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3052F12">
      <w:pPr>
        <w:spacing w:before="165" w:beforeLines="50" w:line="360" w:lineRule="auto"/>
        <w:jc w:val="center"/>
        <w:rPr>
          <w:rFonts w:ascii="宋体" w:hAnsi="宋体"/>
          <w:b/>
          <w:bCs/>
          <w:color w:val="auto"/>
          <w:sz w:val="52"/>
          <w:szCs w:val="52"/>
          <w:highlight w:val="none"/>
        </w:rPr>
      </w:pPr>
      <w:bookmarkStart w:id="305" w:name="_GoBack"/>
      <w:r>
        <w:rPr>
          <w:rFonts w:hint="eastAsia" w:ascii="宋体" w:hAnsi="宋体"/>
          <w:b/>
          <w:bCs/>
          <w:color w:val="auto"/>
          <w:sz w:val="52"/>
          <w:szCs w:val="52"/>
          <w:highlight w:val="none"/>
        </w:rPr>
        <w:t>政</w:t>
      </w:r>
      <w:r>
        <w:rPr>
          <w:rFonts w:hint="eastAsia" w:ascii="宋体" w:hAnsi="宋体"/>
          <w:b/>
          <w:bCs/>
          <w:color w:val="auto"/>
          <w:sz w:val="52"/>
          <w:szCs w:val="52"/>
          <w:highlight w:val="none"/>
          <w:lang w:val="en-US" w:eastAsia="zh-CN"/>
        </w:rPr>
        <w:t xml:space="preserve">  </w:t>
      </w:r>
      <w:r>
        <w:rPr>
          <w:rFonts w:hint="eastAsia" w:ascii="宋体" w:hAnsi="宋体"/>
          <w:b/>
          <w:bCs/>
          <w:color w:val="auto"/>
          <w:sz w:val="52"/>
          <w:szCs w:val="52"/>
          <w:highlight w:val="none"/>
        </w:rPr>
        <w:t>府</w:t>
      </w:r>
      <w:r>
        <w:rPr>
          <w:rFonts w:hint="eastAsia" w:ascii="宋体" w:hAnsi="宋体"/>
          <w:b/>
          <w:bCs/>
          <w:color w:val="auto"/>
          <w:sz w:val="52"/>
          <w:szCs w:val="52"/>
          <w:highlight w:val="none"/>
          <w:lang w:val="en-US" w:eastAsia="zh-CN"/>
        </w:rPr>
        <w:t xml:space="preserve">  </w:t>
      </w:r>
      <w:r>
        <w:rPr>
          <w:rFonts w:hint="eastAsia" w:ascii="宋体" w:hAnsi="宋体"/>
          <w:b/>
          <w:bCs/>
          <w:color w:val="auto"/>
          <w:sz w:val="52"/>
          <w:szCs w:val="52"/>
          <w:highlight w:val="none"/>
        </w:rPr>
        <w:t>采</w:t>
      </w:r>
      <w:r>
        <w:rPr>
          <w:rFonts w:hint="eastAsia" w:ascii="宋体" w:hAnsi="宋体"/>
          <w:b/>
          <w:bCs/>
          <w:color w:val="auto"/>
          <w:sz w:val="52"/>
          <w:szCs w:val="52"/>
          <w:highlight w:val="none"/>
          <w:lang w:val="en-US" w:eastAsia="zh-CN"/>
        </w:rPr>
        <w:t xml:space="preserve">  </w:t>
      </w:r>
      <w:r>
        <w:rPr>
          <w:rFonts w:hint="eastAsia" w:ascii="宋体" w:hAnsi="宋体"/>
          <w:b/>
          <w:bCs/>
          <w:color w:val="auto"/>
          <w:sz w:val="52"/>
          <w:szCs w:val="52"/>
          <w:highlight w:val="none"/>
        </w:rPr>
        <w:t>购</w:t>
      </w:r>
    </w:p>
    <w:p w14:paraId="1B912A57">
      <w:pPr>
        <w:spacing w:before="165" w:beforeLines="50" w:line="360" w:lineRule="auto"/>
        <w:jc w:val="center"/>
        <w:rPr>
          <w:rFonts w:hint="eastAsia" w:ascii="宋体" w:hAnsi="宋体"/>
          <w:b/>
          <w:bCs/>
          <w:color w:val="auto"/>
          <w:sz w:val="52"/>
          <w:szCs w:val="52"/>
          <w:highlight w:val="none"/>
        </w:rPr>
      </w:pPr>
      <w:r>
        <w:rPr>
          <w:rFonts w:hint="eastAsia" w:ascii="宋体" w:hAnsi="宋体"/>
          <w:b/>
          <w:bCs/>
          <w:color w:val="auto"/>
          <w:sz w:val="52"/>
          <w:szCs w:val="52"/>
          <w:highlight w:val="none"/>
        </w:rPr>
        <w:t>公开招标文件（货物类）</w:t>
      </w:r>
    </w:p>
    <w:p w14:paraId="61200CF4">
      <w:pPr>
        <w:spacing w:before="165" w:beforeLines="50" w:line="360" w:lineRule="auto"/>
        <w:jc w:val="center"/>
        <w:rPr>
          <w:rFonts w:hint="eastAsia" w:ascii="仿宋_GB2312" w:hAnsi="宋体" w:eastAsia="仿宋_GB2312"/>
          <w:b/>
          <w:color w:val="auto"/>
          <w:sz w:val="48"/>
          <w:szCs w:val="48"/>
          <w:highlight w:val="none"/>
        </w:rPr>
      </w:pPr>
    </w:p>
    <w:p w14:paraId="56D28C6A">
      <w:pPr>
        <w:spacing w:before="165" w:beforeLines="50" w:line="360" w:lineRule="auto"/>
        <w:jc w:val="center"/>
        <w:rPr>
          <w:rFonts w:hint="eastAsia" w:ascii="仿宋_GB2312" w:hAnsi="宋体" w:eastAsia="仿宋_GB2312"/>
          <w:b/>
          <w:color w:val="auto"/>
          <w:sz w:val="48"/>
          <w:szCs w:val="48"/>
          <w:highlight w:val="none"/>
        </w:rPr>
      </w:pPr>
    </w:p>
    <w:p w14:paraId="6817A0E9">
      <w:pPr>
        <w:snapToGrid w:val="0"/>
        <w:spacing w:before="165" w:beforeLines="50" w:line="360" w:lineRule="auto"/>
        <w:jc w:val="center"/>
        <w:rPr>
          <w:rFonts w:hint="eastAsia" w:ascii="华文新魏" w:hAnsi="宋体" w:eastAsia="华文新魏"/>
          <w:color w:val="auto"/>
          <w:sz w:val="72"/>
          <w:szCs w:val="72"/>
          <w:highlight w:val="none"/>
        </w:rPr>
      </w:pPr>
      <w:r>
        <w:rPr>
          <w:rFonts w:hint="eastAsia" w:ascii="华文新魏" w:hAnsi="宋体" w:eastAsia="华文新魏"/>
          <w:color w:val="auto"/>
          <w:sz w:val="72"/>
          <w:szCs w:val="72"/>
          <w:highlight w:val="none"/>
        </w:rPr>
        <w:t>招 标 文 件</w:t>
      </w:r>
    </w:p>
    <w:p w14:paraId="3075F746">
      <w:pPr>
        <w:tabs>
          <w:tab w:val="center" w:pos="4879"/>
          <w:tab w:val="left" w:pos="7992"/>
        </w:tabs>
        <w:snapToGrid w:val="0"/>
        <w:spacing w:before="165" w:beforeLines="50" w:line="360" w:lineRule="auto"/>
        <w:jc w:val="left"/>
        <w:rPr>
          <w:rFonts w:hint="eastAsia" w:ascii="仿宋_GB2312" w:hAnsi="宋体" w:eastAsia="仿宋_GB2312"/>
          <w:color w:val="auto"/>
          <w:sz w:val="30"/>
          <w:szCs w:val="72"/>
          <w:highlight w:val="none"/>
          <w:lang w:eastAsia="zh-CN"/>
        </w:rPr>
      </w:pPr>
      <w:r>
        <w:rPr>
          <w:rFonts w:hint="eastAsia" w:ascii="仿宋_GB2312" w:hAnsi="宋体" w:eastAsia="仿宋_GB2312"/>
          <w:color w:val="auto"/>
          <w:sz w:val="30"/>
          <w:szCs w:val="72"/>
          <w:highlight w:val="none"/>
          <w:lang w:eastAsia="zh-CN"/>
        </w:rPr>
        <w:tab/>
      </w:r>
      <w:r>
        <w:rPr>
          <w:rFonts w:hint="eastAsia" w:ascii="仿宋_GB2312" w:hAnsi="宋体" w:eastAsia="仿宋_GB2312"/>
          <w:color w:val="auto"/>
          <w:sz w:val="30"/>
          <w:szCs w:val="72"/>
          <w:highlight w:val="none"/>
        </w:rPr>
        <w:t>（全流程电子化评标）</w:t>
      </w:r>
      <w:r>
        <w:rPr>
          <w:rFonts w:hint="eastAsia" w:ascii="仿宋_GB2312" w:hAnsi="宋体" w:eastAsia="仿宋_GB2312"/>
          <w:color w:val="auto"/>
          <w:sz w:val="30"/>
          <w:szCs w:val="72"/>
          <w:highlight w:val="none"/>
          <w:lang w:eastAsia="zh-CN"/>
        </w:rPr>
        <w:tab/>
      </w:r>
    </w:p>
    <w:p w14:paraId="3C14652E">
      <w:pPr>
        <w:snapToGrid w:val="0"/>
        <w:spacing w:before="165" w:beforeLines="50" w:line="360" w:lineRule="auto"/>
        <w:rPr>
          <w:rFonts w:hint="eastAsia" w:ascii="仿宋_GB2312" w:hAnsi="宋体" w:eastAsia="仿宋_GB2312"/>
          <w:color w:val="auto"/>
          <w:sz w:val="30"/>
          <w:szCs w:val="72"/>
          <w:highlight w:val="none"/>
        </w:rPr>
      </w:pPr>
    </w:p>
    <w:p w14:paraId="614A4AEC">
      <w:pPr>
        <w:snapToGrid w:val="0"/>
        <w:spacing w:before="165" w:beforeLines="50" w:line="360" w:lineRule="auto"/>
        <w:rPr>
          <w:rFonts w:hint="eastAsia" w:ascii="仿宋_GB2312" w:hAnsi="宋体" w:eastAsia="仿宋_GB2312"/>
          <w:color w:val="auto"/>
          <w:sz w:val="30"/>
          <w:szCs w:val="72"/>
          <w:highlight w:val="none"/>
        </w:rPr>
      </w:pPr>
    </w:p>
    <w:p w14:paraId="794581F8">
      <w:pPr>
        <w:snapToGrid w:val="0"/>
        <w:spacing w:before="165" w:beforeLines="50" w:line="360" w:lineRule="auto"/>
        <w:rPr>
          <w:rFonts w:hint="eastAsia" w:ascii="仿宋_GB2312" w:hAnsi="宋体" w:eastAsia="仿宋_GB2312"/>
          <w:color w:val="auto"/>
          <w:sz w:val="30"/>
          <w:szCs w:val="72"/>
          <w:highlight w:val="none"/>
        </w:rPr>
      </w:pPr>
    </w:p>
    <w:p w14:paraId="110BAD76">
      <w:pPr>
        <w:pStyle w:val="18"/>
        <w:snapToGrid w:val="0"/>
        <w:spacing w:before="50" w:after="120" w:line="360" w:lineRule="auto"/>
        <w:ind w:firstLine="904" w:firstLineChars="300"/>
        <w:rPr>
          <w:rFonts w:hint="eastAsia" w:hAnsi="宋体" w:eastAsia="宋体" w:cs="宋体"/>
          <w:b/>
          <w:bCs/>
          <w:color w:val="auto"/>
          <w:sz w:val="30"/>
          <w:szCs w:val="30"/>
          <w:highlight w:val="none"/>
          <w:lang w:eastAsia="zh-CN"/>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w:t>
      </w:r>
      <w:r>
        <w:rPr>
          <w:rFonts w:hint="eastAsia" w:hAnsi="宋体" w:eastAsia="宋体" w:cs="宋体"/>
          <w:b/>
          <w:bCs/>
          <w:color w:val="auto"/>
          <w:sz w:val="30"/>
          <w:szCs w:val="30"/>
          <w:highlight w:val="none"/>
          <w:lang w:eastAsia="zh-CN"/>
        </w:rPr>
        <w:t>广西龙州县现代数字化生态奶水牛示范园二期及配套</w:t>
      </w:r>
    </w:p>
    <w:p w14:paraId="6B388776">
      <w:pPr>
        <w:pStyle w:val="18"/>
        <w:snapToGrid w:val="0"/>
        <w:spacing w:before="50" w:after="120" w:line="360" w:lineRule="auto"/>
        <w:ind w:firstLine="2409" w:firstLineChars="800"/>
        <w:rPr>
          <w:rFonts w:hint="eastAsia" w:ascii="仿宋_GB2312" w:hAnsi="宋体" w:eastAsia="仿宋_GB2312"/>
          <w:b/>
          <w:bCs/>
          <w:color w:val="auto"/>
          <w:sz w:val="30"/>
          <w:szCs w:val="30"/>
          <w:highlight w:val="none"/>
        </w:rPr>
      </w:pPr>
      <w:r>
        <w:rPr>
          <w:rFonts w:hint="eastAsia" w:hAnsi="宋体" w:eastAsia="宋体" w:cs="宋体"/>
          <w:b/>
          <w:bCs/>
          <w:color w:val="auto"/>
          <w:sz w:val="30"/>
          <w:szCs w:val="30"/>
          <w:highlight w:val="none"/>
          <w:lang w:eastAsia="zh-CN"/>
        </w:rPr>
        <w:t>设施项目设备采购项目</w:t>
      </w:r>
    </w:p>
    <w:p w14:paraId="1EBFBCE9">
      <w:pPr>
        <w:snapToGrid w:val="0"/>
        <w:spacing w:before="165" w:beforeLines="50" w:line="360" w:lineRule="auto"/>
        <w:ind w:firstLine="859" w:firstLineChars="300"/>
        <w:rPr>
          <w:rFonts w:hint="eastAsia" w:ascii="仿宋_GB2312" w:hAnsi="宋体" w:eastAsia="仿宋_GB2312"/>
          <w:b/>
          <w:color w:val="auto"/>
          <w:sz w:val="30"/>
          <w:szCs w:val="48"/>
          <w:highlight w:val="none"/>
          <w:lang w:eastAsia="zh-CN"/>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w:t>
      </w:r>
      <w:r>
        <w:rPr>
          <w:rFonts w:hint="eastAsia" w:ascii="仿宋_GB2312" w:hAnsi="宋体" w:eastAsia="仿宋_GB2312" w:cs="Courier New"/>
          <w:b/>
          <w:bCs/>
          <w:color w:val="auto"/>
          <w:w w:val="95"/>
          <w:sz w:val="30"/>
          <w:szCs w:val="30"/>
          <w:highlight w:val="none"/>
          <w:lang w:eastAsia="zh-CN"/>
        </w:rPr>
        <w:t>CZZC2024-G1-230307-HWST</w:t>
      </w:r>
    </w:p>
    <w:p w14:paraId="3EB30DB7">
      <w:pPr>
        <w:snapToGrid w:val="0"/>
        <w:spacing w:before="165" w:beforeLines="50" w:line="360" w:lineRule="auto"/>
        <w:ind w:firstLine="904" w:firstLineChars="300"/>
        <w:rPr>
          <w:rFonts w:hint="eastAsia" w:ascii="仿宋_GB2312" w:hAnsi="宋体" w:eastAsia="仿宋_GB2312"/>
          <w:color w:val="auto"/>
          <w:sz w:val="30"/>
          <w:szCs w:val="72"/>
          <w:highlight w:val="none"/>
          <w:u w:val="single"/>
        </w:rPr>
      </w:pPr>
      <w:r>
        <w:rPr>
          <w:rFonts w:hint="eastAsia" w:ascii="仿宋_GB2312" w:hAnsi="宋体" w:eastAsia="仿宋_GB2312"/>
          <w:b/>
          <w:color w:val="auto"/>
          <w:sz w:val="30"/>
          <w:szCs w:val="48"/>
          <w:highlight w:val="none"/>
        </w:rPr>
        <w:t>所属行政区划：</w:t>
      </w:r>
      <w:r>
        <w:rPr>
          <w:rFonts w:hint="eastAsia" w:ascii="仿宋_GB2312" w:hAnsi="宋体" w:eastAsia="仿宋_GB2312"/>
          <w:b/>
          <w:color w:val="auto"/>
          <w:sz w:val="30"/>
          <w:szCs w:val="48"/>
          <w:highlight w:val="none"/>
          <w:u w:val="single"/>
        </w:rPr>
        <w:t xml:space="preserve"> </w:t>
      </w:r>
      <w:r>
        <w:rPr>
          <w:rFonts w:hint="eastAsia" w:ascii="仿宋_GB2312" w:hAnsi="宋体" w:eastAsia="仿宋_GB2312"/>
          <w:b/>
          <w:color w:val="auto"/>
          <w:sz w:val="30"/>
          <w:szCs w:val="48"/>
          <w:highlight w:val="none"/>
          <w:u w:val="single"/>
          <w:lang w:val="en-US" w:eastAsia="zh-CN"/>
        </w:rPr>
        <w:t xml:space="preserve">崇左市龙州县 </w:t>
      </w:r>
      <w:r>
        <w:rPr>
          <w:rFonts w:hint="eastAsia" w:ascii="仿宋_GB2312" w:hAnsi="宋体" w:eastAsia="仿宋_GB2312"/>
          <w:b/>
          <w:color w:val="auto"/>
          <w:sz w:val="30"/>
          <w:szCs w:val="48"/>
          <w:highlight w:val="none"/>
          <w:u w:val="single"/>
        </w:rPr>
        <w:t xml:space="preserve"> </w:t>
      </w:r>
    </w:p>
    <w:p w14:paraId="571BF3EA">
      <w:pPr>
        <w:pStyle w:val="18"/>
        <w:snapToGrid w:val="0"/>
        <w:spacing w:before="50" w:after="120" w:line="360" w:lineRule="auto"/>
        <w:ind w:firstLine="859" w:firstLineChars="300"/>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rPr>
        <w:t>采购人：</w:t>
      </w:r>
      <w:r>
        <w:rPr>
          <w:rFonts w:hint="eastAsia" w:ascii="仿宋_GB2312" w:hAnsi="宋体" w:eastAsia="仿宋_GB2312"/>
          <w:b/>
          <w:bCs/>
          <w:color w:val="auto"/>
          <w:w w:val="95"/>
          <w:sz w:val="30"/>
          <w:szCs w:val="30"/>
          <w:highlight w:val="none"/>
          <w:lang w:eastAsia="zh-CN"/>
        </w:rPr>
        <w:t>龙州县农业农村局</w:t>
      </w:r>
    </w:p>
    <w:p w14:paraId="677F49A3">
      <w:pPr>
        <w:pStyle w:val="18"/>
        <w:snapToGrid w:val="0"/>
        <w:spacing w:before="50" w:after="120" w:line="360" w:lineRule="auto"/>
        <w:ind w:firstLine="859" w:firstLineChars="300"/>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rPr>
        <w:t>采购代理机构：</w:t>
      </w:r>
      <w:r>
        <w:rPr>
          <w:rFonts w:hint="eastAsia" w:ascii="仿宋_GB2312" w:hAnsi="宋体" w:eastAsia="仿宋_GB2312"/>
          <w:b/>
          <w:bCs/>
          <w:color w:val="auto"/>
          <w:w w:val="95"/>
          <w:sz w:val="30"/>
          <w:szCs w:val="30"/>
          <w:highlight w:val="none"/>
          <w:lang w:eastAsia="zh-CN"/>
        </w:rPr>
        <w:t>华物盛泰工程咨询管理有限公司</w:t>
      </w:r>
    </w:p>
    <w:p w14:paraId="3DC5210C">
      <w:pPr>
        <w:pStyle w:val="18"/>
        <w:snapToGrid w:val="0"/>
        <w:spacing w:before="50" w:after="120" w:line="360" w:lineRule="auto"/>
        <w:ind w:firstLine="841" w:firstLineChars="294"/>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 xml:space="preserve">                     </w:t>
      </w:r>
      <w:r>
        <w:rPr>
          <w:rFonts w:hint="eastAsia" w:ascii="仿宋_GB2312" w:hAnsi="宋体" w:eastAsia="仿宋_GB2312"/>
          <w:b/>
          <w:bCs/>
          <w:color w:val="auto"/>
          <w:w w:val="95"/>
          <w:sz w:val="30"/>
          <w:szCs w:val="30"/>
          <w:highlight w:val="none"/>
          <w:lang w:val="en-US" w:eastAsia="zh-CN"/>
        </w:rPr>
        <w:t>2024</w:t>
      </w:r>
      <w:r>
        <w:rPr>
          <w:rFonts w:hint="eastAsia" w:ascii="仿宋_GB2312" w:hAnsi="宋体" w:eastAsia="仿宋_GB2312"/>
          <w:b/>
          <w:bCs/>
          <w:color w:val="auto"/>
          <w:w w:val="95"/>
          <w:sz w:val="30"/>
          <w:szCs w:val="30"/>
          <w:highlight w:val="none"/>
        </w:rPr>
        <w:t>年</w:t>
      </w:r>
      <w:r>
        <w:rPr>
          <w:rFonts w:hint="eastAsia" w:ascii="仿宋_GB2312" w:hAnsi="宋体" w:eastAsia="仿宋_GB2312"/>
          <w:b/>
          <w:bCs/>
          <w:color w:val="auto"/>
          <w:w w:val="95"/>
          <w:sz w:val="30"/>
          <w:szCs w:val="30"/>
          <w:highlight w:val="none"/>
          <w:lang w:val="en-US" w:eastAsia="zh-CN"/>
        </w:rPr>
        <w:t>11</w:t>
      </w:r>
      <w:r>
        <w:rPr>
          <w:rFonts w:hint="eastAsia" w:ascii="仿宋_GB2312" w:hAnsi="宋体" w:eastAsia="仿宋_GB2312"/>
          <w:b/>
          <w:bCs/>
          <w:color w:val="auto"/>
          <w:w w:val="95"/>
          <w:sz w:val="30"/>
          <w:szCs w:val="30"/>
          <w:highlight w:val="none"/>
        </w:rPr>
        <w:t>月</w:t>
      </w:r>
    </w:p>
    <w:p w14:paraId="3649E887">
      <w:pPr>
        <w:widowControl/>
        <w:spacing w:line="360" w:lineRule="auto"/>
        <w:jc w:val="left"/>
        <w:rPr>
          <w:rFonts w:ascii="仿宋_GB2312" w:hAnsi="宋体" w:eastAsia="仿宋_GB2312"/>
          <w:b/>
          <w:bCs/>
          <w:color w:val="auto"/>
          <w:w w:val="95"/>
          <w:sz w:val="30"/>
          <w:szCs w:val="30"/>
          <w:highlight w:val="none"/>
        </w:rPr>
        <w:sectPr>
          <w:pgSz w:w="11906" w:h="16838"/>
          <w:pgMar w:top="1134" w:right="1134" w:bottom="1134" w:left="1134" w:header="720" w:footer="720" w:gutter="0"/>
          <w:pgNumType w:start="1"/>
          <w:cols w:space="720" w:num="1"/>
          <w:docGrid w:type="lines" w:linePitch="331" w:charSpace="0"/>
        </w:sectPr>
      </w:pPr>
    </w:p>
    <w:p w14:paraId="05CF8BFA">
      <w:pPr>
        <w:pStyle w:val="18"/>
        <w:jc w:val="center"/>
        <w:rPr>
          <w:rFonts w:ascii="Times New Roman" w:hAnsi="Times New Roman"/>
          <w:b/>
          <w:color w:val="auto"/>
          <w:sz w:val="48"/>
          <w:szCs w:val="48"/>
          <w:highlight w:val="none"/>
        </w:rPr>
      </w:pPr>
      <w:r>
        <w:rPr>
          <w:rFonts w:hint="eastAsia" w:ascii="Times New Roman" w:hAnsi="Times New Roman"/>
          <w:b/>
          <w:color w:val="auto"/>
          <w:sz w:val="48"/>
          <w:szCs w:val="48"/>
          <w:highlight w:val="none"/>
        </w:rPr>
        <w:t>目</w:t>
      </w:r>
      <w:r>
        <w:rPr>
          <w:rFonts w:ascii="Times New Roman" w:hAnsi="Times New Roman"/>
          <w:b/>
          <w:color w:val="auto"/>
          <w:sz w:val="48"/>
          <w:szCs w:val="48"/>
          <w:highlight w:val="none"/>
        </w:rPr>
        <w:t xml:space="preserve">     </w:t>
      </w:r>
      <w:r>
        <w:rPr>
          <w:rFonts w:hint="eastAsia" w:ascii="Times New Roman" w:hAnsi="Times New Roman"/>
          <w:b/>
          <w:color w:val="auto"/>
          <w:sz w:val="48"/>
          <w:szCs w:val="48"/>
          <w:highlight w:val="none"/>
        </w:rPr>
        <w:t>录</w:t>
      </w:r>
    </w:p>
    <w:p w14:paraId="3F56AD91">
      <w:pPr>
        <w:pStyle w:val="29"/>
        <w:tabs>
          <w:tab w:val="right" w:leader="dot" w:pos="9638"/>
        </w:tabs>
        <w:spacing w:line="360" w:lineRule="auto"/>
        <w:rPr>
          <w:rFonts w:ascii="Calibri" w:hAnsi="宋体" w:eastAsia="宋体" w:cs="Times New Roman"/>
          <w:b/>
          <w:bCs/>
          <w:caps/>
          <w:smallCaps/>
          <w:color w:val="auto"/>
          <w:szCs w:val="28"/>
          <w:highlight w:val="none"/>
          <w:u w:val="single"/>
        </w:rPr>
      </w:pPr>
      <w:r>
        <w:rPr>
          <w:rFonts w:hAnsi="宋体"/>
          <w:b w:val="0"/>
          <w:bCs w:val="0"/>
          <w:caps/>
          <w:color w:val="auto"/>
          <w:sz w:val="28"/>
          <w:szCs w:val="28"/>
          <w:highlight w:val="none"/>
        </w:rPr>
        <w:fldChar w:fldCharType="begin"/>
      </w:r>
      <w:r>
        <w:rPr>
          <w:rFonts w:hAnsi="宋体"/>
          <w:b w:val="0"/>
          <w:bCs w:val="0"/>
          <w:caps/>
          <w:color w:val="auto"/>
          <w:sz w:val="28"/>
          <w:szCs w:val="28"/>
          <w:highlight w:val="none"/>
        </w:rPr>
        <w:instrText xml:space="preserve"> TOC \o "1-3" \h \z \u </w:instrText>
      </w:r>
      <w:r>
        <w:rPr>
          <w:rFonts w:hAnsi="宋体"/>
          <w:b w:val="0"/>
          <w:bCs w:val="0"/>
          <w:caps/>
          <w:color w:val="auto"/>
          <w:sz w:val="28"/>
          <w:szCs w:val="28"/>
          <w:highlight w:val="none"/>
        </w:rPr>
        <w:fldChar w:fldCharType="separate"/>
      </w: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HYPERLINK \l _Toc25273 </w:instrText>
      </w:r>
      <w:r>
        <w:rPr>
          <w:rFonts w:ascii="Calibri" w:hAnsi="宋体" w:eastAsia="宋体" w:cs="Times New Roman"/>
          <w:b/>
          <w:bCs/>
          <w:caps/>
          <w:smallCaps/>
          <w:color w:val="auto"/>
          <w:szCs w:val="28"/>
          <w:highlight w:val="none"/>
          <w:u w:val="single"/>
        </w:rPr>
        <w:fldChar w:fldCharType="separate"/>
      </w:r>
      <w:r>
        <w:rPr>
          <w:rFonts w:hint="eastAsia" w:ascii="Calibri" w:hAnsi="宋体" w:eastAsia="宋体" w:cs="Times New Roman"/>
          <w:b/>
          <w:bCs/>
          <w:caps/>
          <w:smallCaps/>
          <w:color w:val="auto"/>
          <w:szCs w:val="28"/>
          <w:highlight w:val="none"/>
          <w:u w:val="single"/>
        </w:rPr>
        <w:t>第一章</w:t>
      </w:r>
      <w:r>
        <w:rPr>
          <w:rFonts w:ascii="Calibri" w:hAnsi="宋体" w:eastAsia="宋体" w:cs="Times New Roman"/>
          <w:b/>
          <w:bCs/>
          <w:caps/>
          <w:smallCaps/>
          <w:color w:val="auto"/>
          <w:szCs w:val="28"/>
          <w:highlight w:val="none"/>
          <w:u w:val="single"/>
        </w:rPr>
        <w:t xml:space="preserve">  </w:t>
      </w:r>
      <w:r>
        <w:rPr>
          <w:rFonts w:hint="eastAsia" w:ascii="Calibri" w:hAnsi="宋体" w:eastAsia="宋体" w:cs="Times New Roman"/>
          <w:b/>
          <w:bCs/>
          <w:caps/>
          <w:smallCaps/>
          <w:color w:val="auto"/>
          <w:szCs w:val="28"/>
          <w:highlight w:val="none"/>
          <w:u w:val="single"/>
        </w:rPr>
        <w:t>招标公告</w:t>
      </w:r>
      <w:r>
        <w:rPr>
          <w:rFonts w:ascii="Calibri" w:hAnsi="宋体" w:eastAsia="宋体" w:cs="Times New Roman"/>
          <w:b/>
          <w:bCs/>
          <w:caps/>
          <w:smallCaps/>
          <w:color w:val="auto"/>
          <w:szCs w:val="28"/>
          <w:highlight w:val="none"/>
          <w:u w:val="single"/>
        </w:rPr>
        <w:tab/>
      </w: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PAGEREF _Toc25273 \h </w:instrText>
      </w:r>
      <w:r>
        <w:rPr>
          <w:rFonts w:ascii="Calibri" w:hAnsi="宋体" w:eastAsia="宋体" w:cs="Times New Roman"/>
          <w:b/>
          <w:bCs/>
          <w:caps/>
          <w:smallCaps/>
          <w:color w:val="auto"/>
          <w:szCs w:val="28"/>
          <w:highlight w:val="none"/>
          <w:u w:val="single"/>
        </w:rPr>
        <w:fldChar w:fldCharType="separate"/>
      </w:r>
      <w:r>
        <w:rPr>
          <w:rFonts w:ascii="Calibri" w:hAnsi="宋体" w:eastAsia="宋体" w:cs="Times New Roman"/>
          <w:b/>
          <w:bCs/>
          <w:caps/>
          <w:smallCaps/>
          <w:color w:val="auto"/>
          <w:szCs w:val="28"/>
          <w:highlight w:val="none"/>
          <w:u w:val="single"/>
        </w:rPr>
        <w:t>1</w:t>
      </w:r>
      <w:r>
        <w:rPr>
          <w:rFonts w:ascii="Calibri" w:hAnsi="宋体" w:eastAsia="宋体" w:cs="Times New Roman"/>
          <w:b/>
          <w:bCs/>
          <w:caps/>
          <w:smallCaps/>
          <w:color w:val="auto"/>
          <w:szCs w:val="28"/>
          <w:highlight w:val="none"/>
          <w:u w:val="single"/>
        </w:rPr>
        <w:fldChar w:fldCharType="end"/>
      </w:r>
      <w:r>
        <w:rPr>
          <w:rFonts w:ascii="Calibri" w:hAnsi="宋体" w:eastAsia="宋体" w:cs="Times New Roman"/>
          <w:b/>
          <w:bCs/>
          <w:caps/>
          <w:smallCaps/>
          <w:color w:val="auto"/>
          <w:szCs w:val="28"/>
          <w:highlight w:val="none"/>
          <w:u w:val="single"/>
        </w:rPr>
        <w:fldChar w:fldCharType="end"/>
      </w:r>
    </w:p>
    <w:p w14:paraId="30A70CE1">
      <w:pPr>
        <w:pStyle w:val="29"/>
        <w:tabs>
          <w:tab w:val="right" w:leader="dot" w:pos="9638"/>
        </w:tabs>
        <w:spacing w:line="360" w:lineRule="auto"/>
        <w:rPr>
          <w:rFonts w:ascii="Calibri" w:hAnsi="宋体" w:eastAsia="宋体" w:cs="Times New Roman"/>
          <w:b/>
          <w:bCs/>
          <w:caps/>
          <w:smallCaps/>
          <w:color w:val="auto"/>
          <w:szCs w:val="28"/>
          <w:highlight w:val="none"/>
          <w:u w:val="single"/>
        </w:rPr>
      </w:pP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HYPERLINK \l _Toc26874 </w:instrText>
      </w:r>
      <w:r>
        <w:rPr>
          <w:rFonts w:ascii="Calibri" w:hAnsi="宋体" w:eastAsia="宋体" w:cs="Times New Roman"/>
          <w:b/>
          <w:bCs/>
          <w:caps/>
          <w:smallCaps/>
          <w:color w:val="auto"/>
          <w:szCs w:val="28"/>
          <w:highlight w:val="none"/>
          <w:u w:val="single"/>
        </w:rPr>
        <w:fldChar w:fldCharType="separate"/>
      </w:r>
      <w:r>
        <w:rPr>
          <w:rFonts w:hint="eastAsia" w:ascii="Calibri" w:hAnsi="宋体" w:eastAsia="宋体" w:cs="Times New Roman"/>
          <w:b/>
          <w:bCs/>
          <w:caps/>
          <w:smallCaps/>
          <w:color w:val="auto"/>
          <w:szCs w:val="28"/>
          <w:highlight w:val="none"/>
          <w:u w:val="single"/>
        </w:rPr>
        <w:t>第二章</w:t>
      </w:r>
      <w:r>
        <w:rPr>
          <w:rFonts w:ascii="Calibri" w:hAnsi="宋体" w:eastAsia="宋体" w:cs="Times New Roman"/>
          <w:b/>
          <w:bCs/>
          <w:caps/>
          <w:smallCaps/>
          <w:color w:val="auto"/>
          <w:szCs w:val="28"/>
          <w:highlight w:val="none"/>
          <w:u w:val="single"/>
        </w:rPr>
        <w:t xml:space="preserve">  </w:t>
      </w:r>
      <w:r>
        <w:rPr>
          <w:rFonts w:hint="eastAsia" w:ascii="Calibri" w:hAnsi="宋体" w:eastAsia="宋体" w:cs="Times New Roman"/>
          <w:b/>
          <w:bCs/>
          <w:caps/>
          <w:smallCaps/>
          <w:color w:val="auto"/>
          <w:szCs w:val="28"/>
          <w:highlight w:val="none"/>
          <w:u w:val="single"/>
        </w:rPr>
        <w:t>采购需求</w:t>
      </w:r>
      <w:r>
        <w:rPr>
          <w:rFonts w:ascii="Calibri" w:hAnsi="宋体" w:eastAsia="宋体" w:cs="Times New Roman"/>
          <w:b/>
          <w:bCs/>
          <w:caps/>
          <w:smallCaps/>
          <w:color w:val="auto"/>
          <w:szCs w:val="28"/>
          <w:highlight w:val="none"/>
          <w:u w:val="single"/>
        </w:rPr>
        <w:tab/>
      </w: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PAGEREF _Toc26874 \h </w:instrText>
      </w:r>
      <w:r>
        <w:rPr>
          <w:rFonts w:ascii="Calibri" w:hAnsi="宋体" w:eastAsia="宋体" w:cs="Times New Roman"/>
          <w:b/>
          <w:bCs/>
          <w:caps/>
          <w:smallCaps/>
          <w:color w:val="auto"/>
          <w:szCs w:val="28"/>
          <w:highlight w:val="none"/>
          <w:u w:val="single"/>
        </w:rPr>
        <w:fldChar w:fldCharType="separate"/>
      </w:r>
      <w:r>
        <w:rPr>
          <w:rFonts w:ascii="Calibri" w:hAnsi="宋体" w:eastAsia="宋体" w:cs="Times New Roman"/>
          <w:b/>
          <w:bCs/>
          <w:caps/>
          <w:smallCaps/>
          <w:color w:val="auto"/>
          <w:szCs w:val="28"/>
          <w:highlight w:val="none"/>
          <w:u w:val="single"/>
        </w:rPr>
        <w:t>4</w:t>
      </w:r>
      <w:r>
        <w:rPr>
          <w:rFonts w:ascii="Calibri" w:hAnsi="宋体" w:eastAsia="宋体" w:cs="Times New Roman"/>
          <w:b/>
          <w:bCs/>
          <w:caps/>
          <w:smallCaps/>
          <w:color w:val="auto"/>
          <w:szCs w:val="28"/>
          <w:highlight w:val="none"/>
          <w:u w:val="single"/>
        </w:rPr>
        <w:fldChar w:fldCharType="end"/>
      </w:r>
      <w:r>
        <w:rPr>
          <w:rFonts w:ascii="Calibri" w:hAnsi="宋体" w:eastAsia="宋体" w:cs="Times New Roman"/>
          <w:b/>
          <w:bCs/>
          <w:caps/>
          <w:smallCaps/>
          <w:color w:val="auto"/>
          <w:szCs w:val="28"/>
          <w:highlight w:val="none"/>
          <w:u w:val="single"/>
        </w:rPr>
        <w:fldChar w:fldCharType="end"/>
      </w:r>
    </w:p>
    <w:p w14:paraId="04C7C231">
      <w:pPr>
        <w:pStyle w:val="29"/>
        <w:tabs>
          <w:tab w:val="right" w:leader="dot" w:pos="9638"/>
        </w:tabs>
        <w:spacing w:line="360" w:lineRule="auto"/>
        <w:rPr>
          <w:rFonts w:ascii="Calibri" w:hAnsi="宋体" w:eastAsia="宋体" w:cs="Times New Roman"/>
          <w:b/>
          <w:bCs/>
          <w:caps/>
          <w:smallCaps/>
          <w:color w:val="auto"/>
          <w:szCs w:val="28"/>
          <w:highlight w:val="none"/>
          <w:u w:val="single"/>
        </w:rPr>
      </w:pP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HYPERLINK \l _Toc30536 </w:instrText>
      </w:r>
      <w:r>
        <w:rPr>
          <w:rFonts w:ascii="Calibri" w:hAnsi="宋体" w:eastAsia="宋体" w:cs="Times New Roman"/>
          <w:b/>
          <w:bCs/>
          <w:caps/>
          <w:smallCaps/>
          <w:color w:val="auto"/>
          <w:szCs w:val="28"/>
          <w:highlight w:val="none"/>
          <w:u w:val="single"/>
        </w:rPr>
        <w:fldChar w:fldCharType="separate"/>
      </w:r>
      <w:r>
        <w:rPr>
          <w:rFonts w:hint="eastAsia" w:ascii="Calibri" w:hAnsi="宋体" w:eastAsia="宋体" w:cs="Times New Roman"/>
          <w:b/>
          <w:bCs/>
          <w:caps/>
          <w:smallCaps/>
          <w:color w:val="auto"/>
          <w:szCs w:val="28"/>
          <w:highlight w:val="none"/>
          <w:u w:val="single"/>
        </w:rPr>
        <w:t>第三章</w:t>
      </w:r>
      <w:r>
        <w:rPr>
          <w:rFonts w:ascii="Calibri" w:hAnsi="宋体" w:eastAsia="宋体" w:cs="Times New Roman"/>
          <w:b/>
          <w:bCs/>
          <w:caps/>
          <w:smallCaps/>
          <w:color w:val="auto"/>
          <w:szCs w:val="28"/>
          <w:highlight w:val="none"/>
          <w:u w:val="single"/>
        </w:rPr>
        <w:t xml:space="preserve">  </w:t>
      </w:r>
      <w:r>
        <w:rPr>
          <w:rFonts w:hint="eastAsia" w:ascii="Calibri" w:hAnsi="宋体" w:eastAsia="宋体" w:cs="Times New Roman"/>
          <w:b/>
          <w:bCs/>
          <w:caps/>
          <w:smallCaps/>
          <w:color w:val="auto"/>
          <w:szCs w:val="28"/>
          <w:highlight w:val="none"/>
          <w:u w:val="single"/>
        </w:rPr>
        <w:t>投标人须知</w:t>
      </w:r>
      <w:r>
        <w:rPr>
          <w:rFonts w:ascii="Calibri" w:hAnsi="宋体" w:eastAsia="宋体" w:cs="Times New Roman"/>
          <w:b/>
          <w:bCs/>
          <w:caps/>
          <w:smallCaps/>
          <w:color w:val="auto"/>
          <w:szCs w:val="28"/>
          <w:highlight w:val="none"/>
          <w:u w:val="single"/>
        </w:rPr>
        <w:tab/>
      </w: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PAGEREF _Toc30536 \h </w:instrText>
      </w:r>
      <w:r>
        <w:rPr>
          <w:rFonts w:ascii="Calibri" w:hAnsi="宋体" w:eastAsia="宋体" w:cs="Times New Roman"/>
          <w:b/>
          <w:bCs/>
          <w:caps/>
          <w:smallCaps/>
          <w:color w:val="auto"/>
          <w:szCs w:val="28"/>
          <w:highlight w:val="none"/>
          <w:u w:val="single"/>
        </w:rPr>
        <w:fldChar w:fldCharType="separate"/>
      </w:r>
      <w:r>
        <w:rPr>
          <w:rFonts w:ascii="Calibri" w:hAnsi="宋体" w:eastAsia="宋体" w:cs="Times New Roman"/>
          <w:b/>
          <w:bCs/>
          <w:caps/>
          <w:smallCaps/>
          <w:color w:val="auto"/>
          <w:szCs w:val="28"/>
          <w:highlight w:val="none"/>
          <w:u w:val="single"/>
        </w:rPr>
        <w:t>17</w:t>
      </w:r>
      <w:r>
        <w:rPr>
          <w:rFonts w:ascii="Calibri" w:hAnsi="宋体" w:eastAsia="宋体" w:cs="Times New Roman"/>
          <w:b/>
          <w:bCs/>
          <w:caps/>
          <w:smallCaps/>
          <w:color w:val="auto"/>
          <w:szCs w:val="28"/>
          <w:highlight w:val="none"/>
          <w:u w:val="single"/>
        </w:rPr>
        <w:fldChar w:fldCharType="end"/>
      </w:r>
      <w:r>
        <w:rPr>
          <w:rFonts w:ascii="Calibri" w:hAnsi="宋体" w:eastAsia="宋体" w:cs="Times New Roman"/>
          <w:b/>
          <w:bCs/>
          <w:caps/>
          <w:smallCaps/>
          <w:color w:val="auto"/>
          <w:szCs w:val="28"/>
          <w:highlight w:val="none"/>
          <w:u w:val="single"/>
        </w:rPr>
        <w:fldChar w:fldCharType="end"/>
      </w:r>
    </w:p>
    <w:p w14:paraId="209693A0">
      <w:pPr>
        <w:pStyle w:val="29"/>
        <w:tabs>
          <w:tab w:val="right" w:leader="dot" w:pos="9638"/>
        </w:tabs>
        <w:spacing w:line="360" w:lineRule="auto"/>
        <w:rPr>
          <w:rFonts w:ascii="Calibri" w:hAnsi="宋体" w:eastAsia="宋体" w:cs="Times New Roman"/>
          <w:b/>
          <w:bCs/>
          <w:caps/>
          <w:smallCaps/>
          <w:color w:val="auto"/>
          <w:szCs w:val="28"/>
          <w:highlight w:val="none"/>
          <w:u w:val="single"/>
        </w:rPr>
      </w:pP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HYPERLINK \l _Toc14558 </w:instrText>
      </w:r>
      <w:r>
        <w:rPr>
          <w:rFonts w:ascii="Calibri" w:hAnsi="宋体" w:eastAsia="宋体" w:cs="Times New Roman"/>
          <w:b/>
          <w:bCs/>
          <w:caps/>
          <w:smallCaps/>
          <w:color w:val="auto"/>
          <w:szCs w:val="28"/>
          <w:highlight w:val="none"/>
          <w:u w:val="single"/>
        </w:rPr>
        <w:fldChar w:fldCharType="separate"/>
      </w:r>
      <w:r>
        <w:rPr>
          <w:rFonts w:hint="eastAsia" w:ascii="Calibri" w:hAnsi="宋体" w:eastAsia="宋体" w:cs="Times New Roman"/>
          <w:b/>
          <w:bCs/>
          <w:caps/>
          <w:smallCaps/>
          <w:color w:val="auto"/>
          <w:szCs w:val="28"/>
          <w:highlight w:val="none"/>
          <w:u w:val="single"/>
        </w:rPr>
        <w:t>第一节 投标人须知前附表</w:t>
      </w:r>
      <w:r>
        <w:rPr>
          <w:rFonts w:ascii="Calibri" w:hAnsi="宋体" w:eastAsia="宋体" w:cs="Times New Roman"/>
          <w:b/>
          <w:bCs/>
          <w:caps/>
          <w:smallCaps/>
          <w:color w:val="auto"/>
          <w:szCs w:val="28"/>
          <w:highlight w:val="none"/>
          <w:u w:val="single"/>
        </w:rPr>
        <w:tab/>
      </w: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PAGEREF _Toc14558 \h </w:instrText>
      </w:r>
      <w:r>
        <w:rPr>
          <w:rFonts w:ascii="Calibri" w:hAnsi="宋体" w:eastAsia="宋体" w:cs="Times New Roman"/>
          <w:b/>
          <w:bCs/>
          <w:caps/>
          <w:smallCaps/>
          <w:color w:val="auto"/>
          <w:szCs w:val="28"/>
          <w:highlight w:val="none"/>
          <w:u w:val="single"/>
        </w:rPr>
        <w:fldChar w:fldCharType="separate"/>
      </w:r>
      <w:r>
        <w:rPr>
          <w:rFonts w:ascii="Calibri" w:hAnsi="宋体" w:eastAsia="宋体" w:cs="Times New Roman"/>
          <w:b/>
          <w:bCs/>
          <w:caps/>
          <w:smallCaps/>
          <w:color w:val="auto"/>
          <w:szCs w:val="28"/>
          <w:highlight w:val="none"/>
          <w:u w:val="single"/>
        </w:rPr>
        <w:t>17</w:t>
      </w:r>
      <w:r>
        <w:rPr>
          <w:rFonts w:ascii="Calibri" w:hAnsi="宋体" w:eastAsia="宋体" w:cs="Times New Roman"/>
          <w:b/>
          <w:bCs/>
          <w:caps/>
          <w:smallCaps/>
          <w:color w:val="auto"/>
          <w:szCs w:val="28"/>
          <w:highlight w:val="none"/>
          <w:u w:val="single"/>
        </w:rPr>
        <w:fldChar w:fldCharType="end"/>
      </w:r>
      <w:r>
        <w:rPr>
          <w:rFonts w:ascii="Calibri" w:hAnsi="宋体" w:eastAsia="宋体" w:cs="Times New Roman"/>
          <w:b/>
          <w:bCs/>
          <w:caps/>
          <w:smallCaps/>
          <w:color w:val="auto"/>
          <w:szCs w:val="28"/>
          <w:highlight w:val="none"/>
          <w:u w:val="single"/>
        </w:rPr>
        <w:fldChar w:fldCharType="end"/>
      </w:r>
    </w:p>
    <w:p w14:paraId="2DA85E03">
      <w:pPr>
        <w:pStyle w:val="29"/>
        <w:tabs>
          <w:tab w:val="right" w:leader="dot" w:pos="9638"/>
        </w:tabs>
        <w:spacing w:line="360" w:lineRule="auto"/>
        <w:rPr>
          <w:rFonts w:ascii="Calibri" w:hAnsi="宋体" w:eastAsia="宋体" w:cs="Times New Roman"/>
          <w:b/>
          <w:bCs/>
          <w:caps/>
          <w:smallCaps/>
          <w:color w:val="auto"/>
          <w:szCs w:val="28"/>
          <w:highlight w:val="none"/>
          <w:u w:val="single"/>
        </w:rPr>
      </w:pP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HYPERLINK \l _Toc32653 </w:instrText>
      </w:r>
      <w:r>
        <w:rPr>
          <w:rFonts w:ascii="Calibri" w:hAnsi="宋体" w:eastAsia="宋体" w:cs="Times New Roman"/>
          <w:b/>
          <w:bCs/>
          <w:caps/>
          <w:smallCaps/>
          <w:color w:val="auto"/>
          <w:szCs w:val="28"/>
          <w:highlight w:val="none"/>
          <w:u w:val="single"/>
        </w:rPr>
        <w:fldChar w:fldCharType="separate"/>
      </w:r>
      <w:r>
        <w:rPr>
          <w:rFonts w:hint="eastAsia" w:ascii="Calibri" w:hAnsi="宋体" w:eastAsia="宋体" w:cs="Times New Roman"/>
          <w:b/>
          <w:bCs/>
          <w:caps/>
          <w:smallCaps/>
          <w:color w:val="auto"/>
          <w:szCs w:val="28"/>
          <w:highlight w:val="none"/>
          <w:u w:val="single"/>
        </w:rPr>
        <w:t>第二节 投标人须知正文</w:t>
      </w:r>
      <w:r>
        <w:rPr>
          <w:rFonts w:ascii="Calibri" w:hAnsi="宋体" w:eastAsia="宋体" w:cs="Times New Roman"/>
          <w:b/>
          <w:bCs/>
          <w:caps/>
          <w:smallCaps/>
          <w:color w:val="auto"/>
          <w:szCs w:val="28"/>
          <w:highlight w:val="none"/>
          <w:u w:val="single"/>
        </w:rPr>
        <w:tab/>
      </w: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PAGEREF _Toc32653 \h </w:instrText>
      </w:r>
      <w:r>
        <w:rPr>
          <w:rFonts w:ascii="Calibri" w:hAnsi="宋体" w:eastAsia="宋体" w:cs="Times New Roman"/>
          <w:b/>
          <w:bCs/>
          <w:caps/>
          <w:smallCaps/>
          <w:color w:val="auto"/>
          <w:szCs w:val="28"/>
          <w:highlight w:val="none"/>
          <w:u w:val="single"/>
        </w:rPr>
        <w:fldChar w:fldCharType="separate"/>
      </w:r>
      <w:r>
        <w:rPr>
          <w:rFonts w:ascii="Calibri" w:hAnsi="宋体" w:eastAsia="宋体" w:cs="Times New Roman"/>
          <w:b/>
          <w:bCs/>
          <w:caps/>
          <w:smallCaps/>
          <w:color w:val="auto"/>
          <w:szCs w:val="28"/>
          <w:highlight w:val="none"/>
          <w:u w:val="single"/>
        </w:rPr>
        <w:t>22</w:t>
      </w:r>
      <w:r>
        <w:rPr>
          <w:rFonts w:ascii="Calibri" w:hAnsi="宋体" w:eastAsia="宋体" w:cs="Times New Roman"/>
          <w:b/>
          <w:bCs/>
          <w:caps/>
          <w:smallCaps/>
          <w:color w:val="auto"/>
          <w:szCs w:val="28"/>
          <w:highlight w:val="none"/>
          <w:u w:val="single"/>
        </w:rPr>
        <w:fldChar w:fldCharType="end"/>
      </w:r>
      <w:r>
        <w:rPr>
          <w:rFonts w:ascii="Calibri" w:hAnsi="宋体" w:eastAsia="宋体" w:cs="Times New Roman"/>
          <w:b/>
          <w:bCs/>
          <w:caps/>
          <w:smallCaps/>
          <w:color w:val="auto"/>
          <w:szCs w:val="28"/>
          <w:highlight w:val="none"/>
          <w:u w:val="single"/>
        </w:rPr>
        <w:fldChar w:fldCharType="end"/>
      </w:r>
    </w:p>
    <w:p w14:paraId="4FD526F2">
      <w:pPr>
        <w:pStyle w:val="29"/>
        <w:tabs>
          <w:tab w:val="right" w:leader="dot" w:pos="9638"/>
        </w:tabs>
        <w:spacing w:line="360" w:lineRule="auto"/>
        <w:rPr>
          <w:rFonts w:ascii="Calibri" w:hAnsi="宋体" w:eastAsia="宋体" w:cs="Times New Roman"/>
          <w:b/>
          <w:bCs/>
          <w:caps/>
          <w:smallCaps/>
          <w:color w:val="auto"/>
          <w:szCs w:val="28"/>
          <w:highlight w:val="none"/>
          <w:u w:val="single"/>
        </w:rPr>
      </w:pP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HYPERLINK \l _Toc22108 </w:instrText>
      </w:r>
      <w:r>
        <w:rPr>
          <w:rFonts w:ascii="Calibri" w:hAnsi="宋体" w:eastAsia="宋体" w:cs="Times New Roman"/>
          <w:b/>
          <w:bCs/>
          <w:caps/>
          <w:smallCaps/>
          <w:color w:val="auto"/>
          <w:szCs w:val="28"/>
          <w:highlight w:val="none"/>
          <w:u w:val="single"/>
        </w:rPr>
        <w:fldChar w:fldCharType="separate"/>
      </w:r>
      <w:r>
        <w:rPr>
          <w:rFonts w:hint="eastAsia" w:ascii="Calibri" w:hAnsi="宋体" w:eastAsia="宋体" w:cs="Times New Roman"/>
          <w:b/>
          <w:bCs/>
          <w:caps/>
          <w:smallCaps/>
          <w:color w:val="auto"/>
          <w:szCs w:val="28"/>
          <w:highlight w:val="none"/>
          <w:u w:val="single"/>
        </w:rPr>
        <w:t>第四章</w:t>
      </w:r>
      <w:r>
        <w:rPr>
          <w:rFonts w:ascii="Calibri" w:hAnsi="宋体" w:eastAsia="宋体" w:cs="Times New Roman"/>
          <w:b/>
          <w:bCs/>
          <w:caps/>
          <w:smallCaps/>
          <w:color w:val="auto"/>
          <w:szCs w:val="28"/>
          <w:highlight w:val="none"/>
          <w:u w:val="single"/>
        </w:rPr>
        <w:t xml:space="preserve">  </w:t>
      </w:r>
      <w:r>
        <w:rPr>
          <w:rFonts w:hint="eastAsia" w:ascii="Calibri" w:hAnsi="宋体" w:eastAsia="宋体" w:cs="Times New Roman"/>
          <w:b/>
          <w:bCs/>
          <w:caps/>
          <w:smallCaps/>
          <w:color w:val="auto"/>
          <w:szCs w:val="28"/>
          <w:highlight w:val="none"/>
          <w:u w:val="single"/>
        </w:rPr>
        <w:t>评标方法及评分标准</w:t>
      </w:r>
      <w:r>
        <w:rPr>
          <w:rFonts w:ascii="Calibri" w:hAnsi="宋体" w:eastAsia="宋体" w:cs="Times New Roman"/>
          <w:b/>
          <w:bCs/>
          <w:caps/>
          <w:smallCaps/>
          <w:color w:val="auto"/>
          <w:szCs w:val="28"/>
          <w:highlight w:val="none"/>
          <w:u w:val="single"/>
        </w:rPr>
        <w:tab/>
      </w: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PAGEREF _Toc22108 \h </w:instrText>
      </w:r>
      <w:r>
        <w:rPr>
          <w:rFonts w:ascii="Calibri" w:hAnsi="宋体" w:eastAsia="宋体" w:cs="Times New Roman"/>
          <w:b/>
          <w:bCs/>
          <w:caps/>
          <w:smallCaps/>
          <w:color w:val="auto"/>
          <w:szCs w:val="28"/>
          <w:highlight w:val="none"/>
          <w:u w:val="single"/>
        </w:rPr>
        <w:fldChar w:fldCharType="separate"/>
      </w:r>
      <w:r>
        <w:rPr>
          <w:rFonts w:ascii="Calibri" w:hAnsi="宋体" w:eastAsia="宋体" w:cs="Times New Roman"/>
          <w:b/>
          <w:bCs/>
          <w:caps/>
          <w:smallCaps/>
          <w:color w:val="auto"/>
          <w:szCs w:val="28"/>
          <w:highlight w:val="none"/>
          <w:u w:val="single"/>
        </w:rPr>
        <w:t>41</w:t>
      </w:r>
      <w:r>
        <w:rPr>
          <w:rFonts w:ascii="Calibri" w:hAnsi="宋体" w:eastAsia="宋体" w:cs="Times New Roman"/>
          <w:b/>
          <w:bCs/>
          <w:caps/>
          <w:smallCaps/>
          <w:color w:val="auto"/>
          <w:szCs w:val="28"/>
          <w:highlight w:val="none"/>
          <w:u w:val="single"/>
        </w:rPr>
        <w:fldChar w:fldCharType="end"/>
      </w:r>
      <w:r>
        <w:rPr>
          <w:rFonts w:ascii="Calibri" w:hAnsi="宋体" w:eastAsia="宋体" w:cs="Times New Roman"/>
          <w:b/>
          <w:bCs/>
          <w:caps/>
          <w:smallCaps/>
          <w:color w:val="auto"/>
          <w:szCs w:val="28"/>
          <w:highlight w:val="none"/>
          <w:u w:val="single"/>
        </w:rPr>
        <w:fldChar w:fldCharType="end"/>
      </w:r>
    </w:p>
    <w:p w14:paraId="21D21079">
      <w:pPr>
        <w:pStyle w:val="29"/>
        <w:tabs>
          <w:tab w:val="right" w:leader="dot" w:pos="9638"/>
        </w:tabs>
        <w:spacing w:line="360" w:lineRule="auto"/>
        <w:rPr>
          <w:rFonts w:ascii="Calibri" w:hAnsi="宋体" w:eastAsia="宋体" w:cs="Times New Roman"/>
          <w:b/>
          <w:bCs/>
          <w:caps/>
          <w:smallCaps/>
          <w:color w:val="auto"/>
          <w:szCs w:val="28"/>
          <w:highlight w:val="none"/>
          <w:u w:val="single"/>
        </w:rPr>
      </w:pP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HYPERLINK \l _Toc10702 </w:instrText>
      </w:r>
      <w:r>
        <w:rPr>
          <w:rFonts w:ascii="Calibri" w:hAnsi="宋体" w:eastAsia="宋体" w:cs="Times New Roman"/>
          <w:b/>
          <w:bCs/>
          <w:caps/>
          <w:smallCaps/>
          <w:color w:val="auto"/>
          <w:szCs w:val="28"/>
          <w:highlight w:val="none"/>
          <w:u w:val="single"/>
        </w:rPr>
        <w:fldChar w:fldCharType="separate"/>
      </w:r>
      <w:r>
        <w:rPr>
          <w:rFonts w:hint="eastAsia" w:ascii="Calibri" w:hAnsi="宋体" w:eastAsia="宋体" w:cs="Times New Roman"/>
          <w:b/>
          <w:bCs/>
          <w:caps/>
          <w:smallCaps/>
          <w:color w:val="auto"/>
          <w:szCs w:val="28"/>
          <w:highlight w:val="none"/>
          <w:u w:val="single"/>
        </w:rPr>
        <w:t>第一节</w:t>
      </w:r>
      <w:r>
        <w:rPr>
          <w:rFonts w:ascii="Calibri" w:hAnsi="宋体" w:eastAsia="宋体" w:cs="Times New Roman"/>
          <w:b/>
          <w:bCs/>
          <w:caps/>
          <w:smallCaps/>
          <w:color w:val="auto"/>
          <w:szCs w:val="28"/>
          <w:highlight w:val="none"/>
          <w:u w:val="single"/>
        </w:rPr>
        <w:t xml:space="preserve"> </w:t>
      </w:r>
      <w:r>
        <w:rPr>
          <w:rFonts w:hint="eastAsia" w:ascii="Calibri" w:hAnsi="宋体" w:eastAsia="宋体" w:cs="Times New Roman"/>
          <w:b/>
          <w:bCs/>
          <w:caps/>
          <w:smallCaps/>
          <w:color w:val="auto"/>
          <w:szCs w:val="28"/>
          <w:highlight w:val="none"/>
          <w:u w:val="single"/>
        </w:rPr>
        <w:t>评标方法</w:t>
      </w:r>
      <w:r>
        <w:rPr>
          <w:rFonts w:ascii="Calibri" w:hAnsi="宋体" w:eastAsia="宋体" w:cs="Times New Roman"/>
          <w:b/>
          <w:bCs/>
          <w:caps/>
          <w:smallCaps/>
          <w:color w:val="auto"/>
          <w:szCs w:val="28"/>
          <w:highlight w:val="none"/>
          <w:u w:val="single"/>
        </w:rPr>
        <w:tab/>
      </w: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PAGEREF _Toc10702 \h </w:instrText>
      </w:r>
      <w:r>
        <w:rPr>
          <w:rFonts w:ascii="Calibri" w:hAnsi="宋体" w:eastAsia="宋体" w:cs="Times New Roman"/>
          <w:b/>
          <w:bCs/>
          <w:caps/>
          <w:smallCaps/>
          <w:color w:val="auto"/>
          <w:szCs w:val="28"/>
          <w:highlight w:val="none"/>
          <w:u w:val="single"/>
        </w:rPr>
        <w:fldChar w:fldCharType="separate"/>
      </w:r>
      <w:r>
        <w:rPr>
          <w:rFonts w:ascii="Calibri" w:hAnsi="宋体" w:eastAsia="宋体" w:cs="Times New Roman"/>
          <w:b/>
          <w:bCs/>
          <w:caps/>
          <w:smallCaps/>
          <w:color w:val="auto"/>
          <w:szCs w:val="28"/>
          <w:highlight w:val="none"/>
          <w:u w:val="single"/>
        </w:rPr>
        <w:t>41</w:t>
      </w:r>
      <w:r>
        <w:rPr>
          <w:rFonts w:ascii="Calibri" w:hAnsi="宋体" w:eastAsia="宋体" w:cs="Times New Roman"/>
          <w:b/>
          <w:bCs/>
          <w:caps/>
          <w:smallCaps/>
          <w:color w:val="auto"/>
          <w:szCs w:val="28"/>
          <w:highlight w:val="none"/>
          <w:u w:val="single"/>
        </w:rPr>
        <w:fldChar w:fldCharType="end"/>
      </w:r>
      <w:r>
        <w:rPr>
          <w:rFonts w:ascii="Calibri" w:hAnsi="宋体" w:eastAsia="宋体" w:cs="Times New Roman"/>
          <w:b/>
          <w:bCs/>
          <w:caps/>
          <w:smallCaps/>
          <w:color w:val="auto"/>
          <w:szCs w:val="28"/>
          <w:highlight w:val="none"/>
          <w:u w:val="single"/>
        </w:rPr>
        <w:fldChar w:fldCharType="end"/>
      </w:r>
    </w:p>
    <w:p w14:paraId="0A0FF4CD">
      <w:pPr>
        <w:pStyle w:val="29"/>
        <w:tabs>
          <w:tab w:val="right" w:leader="dot" w:pos="9638"/>
        </w:tabs>
        <w:spacing w:line="360" w:lineRule="auto"/>
        <w:rPr>
          <w:rFonts w:ascii="Calibri" w:hAnsi="宋体" w:eastAsia="宋体" w:cs="Times New Roman"/>
          <w:b/>
          <w:bCs/>
          <w:caps/>
          <w:smallCaps/>
          <w:color w:val="auto"/>
          <w:szCs w:val="28"/>
          <w:highlight w:val="none"/>
          <w:u w:val="single"/>
        </w:rPr>
      </w:pP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HYPERLINK \l _Toc24206 </w:instrText>
      </w:r>
      <w:r>
        <w:rPr>
          <w:rFonts w:ascii="Calibri" w:hAnsi="宋体" w:eastAsia="宋体" w:cs="Times New Roman"/>
          <w:b/>
          <w:bCs/>
          <w:caps/>
          <w:smallCaps/>
          <w:color w:val="auto"/>
          <w:szCs w:val="28"/>
          <w:highlight w:val="none"/>
          <w:u w:val="single"/>
        </w:rPr>
        <w:fldChar w:fldCharType="separate"/>
      </w:r>
      <w:r>
        <w:rPr>
          <w:rFonts w:hint="eastAsia" w:ascii="Calibri" w:hAnsi="宋体" w:eastAsia="宋体" w:cs="Times New Roman"/>
          <w:b/>
          <w:bCs/>
          <w:caps/>
          <w:smallCaps/>
          <w:color w:val="auto"/>
          <w:szCs w:val="28"/>
          <w:highlight w:val="none"/>
          <w:u w:val="single"/>
        </w:rPr>
        <w:t>第二节</w:t>
      </w:r>
      <w:r>
        <w:rPr>
          <w:rFonts w:ascii="Calibri" w:hAnsi="宋体" w:eastAsia="宋体" w:cs="Times New Roman"/>
          <w:b/>
          <w:bCs/>
          <w:caps/>
          <w:smallCaps/>
          <w:color w:val="auto"/>
          <w:szCs w:val="28"/>
          <w:highlight w:val="none"/>
          <w:u w:val="single"/>
        </w:rPr>
        <w:t xml:space="preserve"> </w:t>
      </w:r>
      <w:r>
        <w:rPr>
          <w:rFonts w:hint="eastAsia" w:ascii="Calibri" w:hAnsi="宋体" w:eastAsia="宋体" w:cs="Times New Roman"/>
          <w:b/>
          <w:bCs/>
          <w:caps/>
          <w:smallCaps/>
          <w:color w:val="auto"/>
          <w:szCs w:val="28"/>
          <w:highlight w:val="none"/>
          <w:u w:val="single"/>
        </w:rPr>
        <w:t>评标程序</w:t>
      </w:r>
      <w:r>
        <w:rPr>
          <w:rFonts w:ascii="Calibri" w:hAnsi="宋体" w:eastAsia="宋体" w:cs="Times New Roman"/>
          <w:b/>
          <w:bCs/>
          <w:caps/>
          <w:smallCaps/>
          <w:color w:val="auto"/>
          <w:szCs w:val="28"/>
          <w:highlight w:val="none"/>
          <w:u w:val="single"/>
        </w:rPr>
        <w:tab/>
      </w: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PAGEREF _Toc24206 \h </w:instrText>
      </w:r>
      <w:r>
        <w:rPr>
          <w:rFonts w:ascii="Calibri" w:hAnsi="宋体" w:eastAsia="宋体" w:cs="Times New Roman"/>
          <w:b/>
          <w:bCs/>
          <w:caps/>
          <w:smallCaps/>
          <w:color w:val="auto"/>
          <w:szCs w:val="28"/>
          <w:highlight w:val="none"/>
          <w:u w:val="single"/>
        </w:rPr>
        <w:fldChar w:fldCharType="separate"/>
      </w:r>
      <w:r>
        <w:rPr>
          <w:rFonts w:ascii="Calibri" w:hAnsi="宋体" w:eastAsia="宋体" w:cs="Times New Roman"/>
          <w:b/>
          <w:bCs/>
          <w:caps/>
          <w:smallCaps/>
          <w:color w:val="auto"/>
          <w:szCs w:val="28"/>
          <w:highlight w:val="none"/>
          <w:u w:val="single"/>
        </w:rPr>
        <w:t>41</w:t>
      </w:r>
      <w:r>
        <w:rPr>
          <w:rFonts w:ascii="Calibri" w:hAnsi="宋体" w:eastAsia="宋体" w:cs="Times New Roman"/>
          <w:b/>
          <w:bCs/>
          <w:caps/>
          <w:smallCaps/>
          <w:color w:val="auto"/>
          <w:szCs w:val="28"/>
          <w:highlight w:val="none"/>
          <w:u w:val="single"/>
        </w:rPr>
        <w:fldChar w:fldCharType="end"/>
      </w:r>
      <w:r>
        <w:rPr>
          <w:rFonts w:ascii="Calibri" w:hAnsi="宋体" w:eastAsia="宋体" w:cs="Times New Roman"/>
          <w:b/>
          <w:bCs/>
          <w:caps/>
          <w:smallCaps/>
          <w:color w:val="auto"/>
          <w:szCs w:val="28"/>
          <w:highlight w:val="none"/>
          <w:u w:val="single"/>
        </w:rPr>
        <w:fldChar w:fldCharType="end"/>
      </w:r>
    </w:p>
    <w:p w14:paraId="5E38D147">
      <w:pPr>
        <w:pStyle w:val="29"/>
        <w:tabs>
          <w:tab w:val="right" w:leader="dot" w:pos="9638"/>
        </w:tabs>
        <w:spacing w:line="360" w:lineRule="auto"/>
        <w:rPr>
          <w:rFonts w:ascii="Calibri" w:hAnsi="宋体" w:eastAsia="宋体" w:cs="Times New Roman"/>
          <w:b/>
          <w:bCs/>
          <w:caps/>
          <w:smallCaps/>
          <w:color w:val="auto"/>
          <w:szCs w:val="28"/>
          <w:highlight w:val="none"/>
          <w:u w:val="single"/>
        </w:rPr>
      </w:pP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HYPERLINK \l _Toc20218 </w:instrText>
      </w:r>
      <w:r>
        <w:rPr>
          <w:rFonts w:ascii="Calibri" w:hAnsi="宋体" w:eastAsia="宋体" w:cs="Times New Roman"/>
          <w:b/>
          <w:bCs/>
          <w:caps/>
          <w:smallCaps/>
          <w:color w:val="auto"/>
          <w:szCs w:val="28"/>
          <w:highlight w:val="none"/>
          <w:u w:val="single"/>
        </w:rPr>
        <w:fldChar w:fldCharType="separate"/>
      </w:r>
      <w:r>
        <w:rPr>
          <w:rFonts w:hint="eastAsia" w:ascii="Calibri" w:hAnsi="宋体" w:eastAsia="宋体" w:cs="Times New Roman"/>
          <w:b/>
          <w:bCs/>
          <w:caps/>
          <w:smallCaps/>
          <w:color w:val="auto"/>
          <w:szCs w:val="28"/>
          <w:highlight w:val="none"/>
          <w:u w:val="single"/>
        </w:rPr>
        <w:t>第三节</w:t>
      </w:r>
      <w:r>
        <w:rPr>
          <w:rFonts w:ascii="Calibri" w:hAnsi="宋体" w:eastAsia="宋体" w:cs="Times New Roman"/>
          <w:b/>
          <w:bCs/>
          <w:caps/>
          <w:smallCaps/>
          <w:color w:val="auto"/>
          <w:szCs w:val="28"/>
          <w:highlight w:val="none"/>
          <w:u w:val="single"/>
        </w:rPr>
        <w:t xml:space="preserve"> </w:t>
      </w:r>
      <w:r>
        <w:rPr>
          <w:rFonts w:hint="eastAsia" w:ascii="Calibri" w:hAnsi="宋体" w:eastAsia="宋体" w:cs="Times New Roman"/>
          <w:b/>
          <w:bCs/>
          <w:caps/>
          <w:smallCaps/>
          <w:color w:val="auto"/>
          <w:szCs w:val="28"/>
          <w:highlight w:val="none"/>
          <w:u w:val="single"/>
        </w:rPr>
        <w:t>评分标准</w:t>
      </w:r>
      <w:r>
        <w:rPr>
          <w:rFonts w:ascii="Calibri" w:hAnsi="宋体" w:eastAsia="宋体" w:cs="Times New Roman"/>
          <w:b/>
          <w:bCs/>
          <w:caps/>
          <w:smallCaps/>
          <w:color w:val="auto"/>
          <w:szCs w:val="28"/>
          <w:highlight w:val="none"/>
          <w:u w:val="single"/>
        </w:rPr>
        <w:tab/>
      </w: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PAGEREF _Toc20218 \h </w:instrText>
      </w:r>
      <w:r>
        <w:rPr>
          <w:rFonts w:ascii="Calibri" w:hAnsi="宋体" w:eastAsia="宋体" w:cs="Times New Roman"/>
          <w:b/>
          <w:bCs/>
          <w:caps/>
          <w:smallCaps/>
          <w:color w:val="auto"/>
          <w:szCs w:val="28"/>
          <w:highlight w:val="none"/>
          <w:u w:val="single"/>
        </w:rPr>
        <w:fldChar w:fldCharType="separate"/>
      </w:r>
      <w:r>
        <w:rPr>
          <w:rFonts w:ascii="Calibri" w:hAnsi="宋体" w:eastAsia="宋体" w:cs="Times New Roman"/>
          <w:b/>
          <w:bCs/>
          <w:caps/>
          <w:smallCaps/>
          <w:color w:val="auto"/>
          <w:szCs w:val="28"/>
          <w:highlight w:val="none"/>
          <w:u w:val="single"/>
        </w:rPr>
        <w:t>44</w:t>
      </w:r>
      <w:r>
        <w:rPr>
          <w:rFonts w:ascii="Calibri" w:hAnsi="宋体" w:eastAsia="宋体" w:cs="Times New Roman"/>
          <w:b/>
          <w:bCs/>
          <w:caps/>
          <w:smallCaps/>
          <w:color w:val="auto"/>
          <w:szCs w:val="28"/>
          <w:highlight w:val="none"/>
          <w:u w:val="single"/>
        </w:rPr>
        <w:fldChar w:fldCharType="end"/>
      </w:r>
      <w:r>
        <w:rPr>
          <w:rFonts w:ascii="Calibri" w:hAnsi="宋体" w:eastAsia="宋体" w:cs="Times New Roman"/>
          <w:b/>
          <w:bCs/>
          <w:caps/>
          <w:smallCaps/>
          <w:color w:val="auto"/>
          <w:szCs w:val="28"/>
          <w:highlight w:val="none"/>
          <w:u w:val="single"/>
        </w:rPr>
        <w:fldChar w:fldCharType="end"/>
      </w:r>
    </w:p>
    <w:p w14:paraId="6FF7BC11">
      <w:pPr>
        <w:pStyle w:val="29"/>
        <w:tabs>
          <w:tab w:val="right" w:leader="dot" w:pos="9638"/>
        </w:tabs>
        <w:spacing w:line="360" w:lineRule="auto"/>
        <w:rPr>
          <w:rFonts w:ascii="Calibri" w:hAnsi="宋体" w:eastAsia="宋体" w:cs="Times New Roman"/>
          <w:b/>
          <w:bCs/>
          <w:caps/>
          <w:smallCaps/>
          <w:color w:val="auto"/>
          <w:szCs w:val="28"/>
          <w:highlight w:val="none"/>
          <w:u w:val="single"/>
        </w:rPr>
      </w:pP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HYPERLINK \l _Toc15837 </w:instrText>
      </w:r>
      <w:r>
        <w:rPr>
          <w:rFonts w:ascii="Calibri" w:hAnsi="宋体" w:eastAsia="宋体" w:cs="Times New Roman"/>
          <w:b/>
          <w:bCs/>
          <w:caps/>
          <w:smallCaps/>
          <w:color w:val="auto"/>
          <w:szCs w:val="28"/>
          <w:highlight w:val="none"/>
          <w:u w:val="single"/>
        </w:rPr>
        <w:fldChar w:fldCharType="separate"/>
      </w:r>
      <w:r>
        <w:rPr>
          <w:rFonts w:hint="eastAsia" w:ascii="Calibri" w:hAnsi="宋体" w:eastAsia="宋体" w:cs="Times New Roman"/>
          <w:b/>
          <w:bCs/>
          <w:caps/>
          <w:smallCaps/>
          <w:color w:val="auto"/>
          <w:szCs w:val="28"/>
          <w:highlight w:val="none"/>
          <w:u w:val="single"/>
        </w:rPr>
        <w:t>二、综合评分法</w:t>
      </w:r>
      <w:r>
        <w:rPr>
          <w:rFonts w:ascii="Calibri" w:hAnsi="宋体" w:eastAsia="宋体" w:cs="Times New Roman"/>
          <w:b/>
          <w:bCs/>
          <w:caps/>
          <w:smallCaps/>
          <w:color w:val="auto"/>
          <w:szCs w:val="28"/>
          <w:highlight w:val="none"/>
          <w:u w:val="single"/>
        </w:rPr>
        <w:tab/>
      </w: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PAGEREF _Toc15837 \h </w:instrText>
      </w:r>
      <w:r>
        <w:rPr>
          <w:rFonts w:ascii="Calibri" w:hAnsi="宋体" w:eastAsia="宋体" w:cs="Times New Roman"/>
          <w:b/>
          <w:bCs/>
          <w:caps/>
          <w:smallCaps/>
          <w:color w:val="auto"/>
          <w:szCs w:val="28"/>
          <w:highlight w:val="none"/>
          <w:u w:val="single"/>
        </w:rPr>
        <w:fldChar w:fldCharType="separate"/>
      </w:r>
      <w:r>
        <w:rPr>
          <w:rFonts w:ascii="Calibri" w:hAnsi="宋体" w:eastAsia="宋体" w:cs="Times New Roman"/>
          <w:b/>
          <w:bCs/>
          <w:caps/>
          <w:smallCaps/>
          <w:color w:val="auto"/>
          <w:szCs w:val="28"/>
          <w:highlight w:val="none"/>
          <w:u w:val="single"/>
        </w:rPr>
        <w:t>44</w:t>
      </w:r>
      <w:r>
        <w:rPr>
          <w:rFonts w:ascii="Calibri" w:hAnsi="宋体" w:eastAsia="宋体" w:cs="Times New Roman"/>
          <w:b/>
          <w:bCs/>
          <w:caps/>
          <w:smallCaps/>
          <w:color w:val="auto"/>
          <w:szCs w:val="28"/>
          <w:highlight w:val="none"/>
          <w:u w:val="single"/>
        </w:rPr>
        <w:fldChar w:fldCharType="end"/>
      </w:r>
      <w:r>
        <w:rPr>
          <w:rFonts w:ascii="Calibri" w:hAnsi="宋体" w:eastAsia="宋体" w:cs="Times New Roman"/>
          <w:b/>
          <w:bCs/>
          <w:caps/>
          <w:smallCaps/>
          <w:color w:val="auto"/>
          <w:szCs w:val="28"/>
          <w:highlight w:val="none"/>
          <w:u w:val="single"/>
        </w:rPr>
        <w:fldChar w:fldCharType="end"/>
      </w:r>
    </w:p>
    <w:p w14:paraId="3F25C849">
      <w:pPr>
        <w:pStyle w:val="29"/>
        <w:tabs>
          <w:tab w:val="right" w:leader="dot" w:pos="9638"/>
        </w:tabs>
        <w:spacing w:line="360" w:lineRule="auto"/>
        <w:rPr>
          <w:rFonts w:ascii="Calibri" w:hAnsi="宋体" w:eastAsia="宋体" w:cs="Times New Roman"/>
          <w:b/>
          <w:bCs/>
          <w:caps/>
          <w:smallCaps/>
          <w:color w:val="auto"/>
          <w:szCs w:val="28"/>
          <w:highlight w:val="none"/>
          <w:u w:val="single"/>
        </w:rPr>
      </w:pP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HYPERLINK \l _Toc11308 </w:instrText>
      </w:r>
      <w:r>
        <w:rPr>
          <w:rFonts w:ascii="Calibri" w:hAnsi="宋体" w:eastAsia="宋体" w:cs="Times New Roman"/>
          <w:b/>
          <w:bCs/>
          <w:caps/>
          <w:smallCaps/>
          <w:color w:val="auto"/>
          <w:szCs w:val="28"/>
          <w:highlight w:val="none"/>
          <w:u w:val="single"/>
        </w:rPr>
        <w:fldChar w:fldCharType="separate"/>
      </w:r>
      <w:r>
        <w:rPr>
          <w:rFonts w:hint="eastAsia" w:ascii="Calibri" w:hAnsi="宋体" w:eastAsia="宋体" w:cs="Times New Roman"/>
          <w:b/>
          <w:bCs/>
          <w:caps/>
          <w:smallCaps/>
          <w:color w:val="auto"/>
          <w:szCs w:val="28"/>
          <w:highlight w:val="none"/>
          <w:u w:val="single"/>
        </w:rPr>
        <w:t>第四节 中标候选人推荐原则</w:t>
      </w:r>
      <w:r>
        <w:rPr>
          <w:rFonts w:ascii="Calibri" w:hAnsi="宋体" w:eastAsia="宋体" w:cs="Times New Roman"/>
          <w:b/>
          <w:bCs/>
          <w:caps/>
          <w:smallCaps/>
          <w:color w:val="auto"/>
          <w:szCs w:val="28"/>
          <w:highlight w:val="none"/>
          <w:u w:val="single"/>
        </w:rPr>
        <w:tab/>
      </w: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PAGEREF _Toc11308 \h </w:instrText>
      </w:r>
      <w:r>
        <w:rPr>
          <w:rFonts w:ascii="Calibri" w:hAnsi="宋体" w:eastAsia="宋体" w:cs="Times New Roman"/>
          <w:b/>
          <w:bCs/>
          <w:caps/>
          <w:smallCaps/>
          <w:color w:val="auto"/>
          <w:szCs w:val="28"/>
          <w:highlight w:val="none"/>
          <w:u w:val="single"/>
        </w:rPr>
        <w:fldChar w:fldCharType="separate"/>
      </w:r>
      <w:r>
        <w:rPr>
          <w:rFonts w:ascii="Calibri" w:hAnsi="宋体" w:eastAsia="宋体" w:cs="Times New Roman"/>
          <w:b/>
          <w:bCs/>
          <w:caps/>
          <w:smallCaps/>
          <w:color w:val="auto"/>
          <w:szCs w:val="28"/>
          <w:highlight w:val="none"/>
          <w:u w:val="single"/>
        </w:rPr>
        <w:t>48</w:t>
      </w:r>
      <w:r>
        <w:rPr>
          <w:rFonts w:ascii="Calibri" w:hAnsi="宋体" w:eastAsia="宋体" w:cs="Times New Roman"/>
          <w:b/>
          <w:bCs/>
          <w:caps/>
          <w:smallCaps/>
          <w:color w:val="auto"/>
          <w:szCs w:val="28"/>
          <w:highlight w:val="none"/>
          <w:u w:val="single"/>
        </w:rPr>
        <w:fldChar w:fldCharType="end"/>
      </w:r>
      <w:r>
        <w:rPr>
          <w:rFonts w:ascii="Calibri" w:hAnsi="宋体" w:eastAsia="宋体" w:cs="Times New Roman"/>
          <w:b/>
          <w:bCs/>
          <w:caps/>
          <w:smallCaps/>
          <w:color w:val="auto"/>
          <w:szCs w:val="28"/>
          <w:highlight w:val="none"/>
          <w:u w:val="single"/>
        </w:rPr>
        <w:fldChar w:fldCharType="end"/>
      </w:r>
    </w:p>
    <w:p w14:paraId="5B1F2B2F">
      <w:pPr>
        <w:pStyle w:val="29"/>
        <w:tabs>
          <w:tab w:val="right" w:leader="dot" w:pos="9638"/>
        </w:tabs>
        <w:spacing w:line="360" w:lineRule="auto"/>
        <w:rPr>
          <w:rFonts w:ascii="Calibri" w:hAnsi="宋体" w:eastAsia="宋体" w:cs="Times New Roman"/>
          <w:b/>
          <w:bCs/>
          <w:caps/>
          <w:smallCaps/>
          <w:color w:val="auto"/>
          <w:szCs w:val="28"/>
          <w:highlight w:val="none"/>
          <w:u w:val="single"/>
        </w:rPr>
      </w:pP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HYPERLINK \l _Toc32266 </w:instrText>
      </w:r>
      <w:r>
        <w:rPr>
          <w:rFonts w:ascii="Calibri" w:hAnsi="宋体" w:eastAsia="宋体" w:cs="Times New Roman"/>
          <w:b/>
          <w:bCs/>
          <w:caps/>
          <w:smallCaps/>
          <w:color w:val="auto"/>
          <w:szCs w:val="28"/>
          <w:highlight w:val="none"/>
          <w:u w:val="single"/>
        </w:rPr>
        <w:fldChar w:fldCharType="separate"/>
      </w:r>
      <w:r>
        <w:rPr>
          <w:rFonts w:hint="eastAsia" w:ascii="Calibri" w:hAnsi="宋体" w:eastAsia="宋体" w:cs="Times New Roman"/>
          <w:b/>
          <w:bCs/>
          <w:caps/>
          <w:smallCaps/>
          <w:color w:val="auto"/>
          <w:szCs w:val="28"/>
          <w:highlight w:val="none"/>
          <w:u w:val="single"/>
        </w:rPr>
        <w:t>第五节 评标报告</w:t>
      </w:r>
      <w:r>
        <w:rPr>
          <w:rFonts w:ascii="Calibri" w:hAnsi="宋体" w:eastAsia="宋体" w:cs="Times New Roman"/>
          <w:b/>
          <w:bCs/>
          <w:caps/>
          <w:smallCaps/>
          <w:color w:val="auto"/>
          <w:szCs w:val="28"/>
          <w:highlight w:val="none"/>
          <w:u w:val="single"/>
        </w:rPr>
        <w:tab/>
      </w: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PAGEREF _Toc32266 \h </w:instrText>
      </w:r>
      <w:r>
        <w:rPr>
          <w:rFonts w:ascii="Calibri" w:hAnsi="宋体" w:eastAsia="宋体" w:cs="Times New Roman"/>
          <w:b/>
          <w:bCs/>
          <w:caps/>
          <w:smallCaps/>
          <w:color w:val="auto"/>
          <w:szCs w:val="28"/>
          <w:highlight w:val="none"/>
          <w:u w:val="single"/>
        </w:rPr>
        <w:fldChar w:fldCharType="separate"/>
      </w:r>
      <w:r>
        <w:rPr>
          <w:rFonts w:ascii="Calibri" w:hAnsi="宋体" w:eastAsia="宋体" w:cs="Times New Roman"/>
          <w:b/>
          <w:bCs/>
          <w:caps/>
          <w:smallCaps/>
          <w:color w:val="auto"/>
          <w:szCs w:val="28"/>
          <w:highlight w:val="none"/>
          <w:u w:val="single"/>
        </w:rPr>
        <w:t>48</w:t>
      </w:r>
      <w:r>
        <w:rPr>
          <w:rFonts w:ascii="Calibri" w:hAnsi="宋体" w:eastAsia="宋体" w:cs="Times New Roman"/>
          <w:b/>
          <w:bCs/>
          <w:caps/>
          <w:smallCaps/>
          <w:color w:val="auto"/>
          <w:szCs w:val="28"/>
          <w:highlight w:val="none"/>
          <w:u w:val="single"/>
        </w:rPr>
        <w:fldChar w:fldCharType="end"/>
      </w:r>
      <w:r>
        <w:rPr>
          <w:rFonts w:ascii="Calibri" w:hAnsi="宋体" w:eastAsia="宋体" w:cs="Times New Roman"/>
          <w:b/>
          <w:bCs/>
          <w:caps/>
          <w:smallCaps/>
          <w:color w:val="auto"/>
          <w:szCs w:val="28"/>
          <w:highlight w:val="none"/>
          <w:u w:val="single"/>
        </w:rPr>
        <w:fldChar w:fldCharType="end"/>
      </w:r>
    </w:p>
    <w:p w14:paraId="03B7A19A">
      <w:pPr>
        <w:pStyle w:val="29"/>
        <w:tabs>
          <w:tab w:val="right" w:leader="dot" w:pos="9638"/>
        </w:tabs>
        <w:spacing w:line="360" w:lineRule="auto"/>
        <w:rPr>
          <w:rFonts w:ascii="Calibri" w:hAnsi="宋体" w:eastAsia="宋体" w:cs="Times New Roman"/>
          <w:b/>
          <w:bCs/>
          <w:caps/>
          <w:smallCaps/>
          <w:color w:val="auto"/>
          <w:szCs w:val="28"/>
          <w:highlight w:val="none"/>
          <w:u w:val="single"/>
        </w:rPr>
      </w:pP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HYPERLINK \l _Toc2308 </w:instrText>
      </w:r>
      <w:r>
        <w:rPr>
          <w:rFonts w:ascii="Calibri" w:hAnsi="宋体" w:eastAsia="宋体" w:cs="Times New Roman"/>
          <w:b/>
          <w:bCs/>
          <w:caps/>
          <w:smallCaps/>
          <w:color w:val="auto"/>
          <w:szCs w:val="28"/>
          <w:highlight w:val="none"/>
          <w:u w:val="single"/>
        </w:rPr>
        <w:fldChar w:fldCharType="separate"/>
      </w:r>
      <w:r>
        <w:rPr>
          <w:rFonts w:hint="eastAsia" w:ascii="Calibri" w:hAnsi="宋体" w:eastAsia="宋体" w:cs="Times New Roman"/>
          <w:b/>
          <w:bCs/>
          <w:caps/>
          <w:smallCaps/>
          <w:color w:val="auto"/>
          <w:szCs w:val="28"/>
          <w:highlight w:val="none"/>
          <w:u w:val="single"/>
        </w:rPr>
        <w:t>第五章</w:t>
      </w:r>
      <w:r>
        <w:rPr>
          <w:rFonts w:ascii="Calibri" w:hAnsi="宋体" w:eastAsia="宋体" w:cs="Times New Roman"/>
          <w:b/>
          <w:bCs/>
          <w:caps/>
          <w:smallCaps/>
          <w:color w:val="auto"/>
          <w:szCs w:val="28"/>
          <w:highlight w:val="none"/>
          <w:u w:val="single"/>
        </w:rPr>
        <w:t xml:space="preserve"> </w:t>
      </w:r>
      <w:r>
        <w:rPr>
          <w:rFonts w:hint="eastAsia" w:ascii="Calibri" w:hAnsi="宋体" w:eastAsia="宋体" w:cs="Times New Roman"/>
          <w:b/>
          <w:bCs/>
          <w:caps/>
          <w:smallCaps/>
          <w:color w:val="auto"/>
          <w:szCs w:val="28"/>
          <w:highlight w:val="none"/>
          <w:u w:val="single"/>
        </w:rPr>
        <w:t>拟签订的合同文本</w:t>
      </w:r>
      <w:r>
        <w:rPr>
          <w:rFonts w:ascii="Calibri" w:hAnsi="宋体" w:eastAsia="宋体" w:cs="Times New Roman"/>
          <w:b/>
          <w:bCs/>
          <w:caps/>
          <w:smallCaps/>
          <w:color w:val="auto"/>
          <w:szCs w:val="28"/>
          <w:highlight w:val="none"/>
          <w:u w:val="single"/>
        </w:rPr>
        <w:tab/>
      </w: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PAGEREF _Toc2308 \h </w:instrText>
      </w:r>
      <w:r>
        <w:rPr>
          <w:rFonts w:ascii="Calibri" w:hAnsi="宋体" w:eastAsia="宋体" w:cs="Times New Roman"/>
          <w:b/>
          <w:bCs/>
          <w:caps/>
          <w:smallCaps/>
          <w:color w:val="auto"/>
          <w:szCs w:val="28"/>
          <w:highlight w:val="none"/>
          <w:u w:val="single"/>
        </w:rPr>
        <w:fldChar w:fldCharType="separate"/>
      </w:r>
      <w:r>
        <w:rPr>
          <w:rFonts w:ascii="Calibri" w:hAnsi="宋体" w:eastAsia="宋体" w:cs="Times New Roman"/>
          <w:b/>
          <w:bCs/>
          <w:caps/>
          <w:smallCaps/>
          <w:color w:val="auto"/>
          <w:szCs w:val="28"/>
          <w:highlight w:val="none"/>
          <w:u w:val="single"/>
        </w:rPr>
        <w:t>49</w:t>
      </w:r>
      <w:r>
        <w:rPr>
          <w:rFonts w:ascii="Calibri" w:hAnsi="宋体" w:eastAsia="宋体" w:cs="Times New Roman"/>
          <w:b/>
          <w:bCs/>
          <w:caps/>
          <w:smallCaps/>
          <w:color w:val="auto"/>
          <w:szCs w:val="28"/>
          <w:highlight w:val="none"/>
          <w:u w:val="single"/>
        </w:rPr>
        <w:fldChar w:fldCharType="end"/>
      </w:r>
      <w:r>
        <w:rPr>
          <w:rFonts w:ascii="Calibri" w:hAnsi="宋体" w:eastAsia="宋体" w:cs="Times New Roman"/>
          <w:b/>
          <w:bCs/>
          <w:caps/>
          <w:smallCaps/>
          <w:color w:val="auto"/>
          <w:szCs w:val="28"/>
          <w:highlight w:val="none"/>
          <w:u w:val="single"/>
        </w:rPr>
        <w:fldChar w:fldCharType="end"/>
      </w:r>
    </w:p>
    <w:p w14:paraId="5EB5829A">
      <w:pPr>
        <w:pStyle w:val="29"/>
        <w:tabs>
          <w:tab w:val="right" w:leader="dot" w:pos="9638"/>
        </w:tabs>
        <w:spacing w:line="360" w:lineRule="auto"/>
        <w:rPr>
          <w:rFonts w:ascii="Calibri" w:hAnsi="宋体" w:eastAsia="宋体" w:cs="Times New Roman"/>
          <w:b/>
          <w:bCs/>
          <w:caps/>
          <w:smallCaps/>
          <w:color w:val="auto"/>
          <w:szCs w:val="28"/>
          <w:highlight w:val="none"/>
          <w:u w:val="single"/>
        </w:rPr>
      </w:pP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HYPERLINK \l _Toc8582 </w:instrText>
      </w:r>
      <w:r>
        <w:rPr>
          <w:rFonts w:ascii="Calibri" w:hAnsi="宋体" w:eastAsia="宋体" w:cs="Times New Roman"/>
          <w:b/>
          <w:bCs/>
          <w:caps/>
          <w:smallCaps/>
          <w:color w:val="auto"/>
          <w:szCs w:val="28"/>
          <w:highlight w:val="none"/>
          <w:u w:val="single"/>
        </w:rPr>
        <w:fldChar w:fldCharType="separate"/>
      </w:r>
      <w:r>
        <w:rPr>
          <w:rFonts w:hint="eastAsia" w:ascii="Calibri" w:hAnsi="宋体" w:eastAsia="宋体" w:cs="Times New Roman"/>
          <w:b/>
          <w:bCs/>
          <w:caps/>
          <w:smallCaps/>
          <w:color w:val="auto"/>
          <w:szCs w:val="28"/>
          <w:highlight w:val="none"/>
          <w:u w:val="single"/>
        </w:rPr>
        <w:t>第六章</w:t>
      </w:r>
      <w:r>
        <w:rPr>
          <w:rFonts w:ascii="Calibri" w:hAnsi="宋体" w:eastAsia="宋体" w:cs="Times New Roman"/>
          <w:b/>
          <w:bCs/>
          <w:caps/>
          <w:smallCaps/>
          <w:color w:val="auto"/>
          <w:szCs w:val="28"/>
          <w:highlight w:val="none"/>
          <w:u w:val="single"/>
        </w:rPr>
        <w:t xml:space="preserve"> </w:t>
      </w:r>
      <w:r>
        <w:rPr>
          <w:rFonts w:hint="eastAsia" w:ascii="Calibri" w:hAnsi="宋体" w:eastAsia="宋体" w:cs="Times New Roman"/>
          <w:b/>
          <w:bCs/>
          <w:caps/>
          <w:smallCaps/>
          <w:color w:val="auto"/>
          <w:szCs w:val="28"/>
          <w:highlight w:val="none"/>
          <w:u w:val="single"/>
        </w:rPr>
        <w:t>投标文件格式</w:t>
      </w:r>
      <w:r>
        <w:rPr>
          <w:rFonts w:ascii="Calibri" w:hAnsi="宋体" w:eastAsia="宋体" w:cs="Times New Roman"/>
          <w:b/>
          <w:bCs/>
          <w:caps/>
          <w:smallCaps/>
          <w:color w:val="auto"/>
          <w:szCs w:val="28"/>
          <w:highlight w:val="none"/>
          <w:u w:val="single"/>
        </w:rPr>
        <w:tab/>
      </w: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PAGEREF _Toc8582 \h </w:instrText>
      </w:r>
      <w:r>
        <w:rPr>
          <w:rFonts w:ascii="Calibri" w:hAnsi="宋体" w:eastAsia="宋体" w:cs="Times New Roman"/>
          <w:b/>
          <w:bCs/>
          <w:caps/>
          <w:smallCaps/>
          <w:color w:val="auto"/>
          <w:szCs w:val="28"/>
          <w:highlight w:val="none"/>
          <w:u w:val="single"/>
        </w:rPr>
        <w:fldChar w:fldCharType="separate"/>
      </w:r>
      <w:r>
        <w:rPr>
          <w:rFonts w:ascii="Calibri" w:hAnsi="宋体" w:eastAsia="宋体" w:cs="Times New Roman"/>
          <w:b/>
          <w:bCs/>
          <w:caps/>
          <w:smallCaps/>
          <w:color w:val="auto"/>
          <w:szCs w:val="28"/>
          <w:highlight w:val="none"/>
          <w:u w:val="single"/>
        </w:rPr>
        <w:t>57</w:t>
      </w:r>
      <w:r>
        <w:rPr>
          <w:rFonts w:ascii="Calibri" w:hAnsi="宋体" w:eastAsia="宋体" w:cs="Times New Roman"/>
          <w:b/>
          <w:bCs/>
          <w:caps/>
          <w:smallCaps/>
          <w:color w:val="auto"/>
          <w:szCs w:val="28"/>
          <w:highlight w:val="none"/>
          <w:u w:val="single"/>
        </w:rPr>
        <w:fldChar w:fldCharType="end"/>
      </w:r>
      <w:r>
        <w:rPr>
          <w:rFonts w:ascii="Calibri" w:hAnsi="宋体" w:eastAsia="宋体" w:cs="Times New Roman"/>
          <w:b/>
          <w:bCs/>
          <w:caps/>
          <w:smallCaps/>
          <w:color w:val="auto"/>
          <w:szCs w:val="28"/>
          <w:highlight w:val="none"/>
          <w:u w:val="single"/>
        </w:rPr>
        <w:fldChar w:fldCharType="end"/>
      </w:r>
    </w:p>
    <w:p w14:paraId="77CBC99F">
      <w:pPr>
        <w:pStyle w:val="29"/>
        <w:tabs>
          <w:tab w:val="right" w:leader="dot" w:pos="9638"/>
        </w:tabs>
        <w:spacing w:line="360" w:lineRule="auto"/>
        <w:rPr>
          <w:rFonts w:ascii="Calibri" w:hAnsi="宋体" w:eastAsia="宋体" w:cs="Times New Roman"/>
          <w:b/>
          <w:bCs/>
          <w:caps/>
          <w:smallCaps/>
          <w:color w:val="auto"/>
          <w:szCs w:val="28"/>
          <w:highlight w:val="none"/>
          <w:u w:val="single"/>
        </w:rPr>
      </w:pP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HYPERLINK \l _Toc14879 </w:instrText>
      </w:r>
      <w:r>
        <w:rPr>
          <w:rFonts w:ascii="Calibri" w:hAnsi="宋体" w:eastAsia="宋体" w:cs="Times New Roman"/>
          <w:b/>
          <w:bCs/>
          <w:caps/>
          <w:smallCaps/>
          <w:color w:val="auto"/>
          <w:szCs w:val="28"/>
          <w:highlight w:val="none"/>
          <w:u w:val="single"/>
        </w:rPr>
        <w:fldChar w:fldCharType="separate"/>
      </w:r>
      <w:r>
        <w:rPr>
          <w:rFonts w:hint="eastAsia" w:ascii="Calibri" w:hAnsi="宋体" w:eastAsia="宋体" w:cs="Times New Roman"/>
          <w:b/>
          <w:bCs/>
          <w:caps/>
          <w:smallCaps/>
          <w:color w:val="auto"/>
          <w:szCs w:val="28"/>
          <w:highlight w:val="none"/>
          <w:u w:val="single"/>
        </w:rPr>
        <w:t>第一节 投标文件外层包装封面</w:t>
      </w:r>
      <w:r>
        <w:rPr>
          <w:rFonts w:ascii="Calibri" w:hAnsi="宋体" w:eastAsia="宋体" w:cs="Times New Roman"/>
          <w:b/>
          <w:bCs/>
          <w:caps/>
          <w:smallCaps/>
          <w:color w:val="auto"/>
          <w:szCs w:val="28"/>
          <w:highlight w:val="none"/>
          <w:u w:val="single"/>
        </w:rPr>
        <w:tab/>
      </w: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PAGEREF _Toc14879 \h </w:instrText>
      </w:r>
      <w:r>
        <w:rPr>
          <w:rFonts w:ascii="Calibri" w:hAnsi="宋体" w:eastAsia="宋体" w:cs="Times New Roman"/>
          <w:b/>
          <w:bCs/>
          <w:caps/>
          <w:smallCaps/>
          <w:color w:val="auto"/>
          <w:szCs w:val="28"/>
          <w:highlight w:val="none"/>
          <w:u w:val="single"/>
        </w:rPr>
        <w:fldChar w:fldCharType="separate"/>
      </w:r>
      <w:r>
        <w:rPr>
          <w:rFonts w:ascii="Calibri" w:hAnsi="宋体" w:eastAsia="宋体" w:cs="Times New Roman"/>
          <w:b/>
          <w:bCs/>
          <w:caps/>
          <w:smallCaps/>
          <w:color w:val="auto"/>
          <w:szCs w:val="28"/>
          <w:highlight w:val="none"/>
          <w:u w:val="single"/>
        </w:rPr>
        <w:t>58</w:t>
      </w:r>
      <w:r>
        <w:rPr>
          <w:rFonts w:ascii="Calibri" w:hAnsi="宋体" w:eastAsia="宋体" w:cs="Times New Roman"/>
          <w:b/>
          <w:bCs/>
          <w:caps/>
          <w:smallCaps/>
          <w:color w:val="auto"/>
          <w:szCs w:val="28"/>
          <w:highlight w:val="none"/>
          <w:u w:val="single"/>
        </w:rPr>
        <w:fldChar w:fldCharType="end"/>
      </w:r>
      <w:r>
        <w:rPr>
          <w:rFonts w:ascii="Calibri" w:hAnsi="宋体" w:eastAsia="宋体" w:cs="Times New Roman"/>
          <w:b/>
          <w:bCs/>
          <w:caps/>
          <w:smallCaps/>
          <w:color w:val="auto"/>
          <w:szCs w:val="28"/>
          <w:highlight w:val="none"/>
          <w:u w:val="single"/>
        </w:rPr>
        <w:fldChar w:fldCharType="end"/>
      </w:r>
    </w:p>
    <w:p w14:paraId="7D1F6524">
      <w:pPr>
        <w:pStyle w:val="29"/>
        <w:tabs>
          <w:tab w:val="right" w:leader="dot" w:pos="9638"/>
        </w:tabs>
        <w:spacing w:line="360" w:lineRule="auto"/>
        <w:rPr>
          <w:rFonts w:ascii="Calibri" w:hAnsi="宋体" w:eastAsia="宋体" w:cs="Times New Roman"/>
          <w:b/>
          <w:bCs/>
          <w:caps/>
          <w:smallCaps/>
          <w:color w:val="auto"/>
          <w:szCs w:val="28"/>
          <w:highlight w:val="none"/>
          <w:u w:val="single"/>
        </w:rPr>
      </w:pP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HYPERLINK \l _Toc24234 </w:instrText>
      </w:r>
      <w:r>
        <w:rPr>
          <w:rFonts w:ascii="Calibri" w:hAnsi="宋体" w:eastAsia="宋体" w:cs="Times New Roman"/>
          <w:b/>
          <w:bCs/>
          <w:caps/>
          <w:smallCaps/>
          <w:color w:val="auto"/>
          <w:szCs w:val="28"/>
          <w:highlight w:val="none"/>
          <w:u w:val="single"/>
        </w:rPr>
        <w:fldChar w:fldCharType="separate"/>
      </w:r>
      <w:r>
        <w:rPr>
          <w:rFonts w:hint="eastAsia" w:ascii="Calibri" w:hAnsi="宋体" w:eastAsia="宋体" w:cs="Times New Roman"/>
          <w:b/>
          <w:bCs/>
          <w:caps/>
          <w:smallCaps/>
          <w:color w:val="auto"/>
          <w:szCs w:val="28"/>
          <w:highlight w:val="none"/>
          <w:u w:val="single"/>
        </w:rPr>
        <w:t>第二节 资格证明文件格式</w:t>
      </w:r>
      <w:r>
        <w:rPr>
          <w:rFonts w:ascii="Calibri" w:hAnsi="宋体" w:eastAsia="宋体" w:cs="Times New Roman"/>
          <w:b/>
          <w:bCs/>
          <w:caps/>
          <w:smallCaps/>
          <w:color w:val="auto"/>
          <w:szCs w:val="28"/>
          <w:highlight w:val="none"/>
          <w:u w:val="single"/>
        </w:rPr>
        <w:tab/>
      </w: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PAGEREF _Toc24234 \h </w:instrText>
      </w:r>
      <w:r>
        <w:rPr>
          <w:rFonts w:ascii="Calibri" w:hAnsi="宋体" w:eastAsia="宋体" w:cs="Times New Roman"/>
          <w:b/>
          <w:bCs/>
          <w:caps/>
          <w:smallCaps/>
          <w:color w:val="auto"/>
          <w:szCs w:val="28"/>
          <w:highlight w:val="none"/>
          <w:u w:val="single"/>
        </w:rPr>
        <w:fldChar w:fldCharType="separate"/>
      </w:r>
      <w:r>
        <w:rPr>
          <w:rFonts w:ascii="Calibri" w:hAnsi="宋体" w:eastAsia="宋体" w:cs="Times New Roman"/>
          <w:b/>
          <w:bCs/>
          <w:caps/>
          <w:smallCaps/>
          <w:color w:val="auto"/>
          <w:szCs w:val="28"/>
          <w:highlight w:val="none"/>
          <w:u w:val="single"/>
        </w:rPr>
        <w:t>59</w:t>
      </w:r>
      <w:r>
        <w:rPr>
          <w:rFonts w:ascii="Calibri" w:hAnsi="宋体" w:eastAsia="宋体" w:cs="Times New Roman"/>
          <w:b/>
          <w:bCs/>
          <w:caps/>
          <w:smallCaps/>
          <w:color w:val="auto"/>
          <w:szCs w:val="28"/>
          <w:highlight w:val="none"/>
          <w:u w:val="single"/>
        </w:rPr>
        <w:fldChar w:fldCharType="end"/>
      </w:r>
      <w:r>
        <w:rPr>
          <w:rFonts w:ascii="Calibri" w:hAnsi="宋体" w:eastAsia="宋体" w:cs="Times New Roman"/>
          <w:b/>
          <w:bCs/>
          <w:caps/>
          <w:smallCaps/>
          <w:color w:val="auto"/>
          <w:szCs w:val="28"/>
          <w:highlight w:val="none"/>
          <w:u w:val="single"/>
        </w:rPr>
        <w:fldChar w:fldCharType="end"/>
      </w:r>
    </w:p>
    <w:p w14:paraId="05F3B4E9">
      <w:pPr>
        <w:pStyle w:val="29"/>
        <w:tabs>
          <w:tab w:val="right" w:leader="dot" w:pos="9638"/>
        </w:tabs>
        <w:spacing w:line="360" w:lineRule="auto"/>
        <w:rPr>
          <w:rFonts w:ascii="Calibri" w:hAnsi="宋体" w:eastAsia="宋体" w:cs="Times New Roman"/>
          <w:b/>
          <w:bCs/>
          <w:caps/>
          <w:smallCaps/>
          <w:color w:val="auto"/>
          <w:szCs w:val="28"/>
          <w:highlight w:val="none"/>
          <w:u w:val="single"/>
        </w:rPr>
      </w:pP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HYPERLINK \l _Toc10228 </w:instrText>
      </w:r>
      <w:r>
        <w:rPr>
          <w:rFonts w:ascii="Calibri" w:hAnsi="宋体" w:eastAsia="宋体" w:cs="Times New Roman"/>
          <w:b/>
          <w:bCs/>
          <w:caps/>
          <w:smallCaps/>
          <w:color w:val="auto"/>
          <w:szCs w:val="28"/>
          <w:highlight w:val="none"/>
          <w:u w:val="single"/>
        </w:rPr>
        <w:fldChar w:fldCharType="separate"/>
      </w:r>
      <w:r>
        <w:rPr>
          <w:rFonts w:hint="eastAsia" w:ascii="Calibri" w:hAnsi="宋体" w:eastAsia="宋体" w:cs="Times New Roman"/>
          <w:b/>
          <w:bCs/>
          <w:caps/>
          <w:smallCaps/>
          <w:color w:val="auto"/>
          <w:szCs w:val="28"/>
          <w:highlight w:val="none"/>
          <w:u w:val="single"/>
        </w:rPr>
        <w:t>第三节 商务文件格式</w:t>
      </w:r>
      <w:r>
        <w:rPr>
          <w:rFonts w:ascii="Calibri" w:hAnsi="宋体" w:eastAsia="宋体" w:cs="Times New Roman"/>
          <w:b/>
          <w:bCs/>
          <w:caps/>
          <w:smallCaps/>
          <w:color w:val="auto"/>
          <w:szCs w:val="28"/>
          <w:highlight w:val="none"/>
          <w:u w:val="single"/>
        </w:rPr>
        <w:tab/>
      </w: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PAGEREF _Toc10228 \h </w:instrText>
      </w:r>
      <w:r>
        <w:rPr>
          <w:rFonts w:ascii="Calibri" w:hAnsi="宋体" w:eastAsia="宋体" w:cs="Times New Roman"/>
          <w:b/>
          <w:bCs/>
          <w:caps/>
          <w:smallCaps/>
          <w:color w:val="auto"/>
          <w:szCs w:val="28"/>
          <w:highlight w:val="none"/>
          <w:u w:val="single"/>
        </w:rPr>
        <w:fldChar w:fldCharType="separate"/>
      </w:r>
      <w:r>
        <w:rPr>
          <w:rFonts w:ascii="Calibri" w:hAnsi="宋体" w:eastAsia="宋体" w:cs="Times New Roman"/>
          <w:b/>
          <w:bCs/>
          <w:caps/>
          <w:smallCaps/>
          <w:color w:val="auto"/>
          <w:szCs w:val="28"/>
          <w:highlight w:val="none"/>
          <w:u w:val="single"/>
        </w:rPr>
        <w:t>67</w:t>
      </w:r>
      <w:r>
        <w:rPr>
          <w:rFonts w:ascii="Calibri" w:hAnsi="宋体" w:eastAsia="宋体" w:cs="Times New Roman"/>
          <w:b/>
          <w:bCs/>
          <w:caps/>
          <w:smallCaps/>
          <w:color w:val="auto"/>
          <w:szCs w:val="28"/>
          <w:highlight w:val="none"/>
          <w:u w:val="single"/>
        </w:rPr>
        <w:fldChar w:fldCharType="end"/>
      </w:r>
      <w:r>
        <w:rPr>
          <w:rFonts w:ascii="Calibri" w:hAnsi="宋体" w:eastAsia="宋体" w:cs="Times New Roman"/>
          <w:b/>
          <w:bCs/>
          <w:caps/>
          <w:smallCaps/>
          <w:color w:val="auto"/>
          <w:szCs w:val="28"/>
          <w:highlight w:val="none"/>
          <w:u w:val="single"/>
        </w:rPr>
        <w:fldChar w:fldCharType="end"/>
      </w:r>
    </w:p>
    <w:p w14:paraId="5C95A43D">
      <w:pPr>
        <w:pStyle w:val="29"/>
        <w:tabs>
          <w:tab w:val="right" w:leader="dot" w:pos="9638"/>
        </w:tabs>
        <w:spacing w:line="360" w:lineRule="auto"/>
        <w:rPr>
          <w:rFonts w:ascii="Calibri" w:hAnsi="宋体" w:eastAsia="宋体" w:cs="Times New Roman"/>
          <w:b/>
          <w:bCs/>
          <w:caps/>
          <w:smallCaps/>
          <w:color w:val="auto"/>
          <w:szCs w:val="28"/>
          <w:highlight w:val="none"/>
          <w:u w:val="single"/>
        </w:rPr>
      </w:pP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HYPERLINK \l _Toc24971 </w:instrText>
      </w:r>
      <w:r>
        <w:rPr>
          <w:rFonts w:ascii="Calibri" w:hAnsi="宋体" w:eastAsia="宋体" w:cs="Times New Roman"/>
          <w:b/>
          <w:bCs/>
          <w:caps/>
          <w:smallCaps/>
          <w:color w:val="auto"/>
          <w:szCs w:val="28"/>
          <w:highlight w:val="none"/>
          <w:u w:val="single"/>
        </w:rPr>
        <w:fldChar w:fldCharType="separate"/>
      </w:r>
      <w:r>
        <w:rPr>
          <w:rFonts w:hint="eastAsia" w:ascii="Calibri" w:hAnsi="宋体" w:eastAsia="宋体" w:cs="Times New Roman"/>
          <w:b/>
          <w:bCs/>
          <w:caps/>
          <w:smallCaps/>
          <w:color w:val="auto"/>
          <w:szCs w:val="28"/>
          <w:highlight w:val="none"/>
          <w:u w:val="single"/>
        </w:rPr>
        <w:t>第四节 技术文件格式</w:t>
      </w:r>
      <w:r>
        <w:rPr>
          <w:rFonts w:ascii="Calibri" w:hAnsi="宋体" w:eastAsia="宋体" w:cs="Times New Roman"/>
          <w:b/>
          <w:bCs/>
          <w:caps/>
          <w:smallCaps/>
          <w:color w:val="auto"/>
          <w:szCs w:val="28"/>
          <w:highlight w:val="none"/>
          <w:u w:val="single"/>
        </w:rPr>
        <w:tab/>
      </w: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PAGEREF _Toc24971 \h </w:instrText>
      </w:r>
      <w:r>
        <w:rPr>
          <w:rFonts w:ascii="Calibri" w:hAnsi="宋体" w:eastAsia="宋体" w:cs="Times New Roman"/>
          <w:b/>
          <w:bCs/>
          <w:caps/>
          <w:smallCaps/>
          <w:color w:val="auto"/>
          <w:szCs w:val="28"/>
          <w:highlight w:val="none"/>
          <w:u w:val="single"/>
        </w:rPr>
        <w:fldChar w:fldCharType="separate"/>
      </w:r>
      <w:r>
        <w:rPr>
          <w:rFonts w:ascii="Calibri" w:hAnsi="宋体" w:eastAsia="宋体" w:cs="Times New Roman"/>
          <w:b/>
          <w:bCs/>
          <w:caps/>
          <w:smallCaps/>
          <w:color w:val="auto"/>
          <w:szCs w:val="28"/>
          <w:highlight w:val="none"/>
          <w:u w:val="single"/>
        </w:rPr>
        <w:t>77</w:t>
      </w:r>
      <w:r>
        <w:rPr>
          <w:rFonts w:ascii="Calibri" w:hAnsi="宋体" w:eastAsia="宋体" w:cs="Times New Roman"/>
          <w:b/>
          <w:bCs/>
          <w:caps/>
          <w:smallCaps/>
          <w:color w:val="auto"/>
          <w:szCs w:val="28"/>
          <w:highlight w:val="none"/>
          <w:u w:val="single"/>
        </w:rPr>
        <w:fldChar w:fldCharType="end"/>
      </w:r>
      <w:r>
        <w:rPr>
          <w:rFonts w:ascii="Calibri" w:hAnsi="宋体" w:eastAsia="宋体" w:cs="Times New Roman"/>
          <w:b/>
          <w:bCs/>
          <w:caps/>
          <w:smallCaps/>
          <w:color w:val="auto"/>
          <w:szCs w:val="28"/>
          <w:highlight w:val="none"/>
          <w:u w:val="single"/>
        </w:rPr>
        <w:fldChar w:fldCharType="end"/>
      </w:r>
    </w:p>
    <w:p w14:paraId="37B92100">
      <w:pPr>
        <w:pStyle w:val="29"/>
        <w:tabs>
          <w:tab w:val="right" w:leader="dot" w:pos="9638"/>
        </w:tabs>
        <w:spacing w:line="360" w:lineRule="auto"/>
        <w:rPr>
          <w:rFonts w:ascii="Calibri" w:hAnsi="宋体" w:eastAsia="宋体" w:cs="Times New Roman"/>
          <w:b/>
          <w:bCs/>
          <w:caps/>
          <w:smallCaps/>
          <w:color w:val="auto"/>
          <w:szCs w:val="28"/>
          <w:highlight w:val="none"/>
          <w:u w:val="single"/>
        </w:rPr>
      </w:pP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HYPERLINK \l _Toc1493 </w:instrText>
      </w:r>
      <w:r>
        <w:rPr>
          <w:rFonts w:ascii="Calibri" w:hAnsi="宋体" w:eastAsia="宋体" w:cs="Times New Roman"/>
          <w:b/>
          <w:bCs/>
          <w:caps/>
          <w:smallCaps/>
          <w:color w:val="auto"/>
          <w:szCs w:val="28"/>
          <w:highlight w:val="none"/>
          <w:u w:val="single"/>
        </w:rPr>
        <w:fldChar w:fldCharType="separate"/>
      </w:r>
      <w:r>
        <w:rPr>
          <w:rFonts w:hint="eastAsia" w:ascii="Calibri" w:hAnsi="宋体" w:eastAsia="宋体" w:cs="Times New Roman"/>
          <w:b/>
          <w:bCs/>
          <w:caps/>
          <w:smallCaps/>
          <w:color w:val="auto"/>
          <w:szCs w:val="28"/>
          <w:highlight w:val="none"/>
          <w:u w:val="single"/>
        </w:rPr>
        <w:t>第五节 报价文件格式</w:t>
      </w:r>
      <w:r>
        <w:rPr>
          <w:rFonts w:ascii="Calibri" w:hAnsi="宋体" w:eastAsia="宋体" w:cs="Times New Roman"/>
          <w:b/>
          <w:bCs/>
          <w:caps/>
          <w:smallCaps/>
          <w:color w:val="auto"/>
          <w:szCs w:val="28"/>
          <w:highlight w:val="none"/>
          <w:u w:val="single"/>
        </w:rPr>
        <w:tab/>
      </w: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PAGEREF _Toc1493 \h </w:instrText>
      </w:r>
      <w:r>
        <w:rPr>
          <w:rFonts w:ascii="Calibri" w:hAnsi="宋体" w:eastAsia="宋体" w:cs="Times New Roman"/>
          <w:b/>
          <w:bCs/>
          <w:caps/>
          <w:smallCaps/>
          <w:color w:val="auto"/>
          <w:szCs w:val="28"/>
          <w:highlight w:val="none"/>
          <w:u w:val="single"/>
        </w:rPr>
        <w:fldChar w:fldCharType="separate"/>
      </w:r>
      <w:r>
        <w:rPr>
          <w:rFonts w:ascii="Calibri" w:hAnsi="宋体" w:eastAsia="宋体" w:cs="Times New Roman"/>
          <w:b/>
          <w:bCs/>
          <w:caps/>
          <w:smallCaps/>
          <w:color w:val="auto"/>
          <w:szCs w:val="28"/>
          <w:highlight w:val="none"/>
          <w:u w:val="single"/>
        </w:rPr>
        <w:t>83</w:t>
      </w:r>
      <w:r>
        <w:rPr>
          <w:rFonts w:ascii="Calibri" w:hAnsi="宋体" w:eastAsia="宋体" w:cs="Times New Roman"/>
          <w:b/>
          <w:bCs/>
          <w:caps/>
          <w:smallCaps/>
          <w:color w:val="auto"/>
          <w:szCs w:val="28"/>
          <w:highlight w:val="none"/>
          <w:u w:val="single"/>
        </w:rPr>
        <w:fldChar w:fldCharType="end"/>
      </w:r>
      <w:r>
        <w:rPr>
          <w:rFonts w:ascii="Calibri" w:hAnsi="宋体" w:eastAsia="宋体" w:cs="Times New Roman"/>
          <w:b/>
          <w:bCs/>
          <w:caps/>
          <w:smallCaps/>
          <w:color w:val="auto"/>
          <w:szCs w:val="28"/>
          <w:highlight w:val="none"/>
          <w:u w:val="single"/>
        </w:rPr>
        <w:fldChar w:fldCharType="end"/>
      </w:r>
    </w:p>
    <w:p w14:paraId="157A1D17">
      <w:pPr>
        <w:pStyle w:val="29"/>
        <w:tabs>
          <w:tab w:val="right" w:leader="dot" w:pos="9638"/>
        </w:tabs>
        <w:spacing w:line="360" w:lineRule="auto"/>
        <w:rPr>
          <w:rFonts w:ascii="Calibri" w:hAnsi="宋体" w:eastAsia="宋体" w:cs="Times New Roman"/>
          <w:b/>
          <w:bCs/>
          <w:caps/>
          <w:smallCaps/>
          <w:color w:val="auto"/>
          <w:szCs w:val="28"/>
          <w:highlight w:val="none"/>
          <w:u w:val="single"/>
        </w:rPr>
      </w:pP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HYPERLINK \l _Toc12663 </w:instrText>
      </w:r>
      <w:r>
        <w:rPr>
          <w:rFonts w:ascii="Calibri" w:hAnsi="宋体" w:eastAsia="宋体" w:cs="Times New Roman"/>
          <w:b/>
          <w:bCs/>
          <w:caps/>
          <w:smallCaps/>
          <w:color w:val="auto"/>
          <w:szCs w:val="28"/>
          <w:highlight w:val="none"/>
          <w:u w:val="single"/>
        </w:rPr>
        <w:fldChar w:fldCharType="separate"/>
      </w:r>
      <w:r>
        <w:rPr>
          <w:rFonts w:hint="eastAsia" w:ascii="Calibri" w:hAnsi="宋体" w:eastAsia="宋体" w:cs="Times New Roman"/>
          <w:b/>
          <w:bCs/>
          <w:caps/>
          <w:smallCaps/>
          <w:color w:val="auto"/>
          <w:szCs w:val="28"/>
          <w:highlight w:val="none"/>
          <w:u w:val="single"/>
        </w:rPr>
        <w:t>第六节 其他文书、文件格式</w:t>
      </w:r>
      <w:r>
        <w:rPr>
          <w:rFonts w:ascii="Calibri" w:hAnsi="宋体" w:eastAsia="宋体" w:cs="Times New Roman"/>
          <w:b/>
          <w:bCs/>
          <w:caps/>
          <w:smallCaps/>
          <w:color w:val="auto"/>
          <w:szCs w:val="28"/>
          <w:highlight w:val="none"/>
          <w:u w:val="single"/>
        </w:rPr>
        <w:tab/>
      </w: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PAGEREF _Toc12663 \h </w:instrText>
      </w:r>
      <w:r>
        <w:rPr>
          <w:rFonts w:ascii="Calibri" w:hAnsi="宋体" w:eastAsia="宋体" w:cs="Times New Roman"/>
          <w:b/>
          <w:bCs/>
          <w:caps/>
          <w:smallCaps/>
          <w:color w:val="auto"/>
          <w:szCs w:val="28"/>
          <w:highlight w:val="none"/>
          <w:u w:val="single"/>
        </w:rPr>
        <w:fldChar w:fldCharType="separate"/>
      </w:r>
      <w:r>
        <w:rPr>
          <w:rFonts w:ascii="Calibri" w:hAnsi="宋体" w:eastAsia="宋体" w:cs="Times New Roman"/>
          <w:b/>
          <w:bCs/>
          <w:caps/>
          <w:smallCaps/>
          <w:color w:val="auto"/>
          <w:szCs w:val="28"/>
          <w:highlight w:val="none"/>
          <w:u w:val="single"/>
        </w:rPr>
        <w:t>88</w:t>
      </w:r>
      <w:r>
        <w:rPr>
          <w:rFonts w:ascii="Calibri" w:hAnsi="宋体" w:eastAsia="宋体" w:cs="Times New Roman"/>
          <w:b/>
          <w:bCs/>
          <w:caps/>
          <w:smallCaps/>
          <w:color w:val="auto"/>
          <w:szCs w:val="28"/>
          <w:highlight w:val="none"/>
          <w:u w:val="single"/>
        </w:rPr>
        <w:fldChar w:fldCharType="end"/>
      </w:r>
      <w:r>
        <w:rPr>
          <w:rFonts w:ascii="Calibri" w:hAnsi="宋体" w:eastAsia="宋体" w:cs="Times New Roman"/>
          <w:b/>
          <w:bCs/>
          <w:caps/>
          <w:smallCaps/>
          <w:color w:val="auto"/>
          <w:szCs w:val="28"/>
          <w:highlight w:val="none"/>
          <w:u w:val="single"/>
        </w:rPr>
        <w:fldChar w:fldCharType="end"/>
      </w:r>
    </w:p>
    <w:p w14:paraId="21BA57D9">
      <w:pPr>
        <w:pStyle w:val="29"/>
        <w:tabs>
          <w:tab w:val="right" w:leader="dot" w:pos="9638"/>
        </w:tabs>
        <w:spacing w:line="360" w:lineRule="auto"/>
        <w:rPr>
          <w:rFonts w:ascii="Calibri" w:hAnsi="宋体" w:eastAsia="宋体" w:cs="Times New Roman"/>
          <w:b/>
          <w:bCs/>
          <w:caps/>
          <w:smallCaps/>
          <w:color w:val="auto"/>
          <w:szCs w:val="28"/>
          <w:highlight w:val="none"/>
          <w:u w:val="single"/>
        </w:rPr>
      </w:pP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HYPERLINK \l _Toc506 </w:instrText>
      </w:r>
      <w:r>
        <w:rPr>
          <w:rFonts w:ascii="Calibri" w:hAnsi="宋体" w:eastAsia="宋体" w:cs="Times New Roman"/>
          <w:b/>
          <w:bCs/>
          <w:caps/>
          <w:smallCaps/>
          <w:color w:val="auto"/>
          <w:szCs w:val="28"/>
          <w:highlight w:val="none"/>
          <w:u w:val="single"/>
        </w:rPr>
        <w:fldChar w:fldCharType="separate"/>
      </w:r>
      <w:r>
        <w:rPr>
          <w:rFonts w:hint="eastAsia" w:ascii="Calibri" w:hAnsi="宋体" w:eastAsia="宋体" w:cs="Times New Roman"/>
          <w:b/>
          <w:bCs/>
          <w:caps/>
          <w:smallCaps/>
          <w:color w:val="auto"/>
          <w:szCs w:val="28"/>
          <w:highlight w:val="none"/>
          <w:u w:val="single"/>
        </w:rPr>
        <w:t>第七章</w:t>
      </w:r>
      <w:r>
        <w:rPr>
          <w:rFonts w:ascii="Calibri" w:hAnsi="宋体" w:eastAsia="宋体" w:cs="Times New Roman"/>
          <w:b/>
          <w:bCs/>
          <w:caps/>
          <w:smallCaps/>
          <w:color w:val="auto"/>
          <w:szCs w:val="28"/>
          <w:highlight w:val="none"/>
          <w:u w:val="single"/>
        </w:rPr>
        <w:t xml:space="preserve"> </w:t>
      </w:r>
      <w:r>
        <w:rPr>
          <w:rFonts w:hint="eastAsia" w:ascii="Calibri" w:hAnsi="宋体" w:eastAsia="宋体" w:cs="Times New Roman"/>
          <w:b/>
          <w:bCs/>
          <w:caps/>
          <w:smallCaps/>
          <w:color w:val="auto"/>
          <w:szCs w:val="28"/>
          <w:highlight w:val="none"/>
          <w:u w:val="single"/>
        </w:rPr>
        <w:t>质疑、投诉证明材料格式</w:t>
      </w:r>
      <w:r>
        <w:rPr>
          <w:rFonts w:ascii="Calibri" w:hAnsi="宋体" w:eastAsia="宋体" w:cs="Times New Roman"/>
          <w:b/>
          <w:bCs/>
          <w:caps/>
          <w:smallCaps/>
          <w:color w:val="auto"/>
          <w:szCs w:val="28"/>
          <w:highlight w:val="none"/>
          <w:u w:val="single"/>
        </w:rPr>
        <w:tab/>
      </w: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PAGEREF _Toc506 \h </w:instrText>
      </w:r>
      <w:r>
        <w:rPr>
          <w:rFonts w:ascii="Calibri" w:hAnsi="宋体" w:eastAsia="宋体" w:cs="Times New Roman"/>
          <w:b/>
          <w:bCs/>
          <w:caps/>
          <w:smallCaps/>
          <w:color w:val="auto"/>
          <w:szCs w:val="28"/>
          <w:highlight w:val="none"/>
          <w:u w:val="single"/>
        </w:rPr>
        <w:fldChar w:fldCharType="separate"/>
      </w:r>
      <w:r>
        <w:rPr>
          <w:rFonts w:ascii="Calibri" w:hAnsi="宋体" w:eastAsia="宋体" w:cs="Times New Roman"/>
          <w:b/>
          <w:bCs/>
          <w:caps/>
          <w:smallCaps/>
          <w:color w:val="auto"/>
          <w:szCs w:val="28"/>
          <w:highlight w:val="none"/>
          <w:u w:val="single"/>
        </w:rPr>
        <w:t>90</w:t>
      </w:r>
      <w:r>
        <w:rPr>
          <w:rFonts w:ascii="Calibri" w:hAnsi="宋体" w:eastAsia="宋体" w:cs="Times New Roman"/>
          <w:b/>
          <w:bCs/>
          <w:caps/>
          <w:smallCaps/>
          <w:color w:val="auto"/>
          <w:szCs w:val="28"/>
          <w:highlight w:val="none"/>
          <w:u w:val="single"/>
        </w:rPr>
        <w:fldChar w:fldCharType="end"/>
      </w:r>
      <w:r>
        <w:rPr>
          <w:rFonts w:ascii="Calibri" w:hAnsi="宋体" w:eastAsia="宋体" w:cs="Times New Roman"/>
          <w:b/>
          <w:bCs/>
          <w:caps/>
          <w:smallCaps/>
          <w:color w:val="auto"/>
          <w:szCs w:val="28"/>
          <w:highlight w:val="none"/>
          <w:u w:val="single"/>
        </w:rPr>
        <w:fldChar w:fldCharType="end"/>
      </w:r>
    </w:p>
    <w:p w14:paraId="28FB0842">
      <w:pPr>
        <w:pStyle w:val="29"/>
        <w:tabs>
          <w:tab w:val="right" w:leader="dot" w:pos="9638"/>
        </w:tabs>
        <w:spacing w:line="360" w:lineRule="auto"/>
        <w:rPr>
          <w:rFonts w:ascii="Calibri" w:hAnsi="宋体" w:eastAsia="宋体" w:cs="Times New Roman"/>
          <w:b/>
          <w:bCs/>
          <w:caps/>
          <w:smallCaps/>
          <w:color w:val="auto"/>
          <w:szCs w:val="28"/>
          <w:highlight w:val="none"/>
          <w:u w:val="single"/>
        </w:rPr>
      </w:pP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HYPERLINK \l _Toc32615 </w:instrText>
      </w:r>
      <w:r>
        <w:rPr>
          <w:rFonts w:ascii="Calibri" w:hAnsi="宋体" w:eastAsia="宋体" w:cs="Times New Roman"/>
          <w:b/>
          <w:bCs/>
          <w:caps/>
          <w:smallCaps/>
          <w:color w:val="auto"/>
          <w:szCs w:val="28"/>
          <w:highlight w:val="none"/>
          <w:u w:val="single"/>
        </w:rPr>
        <w:fldChar w:fldCharType="separate"/>
      </w:r>
      <w:r>
        <w:rPr>
          <w:rFonts w:hint="eastAsia" w:ascii="Calibri" w:hAnsi="宋体" w:eastAsia="宋体" w:cs="Times New Roman"/>
          <w:b/>
          <w:bCs/>
          <w:caps/>
          <w:smallCaps/>
          <w:color w:val="auto"/>
          <w:szCs w:val="28"/>
          <w:highlight w:val="none"/>
          <w:u w:val="single"/>
        </w:rPr>
        <w:t>第一节 质疑函（格式）</w:t>
      </w:r>
      <w:r>
        <w:rPr>
          <w:rFonts w:ascii="Calibri" w:hAnsi="宋体" w:eastAsia="宋体" w:cs="Times New Roman"/>
          <w:b/>
          <w:bCs/>
          <w:caps/>
          <w:smallCaps/>
          <w:color w:val="auto"/>
          <w:szCs w:val="28"/>
          <w:highlight w:val="none"/>
          <w:u w:val="single"/>
        </w:rPr>
        <w:tab/>
      </w: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PAGEREF _Toc32615 \h </w:instrText>
      </w:r>
      <w:r>
        <w:rPr>
          <w:rFonts w:ascii="Calibri" w:hAnsi="宋体" w:eastAsia="宋体" w:cs="Times New Roman"/>
          <w:b/>
          <w:bCs/>
          <w:caps/>
          <w:smallCaps/>
          <w:color w:val="auto"/>
          <w:szCs w:val="28"/>
          <w:highlight w:val="none"/>
          <w:u w:val="single"/>
        </w:rPr>
        <w:fldChar w:fldCharType="separate"/>
      </w:r>
      <w:r>
        <w:rPr>
          <w:rFonts w:ascii="Calibri" w:hAnsi="宋体" w:eastAsia="宋体" w:cs="Times New Roman"/>
          <w:b/>
          <w:bCs/>
          <w:caps/>
          <w:smallCaps/>
          <w:color w:val="auto"/>
          <w:szCs w:val="28"/>
          <w:highlight w:val="none"/>
          <w:u w:val="single"/>
        </w:rPr>
        <w:t>91</w:t>
      </w:r>
      <w:r>
        <w:rPr>
          <w:rFonts w:ascii="Calibri" w:hAnsi="宋体" w:eastAsia="宋体" w:cs="Times New Roman"/>
          <w:b/>
          <w:bCs/>
          <w:caps/>
          <w:smallCaps/>
          <w:color w:val="auto"/>
          <w:szCs w:val="28"/>
          <w:highlight w:val="none"/>
          <w:u w:val="single"/>
        </w:rPr>
        <w:fldChar w:fldCharType="end"/>
      </w:r>
      <w:r>
        <w:rPr>
          <w:rFonts w:ascii="Calibri" w:hAnsi="宋体" w:eastAsia="宋体" w:cs="Times New Roman"/>
          <w:b/>
          <w:bCs/>
          <w:caps/>
          <w:smallCaps/>
          <w:color w:val="auto"/>
          <w:szCs w:val="28"/>
          <w:highlight w:val="none"/>
          <w:u w:val="single"/>
        </w:rPr>
        <w:fldChar w:fldCharType="end"/>
      </w:r>
    </w:p>
    <w:p w14:paraId="492197F1">
      <w:pPr>
        <w:pStyle w:val="29"/>
        <w:tabs>
          <w:tab w:val="right" w:leader="dot" w:pos="9638"/>
        </w:tabs>
        <w:spacing w:line="360" w:lineRule="auto"/>
        <w:rPr>
          <w:color w:val="auto"/>
          <w:highlight w:val="none"/>
        </w:rPr>
      </w:pP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HYPERLINK \l _Toc16046 </w:instrText>
      </w:r>
      <w:r>
        <w:rPr>
          <w:rFonts w:ascii="Calibri" w:hAnsi="宋体" w:eastAsia="宋体" w:cs="Times New Roman"/>
          <w:b/>
          <w:bCs/>
          <w:caps/>
          <w:smallCaps/>
          <w:color w:val="auto"/>
          <w:szCs w:val="28"/>
          <w:highlight w:val="none"/>
          <w:u w:val="single"/>
        </w:rPr>
        <w:fldChar w:fldCharType="separate"/>
      </w:r>
      <w:r>
        <w:rPr>
          <w:rFonts w:hint="eastAsia" w:ascii="Calibri" w:hAnsi="宋体" w:eastAsia="宋体" w:cs="Times New Roman"/>
          <w:b/>
          <w:bCs/>
          <w:caps/>
          <w:smallCaps/>
          <w:color w:val="auto"/>
          <w:szCs w:val="28"/>
          <w:highlight w:val="none"/>
          <w:u w:val="single"/>
        </w:rPr>
        <w:t>第二节 投诉书（格式）</w:t>
      </w:r>
      <w:r>
        <w:rPr>
          <w:rFonts w:ascii="Calibri" w:hAnsi="宋体" w:eastAsia="宋体" w:cs="Times New Roman"/>
          <w:b/>
          <w:bCs/>
          <w:caps/>
          <w:smallCaps/>
          <w:color w:val="auto"/>
          <w:szCs w:val="28"/>
          <w:highlight w:val="none"/>
          <w:u w:val="single"/>
        </w:rPr>
        <w:tab/>
      </w:r>
      <w:r>
        <w:rPr>
          <w:rFonts w:ascii="Calibri" w:hAnsi="宋体" w:eastAsia="宋体" w:cs="Times New Roman"/>
          <w:b/>
          <w:bCs/>
          <w:caps/>
          <w:smallCaps/>
          <w:color w:val="auto"/>
          <w:szCs w:val="28"/>
          <w:highlight w:val="none"/>
          <w:u w:val="single"/>
        </w:rPr>
        <w:fldChar w:fldCharType="begin"/>
      </w:r>
      <w:r>
        <w:rPr>
          <w:rFonts w:ascii="Calibri" w:hAnsi="宋体" w:eastAsia="宋体" w:cs="Times New Roman"/>
          <w:b/>
          <w:bCs/>
          <w:caps/>
          <w:smallCaps/>
          <w:color w:val="auto"/>
          <w:szCs w:val="28"/>
          <w:highlight w:val="none"/>
          <w:u w:val="single"/>
        </w:rPr>
        <w:instrText xml:space="preserve"> PAGEREF _Toc16046 \h </w:instrText>
      </w:r>
      <w:r>
        <w:rPr>
          <w:rFonts w:ascii="Calibri" w:hAnsi="宋体" w:eastAsia="宋体" w:cs="Times New Roman"/>
          <w:b/>
          <w:bCs/>
          <w:caps/>
          <w:smallCaps/>
          <w:color w:val="auto"/>
          <w:szCs w:val="28"/>
          <w:highlight w:val="none"/>
          <w:u w:val="single"/>
        </w:rPr>
        <w:fldChar w:fldCharType="separate"/>
      </w:r>
      <w:r>
        <w:rPr>
          <w:rFonts w:ascii="Calibri" w:hAnsi="宋体" w:eastAsia="宋体" w:cs="Times New Roman"/>
          <w:b/>
          <w:bCs/>
          <w:caps/>
          <w:smallCaps/>
          <w:color w:val="auto"/>
          <w:szCs w:val="28"/>
          <w:highlight w:val="none"/>
          <w:u w:val="single"/>
        </w:rPr>
        <w:t>94</w:t>
      </w:r>
      <w:r>
        <w:rPr>
          <w:rFonts w:ascii="Calibri" w:hAnsi="宋体" w:eastAsia="宋体" w:cs="Times New Roman"/>
          <w:b/>
          <w:bCs/>
          <w:caps/>
          <w:smallCaps/>
          <w:color w:val="auto"/>
          <w:szCs w:val="28"/>
          <w:highlight w:val="none"/>
          <w:u w:val="single"/>
        </w:rPr>
        <w:fldChar w:fldCharType="end"/>
      </w:r>
      <w:r>
        <w:rPr>
          <w:rFonts w:ascii="Calibri" w:hAnsi="宋体" w:eastAsia="宋体" w:cs="Times New Roman"/>
          <w:b/>
          <w:bCs/>
          <w:caps/>
          <w:smallCaps/>
          <w:color w:val="auto"/>
          <w:szCs w:val="28"/>
          <w:highlight w:val="none"/>
          <w:u w:val="single"/>
        </w:rPr>
        <w:fldChar w:fldCharType="end"/>
      </w:r>
    </w:p>
    <w:p w14:paraId="57B13430">
      <w:pPr>
        <w:pStyle w:val="18"/>
        <w:jc w:val="center"/>
        <w:rPr>
          <w:rFonts w:hint="eastAsia"/>
          <w:color w:val="auto"/>
          <w:highlight w:val="none"/>
        </w:rPr>
      </w:pPr>
      <w:r>
        <w:rPr>
          <w:rFonts w:ascii="Calibri" w:hAnsi="宋体"/>
          <w:bCs/>
          <w:caps/>
          <w:color w:val="auto"/>
          <w:szCs w:val="28"/>
          <w:highlight w:val="none"/>
          <w:u w:val="single"/>
        </w:rPr>
        <w:fldChar w:fldCharType="end"/>
      </w:r>
      <w:r>
        <w:rPr>
          <w:rFonts w:hint="eastAsia"/>
          <w:color w:val="auto"/>
          <w:highlight w:val="none"/>
        </w:rPr>
        <w:tab/>
      </w:r>
      <w:bookmarkStart w:id="0" w:name="_Toc532545041"/>
    </w:p>
    <w:p w14:paraId="7CD93396">
      <w:pPr>
        <w:widowControl/>
        <w:jc w:val="left"/>
        <w:rPr>
          <w:rFonts w:ascii="宋体" w:hAnsi="Courier New"/>
          <w:color w:val="auto"/>
          <w:szCs w:val="20"/>
          <w:highlight w:val="none"/>
        </w:rPr>
        <w:sectPr>
          <w:pgSz w:w="11906" w:h="16838"/>
          <w:pgMar w:top="1134" w:right="1134" w:bottom="1134" w:left="1134" w:header="720" w:footer="720" w:gutter="0"/>
          <w:pgNumType w:start="1"/>
          <w:cols w:space="720" w:num="1"/>
          <w:docGrid w:type="lines" w:linePitch="331" w:charSpace="0"/>
        </w:sectPr>
      </w:pPr>
    </w:p>
    <w:p w14:paraId="7F3C4F10">
      <w:pPr>
        <w:pStyle w:val="2"/>
        <w:bidi w:val="0"/>
        <w:spacing w:before="0" w:after="0" w:line="240" w:lineRule="auto"/>
        <w:jc w:val="center"/>
        <w:rPr>
          <w:rFonts w:hint="eastAsia"/>
          <w:color w:val="auto"/>
          <w:highlight w:val="none"/>
        </w:rPr>
      </w:pPr>
      <w:bookmarkStart w:id="1" w:name="_Toc25273"/>
      <w:r>
        <w:rPr>
          <w:rFonts w:hint="eastAsia"/>
          <w:color w:val="auto"/>
          <w:highlight w:val="none"/>
        </w:rPr>
        <w:t>第一章</w:t>
      </w:r>
      <w:r>
        <w:rPr>
          <w:color w:val="auto"/>
          <w:highlight w:val="none"/>
        </w:rPr>
        <w:t xml:space="preserve">  </w:t>
      </w:r>
      <w:r>
        <w:rPr>
          <w:rFonts w:hint="eastAsia"/>
          <w:color w:val="auto"/>
          <w:highlight w:val="none"/>
        </w:rPr>
        <w:t>招标公告</w:t>
      </w:r>
      <w:bookmarkEnd w:id="0"/>
      <w:bookmarkEnd w:id="1"/>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1756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9854" w:type="dxa"/>
            <w:noWrap w:val="0"/>
            <w:vAlign w:val="top"/>
          </w:tcPr>
          <w:p w14:paraId="7DB80713">
            <w:pPr>
              <w:spacing w:line="360" w:lineRule="auto"/>
              <w:rPr>
                <w:rFonts w:hint="eastAsia" w:ascii="宋体" w:hAnsi="宋体" w:eastAsia="宋体" w:cs="宋体"/>
                <w:b w:val="0"/>
                <w:bCs w:val="0"/>
                <w:color w:val="auto"/>
                <w:sz w:val="21"/>
                <w:szCs w:val="21"/>
                <w:highlight w:val="none"/>
                <w:vertAlign w:val="baseline"/>
              </w:rPr>
            </w:pPr>
            <w:bookmarkStart w:id="2" w:name="_Toc35393790"/>
            <w:bookmarkStart w:id="3" w:name="_Toc28359079"/>
            <w:bookmarkStart w:id="4" w:name="_Toc35393621"/>
            <w:bookmarkStart w:id="5" w:name="_Toc28359002"/>
            <w:bookmarkStart w:id="6" w:name="_Hlk24379207"/>
            <w:r>
              <w:rPr>
                <w:rFonts w:hint="eastAsia" w:ascii="宋体" w:hAnsi="宋体" w:eastAsia="宋体" w:cs="宋体"/>
                <w:b w:val="0"/>
                <w:bCs w:val="0"/>
                <w:color w:val="auto"/>
                <w:sz w:val="21"/>
                <w:szCs w:val="21"/>
                <w:highlight w:val="none"/>
                <w:vertAlign w:val="baseline"/>
              </w:rPr>
              <w:t>项目概况</w:t>
            </w:r>
          </w:p>
          <w:p w14:paraId="22B61F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b/>
                <w:bCs/>
                <w:color w:val="auto"/>
                <w:sz w:val="24"/>
                <w:highlight w:val="none"/>
                <w:vertAlign w:val="baseline"/>
              </w:rPr>
            </w:pPr>
            <w:r>
              <w:rPr>
                <w:rFonts w:hint="eastAsia" w:ascii="宋体" w:hAnsi="宋体" w:eastAsia="宋体" w:cs="宋体"/>
                <w:b w:val="0"/>
                <w:bCs w:val="0"/>
                <w:color w:val="auto"/>
                <w:sz w:val="21"/>
                <w:szCs w:val="21"/>
                <w:highlight w:val="none"/>
                <w:u w:val="single"/>
                <w:vertAlign w:val="baseline"/>
                <w:lang w:eastAsia="zh-CN"/>
              </w:rPr>
              <w:t>广西龙州县现代数字化生态奶水牛示范园二期及配套设施项目设备采购项目</w:t>
            </w:r>
            <w:r>
              <w:rPr>
                <w:rFonts w:hint="eastAsia" w:ascii="宋体" w:hAnsi="宋体" w:eastAsia="宋体" w:cs="宋体"/>
                <w:b w:val="0"/>
                <w:bCs w:val="0"/>
                <w:color w:val="auto"/>
                <w:sz w:val="21"/>
                <w:szCs w:val="21"/>
                <w:highlight w:val="none"/>
                <w:vertAlign w:val="baseline"/>
              </w:rPr>
              <w:t>招标项目的潜在投标人应在广西政府采购云平台（http://www.ccgp-guangxi.gov.cn/）获取（下载）招标文件，并于</w:t>
            </w:r>
            <w:r>
              <w:rPr>
                <w:rFonts w:hint="eastAsia" w:ascii="宋体" w:hAnsi="宋体" w:eastAsia="宋体" w:cs="宋体"/>
                <w:b w:val="0"/>
                <w:bCs w:val="0"/>
                <w:color w:val="auto"/>
                <w:sz w:val="21"/>
                <w:szCs w:val="21"/>
                <w:highlight w:val="none"/>
                <w:u w:val="single"/>
                <w:vertAlign w:val="baseline"/>
                <w:lang w:val="en-US" w:eastAsia="zh-CN"/>
              </w:rPr>
              <w:t xml:space="preserve">        </w:t>
            </w:r>
            <w:r>
              <w:rPr>
                <w:rFonts w:hint="eastAsia" w:ascii="宋体" w:hAnsi="宋体" w:eastAsia="宋体" w:cs="宋体"/>
                <w:b w:val="0"/>
                <w:bCs w:val="0"/>
                <w:color w:val="auto"/>
                <w:sz w:val="21"/>
                <w:szCs w:val="21"/>
                <w:highlight w:val="none"/>
                <w:vertAlign w:val="baseline"/>
              </w:rPr>
              <w:t>（北京时间）前递交（上传）投标文件。</w:t>
            </w:r>
          </w:p>
        </w:tc>
      </w:tr>
    </w:tbl>
    <w:p w14:paraId="168BB21E">
      <w:pPr>
        <w:spacing w:line="360" w:lineRule="auto"/>
        <w:rPr>
          <w:rFonts w:hint="eastAsia" w:ascii="黑体" w:hAnsi="黑体" w:eastAsia="黑体"/>
          <w:b/>
          <w:bCs/>
          <w:color w:val="auto"/>
          <w:sz w:val="24"/>
          <w:highlight w:val="none"/>
        </w:rPr>
      </w:pPr>
      <w:r>
        <w:rPr>
          <w:rFonts w:hint="eastAsia" w:ascii="黑体" w:hAnsi="黑体" w:eastAsia="黑体"/>
          <w:b/>
          <w:bCs/>
          <w:color w:val="auto"/>
          <w:sz w:val="24"/>
          <w:highlight w:val="none"/>
        </w:rPr>
        <w:t>一、项目基本情况</w:t>
      </w:r>
      <w:bookmarkEnd w:id="2"/>
      <w:bookmarkEnd w:id="3"/>
      <w:bookmarkEnd w:id="4"/>
      <w:bookmarkEnd w:id="5"/>
    </w:p>
    <w:p w14:paraId="078E5E2E">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项目编号：</w:t>
      </w:r>
      <w:r>
        <w:rPr>
          <w:rFonts w:hint="eastAsia" w:ascii="宋体" w:hAnsi="宋体"/>
          <w:color w:val="auto"/>
          <w:szCs w:val="21"/>
          <w:highlight w:val="none"/>
          <w:lang w:eastAsia="zh-CN"/>
        </w:rPr>
        <w:t>CZZC2024-G1-230307-HWST</w:t>
      </w:r>
    </w:p>
    <w:p w14:paraId="66F512EF">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项目名称：</w:t>
      </w:r>
      <w:r>
        <w:rPr>
          <w:rFonts w:hint="eastAsia" w:ascii="宋体" w:hAnsi="宋体"/>
          <w:color w:val="auto"/>
          <w:szCs w:val="21"/>
          <w:highlight w:val="none"/>
          <w:lang w:eastAsia="zh-CN"/>
        </w:rPr>
        <w:t>广西龙州县现代数字化生态奶水牛示范园二期及配套设施项目设备采购项目</w:t>
      </w:r>
    </w:p>
    <w:bookmarkEnd w:id="6"/>
    <w:p w14:paraId="45A8E078">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w:t>
      </w:r>
      <w:r>
        <w:rPr>
          <w:rFonts w:hint="eastAsia" w:ascii="宋体" w:hAnsi="宋体"/>
          <w:color w:val="auto"/>
          <w:szCs w:val="21"/>
          <w:highlight w:val="none"/>
        </w:rPr>
        <w:t>预算金额：</w:t>
      </w:r>
      <w:r>
        <w:rPr>
          <w:rFonts w:hint="eastAsia" w:ascii="宋体" w:hAnsi="宋体"/>
          <w:color w:val="auto"/>
          <w:szCs w:val="21"/>
          <w:highlight w:val="none"/>
          <w:lang w:val="en-US" w:eastAsia="zh-CN"/>
        </w:rPr>
        <w:t>260.00</w:t>
      </w:r>
      <w:r>
        <w:rPr>
          <w:rFonts w:hint="eastAsia" w:ascii="宋体" w:hAnsi="宋体"/>
          <w:color w:val="auto"/>
          <w:szCs w:val="21"/>
          <w:highlight w:val="none"/>
        </w:rPr>
        <w:t>万元</w:t>
      </w:r>
      <w:r>
        <w:rPr>
          <w:rFonts w:hint="eastAsia" w:ascii="宋体" w:hAnsi="宋体"/>
          <w:color w:val="auto"/>
          <w:szCs w:val="21"/>
          <w:highlight w:val="none"/>
          <w:lang w:eastAsia="zh-CN"/>
        </w:rPr>
        <w:t>；</w:t>
      </w:r>
    </w:p>
    <w:p w14:paraId="01643D93">
      <w:pPr>
        <w:spacing w:line="360" w:lineRule="auto"/>
        <w:ind w:firstLine="420" w:firstLineChars="200"/>
        <w:rPr>
          <w:rFonts w:hint="eastAsia" w:ascii="宋体" w:hAnsi="宋体"/>
          <w:color w:val="auto"/>
          <w:szCs w:val="21"/>
          <w:highlight w:val="none"/>
          <w:vertAlign w:val="baseline"/>
          <w:lang w:eastAsia="zh-CN"/>
        </w:rPr>
      </w:pPr>
      <w:r>
        <w:rPr>
          <w:rFonts w:hint="eastAsia" w:ascii="宋体" w:hAnsi="宋体"/>
          <w:color w:val="auto"/>
          <w:szCs w:val="21"/>
          <w:highlight w:val="none"/>
          <w:lang w:val="en-US" w:eastAsia="zh-CN"/>
        </w:rPr>
        <w:t>4、</w:t>
      </w:r>
      <w:r>
        <w:rPr>
          <w:rFonts w:hint="eastAsia" w:ascii="宋体" w:hAnsi="宋体"/>
          <w:color w:val="auto"/>
          <w:szCs w:val="21"/>
          <w:highlight w:val="none"/>
        </w:rPr>
        <w:t xml:space="preserve">采购需求： </w:t>
      </w:r>
      <w:bookmarkStart w:id="7" w:name="PO_3000001867_PM004"/>
      <w:r>
        <w:rPr>
          <w:rFonts w:hint="eastAsia" w:ascii="宋体" w:hAnsi="宋体"/>
          <w:color w:val="auto"/>
          <w:szCs w:val="21"/>
          <w:highlight w:val="none"/>
          <w:lang w:eastAsia="zh-CN"/>
        </w:rPr>
        <w:t xml:space="preserve"> </w:t>
      </w:r>
    </w:p>
    <w:bookmarkEnd w:id="7"/>
    <w:tbl>
      <w:tblPr>
        <w:tblStyle w:val="34"/>
        <w:tblW w:w="97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1"/>
        <w:gridCol w:w="1996"/>
        <w:gridCol w:w="658"/>
        <w:gridCol w:w="704"/>
        <w:gridCol w:w="2774"/>
        <w:gridCol w:w="2131"/>
        <w:gridCol w:w="657"/>
      </w:tblGrid>
      <w:tr w14:paraId="17CD1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1F9F03BD">
            <w:pPr>
              <w:snapToGrid w:val="0"/>
              <w:spacing w:line="240" w:lineRule="auto"/>
              <w:jc w:val="center"/>
              <w:rPr>
                <w:rFonts w:hint="eastAsia" w:ascii="宋体" w:hAnsi="宋体"/>
                <w:b/>
                <w:bCs/>
                <w:color w:val="auto"/>
                <w:szCs w:val="21"/>
                <w:highlight w:val="none"/>
              </w:rPr>
            </w:pPr>
            <w:r>
              <w:rPr>
                <w:rFonts w:hint="eastAsia" w:ascii="宋体" w:hAnsi="宋体"/>
                <w:b/>
                <w:bCs/>
                <w:color w:val="auto"/>
                <w:szCs w:val="21"/>
                <w:highlight w:val="none"/>
              </w:rPr>
              <w:t>序号</w:t>
            </w:r>
          </w:p>
        </w:tc>
        <w:tc>
          <w:tcPr>
            <w:tcW w:w="1996" w:type="dxa"/>
            <w:tcBorders>
              <w:top w:val="single" w:color="auto" w:sz="4" w:space="0"/>
              <w:left w:val="single" w:color="auto" w:sz="4" w:space="0"/>
              <w:bottom w:val="single" w:color="auto" w:sz="4" w:space="0"/>
              <w:right w:val="single" w:color="auto" w:sz="4" w:space="0"/>
            </w:tcBorders>
            <w:noWrap w:val="0"/>
            <w:vAlign w:val="center"/>
          </w:tcPr>
          <w:p w14:paraId="02123D6D">
            <w:pPr>
              <w:snapToGrid w:val="0"/>
              <w:spacing w:line="240" w:lineRule="auto"/>
              <w:jc w:val="center"/>
              <w:rPr>
                <w:rFonts w:hint="eastAsia" w:ascii="宋体" w:hAnsi="宋体"/>
                <w:b/>
                <w:bCs/>
                <w:color w:val="auto"/>
                <w:szCs w:val="21"/>
                <w:highlight w:val="none"/>
              </w:rPr>
            </w:pPr>
            <w:r>
              <w:rPr>
                <w:rFonts w:hint="eastAsia" w:ascii="宋体" w:hAnsi="宋体"/>
                <w:b/>
                <w:bCs/>
                <w:color w:val="auto"/>
                <w:szCs w:val="21"/>
                <w:highlight w:val="none"/>
                <w:lang w:val="en-US" w:eastAsia="zh-CN"/>
              </w:rPr>
              <w:t>标的</w:t>
            </w:r>
            <w:r>
              <w:rPr>
                <w:rFonts w:hint="eastAsia" w:ascii="宋体" w:hAnsi="宋体"/>
                <w:b/>
                <w:bCs/>
                <w:color w:val="auto"/>
                <w:szCs w:val="21"/>
                <w:highlight w:val="none"/>
              </w:rPr>
              <w:t>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3C19B10B">
            <w:pPr>
              <w:snapToGrid w:val="0"/>
              <w:spacing w:line="240" w:lineRule="auto"/>
              <w:jc w:val="center"/>
              <w:rPr>
                <w:rFonts w:hint="eastAsia" w:ascii="宋体" w:hAnsi="宋体"/>
                <w:b/>
                <w:bCs/>
                <w:color w:val="auto"/>
                <w:szCs w:val="21"/>
                <w:highlight w:val="none"/>
              </w:rPr>
            </w:pPr>
            <w:r>
              <w:rPr>
                <w:rFonts w:hint="eastAsia" w:ascii="宋体" w:hAnsi="宋体"/>
                <w:b/>
                <w:bCs/>
                <w:color w:val="auto"/>
                <w:szCs w:val="21"/>
                <w:highlight w:val="none"/>
              </w:rPr>
              <w:t>单位</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364BE8DF">
            <w:pPr>
              <w:snapToGrid w:val="0"/>
              <w:spacing w:line="240" w:lineRule="auto"/>
              <w:jc w:val="center"/>
              <w:rPr>
                <w:rFonts w:hint="eastAsia" w:ascii="宋体" w:hAnsi="宋体"/>
                <w:b/>
                <w:bCs/>
                <w:color w:val="auto"/>
                <w:szCs w:val="21"/>
                <w:highlight w:val="none"/>
              </w:rPr>
            </w:pPr>
            <w:r>
              <w:rPr>
                <w:rFonts w:hint="eastAsia" w:ascii="宋体" w:hAnsi="宋体"/>
                <w:b/>
                <w:bCs/>
                <w:color w:val="auto"/>
                <w:szCs w:val="21"/>
                <w:highlight w:val="none"/>
              </w:rPr>
              <w:t>数量</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16CEE00D">
            <w:pPr>
              <w:snapToGrid w:val="0"/>
              <w:spacing w:line="240" w:lineRule="auto"/>
              <w:jc w:val="center"/>
              <w:rPr>
                <w:rFonts w:hint="eastAsia" w:ascii="宋体" w:hAnsi="宋体"/>
                <w:b/>
                <w:bCs/>
                <w:color w:val="auto"/>
                <w:szCs w:val="21"/>
                <w:highlight w:val="none"/>
              </w:rPr>
            </w:pPr>
            <w:r>
              <w:rPr>
                <w:rFonts w:hint="eastAsia" w:ascii="宋体" w:hAnsi="宋体"/>
                <w:b/>
                <w:bCs/>
                <w:color w:val="auto"/>
                <w:szCs w:val="21"/>
                <w:highlight w:val="none"/>
              </w:rPr>
              <w:t>简要技术需求或者货物要求</w:t>
            </w:r>
          </w:p>
        </w:tc>
        <w:tc>
          <w:tcPr>
            <w:tcW w:w="2131" w:type="dxa"/>
            <w:tcBorders>
              <w:top w:val="single" w:color="auto" w:sz="4" w:space="0"/>
              <w:left w:val="single" w:color="auto" w:sz="4" w:space="0"/>
              <w:bottom w:val="single" w:color="auto" w:sz="4" w:space="0"/>
              <w:right w:val="single" w:color="auto" w:sz="4" w:space="0"/>
            </w:tcBorders>
            <w:noWrap w:val="0"/>
            <w:vAlign w:val="center"/>
          </w:tcPr>
          <w:p w14:paraId="669C5111">
            <w:pPr>
              <w:snapToGrid w:val="0"/>
              <w:spacing w:line="240" w:lineRule="auto"/>
              <w:jc w:val="center"/>
              <w:rPr>
                <w:rFonts w:hint="eastAsia" w:ascii="宋体" w:hAnsi="宋体"/>
                <w:b/>
                <w:bCs/>
                <w:color w:val="auto"/>
                <w:szCs w:val="21"/>
                <w:highlight w:val="none"/>
              </w:rPr>
            </w:pPr>
            <w:r>
              <w:rPr>
                <w:rFonts w:hint="eastAsia" w:ascii="宋体" w:hAnsi="宋体"/>
                <w:b/>
                <w:bCs/>
                <w:color w:val="auto"/>
                <w:szCs w:val="21"/>
                <w:highlight w:val="none"/>
              </w:rPr>
              <w:t>合同履行期限</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633F195A">
            <w:pPr>
              <w:snapToGrid w:val="0"/>
              <w:spacing w:line="240" w:lineRule="auto"/>
              <w:jc w:val="center"/>
              <w:rPr>
                <w:rFonts w:hint="eastAsia"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备注</w:t>
            </w:r>
          </w:p>
        </w:tc>
      </w:tr>
      <w:tr w14:paraId="6F176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2"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6239F986">
            <w:pPr>
              <w:snapToGrid w:val="0"/>
              <w:spacing w:line="240"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w:t>
            </w:r>
          </w:p>
        </w:tc>
        <w:tc>
          <w:tcPr>
            <w:tcW w:w="1996" w:type="dxa"/>
            <w:tcBorders>
              <w:top w:val="single" w:color="auto" w:sz="4" w:space="0"/>
              <w:left w:val="single" w:color="auto" w:sz="4" w:space="0"/>
              <w:bottom w:val="single" w:color="auto" w:sz="4" w:space="0"/>
              <w:right w:val="single" w:color="auto" w:sz="4" w:space="0"/>
            </w:tcBorders>
            <w:noWrap w:val="0"/>
            <w:vAlign w:val="center"/>
          </w:tcPr>
          <w:p w14:paraId="5E66F245">
            <w:pPr>
              <w:spacing w:line="360" w:lineRule="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广西龙州县现代数字化生态奶水牛示范园二期及配套设施项目设备采购项目</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706816FF">
            <w:pPr>
              <w:spacing w:line="360" w:lineRule="auto"/>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批</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4CBD72CC">
            <w:pPr>
              <w:spacing w:line="360" w:lineRule="auto"/>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079E1719">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采购现代数字化生态奶水牛挤奶配套设备一批。具体内容详见招标文件第二章采购需求。</w:t>
            </w:r>
          </w:p>
        </w:tc>
        <w:tc>
          <w:tcPr>
            <w:tcW w:w="2131" w:type="dxa"/>
            <w:tcBorders>
              <w:top w:val="single" w:color="auto" w:sz="4" w:space="0"/>
              <w:left w:val="single" w:color="auto" w:sz="4" w:space="0"/>
              <w:bottom w:val="single" w:color="auto" w:sz="4" w:space="0"/>
              <w:right w:val="single" w:color="auto" w:sz="4" w:space="0"/>
            </w:tcBorders>
            <w:noWrap w:val="0"/>
            <w:vAlign w:val="center"/>
          </w:tcPr>
          <w:p w14:paraId="6A8BA5E5">
            <w:pPr>
              <w:snapToGrid w:val="0"/>
              <w:spacing w:line="240" w:lineRule="auto"/>
              <w:rPr>
                <w:rFonts w:hint="eastAsia" w:ascii="宋体" w:hAnsi="宋体"/>
                <w:color w:val="auto"/>
                <w:szCs w:val="21"/>
                <w:highlight w:val="none"/>
                <w:lang w:eastAsia="zh-CN"/>
              </w:rPr>
            </w:pPr>
            <w:r>
              <w:rPr>
                <w:rFonts w:hint="eastAsia" w:ascii="宋体" w:hAnsi="宋体"/>
                <w:color w:val="auto"/>
                <w:szCs w:val="21"/>
                <w:highlight w:val="none"/>
                <w:lang w:eastAsia="zh-CN"/>
              </w:rPr>
              <w:t>自签订合同之日起45日内供货，并通过合格验收。</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06E5C78C">
            <w:pPr>
              <w:snapToGrid w:val="0"/>
              <w:spacing w:line="240" w:lineRule="auto"/>
              <w:rPr>
                <w:rFonts w:hint="eastAsia" w:ascii="宋体" w:hAnsi="宋体"/>
                <w:color w:val="auto"/>
                <w:szCs w:val="21"/>
                <w:highlight w:val="none"/>
              </w:rPr>
            </w:pPr>
          </w:p>
        </w:tc>
      </w:tr>
    </w:tbl>
    <w:p w14:paraId="1E30D473">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本项目是否接受联合体投标：</w:t>
      </w:r>
      <w:r>
        <w:rPr>
          <w:rFonts w:hint="eastAsia" w:ascii="宋体" w:hAnsi="宋体"/>
          <w:color w:val="auto"/>
          <w:szCs w:val="21"/>
          <w:highlight w:val="none"/>
          <w:lang w:eastAsia="zh-CN"/>
        </w:rPr>
        <w:t>□</w:t>
      </w:r>
      <w:r>
        <w:rPr>
          <w:rFonts w:hint="eastAsia" w:ascii="宋体" w:hAnsi="宋体"/>
          <w:color w:val="auto"/>
          <w:szCs w:val="21"/>
          <w:highlight w:val="none"/>
        </w:rPr>
        <w:t>是/</w:t>
      </w:r>
      <w:r>
        <w:rPr>
          <w:rFonts w:hint="eastAsia" w:ascii="宋体" w:hAnsi="宋体"/>
          <w:color w:val="auto"/>
          <w:szCs w:val="21"/>
          <w:highlight w:val="none"/>
          <w:lang w:eastAsia="zh-CN"/>
        </w:rPr>
        <w:t>☑</w:t>
      </w:r>
      <w:r>
        <w:rPr>
          <w:rFonts w:hint="eastAsia" w:ascii="宋体" w:hAnsi="宋体"/>
          <w:color w:val="auto"/>
          <w:szCs w:val="21"/>
          <w:highlight w:val="none"/>
        </w:rPr>
        <w:t>否。</w:t>
      </w:r>
    </w:p>
    <w:p w14:paraId="22DF927E">
      <w:pPr>
        <w:keepNext w:val="0"/>
        <w:keepLines w:val="0"/>
        <w:pageBreakBefore w:val="0"/>
        <w:kinsoku/>
        <w:overflowPunct/>
        <w:topLinePunct w:val="0"/>
        <w:autoSpaceDE/>
        <w:autoSpaceDN/>
        <w:bidi w:val="0"/>
        <w:adjustRightInd/>
        <w:spacing w:line="400" w:lineRule="exact"/>
        <w:textAlignment w:val="auto"/>
        <w:rPr>
          <w:rFonts w:hint="eastAsia" w:ascii="黑体" w:hAnsi="黑体" w:eastAsia="黑体"/>
          <w:b/>
          <w:bCs/>
          <w:color w:val="auto"/>
          <w:sz w:val="24"/>
          <w:highlight w:val="none"/>
        </w:rPr>
      </w:pPr>
      <w:bookmarkStart w:id="8" w:name="_Toc28359080"/>
      <w:bookmarkStart w:id="9" w:name="_Toc35393791"/>
      <w:bookmarkStart w:id="10" w:name="_Toc28359003"/>
      <w:bookmarkStart w:id="11" w:name="_Toc35393622"/>
      <w:r>
        <w:rPr>
          <w:rFonts w:hint="eastAsia" w:ascii="黑体" w:hAnsi="黑体" w:eastAsia="黑体"/>
          <w:b/>
          <w:bCs/>
          <w:color w:val="auto"/>
          <w:sz w:val="24"/>
          <w:highlight w:val="none"/>
        </w:rPr>
        <w:t>二、投标人的资格要求：</w:t>
      </w:r>
      <w:bookmarkEnd w:id="8"/>
      <w:bookmarkEnd w:id="9"/>
      <w:bookmarkEnd w:id="10"/>
      <w:bookmarkEnd w:id="11"/>
    </w:p>
    <w:p w14:paraId="6E63A76C">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color w:val="auto"/>
          <w:szCs w:val="21"/>
          <w:highlight w:val="none"/>
        </w:rPr>
      </w:pPr>
      <w:bookmarkStart w:id="12" w:name="_Toc28359081"/>
      <w:bookmarkStart w:id="13" w:name="_Toc28359004"/>
      <w:r>
        <w:rPr>
          <w:rFonts w:hint="eastAsia" w:ascii="宋体" w:hAnsi="宋体"/>
          <w:color w:val="auto"/>
          <w:szCs w:val="21"/>
          <w:highlight w:val="none"/>
        </w:rPr>
        <w:t>1</w:t>
      </w:r>
      <w:r>
        <w:rPr>
          <w:rFonts w:hint="eastAsia" w:ascii="宋体" w:hAnsi="宋体"/>
          <w:color w:val="auto"/>
          <w:szCs w:val="21"/>
          <w:highlight w:val="none"/>
          <w:lang w:eastAsia="zh-CN"/>
        </w:rPr>
        <w:t>、</w:t>
      </w:r>
      <w:r>
        <w:rPr>
          <w:rFonts w:hint="eastAsia" w:ascii="宋体" w:hAnsi="宋体"/>
          <w:color w:val="auto"/>
          <w:szCs w:val="21"/>
          <w:highlight w:val="none"/>
        </w:rPr>
        <w:t>满足《中华人民共和国政府采购法》第二十二条规定；</w:t>
      </w:r>
    </w:p>
    <w:p w14:paraId="674395C4">
      <w:pPr>
        <w:spacing w:line="360" w:lineRule="auto"/>
        <w:ind w:firstLine="420" w:firstLineChars="200"/>
        <w:rPr>
          <w:rFonts w:hint="eastAsia" w:ascii="宋体" w:hAnsi="宋体" w:eastAsia="宋体" w:cs="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落实政府采购政策需满足的资格要求：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非专门面向中小企业采购的项目</w:t>
      </w:r>
    </w:p>
    <w:p w14:paraId="4F6DBCE5">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rPr>
        <w:t>3</w:t>
      </w:r>
      <w:r>
        <w:rPr>
          <w:rFonts w:hint="eastAsia" w:ascii="宋体" w:hAnsi="宋体"/>
          <w:color w:val="auto"/>
          <w:szCs w:val="21"/>
          <w:highlight w:val="none"/>
          <w:lang w:eastAsia="zh-CN"/>
        </w:rPr>
        <w:t>、</w:t>
      </w:r>
      <w:r>
        <w:rPr>
          <w:rFonts w:hint="eastAsia" w:ascii="宋体" w:hAnsi="宋体"/>
          <w:color w:val="auto"/>
          <w:szCs w:val="21"/>
          <w:highlight w:val="none"/>
        </w:rPr>
        <w:t>本项目的特定资格要求：</w:t>
      </w:r>
      <w:r>
        <w:rPr>
          <w:rFonts w:hint="eastAsia" w:ascii="宋体" w:hAnsi="宋体"/>
          <w:color w:val="auto"/>
          <w:szCs w:val="21"/>
          <w:highlight w:val="none"/>
          <w:lang w:val="en-US" w:eastAsia="zh-CN"/>
        </w:rPr>
        <w:t>无。</w:t>
      </w:r>
    </w:p>
    <w:p w14:paraId="31507122">
      <w:pPr>
        <w:keepNext w:val="0"/>
        <w:keepLines w:val="0"/>
        <w:pageBreakBefore w:val="0"/>
        <w:kinsoku/>
        <w:overflowPunct/>
        <w:topLinePunct w:val="0"/>
        <w:autoSpaceDE/>
        <w:autoSpaceDN/>
        <w:bidi w:val="0"/>
        <w:adjustRightInd/>
        <w:spacing w:line="400" w:lineRule="exact"/>
        <w:textAlignment w:val="auto"/>
        <w:rPr>
          <w:rFonts w:hint="eastAsia" w:ascii="黑体" w:hAnsi="黑体" w:eastAsia="黑体"/>
          <w:b/>
          <w:bCs/>
          <w:color w:val="auto"/>
          <w:sz w:val="24"/>
          <w:highlight w:val="none"/>
        </w:rPr>
      </w:pPr>
      <w:bookmarkStart w:id="14" w:name="_Toc35393623"/>
      <w:bookmarkStart w:id="15" w:name="_Toc35393792"/>
      <w:r>
        <w:rPr>
          <w:rFonts w:hint="eastAsia" w:ascii="黑体" w:hAnsi="黑体" w:eastAsia="黑体"/>
          <w:b/>
          <w:bCs/>
          <w:color w:val="auto"/>
          <w:sz w:val="24"/>
          <w:highlight w:val="none"/>
        </w:rPr>
        <w:t>三、获取招标文件</w:t>
      </w:r>
      <w:bookmarkEnd w:id="12"/>
      <w:bookmarkEnd w:id="13"/>
      <w:bookmarkEnd w:id="14"/>
      <w:bookmarkEnd w:id="15"/>
    </w:p>
    <w:p w14:paraId="711FC80D">
      <w:pPr>
        <w:keepNext w:val="0"/>
        <w:keepLines w:val="0"/>
        <w:pageBreakBefore w:val="0"/>
        <w:kinsoku/>
        <w:overflowPunct/>
        <w:topLinePunct w:val="0"/>
        <w:autoSpaceDE/>
        <w:autoSpaceDN/>
        <w:bidi w:val="0"/>
        <w:adjustRightInd/>
        <w:snapToGrid w:val="0"/>
        <w:spacing w:line="400" w:lineRule="exact"/>
        <w:ind w:firstLine="472" w:firstLineChars="225"/>
        <w:textAlignment w:val="auto"/>
        <w:rPr>
          <w:rFonts w:hint="eastAsia" w:ascii="宋体" w:hAnsi="宋体"/>
          <w:color w:val="auto"/>
          <w:szCs w:val="21"/>
          <w:highlight w:val="none"/>
        </w:rPr>
      </w:pPr>
      <w:bookmarkStart w:id="16" w:name="_Toc28359005"/>
      <w:bookmarkStart w:id="17" w:name="_Toc28359082"/>
      <w:bookmarkStart w:id="18" w:name="_Toc35393624"/>
      <w:bookmarkStart w:id="19" w:name="_Toc35393793"/>
      <w:r>
        <w:rPr>
          <w:rFonts w:hint="eastAsia" w:ascii="宋体" w:hAnsi="宋体"/>
          <w:color w:val="auto"/>
          <w:szCs w:val="21"/>
          <w:highlight w:val="none"/>
          <w:lang w:val="en-US" w:eastAsia="zh-CN"/>
        </w:rPr>
        <w:t>1、</w:t>
      </w:r>
      <w:r>
        <w:rPr>
          <w:rFonts w:hint="eastAsia" w:ascii="宋体" w:hAnsi="宋体"/>
          <w:color w:val="auto"/>
          <w:szCs w:val="21"/>
          <w:highlight w:val="none"/>
        </w:rPr>
        <w:t>时间：自公告发布之日起。</w:t>
      </w:r>
    </w:p>
    <w:p w14:paraId="1E71106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黑体" w:hAnsi="黑体" w:eastAsia="黑体"/>
          <w:b/>
          <w:bCs/>
          <w:color w:val="auto"/>
          <w:sz w:val="24"/>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获取方式</w:t>
      </w:r>
      <w:r>
        <w:rPr>
          <w:rFonts w:hint="eastAsia" w:ascii="宋体" w:hAnsi="宋体"/>
          <w:color w:val="auto"/>
          <w:szCs w:val="21"/>
          <w:highlight w:val="none"/>
          <w:lang w:eastAsia="zh-CN"/>
        </w:rPr>
        <w:t>：</w:t>
      </w:r>
      <w:r>
        <w:rPr>
          <w:rFonts w:hint="eastAsia" w:ascii="宋体" w:hAnsi="宋体"/>
          <w:color w:val="auto"/>
          <w:szCs w:val="21"/>
          <w:highlight w:val="none"/>
        </w:rPr>
        <w:t>网上下载。本项目不发放纸质文件，供应商可自行在广西政府采购云平台（http://www.ccgp-guangxi.gov.cn/）下载招标文件（操作路径：登录</w:t>
      </w:r>
      <w:r>
        <w:rPr>
          <w:rFonts w:hint="eastAsia" w:ascii="宋体" w:hAnsi="宋体" w:eastAsia="宋体" w:cs="宋体"/>
          <w:b w:val="0"/>
          <w:bCs w:val="0"/>
          <w:color w:val="auto"/>
          <w:sz w:val="21"/>
          <w:szCs w:val="21"/>
          <w:highlight w:val="none"/>
          <w:vertAlign w:val="baseline"/>
        </w:rPr>
        <w:t>广西政府采购云平台</w:t>
      </w:r>
      <w:r>
        <w:rPr>
          <w:rFonts w:hint="eastAsia" w:ascii="宋体" w:hAnsi="宋体"/>
          <w:color w:val="auto"/>
          <w:szCs w:val="21"/>
          <w:highlight w:val="none"/>
        </w:rPr>
        <w:t>-项目采购-获取采购文件-找到本项目-点击“申请获取采购文件”），电子投标文件制作需要基于广西政府采购云平台（http://www.ccgp-guangxi.gov.cn/）获取的招标文件编制。</w:t>
      </w:r>
    </w:p>
    <w:p w14:paraId="7D7A3196">
      <w:pPr>
        <w:keepNext w:val="0"/>
        <w:keepLines w:val="0"/>
        <w:pageBreakBefore w:val="0"/>
        <w:kinsoku/>
        <w:overflowPunct/>
        <w:topLinePunct w:val="0"/>
        <w:autoSpaceDE/>
        <w:autoSpaceDN/>
        <w:bidi w:val="0"/>
        <w:adjustRightInd/>
        <w:snapToGrid w:val="0"/>
        <w:spacing w:line="400" w:lineRule="exact"/>
        <w:ind w:firstLine="472" w:firstLineChars="225"/>
        <w:textAlignment w:val="auto"/>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售价：0元。</w:t>
      </w:r>
    </w:p>
    <w:p w14:paraId="6C1B7D10">
      <w:pPr>
        <w:keepNext w:val="0"/>
        <w:keepLines w:val="0"/>
        <w:pageBreakBefore w:val="0"/>
        <w:kinsoku/>
        <w:overflowPunct/>
        <w:topLinePunct w:val="0"/>
        <w:autoSpaceDE/>
        <w:autoSpaceDN/>
        <w:bidi w:val="0"/>
        <w:adjustRightInd/>
        <w:spacing w:line="400" w:lineRule="exact"/>
        <w:textAlignment w:val="auto"/>
        <w:rPr>
          <w:rFonts w:hint="eastAsia" w:ascii="黑体" w:hAnsi="黑体" w:eastAsia="黑体"/>
          <w:b/>
          <w:bCs/>
          <w:color w:val="auto"/>
          <w:sz w:val="24"/>
          <w:highlight w:val="none"/>
        </w:rPr>
      </w:pPr>
      <w:r>
        <w:rPr>
          <w:rFonts w:hint="eastAsia" w:ascii="黑体" w:hAnsi="黑体" w:eastAsia="黑体"/>
          <w:b/>
          <w:bCs/>
          <w:color w:val="auto"/>
          <w:sz w:val="24"/>
          <w:highlight w:val="none"/>
        </w:rPr>
        <w:t>四、提交投标文件</w:t>
      </w:r>
      <w:bookmarkEnd w:id="16"/>
      <w:bookmarkEnd w:id="17"/>
      <w:r>
        <w:rPr>
          <w:rFonts w:hint="eastAsia" w:ascii="黑体" w:hAnsi="黑体" w:eastAsia="黑体"/>
          <w:b/>
          <w:bCs/>
          <w:color w:val="auto"/>
          <w:sz w:val="24"/>
          <w:highlight w:val="none"/>
        </w:rPr>
        <w:t>截止时间、开标时间和地点</w:t>
      </w:r>
      <w:bookmarkEnd w:id="18"/>
      <w:bookmarkEnd w:id="19"/>
    </w:p>
    <w:p w14:paraId="25B309DB">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u w:val="single"/>
        </w:rPr>
      </w:pPr>
      <w:r>
        <w:rPr>
          <w:rFonts w:hint="eastAsia" w:ascii="宋体" w:hAnsi="宋体"/>
          <w:bCs/>
          <w:color w:val="auto"/>
          <w:szCs w:val="21"/>
          <w:highlight w:val="none"/>
        </w:rPr>
        <w:t>1、提交投标文件截止时间和开标时间：</w:t>
      </w:r>
      <w:bookmarkStart w:id="20" w:name="PO_3000001867_PM015_1"/>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single"/>
          <w:lang w:val="en-US" w:eastAsia="zh-CN"/>
        </w:rPr>
        <w:t xml:space="preserve"> 10</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lang w:val="en-US" w:eastAsia="zh-CN"/>
        </w:rPr>
        <w:t>00</w:t>
      </w:r>
      <w:r>
        <w:rPr>
          <w:rFonts w:hint="eastAsia" w:ascii="宋体" w:hAnsi="宋体"/>
          <w:bCs/>
          <w:color w:val="auto"/>
          <w:szCs w:val="21"/>
          <w:highlight w:val="none"/>
          <w:u w:val="single"/>
          <w:lang w:eastAsia="zh-CN"/>
        </w:rPr>
        <w:t>:00</w:t>
      </w:r>
      <w:bookmarkEnd w:id="20"/>
      <w:r>
        <w:rPr>
          <w:rFonts w:hint="eastAsia" w:ascii="宋体" w:hAnsi="宋体"/>
          <w:bCs/>
          <w:color w:val="auto"/>
          <w:szCs w:val="21"/>
          <w:highlight w:val="none"/>
        </w:rPr>
        <w:t>（北京时间）</w:t>
      </w:r>
    </w:p>
    <w:p w14:paraId="3367497A">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2、投标和开标地点：</w:t>
      </w:r>
    </w:p>
    <w:p w14:paraId="2EE3304D">
      <w:pPr>
        <w:keepNext w:val="0"/>
        <w:keepLines w:val="0"/>
        <w:pageBreakBefore w:val="0"/>
        <w:widowControl/>
        <w:kinsoku/>
        <w:overflowPunct/>
        <w:topLinePunct w:val="0"/>
        <w:autoSpaceDE/>
        <w:autoSpaceDN/>
        <w:bidi w:val="0"/>
        <w:adjustRightInd/>
        <w:spacing w:line="4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（1）投标文件提交方式：本项目为全流程电子化项目，通过广西政府采购云平台（http://www.ccgp-guangxi.gov.cn/）实行在线电子投标，供应商应先安装“政采云电子交易客户端”（请自行前往</w:t>
      </w:r>
      <w:r>
        <w:rPr>
          <w:rFonts w:hint="eastAsia" w:ascii="宋体" w:hAnsi="宋体" w:eastAsia="宋体" w:cs="宋体"/>
          <w:b w:val="0"/>
          <w:bCs w:val="0"/>
          <w:color w:val="auto"/>
          <w:sz w:val="21"/>
          <w:szCs w:val="21"/>
          <w:highlight w:val="none"/>
          <w:vertAlign w:val="baseline"/>
        </w:rPr>
        <w:t>广西政府采购云平台</w:t>
      </w:r>
      <w:r>
        <w:rPr>
          <w:rFonts w:hint="eastAsia" w:ascii="宋体" w:hAnsi="宋体"/>
          <w:color w:val="auto"/>
          <w:szCs w:val="21"/>
          <w:highlight w:val="none"/>
        </w:rPr>
        <w:t>进行下载），并按照本项目招标文件和</w:t>
      </w:r>
      <w:r>
        <w:rPr>
          <w:rFonts w:hint="eastAsia" w:ascii="宋体" w:hAnsi="宋体" w:eastAsia="宋体" w:cs="宋体"/>
          <w:b w:val="0"/>
          <w:bCs w:val="0"/>
          <w:color w:val="auto"/>
          <w:sz w:val="21"/>
          <w:szCs w:val="21"/>
          <w:highlight w:val="none"/>
          <w:vertAlign w:val="baseline"/>
        </w:rPr>
        <w:t>广西政府采购云平台</w:t>
      </w:r>
      <w:r>
        <w:rPr>
          <w:rFonts w:hint="eastAsia" w:ascii="宋体" w:hAnsi="宋体"/>
          <w:color w:val="auto"/>
          <w:szCs w:val="21"/>
          <w:highlight w:val="none"/>
        </w:rPr>
        <w:t>的要求编制、加密后在投标截止时间前通过网络上传至</w:t>
      </w:r>
      <w:r>
        <w:rPr>
          <w:rFonts w:hint="eastAsia" w:ascii="宋体" w:hAnsi="宋体" w:eastAsia="宋体" w:cs="宋体"/>
          <w:b w:val="0"/>
          <w:bCs w:val="0"/>
          <w:color w:val="auto"/>
          <w:sz w:val="21"/>
          <w:szCs w:val="21"/>
          <w:highlight w:val="none"/>
          <w:vertAlign w:val="baseline"/>
        </w:rPr>
        <w:t>广西政府采购云平台</w:t>
      </w:r>
      <w:r>
        <w:rPr>
          <w:rFonts w:hint="eastAsia" w:ascii="宋体" w:hAnsi="宋体"/>
          <w:color w:val="auto"/>
          <w:szCs w:val="21"/>
          <w:highlight w:val="none"/>
        </w:rPr>
        <w:t>，</w:t>
      </w:r>
      <w:r>
        <w:rPr>
          <w:rFonts w:hint="eastAsia" w:ascii="宋体" w:hAnsi="宋体"/>
          <w:b/>
          <w:color w:val="auto"/>
          <w:szCs w:val="21"/>
          <w:highlight w:val="none"/>
        </w:rPr>
        <w:t>供应商在广西政府采购云平台提交电子版投标文件时，请填写参加远程开标活动经办人联系方式，</w:t>
      </w:r>
      <w:r>
        <w:rPr>
          <w:rFonts w:hint="eastAsia" w:ascii="宋体" w:hAnsi="宋体"/>
          <w:color w:val="auto"/>
          <w:szCs w:val="21"/>
          <w:highlight w:val="none"/>
        </w:rPr>
        <w:t>电子投标具体操作流程详见本公告附件</w:t>
      </w:r>
      <w:r>
        <w:rPr>
          <w:rFonts w:hint="eastAsia" w:ascii="宋体" w:hAnsi="宋体"/>
          <w:color w:val="auto"/>
          <w:szCs w:val="21"/>
          <w:highlight w:val="none"/>
          <w:lang w:val="en-US" w:eastAsia="zh-CN"/>
        </w:rPr>
        <w:t>2</w:t>
      </w:r>
      <w:r>
        <w:rPr>
          <w:rFonts w:hint="eastAsia" w:ascii="宋体" w:hAnsi="宋体"/>
          <w:color w:val="auto"/>
          <w:szCs w:val="21"/>
          <w:highlight w:val="none"/>
        </w:rPr>
        <w:t>。</w:t>
      </w:r>
    </w:p>
    <w:p w14:paraId="7E71C836">
      <w:pPr>
        <w:keepNext w:val="0"/>
        <w:keepLines w:val="0"/>
        <w:pageBreakBefore w:val="0"/>
        <w:widowControl/>
        <w:kinsoku/>
        <w:overflowPunct/>
        <w:topLinePunct w:val="0"/>
        <w:autoSpaceDE/>
        <w:autoSpaceDN/>
        <w:bidi w:val="0"/>
        <w:adjustRightInd/>
        <w:spacing w:line="4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w:t>
      </w:r>
      <w:r>
        <w:rPr>
          <w:rFonts w:hint="eastAsia" w:ascii="宋体" w:hAnsi="宋体" w:cs="宋体"/>
          <w:color w:val="auto"/>
          <w:szCs w:val="21"/>
          <w:highlight w:val="none"/>
        </w:rPr>
        <w:t>投标人只需办理其中一家CA数字证书及签章，</w:t>
      </w:r>
      <w:r>
        <w:rPr>
          <w:rFonts w:hint="eastAsia" w:ascii="宋体" w:hAnsi="宋体"/>
          <w:color w:val="auto"/>
          <w:szCs w:val="21"/>
          <w:highlight w:val="none"/>
        </w:rPr>
        <w:t>建议各投标人抓紧时间办理。</w:t>
      </w:r>
    </w:p>
    <w:p w14:paraId="26BB21B4">
      <w:pPr>
        <w:keepNext w:val="0"/>
        <w:keepLines w:val="0"/>
        <w:pageBreakBefore w:val="0"/>
        <w:widowControl/>
        <w:kinsoku/>
        <w:overflowPunct/>
        <w:topLinePunct w:val="0"/>
        <w:autoSpaceDE/>
        <w:autoSpaceDN/>
        <w:bidi w:val="0"/>
        <w:adjustRightInd/>
        <w:spacing w:line="4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（3）为确保网上操作合法、有效和安全，请投标供应商确保在电子投标过程中能够对相关数据电文进行加密和使用电子签章，妥</w:t>
      </w:r>
      <w:r>
        <w:rPr>
          <w:rFonts w:hint="eastAsia" w:ascii="宋体" w:hAnsi="宋体" w:eastAsia="宋体" w:cs="Times New Roman"/>
          <w:color w:val="auto"/>
          <w:szCs w:val="21"/>
          <w:highlight w:val="none"/>
        </w:rPr>
        <w:t>善保管CA数字证书并使用有效的CA数字证书参与整个招标活动</w:t>
      </w:r>
      <w:r>
        <w:rPr>
          <w:rFonts w:hint="eastAsia" w:ascii="宋体" w:hAnsi="宋体"/>
          <w:color w:val="auto"/>
          <w:szCs w:val="21"/>
          <w:highlight w:val="none"/>
        </w:rPr>
        <w:t>。</w:t>
      </w:r>
    </w:p>
    <w:p w14:paraId="2011DA59">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bCs/>
          <w:color w:val="auto"/>
          <w:szCs w:val="21"/>
          <w:highlight w:val="none"/>
          <w:u w:val="single"/>
        </w:rPr>
      </w:pPr>
      <w:r>
        <w:rPr>
          <w:rFonts w:hint="eastAsia" w:ascii="宋体" w:hAnsi="宋体"/>
          <w:bCs/>
          <w:color w:val="auto"/>
          <w:szCs w:val="21"/>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729E658E">
      <w:pPr>
        <w:keepNext w:val="0"/>
        <w:keepLines w:val="0"/>
        <w:pageBreakBefore w:val="0"/>
        <w:widowControl/>
        <w:kinsoku/>
        <w:overflowPunct/>
        <w:topLinePunct w:val="0"/>
        <w:autoSpaceDE/>
        <w:autoSpaceDN/>
        <w:bidi w:val="0"/>
        <w:adjustRightInd/>
        <w:spacing w:line="4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（4）开标地点：本次招标将</w:t>
      </w:r>
      <w:r>
        <w:rPr>
          <w:rFonts w:hint="eastAsia" w:ascii="宋体" w:hAnsi="宋体"/>
          <w:color w:val="auto"/>
          <w:szCs w:val="21"/>
          <w:highlight w:val="none"/>
          <w:u w:val="none"/>
        </w:rPr>
        <w:t>于</w:t>
      </w:r>
      <w:bookmarkStart w:id="21" w:name="PO_3000001867_PM015_2"/>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10</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00</w:t>
      </w:r>
      <w:r>
        <w:rPr>
          <w:rFonts w:hint="eastAsia" w:ascii="宋体" w:hAnsi="宋体"/>
          <w:color w:val="auto"/>
          <w:szCs w:val="21"/>
          <w:highlight w:val="none"/>
          <w:u w:val="single"/>
          <w:lang w:eastAsia="zh-CN"/>
        </w:rPr>
        <w:t>:00</w:t>
      </w:r>
      <w:bookmarkEnd w:id="21"/>
      <w:r>
        <w:rPr>
          <w:rFonts w:hint="eastAsia" w:ascii="宋体" w:hAnsi="宋体"/>
          <w:color w:val="auto"/>
          <w:szCs w:val="21"/>
          <w:highlight w:val="none"/>
        </w:rPr>
        <w:t>在广西政府采购云平台电子开标大厅开标。</w:t>
      </w:r>
    </w:p>
    <w:p w14:paraId="55C490C1">
      <w:pPr>
        <w:keepNext w:val="0"/>
        <w:keepLines w:val="0"/>
        <w:pageBreakBefore w:val="0"/>
        <w:kinsoku/>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（5）CA证书在线解密：供应商投标时，需携带制作投标文件时用来加密的有效数字证书（CA认证）登录广西政府采购云平台电子开标大厅现场按规定时间对加密的投标文件进行解密，否则后果自负。</w:t>
      </w:r>
    </w:p>
    <w:p w14:paraId="26744043">
      <w:pPr>
        <w:keepNext w:val="0"/>
        <w:keepLines w:val="0"/>
        <w:pageBreakBefore w:val="0"/>
        <w:kinsoku/>
        <w:overflowPunct/>
        <w:topLinePunct w:val="0"/>
        <w:autoSpaceDE/>
        <w:autoSpaceDN/>
        <w:bidi w:val="0"/>
        <w:adjustRightInd/>
        <w:spacing w:line="400" w:lineRule="exact"/>
        <w:textAlignment w:val="auto"/>
        <w:rPr>
          <w:rFonts w:hint="eastAsia" w:ascii="黑体" w:hAnsi="黑体" w:eastAsia="黑体"/>
          <w:b/>
          <w:bCs/>
          <w:color w:val="auto"/>
          <w:sz w:val="24"/>
          <w:highlight w:val="none"/>
        </w:rPr>
      </w:pPr>
      <w:bookmarkStart w:id="22" w:name="_Toc35393625"/>
      <w:bookmarkStart w:id="23" w:name="_Toc28359007"/>
      <w:bookmarkStart w:id="24" w:name="_Toc28359084"/>
      <w:bookmarkStart w:id="25" w:name="_Toc35393794"/>
      <w:r>
        <w:rPr>
          <w:rFonts w:hint="eastAsia" w:ascii="黑体" w:hAnsi="黑体" w:eastAsia="黑体"/>
          <w:b/>
          <w:bCs/>
          <w:color w:val="auto"/>
          <w:sz w:val="24"/>
          <w:highlight w:val="none"/>
        </w:rPr>
        <w:t>五、公告期限</w:t>
      </w:r>
      <w:bookmarkEnd w:id="22"/>
      <w:bookmarkEnd w:id="23"/>
      <w:bookmarkEnd w:id="24"/>
      <w:bookmarkEnd w:id="25"/>
    </w:p>
    <w:p w14:paraId="4837A6B8">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12D7369A">
      <w:pPr>
        <w:keepNext w:val="0"/>
        <w:keepLines w:val="0"/>
        <w:pageBreakBefore w:val="0"/>
        <w:kinsoku/>
        <w:overflowPunct/>
        <w:topLinePunct w:val="0"/>
        <w:autoSpaceDE/>
        <w:autoSpaceDN/>
        <w:bidi w:val="0"/>
        <w:adjustRightInd/>
        <w:spacing w:line="400" w:lineRule="exact"/>
        <w:textAlignment w:val="auto"/>
        <w:rPr>
          <w:rFonts w:hint="eastAsia" w:ascii="黑体" w:hAnsi="黑体" w:eastAsia="黑体"/>
          <w:b/>
          <w:bCs/>
          <w:color w:val="auto"/>
          <w:sz w:val="24"/>
          <w:highlight w:val="none"/>
        </w:rPr>
      </w:pPr>
      <w:bookmarkStart w:id="26" w:name="_Toc35393795"/>
      <w:bookmarkStart w:id="27" w:name="_Toc35393626"/>
      <w:r>
        <w:rPr>
          <w:rFonts w:hint="eastAsia" w:ascii="黑体" w:hAnsi="黑体" w:eastAsia="黑体"/>
          <w:b/>
          <w:bCs/>
          <w:color w:val="auto"/>
          <w:sz w:val="24"/>
          <w:highlight w:val="none"/>
        </w:rPr>
        <w:t>六、其他补充事宜</w:t>
      </w:r>
      <w:bookmarkEnd w:id="26"/>
      <w:bookmarkEnd w:id="27"/>
    </w:p>
    <w:p w14:paraId="6A3A34BF">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eastAsia="zh-CN"/>
        </w:rPr>
      </w:pPr>
      <w:bookmarkStart w:id="28" w:name="_Toc28359085"/>
      <w:bookmarkStart w:id="29" w:name="_Toc35393796"/>
      <w:bookmarkStart w:id="30" w:name="_Toc35393627"/>
      <w:bookmarkStart w:id="31" w:name="_Toc28359008"/>
      <w:r>
        <w:rPr>
          <w:rFonts w:hint="eastAsia" w:ascii="宋体" w:hAnsi="宋体" w:cs="宋体"/>
          <w:color w:val="auto"/>
          <w:kern w:val="0"/>
          <w:szCs w:val="21"/>
          <w:highlight w:val="none"/>
        </w:rPr>
        <w:t>1</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投标保证金：本项目不收取投标保证金</w:t>
      </w:r>
      <w:r>
        <w:rPr>
          <w:rFonts w:hint="eastAsia" w:ascii="宋体" w:hAnsi="宋体" w:cs="宋体"/>
          <w:color w:val="auto"/>
          <w:kern w:val="0"/>
          <w:szCs w:val="21"/>
          <w:highlight w:val="none"/>
          <w:lang w:eastAsia="zh-CN"/>
        </w:rPr>
        <w:t>。</w:t>
      </w:r>
    </w:p>
    <w:p w14:paraId="39D0C175">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kern w:val="0"/>
          <w:szCs w:val="21"/>
          <w:highlight w:val="none"/>
          <w:u w:val="singl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采购意向公开链接：</w:t>
      </w:r>
    </w:p>
    <w:p w14:paraId="1F54400D">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w:t>
      </w:r>
      <w:bookmarkStart w:id="32" w:name="_Hlk37429595"/>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网上查询地址</w:t>
      </w:r>
      <w:bookmarkEnd w:id="32"/>
      <w:bookmarkStart w:id="33" w:name="_Hlk37429674"/>
      <w:r>
        <w:rPr>
          <w:rFonts w:hint="eastAsia" w:ascii="宋体" w:hAnsi="宋体" w:cs="宋体"/>
          <w:color w:val="auto"/>
          <w:kern w:val="0"/>
          <w:szCs w:val="21"/>
          <w:highlight w:val="none"/>
          <w:lang w:eastAsia="zh-CN"/>
        </w:rPr>
        <w:t>：中国政府采购网（http://www.ccgp.gov.cn/）、广西政府采购网 (http://www.ccgp-guangxi.gov.cn/)、全国公共资源交易平台（广西.崇左）（http://ggzy.jgswj.gxzf.gov.cn/czggzy/）。</w:t>
      </w:r>
    </w:p>
    <w:p w14:paraId="03EE8906">
      <w:pPr>
        <w:numPr>
          <w:ilvl w:val="0"/>
          <w:numId w:val="0"/>
        </w:numPr>
        <w:spacing w:line="360" w:lineRule="auto"/>
        <w:ind w:firstLine="420" w:firstLineChars="200"/>
        <w:rPr>
          <w:rFonts w:hint="eastAsia" w:ascii="宋体" w:hAnsi="宋体" w:cs="宋体"/>
          <w:color w:val="auto"/>
          <w:kern w:val="0"/>
          <w:szCs w:val="21"/>
          <w:highlight w:val="none"/>
        </w:rPr>
      </w:pPr>
      <w:r>
        <w:rPr>
          <w:rFonts w:hint="eastAsia" w:ascii="宋体" w:hAnsi="宋体"/>
          <w:color w:val="auto"/>
          <w:szCs w:val="21"/>
          <w:highlight w:val="none"/>
        </w:rPr>
        <w:t>4</w:t>
      </w:r>
      <w:r>
        <w:rPr>
          <w:rFonts w:hint="eastAsia" w:ascii="宋体" w:hAnsi="宋体"/>
          <w:color w:val="auto"/>
          <w:szCs w:val="21"/>
          <w:highlight w:val="none"/>
          <w:lang w:eastAsia="zh-CN"/>
        </w:rPr>
        <w:t>、</w:t>
      </w:r>
      <w:r>
        <w:rPr>
          <w:rFonts w:hint="eastAsia" w:ascii="宋体" w:hAnsi="宋体" w:cs="宋体"/>
          <w:color w:val="auto"/>
          <w:kern w:val="0"/>
          <w:szCs w:val="21"/>
          <w:highlight w:val="none"/>
        </w:rPr>
        <w:t>本项目需要落实的政府采购政策：</w:t>
      </w:r>
      <w:bookmarkEnd w:id="33"/>
    </w:p>
    <w:p w14:paraId="2C9C90CA">
      <w:pPr>
        <w:numPr>
          <w:ilvl w:val="0"/>
          <w:numId w:val="0"/>
        </w:num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5498F024">
      <w:pPr>
        <w:numPr>
          <w:ilvl w:val="0"/>
          <w:numId w:val="0"/>
        </w:num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1BD831DD">
      <w:pPr>
        <w:numPr>
          <w:ilvl w:val="0"/>
          <w:numId w:val="0"/>
        </w:num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（3）政府采购促进残疾人就业政策。</w:t>
      </w:r>
    </w:p>
    <w:p w14:paraId="3A0B5AB6">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（4）政府采购支持监狱企业发展。</w:t>
      </w:r>
    </w:p>
    <w:p w14:paraId="6D72BCF3">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3EF4950">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对在“信用中国”网站(www.creditchina.gov.cn) 、中国政府采购网(www.ccgp.gov.cn)被列入失信被执行人、</w:t>
      </w:r>
      <w:r>
        <w:rPr>
          <w:rFonts w:hint="eastAsia" w:ascii="宋体" w:hAnsi="宋体" w:eastAsia="宋体" w:cs="Times New Roman"/>
          <w:color w:val="auto"/>
          <w:szCs w:val="21"/>
          <w:highlight w:val="none"/>
          <w:lang w:eastAsia="zh-CN"/>
        </w:rPr>
        <w:t>重大税收违法失信主体</w:t>
      </w:r>
      <w:r>
        <w:rPr>
          <w:rFonts w:hint="eastAsia" w:ascii="宋体" w:hAnsi="宋体" w:eastAsia="宋体" w:cs="Times New Roman"/>
          <w:color w:val="auto"/>
          <w:szCs w:val="21"/>
          <w:highlight w:val="none"/>
        </w:rPr>
        <w:t>、政府采购严重违法失信行为记录名单及其他不符合《中华人民共和国政府采购法》第二十二条规定条件的供应商，不得参与政府采购活动。</w:t>
      </w:r>
    </w:p>
    <w:p w14:paraId="3C38B311">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2F9BEF14">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若对项目采购电子交易系统操作有疑问，可登录广西政府采购云平台（http://www.ccgp-guangxi.gov.cn/），点击右侧咨询小采，获取采小蜜智能服务管家帮助，或拨打政采云服务热线95763获取热线服务帮助。</w:t>
      </w:r>
    </w:p>
    <w:p w14:paraId="10D7AB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黑体" w:hAnsi="黑体" w:eastAsia="黑体"/>
          <w:b w:val="0"/>
          <w:bCs w:val="0"/>
          <w:color w:val="auto"/>
          <w:sz w:val="24"/>
          <w:highlight w:val="none"/>
        </w:rPr>
      </w:pPr>
      <w:r>
        <w:rPr>
          <w:rFonts w:hint="eastAsia" w:ascii="宋体" w:hAnsi="宋体" w:cs="宋体"/>
          <w:b w:val="0"/>
          <w:bCs w:val="0"/>
          <w:color w:val="auto"/>
          <w:kern w:val="0"/>
          <w:szCs w:val="21"/>
          <w:highlight w:val="none"/>
          <w:lang w:val="en-US" w:eastAsia="zh-CN"/>
        </w:rPr>
        <w:t>9、本项目采用远程异地评标，评标主场设在崇左市公共资源交易中心（崇左市城南新区石景林路东段政务服务中心综合楼五楼），分会场设在    市公共资源交易中心。</w:t>
      </w:r>
    </w:p>
    <w:p w14:paraId="58A0753E">
      <w:pPr>
        <w:keepNext w:val="0"/>
        <w:keepLines w:val="0"/>
        <w:pageBreakBefore w:val="0"/>
        <w:kinsoku/>
        <w:overflowPunct/>
        <w:topLinePunct w:val="0"/>
        <w:autoSpaceDE/>
        <w:autoSpaceDN/>
        <w:bidi w:val="0"/>
        <w:adjustRightInd/>
        <w:spacing w:line="400" w:lineRule="exact"/>
        <w:textAlignment w:val="auto"/>
        <w:rPr>
          <w:rFonts w:hint="eastAsia" w:ascii="黑体" w:hAnsi="黑体" w:eastAsia="黑体"/>
          <w:b/>
          <w:bCs/>
          <w:color w:val="auto"/>
          <w:sz w:val="24"/>
          <w:highlight w:val="none"/>
        </w:rPr>
      </w:pPr>
      <w:r>
        <w:rPr>
          <w:rFonts w:hint="eastAsia" w:ascii="黑体" w:hAnsi="黑体" w:eastAsia="黑体"/>
          <w:b/>
          <w:bCs/>
          <w:color w:val="auto"/>
          <w:sz w:val="24"/>
          <w:highlight w:val="none"/>
        </w:rPr>
        <w:t>七、对本次招标提出询问，请按以下方式联系。</w:t>
      </w:r>
      <w:bookmarkEnd w:id="28"/>
      <w:bookmarkEnd w:id="29"/>
      <w:bookmarkEnd w:id="30"/>
      <w:bookmarkEnd w:id="31"/>
    </w:p>
    <w:p w14:paraId="56E9E87C">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b/>
          <w:bCs/>
          <w:color w:val="auto"/>
          <w:szCs w:val="21"/>
          <w:highlight w:val="none"/>
          <w:u w:val="none"/>
        </w:rPr>
      </w:pPr>
      <w:r>
        <w:rPr>
          <w:rFonts w:hint="eastAsia" w:ascii="宋体" w:hAnsi="宋体" w:cs="宋体"/>
          <w:b/>
          <w:bCs/>
          <w:color w:val="auto"/>
          <w:szCs w:val="21"/>
          <w:highlight w:val="none"/>
          <w:u w:val="none"/>
        </w:rPr>
        <w:t>1</w:t>
      </w:r>
      <w:r>
        <w:rPr>
          <w:rFonts w:hint="eastAsia" w:ascii="宋体" w:hAnsi="宋体" w:cs="宋体"/>
          <w:b/>
          <w:bCs/>
          <w:color w:val="auto"/>
          <w:szCs w:val="21"/>
          <w:highlight w:val="none"/>
          <w:u w:val="none"/>
          <w:lang w:eastAsia="zh-CN"/>
        </w:rPr>
        <w:t>、</w:t>
      </w:r>
      <w:r>
        <w:rPr>
          <w:rFonts w:hint="eastAsia" w:ascii="宋体" w:hAnsi="宋体" w:cs="宋体"/>
          <w:b/>
          <w:bCs/>
          <w:color w:val="auto"/>
          <w:szCs w:val="21"/>
          <w:highlight w:val="none"/>
          <w:u w:val="none"/>
        </w:rPr>
        <w:t>采购人信息</w:t>
      </w:r>
    </w:p>
    <w:p w14:paraId="18FCF8D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olor w:val="auto"/>
          <w:szCs w:val="21"/>
          <w:highlight w:val="none"/>
          <w:u w:val="none"/>
          <w:lang w:eastAsia="zh-CN"/>
        </w:rPr>
      </w:pPr>
      <w:r>
        <w:rPr>
          <w:rFonts w:hint="eastAsia" w:ascii="宋体" w:hAnsi="宋体"/>
          <w:color w:val="auto"/>
          <w:szCs w:val="21"/>
          <w:highlight w:val="none"/>
          <w:u w:val="none"/>
        </w:rPr>
        <w:t>名称：</w:t>
      </w:r>
      <w:r>
        <w:rPr>
          <w:rFonts w:hint="eastAsia" w:ascii="宋体" w:hAnsi="宋体"/>
          <w:color w:val="auto"/>
          <w:szCs w:val="21"/>
          <w:highlight w:val="none"/>
          <w:u w:val="none"/>
          <w:lang w:eastAsia="zh-CN"/>
        </w:rPr>
        <w:t>龙州县农业农村局</w:t>
      </w:r>
    </w:p>
    <w:p w14:paraId="073E321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olor w:val="auto"/>
          <w:szCs w:val="21"/>
          <w:highlight w:val="none"/>
          <w:u w:val="none"/>
          <w:lang w:val="en-US" w:eastAsia="zh-CN"/>
        </w:rPr>
      </w:pPr>
      <w:r>
        <w:rPr>
          <w:rFonts w:hint="eastAsia" w:ascii="宋体" w:hAnsi="宋体"/>
          <w:color w:val="auto"/>
          <w:szCs w:val="21"/>
          <w:highlight w:val="none"/>
          <w:u w:val="none"/>
        </w:rPr>
        <w:t>地址：</w:t>
      </w:r>
      <w:r>
        <w:rPr>
          <w:rFonts w:hint="eastAsia" w:ascii="宋体" w:hAnsi="宋体"/>
          <w:color w:val="auto"/>
          <w:szCs w:val="21"/>
          <w:highlight w:val="none"/>
          <w:u w:val="none"/>
          <w:lang w:eastAsia="zh-CN"/>
        </w:rPr>
        <w:t>广西壮族自治区崇左市龙州县龙州镇城北路32号</w:t>
      </w:r>
    </w:p>
    <w:p w14:paraId="6DC9985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u w:val="none"/>
        </w:rPr>
      </w:pPr>
      <w:r>
        <w:rPr>
          <w:rFonts w:hint="eastAsia" w:ascii="宋体" w:hAnsi="宋体" w:cs="宋体"/>
          <w:color w:val="auto"/>
          <w:szCs w:val="21"/>
          <w:highlight w:val="none"/>
          <w:u w:val="none"/>
        </w:rPr>
        <w:t>项目联系人：谭工</w:t>
      </w:r>
    </w:p>
    <w:p w14:paraId="10FF8AB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u w:val="none"/>
        </w:rPr>
      </w:pPr>
      <w:r>
        <w:rPr>
          <w:rFonts w:hint="eastAsia" w:ascii="宋体" w:hAnsi="宋体" w:cs="宋体"/>
          <w:color w:val="auto"/>
          <w:szCs w:val="21"/>
          <w:highlight w:val="none"/>
          <w:u w:val="none"/>
        </w:rPr>
        <w:t>联系电话：0771-8825858</w:t>
      </w:r>
    </w:p>
    <w:p w14:paraId="57E5251C">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b/>
          <w:bCs/>
          <w:color w:val="auto"/>
          <w:szCs w:val="21"/>
          <w:highlight w:val="none"/>
          <w:u w:val="none"/>
        </w:rPr>
      </w:pPr>
      <w:r>
        <w:rPr>
          <w:rFonts w:hint="eastAsia" w:ascii="宋体" w:hAnsi="宋体" w:cs="宋体"/>
          <w:b/>
          <w:bCs/>
          <w:color w:val="auto"/>
          <w:szCs w:val="21"/>
          <w:highlight w:val="none"/>
          <w:u w:val="none"/>
        </w:rPr>
        <w:t>2</w:t>
      </w:r>
      <w:r>
        <w:rPr>
          <w:rFonts w:hint="eastAsia" w:ascii="宋体" w:hAnsi="宋体" w:cs="宋体"/>
          <w:b/>
          <w:bCs/>
          <w:color w:val="auto"/>
          <w:szCs w:val="21"/>
          <w:highlight w:val="none"/>
          <w:u w:val="none"/>
          <w:lang w:eastAsia="zh-CN"/>
        </w:rPr>
        <w:t>、</w:t>
      </w:r>
      <w:r>
        <w:rPr>
          <w:rFonts w:hint="eastAsia" w:ascii="宋体" w:hAnsi="宋体" w:cs="宋体"/>
          <w:b/>
          <w:bCs/>
          <w:color w:val="auto"/>
          <w:szCs w:val="21"/>
          <w:highlight w:val="none"/>
          <w:u w:val="none"/>
        </w:rPr>
        <w:t>采购代理机构信息</w:t>
      </w:r>
    </w:p>
    <w:p w14:paraId="605D446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olor w:val="auto"/>
          <w:szCs w:val="21"/>
          <w:highlight w:val="none"/>
          <w:u w:val="none"/>
          <w:lang w:eastAsia="zh-CN"/>
        </w:rPr>
      </w:pPr>
      <w:r>
        <w:rPr>
          <w:rFonts w:hint="eastAsia" w:ascii="宋体" w:hAnsi="宋体"/>
          <w:color w:val="auto"/>
          <w:szCs w:val="21"/>
          <w:highlight w:val="none"/>
          <w:u w:val="none"/>
        </w:rPr>
        <w:t>名称：</w:t>
      </w:r>
      <w:r>
        <w:rPr>
          <w:rFonts w:hint="eastAsia" w:ascii="宋体" w:hAnsi="宋体"/>
          <w:color w:val="auto"/>
          <w:szCs w:val="21"/>
          <w:highlight w:val="none"/>
          <w:u w:val="none"/>
          <w:lang w:eastAsia="zh-CN"/>
        </w:rPr>
        <w:t>华物盛泰工程咨询管理有限公司</w:t>
      </w:r>
    </w:p>
    <w:p w14:paraId="2AD607A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olor w:val="auto"/>
          <w:szCs w:val="21"/>
          <w:highlight w:val="none"/>
          <w:u w:val="none"/>
          <w:lang w:val="en-US" w:eastAsia="zh-CN"/>
        </w:rPr>
      </w:pPr>
      <w:r>
        <w:rPr>
          <w:rFonts w:hint="eastAsia" w:ascii="宋体" w:hAnsi="宋体"/>
          <w:color w:val="auto"/>
          <w:szCs w:val="21"/>
          <w:highlight w:val="none"/>
          <w:u w:val="none"/>
        </w:rPr>
        <w:t>地址：</w:t>
      </w:r>
      <w:r>
        <w:rPr>
          <w:rFonts w:hint="eastAsia" w:ascii="宋体" w:hAnsi="宋体"/>
          <w:color w:val="auto"/>
          <w:szCs w:val="21"/>
          <w:highlight w:val="none"/>
          <w:u w:val="none"/>
          <w:lang w:eastAsia="zh-CN"/>
        </w:rPr>
        <w:t>南宁市青秀区百花岭路10号百花苑小区6栋2层</w:t>
      </w:r>
    </w:p>
    <w:p w14:paraId="4578EFE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olor w:val="auto"/>
          <w:szCs w:val="21"/>
          <w:highlight w:val="none"/>
          <w:u w:val="none"/>
          <w:lang w:eastAsia="zh-CN"/>
        </w:rPr>
      </w:pPr>
      <w:r>
        <w:rPr>
          <w:rFonts w:hint="eastAsia" w:ascii="宋体" w:hAnsi="宋体"/>
          <w:color w:val="auto"/>
          <w:szCs w:val="21"/>
          <w:highlight w:val="none"/>
          <w:u w:val="none"/>
        </w:rPr>
        <w:t>联系电话：</w:t>
      </w:r>
      <w:r>
        <w:rPr>
          <w:rFonts w:hint="eastAsia" w:ascii="宋体" w:hAnsi="宋体"/>
          <w:color w:val="auto"/>
          <w:szCs w:val="21"/>
          <w:highlight w:val="none"/>
          <w:u w:val="none"/>
          <w:lang w:eastAsia="zh-CN"/>
        </w:rPr>
        <w:t>0771-5382881</w:t>
      </w:r>
    </w:p>
    <w:p w14:paraId="232060D2">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b/>
          <w:bCs/>
          <w:color w:val="auto"/>
          <w:szCs w:val="21"/>
          <w:highlight w:val="none"/>
          <w:u w:val="none"/>
        </w:rPr>
      </w:pPr>
      <w:r>
        <w:rPr>
          <w:rFonts w:hint="eastAsia" w:ascii="宋体" w:hAnsi="宋体"/>
          <w:b/>
          <w:bCs/>
          <w:color w:val="auto"/>
          <w:szCs w:val="21"/>
          <w:highlight w:val="none"/>
          <w:u w:val="none"/>
        </w:rPr>
        <w:t>3</w:t>
      </w:r>
      <w:r>
        <w:rPr>
          <w:rFonts w:hint="eastAsia" w:ascii="宋体" w:hAnsi="宋体"/>
          <w:b/>
          <w:bCs/>
          <w:color w:val="auto"/>
          <w:szCs w:val="21"/>
          <w:highlight w:val="none"/>
          <w:u w:val="none"/>
          <w:lang w:eastAsia="zh-CN"/>
        </w:rPr>
        <w:t>、</w:t>
      </w:r>
      <w:r>
        <w:rPr>
          <w:rFonts w:hint="eastAsia" w:ascii="宋体" w:hAnsi="宋体"/>
          <w:b/>
          <w:bCs/>
          <w:color w:val="auto"/>
          <w:szCs w:val="21"/>
          <w:highlight w:val="none"/>
          <w:u w:val="none"/>
        </w:rPr>
        <w:t>项目联系方式</w:t>
      </w:r>
    </w:p>
    <w:p w14:paraId="6F0B90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u w:val="none"/>
        </w:rPr>
      </w:pPr>
      <w:r>
        <w:rPr>
          <w:rFonts w:hint="eastAsia" w:ascii="宋体" w:hAnsi="宋体"/>
          <w:color w:val="auto"/>
          <w:szCs w:val="21"/>
          <w:highlight w:val="none"/>
          <w:u w:val="none"/>
        </w:rPr>
        <w:t>项目联系人：</w:t>
      </w:r>
      <w:r>
        <w:rPr>
          <w:rFonts w:hint="eastAsia" w:ascii="宋体" w:hAnsi="宋体"/>
          <w:color w:val="auto"/>
          <w:szCs w:val="21"/>
          <w:highlight w:val="none"/>
          <w:u w:val="none"/>
          <w:lang w:val="en-US" w:eastAsia="zh-CN"/>
        </w:rPr>
        <w:t>王工</w:t>
      </w:r>
      <w:r>
        <w:rPr>
          <w:rFonts w:hint="eastAsia" w:ascii="宋体" w:hAnsi="宋体"/>
          <w:color w:val="auto"/>
          <w:szCs w:val="21"/>
          <w:highlight w:val="none"/>
          <w:u w:val="none"/>
        </w:rPr>
        <w:t xml:space="preserve">　                   　 </w:t>
      </w:r>
    </w:p>
    <w:p w14:paraId="640B468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u w:val="none"/>
        </w:rPr>
      </w:pPr>
      <w:r>
        <w:rPr>
          <w:rFonts w:hint="eastAsia" w:ascii="宋体" w:hAnsi="宋体"/>
          <w:color w:val="auto"/>
          <w:szCs w:val="21"/>
          <w:highlight w:val="none"/>
          <w:u w:val="none"/>
        </w:rPr>
        <w:t>电话：</w:t>
      </w:r>
      <w:r>
        <w:rPr>
          <w:rFonts w:hint="eastAsia" w:ascii="宋体" w:hAnsi="宋体"/>
          <w:color w:val="auto"/>
          <w:szCs w:val="21"/>
          <w:highlight w:val="none"/>
          <w:u w:val="none"/>
          <w:lang w:eastAsia="zh-CN"/>
        </w:rPr>
        <w:t>0771-5382881</w:t>
      </w:r>
      <w:r>
        <w:rPr>
          <w:rFonts w:hint="eastAsia" w:ascii="宋体" w:hAnsi="宋体"/>
          <w:color w:val="auto"/>
          <w:szCs w:val="21"/>
          <w:highlight w:val="none"/>
          <w:u w:val="none"/>
        </w:rPr>
        <w:t xml:space="preserve">                      </w:t>
      </w:r>
    </w:p>
    <w:p w14:paraId="3D79B378">
      <w:pPr>
        <w:spacing w:line="360" w:lineRule="auto"/>
        <w:ind w:firstLine="210" w:firstLineChars="100"/>
        <w:jc w:val="right"/>
        <w:rPr>
          <w:rFonts w:hint="eastAsia" w:ascii="宋体" w:hAnsi="宋体" w:eastAsia="宋体"/>
          <w:color w:val="auto"/>
          <w:szCs w:val="21"/>
          <w:highlight w:val="none"/>
          <w:u w:val="none"/>
          <w:lang w:eastAsia="zh-CN"/>
        </w:rPr>
      </w:pPr>
      <w:r>
        <w:rPr>
          <w:rFonts w:hint="eastAsia" w:ascii="宋体" w:hAnsi="宋体"/>
          <w:color w:val="auto"/>
          <w:szCs w:val="21"/>
          <w:highlight w:val="none"/>
          <w:u w:val="none"/>
          <w:lang w:eastAsia="zh-CN"/>
        </w:rPr>
        <w:t>华物盛泰工程咨询管理有限公司</w:t>
      </w:r>
    </w:p>
    <w:p w14:paraId="79E24953">
      <w:pPr>
        <w:spacing w:line="360" w:lineRule="auto"/>
        <w:ind w:firstLine="210" w:firstLineChars="100"/>
        <w:jc w:val="right"/>
        <w:rPr>
          <w:rFonts w:hint="eastAsia" w:ascii="宋体" w:hAnsi="宋体"/>
          <w:color w:val="auto"/>
          <w:highlight w:val="none"/>
          <w:u w:val="none"/>
        </w:rPr>
      </w:pPr>
      <w:r>
        <w:rPr>
          <w:rFonts w:hint="eastAsia" w:ascii="宋体" w:hAnsi="宋体"/>
          <w:color w:val="auto"/>
          <w:szCs w:val="21"/>
          <w:highlight w:val="none"/>
          <w:u w:val="none"/>
        </w:rPr>
        <w:t xml:space="preserve"> </w:t>
      </w:r>
      <w:r>
        <w:rPr>
          <w:rFonts w:hint="eastAsia" w:ascii="宋体" w:hAnsi="宋体"/>
          <w:color w:val="auto"/>
          <w:szCs w:val="21"/>
          <w:highlight w:val="none"/>
          <w:u w:val="none"/>
          <w:lang w:val="en-US" w:eastAsia="zh-CN"/>
        </w:rPr>
        <w:t>2024</w:t>
      </w:r>
      <w:r>
        <w:rPr>
          <w:rFonts w:hint="eastAsia" w:ascii="宋体" w:hAnsi="宋体"/>
          <w:color w:val="auto"/>
          <w:szCs w:val="21"/>
          <w:highlight w:val="none"/>
          <w:u w:val="none"/>
        </w:rPr>
        <w:t>年</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月</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日</w:t>
      </w:r>
    </w:p>
    <w:p w14:paraId="34677CA8">
      <w:pPr>
        <w:widowControl/>
        <w:spacing w:line="360" w:lineRule="auto"/>
        <w:jc w:val="left"/>
        <w:rPr>
          <w:rFonts w:ascii="宋体" w:hAnsi="宋体" w:cs="宋体"/>
          <w:color w:val="auto"/>
          <w:sz w:val="24"/>
          <w:highlight w:val="none"/>
          <w:lang w:val="zh-CN"/>
        </w:rPr>
        <w:sectPr>
          <w:footerReference r:id="rId3" w:type="default"/>
          <w:pgSz w:w="11906" w:h="16838"/>
          <w:pgMar w:top="1440" w:right="1080" w:bottom="1440" w:left="1080" w:header="720" w:footer="720" w:gutter="0"/>
          <w:pgNumType w:fmt="decimal" w:start="1"/>
          <w:cols w:space="720" w:num="1"/>
          <w:docGrid w:type="lines" w:linePitch="331" w:charSpace="0"/>
        </w:sectPr>
      </w:pPr>
    </w:p>
    <w:p w14:paraId="7CDAFBFE">
      <w:pPr>
        <w:pStyle w:val="18"/>
        <w:jc w:val="center"/>
        <w:outlineLvl w:val="0"/>
        <w:rPr>
          <w:rFonts w:hint="eastAsia" w:ascii="Times New Roman" w:hAnsi="Times New Roman"/>
          <w:b/>
          <w:color w:val="auto"/>
          <w:sz w:val="36"/>
          <w:highlight w:val="none"/>
        </w:rPr>
      </w:pPr>
      <w:bookmarkStart w:id="34" w:name="_Toc532545042"/>
      <w:bookmarkStart w:id="35" w:name="_Toc26874"/>
      <w:r>
        <w:rPr>
          <w:rFonts w:hint="eastAsia" w:ascii="Times New Roman" w:hAnsi="Times New Roman"/>
          <w:b/>
          <w:color w:val="auto"/>
          <w:sz w:val="36"/>
          <w:highlight w:val="none"/>
        </w:rPr>
        <w:t>第二章</w:t>
      </w:r>
      <w:r>
        <w:rPr>
          <w:rFonts w:ascii="Times New Roman" w:hAnsi="Times New Roman"/>
          <w:b/>
          <w:color w:val="auto"/>
          <w:sz w:val="36"/>
          <w:highlight w:val="none"/>
        </w:rPr>
        <w:t xml:space="preserve">  </w:t>
      </w:r>
      <w:bookmarkEnd w:id="34"/>
      <w:r>
        <w:rPr>
          <w:rFonts w:hint="eastAsia" w:ascii="Times New Roman" w:hAnsi="Times New Roman"/>
          <w:b/>
          <w:color w:val="auto"/>
          <w:sz w:val="36"/>
          <w:highlight w:val="none"/>
        </w:rPr>
        <w:t>采购需求</w:t>
      </w:r>
      <w:bookmarkEnd w:id="35"/>
    </w:p>
    <w:p w14:paraId="50A05D22">
      <w:pPr>
        <w:adjustRightInd w:val="0"/>
        <w:spacing w:line="340" w:lineRule="exact"/>
        <w:rPr>
          <w:rFonts w:hAnsi="宋体"/>
          <w:b/>
          <w:color w:val="auto"/>
          <w:szCs w:val="21"/>
          <w:highlight w:val="none"/>
        </w:rPr>
      </w:pPr>
      <w:r>
        <w:rPr>
          <w:rFonts w:hint="eastAsia" w:hAnsi="宋体"/>
          <w:b/>
          <w:color w:val="auto"/>
          <w:szCs w:val="21"/>
          <w:highlight w:val="none"/>
        </w:rPr>
        <w:t>说明：</w:t>
      </w:r>
    </w:p>
    <w:p w14:paraId="1B710004">
      <w:pPr>
        <w:spacing w:line="360" w:lineRule="auto"/>
        <w:ind w:firstLine="420" w:firstLineChars="200"/>
        <w:jc w:val="left"/>
        <w:outlineLvl w:val="9"/>
        <w:rPr>
          <w:rFonts w:ascii="宋体" w:hAnsi="宋体" w:cs="宋体"/>
          <w:color w:val="auto"/>
          <w:szCs w:val="21"/>
          <w:highlight w:val="none"/>
        </w:rPr>
      </w:pPr>
      <w:r>
        <w:rPr>
          <w:color w:val="auto"/>
          <w:highlight w:val="none"/>
        </w:rPr>
        <w:t xml:space="preserve">1. </w:t>
      </w:r>
      <w:r>
        <w:rPr>
          <w:rFonts w:hint="eastAsia"/>
          <w:color w:val="auto"/>
          <w:highlight w:val="none"/>
        </w:rPr>
        <w:t>为落实政府采购政策需满足的要求</w:t>
      </w:r>
    </w:p>
    <w:p w14:paraId="1CA2E37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6F2336BB">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Pr>
          <w:rFonts w:hint="eastAsia" w:ascii="宋体" w:hAnsi="宋体" w:cs="宋体"/>
          <w:b/>
          <w:bCs/>
          <w:color w:val="auto"/>
          <w:szCs w:val="21"/>
          <w:highlight w:val="none"/>
        </w:rPr>
        <w:t>否则投标文件作无效处理</w:t>
      </w:r>
      <w:r>
        <w:rPr>
          <w:rFonts w:hint="eastAsia" w:ascii="宋体" w:hAnsi="宋体" w:cs="宋体"/>
          <w:color w:val="auto"/>
          <w:szCs w:val="21"/>
          <w:highlight w:val="none"/>
        </w:rPr>
        <w:t>。如本项目包含的货物属于品目清单内非标注“★”的产品时，应优先采购，具体详见“第四章 评标方法及评标标准”。</w:t>
      </w:r>
    </w:p>
    <w:p w14:paraId="7CE17D7C">
      <w:pPr>
        <w:spacing w:line="360" w:lineRule="auto"/>
        <w:ind w:firstLine="426" w:firstLineChars="202"/>
        <w:jc w:val="left"/>
        <w:rPr>
          <w:rFonts w:ascii="宋体" w:hAnsi="宋体" w:cs="宋体"/>
          <w:color w:val="auto"/>
          <w:szCs w:val="21"/>
          <w:highlight w:val="none"/>
        </w:rPr>
      </w:pPr>
      <w:r>
        <w:rPr>
          <w:rFonts w:hint="eastAsia" w:ascii="宋体" w:hAnsi="宋体" w:cs="宋体"/>
          <w:b/>
          <w:bCs/>
          <w:color w:val="auto"/>
          <w:szCs w:val="21"/>
          <w:highlight w:val="none"/>
        </w:rPr>
        <w:t>（3）</w:t>
      </w:r>
      <w:r>
        <w:rPr>
          <w:rFonts w:hint="eastAsia" w:ascii="宋体" w:hAnsi="宋体" w:cs="宋体"/>
          <w:b/>
          <w:color w:val="auto"/>
          <w:szCs w:val="21"/>
          <w:highlight w:val="none"/>
        </w:rPr>
        <w:t>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信息安全认证中心授予的有效的信息安全产品认证证书（加盖投标人公章），否则投标文件作无效处理。</w:t>
      </w:r>
    </w:p>
    <w:p w14:paraId="42000801">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p>
    <w:p w14:paraId="3DCCB5BD">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3.不需要投标人对采购需求响应为具体数值的，此采购需求的数值后将以◆号标注。</w:t>
      </w:r>
    </w:p>
    <w:p w14:paraId="05661B49">
      <w:pPr>
        <w:spacing w:line="360" w:lineRule="auto"/>
        <w:ind w:firstLine="420" w:firstLineChars="200"/>
        <w:jc w:val="left"/>
        <w:rPr>
          <w:color w:val="auto"/>
          <w:highlight w:val="none"/>
        </w:rPr>
      </w:pPr>
      <w:r>
        <w:rPr>
          <w:rFonts w:hint="eastAsia" w:ascii="宋体" w:hAnsi="宋体" w:cs="宋体"/>
          <w:color w:val="auto"/>
          <w:szCs w:val="21"/>
          <w:highlight w:val="none"/>
        </w:rPr>
        <w:t>4.</w:t>
      </w:r>
      <w:r>
        <w:rPr>
          <w:rFonts w:hint="eastAsia"/>
          <w:color w:val="auto"/>
          <w:highlight w:val="none"/>
        </w:rPr>
        <w:t>如投标人投标产品存在侵犯他人的知识产权或者专利成果行为的，应承担相应法律责任。</w:t>
      </w:r>
    </w:p>
    <w:p w14:paraId="5FB8B228">
      <w:pPr>
        <w:spacing w:line="360" w:lineRule="auto"/>
        <w:ind w:firstLine="422" w:firstLineChars="200"/>
        <w:jc w:val="left"/>
        <w:rPr>
          <w:rFonts w:hint="eastAsia"/>
          <w:b/>
          <w:color w:val="auto"/>
          <w:highlight w:val="none"/>
        </w:rPr>
      </w:pPr>
      <w:r>
        <w:rPr>
          <w:b/>
          <w:color w:val="auto"/>
          <w:highlight w:val="none"/>
        </w:rPr>
        <w:t xml:space="preserve">5. </w:t>
      </w:r>
      <w:r>
        <w:rPr>
          <w:rFonts w:hint="eastAsia"/>
          <w:b/>
          <w:color w:val="auto"/>
          <w:highlight w:val="none"/>
        </w:rPr>
        <w:t>本项目中小企业划分标准所属行业名称（行业名称及划分见本章附件</w:t>
      </w:r>
      <w:r>
        <w:rPr>
          <w:b/>
          <w:color w:val="auto"/>
          <w:highlight w:val="none"/>
        </w:rPr>
        <w:t>2</w:t>
      </w:r>
      <w:r>
        <w:rPr>
          <w:rFonts w:hint="eastAsia"/>
          <w:b/>
          <w:color w:val="auto"/>
          <w:highlight w:val="none"/>
        </w:rPr>
        <w:t>）：工业</w:t>
      </w:r>
    </w:p>
    <w:tbl>
      <w:tblPr>
        <w:tblStyle w:val="34"/>
        <w:tblW w:w="48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389"/>
        <w:gridCol w:w="514"/>
        <w:gridCol w:w="1013"/>
        <w:gridCol w:w="5286"/>
        <w:gridCol w:w="687"/>
      </w:tblGrid>
      <w:tr w14:paraId="62B4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000" w:type="pct"/>
            <w:gridSpan w:val="6"/>
            <w:shd w:val="clear" w:color="auto" w:fill="FFFFFF"/>
            <w:noWrap w:val="0"/>
            <w:vAlign w:val="center"/>
          </w:tcPr>
          <w:p w14:paraId="7D1D9429">
            <w:pPr>
              <w:keepNext w:val="0"/>
              <w:keepLines w:val="0"/>
              <w:widowControl/>
              <w:suppressLineNumbers w:val="0"/>
              <w:jc w:val="center"/>
              <w:textAlignment w:val="bottom"/>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color w:val="auto"/>
                <w:sz w:val="21"/>
                <w:szCs w:val="21"/>
                <w:highlight w:val="none"/>
              </w:rPr>
              <w:t>货物需求一览表</w:t>
            </w:r>
          </w:p>
        </w:tc>
      </w:tr>
      <w:tr w14:paraId="657F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54" w:type="pct"/>
            <w:shd w:val="clear" w:color="auto" w:fill="FFFFFF"/>
            <w:noWrap w:val="0"/>
            <w:vAlign w:val="center"/>
          </w:tcPr>
          <w:p w14:paraId="33EF6689">
            <w:pPr>
              <w:jc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序号</w:t>
            </w:r>
          </w:p>
        </w:tc>
        <w:tc>
          <w:tcPr>
            <w:tcW w:w="725" w:type="pct"/>
            <w:shd w:val="clear" w:color="auto" w:fill="FFFFFF"/>
            <w:noWrap w:val="0"/>
            <w:vAlign w:val="center"/>
          </w:tcPr>
          <w:p w14:paraId="7A4D1059">
            <w:pPr>
              <w:jc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货物名称</w:t>
            </w:r>
          </w:p>
        </w:tc>
        <w:tc>
          <w:tcPr>
            <w:tcW w:w="268" w:type="pct"/>
            <w:shd w:val="clear" w:color="auto" w:fill="FFFFFF"/>
            <w:noWrap w:val="0"/>
            <w:vAlign w:val="center"/>
          </w:tcPr>
          <w:p w14:paraId="3AE87F67">
            <w:pPr>
              <w:jc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数量</w:t>
            </w:r>
          </w:p>
        </w:tc>
        <w:tc>
          <w:tcPr>
            <w:tcW w:w="529" w:type="pct"/>
            <w:shd w:val="clear" w:color="auto" w:fill="FFFFFF"/>
            <w:noWrap w:val="0"/>
            <w:vAlign w:val="center"/>
          </w:tcPr>
          <w:p w14:paraId="5C6585BB">
            <w:pPr>
              <w:jc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单位</w:t>
            </w:r>
          </w:p>
        </w:tc>
        <w:tc>
          <w:tcPr>
            <w:tcW w:w="2762" w:type="pct"/>
            <w:shd w:val="clear" w:color="auto" w:fill="FFFFFF"/>
            <w:noWrap/>
            <w:vAlign w:val="center"/>
          </w:tcPr>
          <w:p w14:paraId="0F6132A0">
            <w:pPr>
              <w:jc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技术参数</w:t>
            </w:r>
          </w:p>
        </w:tc>
        <w:tc>
          <w:tcPr>
            <w:tcW w:w="359" w:type="pct"/>
            <w:shd w:val="clear" w:color="auto" w:fill="FFFFFF"/>
            <w:noWrap/>
            <w:vAlign w:val="center"/>
          </w:tcPr>
          <w:p w14:paraId="67F12B5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备注</w:t>
            </w:r>
          </w:p>
        </w:tc>
      </w:tr>
      <w:tr w14:paraId="2D4A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54" w:type="pct"/>
            <w:shd w:val="clear" w:color="auto" w:fill="FFFFFF"/>
            <w:noWrap/>
            <w:vAlign w:val="center"/>
          </w:tcPr>
          <w:p w14:paraId="13FDB3B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1</w:t>
            </w:r>
          </w:p>
        </w:tc>
        <w:tc>
          <w:tcPr>
            <w:tcW w:w="725" w:type="pct"/>
            <w:shd w:val="clear" w:color="auto" w:fill="FFFFFF"/>
            <w:noWrap w:val="0"/>
            <w:vAlign w:val="center"/>
          </w:tcPr>
          <w:p w14:paraId="28AA221B">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遥控直杆道闸</w:t>
            </w:r>
          </w:p>
        </w:tc>
        <w:tc>
          <w:tcPr>
            <w:tcW w:w="268" w:type="pct"/>
            <w:shd w:val="clear" w:color="auto" w:fill="FFFFFF"/>
            <w:noWrap w:val="0"/>
            <w:vAlign w:val="center"/>
          </w:tcPr>
          <w:p w14:paraId="3BB7CFA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4</w:t>
            </w:r>
          </w:p>
        </w:tc>
        <w:tc>
          <w:tcPr>
            <w:tcW w:w="529" w:type="pct"/>
            <w:shd w:val="clear" w:color="auto" w:fill="FFFFFF"/>
            <w:noWrap w:val="0"/>
            <w:vAlign w:val="center"/>
          </w:tcPr>
          <w:p w14:paraId="48599E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762" w:type="pct"/>
            <w:shd w:val="clear" w:color="auto" w:fill="FFFFFF"/>
            <w:noWrap/>
            <w:vAlign w:val="center"/>
          </w:tcPr>
          <w:p w14:paraId="47618012">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color w:val="auto"/>
                <w:szCs w:val="21"/>
                <w:highlight w:val="none"/>
              </w:rPr>
              <w:t>▲</w:t>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电机输出功率：120W</w:t>
            </w:r>
            <w:r>
              <w:rPr>
                <w:rFonts w:hint="eastAsia" w:ascii="宋体" w:hAnsi="宋体" w:cs="宋体"/>
                <w:i w:val="0"/>
                <w:iCs w:val="0"/>
                <w:color w:val="auto"/>
                <w:kern w:val="0"/>
                <w:sz w:val="20"/>
                <w:szCs w:val="20"/>
                <w:highlight w:val="none"/>
                <w:u w:val="none"/>
                <w:lang w:val="en-US" w:eastAsia="zh-CN" w:bidi="ar"/>
              </w:rPr>
              <w:t>；</w:t>
            </w:r>
          </w:p>
          <w:p w14:paraId="3A467FB1">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电源电压：220V</w:t>
            </w:r>
            <w:r>
              <w:rPr>
                <w:rFonts w:hint="eastAsia" w:ascii="宋体" w:hAnsi="宋体" w:cs="宋体"/>
                <w:i w:val="0"/>
                <w:iCs w:val="0"/>
                <w:color w:val="auto"/>
                <w:kern w:val="0"/>
                <w:sz w:val="20"/>
                <w:szCs w:val="20"/>
                <w:highlight w:val="none"/>
                <w:u w:val="none"/>
                <w:lang w:val="en-US" w:eastAsia="zh-CN" w:bidi="ar"/>
              </w:rPr>
              <w:t>；</w:t>
            </w:r>
          </w:p>
          <w:p w14:paraId="6B0CC92E">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绝缘等级：F级</w:t>
            </w:r>
            <w:r>
              <w:rPr>
                <w:rFonts w:hint="eastAsia" w:ascii="宋体" w:hAnsi="宋体" w:cs="宋体"/>
                <w:i w:val="0"/>
                <w:iCs w:val="0"/>
                <w:color w:val="auto"/>
                <w:kern w:val="0"/>
                <w:sz w:val="20"/>
                <w:szCs w:val="20"/>
                <w:highlight w:val="none"/>
                <w:u w:val="none"/>
                <w:lang w:val="en-US" w:eastAsia="zh-CN" w:bidi="ar"/>
              </w:rPr>
              <w:t>；</w:t>
            </w:r>
          </w:p>
          <w:p w14:paraId="728B7E24">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color w:val="auto"/>
                <w:szCs w:val="21"/>
                <w:highlight w:val="none"/>
              </w:rPr>
              <w:t>▲</w:t>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运行速度：1S-6S可调</w:t>
            </w:r>
            <w:r>
              <w:rPr>
                <w:rFonts w:hint="eastAsia" w:ascii="宋体" w:hAnsi="宋体" w:cs="宋体"/>
                <w:i w:val="0"/>
                <w:iCs w:val="0"/>
                <w:color w:val="auto"/>
                <w:kern w:val="0"/>
                <w:sz w:val="20"/>
                <w:szCs w:val="20"/>
                <w:highlight w:val="none"/>
                <w:u w:val="none"/>
                <w:lang w:val="en-US" w:eastAsia="zh-CN" w:bidi="ar"/>
              </w:rPr>
              <w:t>；</w:t>
            </w:r>
          </w:p>
          <w:p w14:paraId="41D0B0FD">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支持杆长：≥6M</w:t>
            </w:r>
            <w:r>
              <w:rPr>
                <w:rFonts w:hint="eastAsia" w:ascii="宋体" w:hAnsi="宋体" w:cs="宋体"/>
                <w:i w:val="0"/>
                <w:iCs w:val="0"/>
                <w:color w:val="auto"/>
                <w:kern w:val="0"/>
                <w:sz w:val="20"/>
                <w:szCs w:val="20"/>
                <w:highlight w:val="none"/>
                <w:u w:val="none"/>
                <w:lang w:val="en-US" w:eastAsia="zh-CN" w:bidi="ar"/>
              </w:rPr>
              <w:t>；</w:t>
            </w:r>
          </w:p>
          <w:p w14:paraId="78D12015">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遥控距离：≥30M</w:t>
            </w:r>
            <w:r>
              <w:rPr>
                <w:rFonts w:hint="eastAsia" w:ascii="宋体" w:hAnsi="宋体" w:cs="宋体"/>
                <w:i w:val="0"/>
                <w:iCs w:val="0"/>
                <w:color w:val="auto"/>
                <w:kern w:val="0"/>
                <w:sz w:val="20"/>
                <w:szCs w:val="20"/>
                <w:highlight w:val="none"/>
                <w:u w:val="none"/>
                <w:lang w:val="en-US" w:eastAsia="zh-CN" w:bidi="ar"/>
              </w:rPr>
              <w:t>；</w:t>
            </w:r>
          </w:p>
          <w:p w14:paraId="1FCD17C2">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color w:val="auto"/>
                <w:szCs w:val="21"/>
                <w:highlight w:val="none"/>
              </w:rPr>
              <w:t>▲</w:t>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防护等级：≥IP42</w:t>
            </w:r>
            <w:r>
              <w:rPr>
                <w:rFonts w:hint="eastAsia" w:ascii="宋体" w:hAnsi="宋体" w:cs="宋体"/>
                <w:i w:val="0"/>
                <w:iCs w:val="0"/>
                <w:color w:val="auto"/>
                <w:kern w:val="0"/>
                <w:sz w:val="20"/>
                <w:szCs w:val="20"/>
                <w:highlight w:val="none"/>
                <w:u w:val="none"/>
                <w:lang w:val="en-US" w:eastAsia="zh-CN" w:bidi="ar"/>
              </w:rPr>
              <w:t>；</w:t>
            </w:r>
          </w:p>
          <w:p w14:paraId="584B9767">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闸杆材质：高强度铝合金</w:t>
            </w:r>
            <w:r>
              <w:rPr>
                <w:rFonts w:hint="eastAsia" w:ascii="宋体" w:hAnsi="宋体" w:cs="宋体"/>
                <w:i w:val="0"/>
                <w:iCs w:val="0"/>
                <w:color w:val="auto"/>
                <w:kern w:val="0"/>
                <w:sz w:val="20"/>
                <w:szCs w:val="20"/>
                <w:highlight w:val="none"/>
                <w:u w:val="none"/>
                <w:lang w:val="en-US" w:eastAsia="zh-CN" w:bidi="ar"/>
              </w:rPr>
              <w:t>；</w:t>
            </w:r>
          </w:p>
          <w:p w14:paraId="5D7C99F2">
            <w:pPr>
              <w:keepNext w:val="0"/>
              <w:keepLines w:val="0"/>
              <w:widowControl/>
              <w:suppressLineNumbers w:val="0"/>
              <w:jc w:val="left"/>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机箱材质：高强度钢板</w:t>
            </w:r>
            <w:r>
              <w:rPr>
                <w:rFonts w:hint="eastAsia" w:ascii="宋体" w:hAnsi="宋体" w:cs="宋体"/>
                <w:i w:val="0"/>
                <w:iCs w:val="0"/>
                <w:color w:val="auto"/>
                <w:kern w:val="0"/>
                <w:sz w:val="20"/>
                <w:szCs w:val="20"/>
                <w:highlight w:val="none"/>
                <w:u w:val="none"/>
                <w:lang w:val="en-US" w:eastAsia="zh-CN" w:bidi="ar"/>
              </w:rPr>
              <w:t>。</w:t>
            </w:r>
          </w:p>
        </w:tc>
        <w:tc>
          <w:tcPr>
            <w:tcW w:w="359" w:type="pct"/>
            <w:shd w:val="clear" w:color="auto" w:fill="FFFFFF"/>
            <w:noWrap/>
            <w:vAlign w:val="center"/>
          </w:tcPr>
          <w:p w14:paraId="18F5A335">
            <w:pPr>
              <w:widowControl/>
              <w:jc w:val="center"/>
              <w:textAlignment w:val="center"/>
              <w:rPr>
                <w:rFonts w:hint="default" w:ascii="宋体" w:hAnsi="宋体" w:eastAsia="宋体" w:cs="宋体"/>
                <w:i w:val="0"/>
                <w:iCs w:val="0"/>
                <w:color w:val="auto"/>
                <w:sz w:val="21"/>
                <w:szCs w:val="21"/>
                <w:highlight w:val="none"/>
                <w:u w:val="none"/>
                <w:lang w:val="en-US" w:eastAsia="zh-CN"/>
              </w:rPr>
            </w:pPr>
          </w:p>
        </w:tc>
      </w:tr>
      <w:tr w14:paraId="637D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354" w:type="pct"/>
            <w:shd w:val="clear" w:color="auto" w:fill="FFFFFF"/>
            <w:noWrap/>
            <w:vAlign w:val="center"/>
          </w:tcPr>
          <w:p w14:paraId="4FA272E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2</w:t>
            </w:r>
          </w:p>
        </w:tc>
        <w:tc>
          <w:tcPr>
            <w:tcW w:w="725" w:type="pct"/>
            <w:shd w:val="clear" w:color="auto" w:fill="FFFFFF"/>
            <w:noWrap w:val="0"/>
            <w:vAlign w:val="center"/>
          </w:tcPr>
          <w:p w14:paraId="1E44DB8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道路消毒喷淋系统</w:t>
            </w:r>
          </w:p>
        </w:tc>
        <w:tc>
          <w:tcPr>
            <w:tcW w:w="268" w:type="pct"/>
            <w:shd w:val="clear" w:color="auto" w:fill="FFFFFF"/>
            <w:noWrap w:val="0"/>
            <w:vAlign w:val="center"/>
          </w:tcPr>
          <w:p w14:paraId="7BFAA6EF">
            <w:pPr>
              <w:keepNext w:val="0"/>
              <w:keepLines w:val="0"/>
              <w:widowControl/>
              <w:suppressLineNumbers w:val="0"/>
              <w:jc w:val="center"/>
              <w:textAlignment w:val="center"/>
              <w:rPr>
                <w:rFonts w:hint="eastAsia"/>
                <w:color w:val="auto"/>
                <w:szCs w:val="21"/>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2</w:t>
            </w:r>
          </w:p>
        </w:tc>
        <w:tc>
          <w:tcPr>
            <w:tcW w:w="529" w:type="pct"/>
            <w:shd w:val="clear" w:color="auto" w:fill="FFFFFF"/>
            <w:noWrap w:val="0"/>
            <w:vAlign w:val="center"/>
          </w:tcPr>
          <w:p w14:paraId="2B884E7E">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套</w:t>
            </w:r>
          </w:p>
        </w:tc>
        <w:tc>
          <w:tcPr>
            <w:tcW w:w="2762" w:type="pct"/>
            <w:shd w:val="clear" w:color="auto" w:fill="FFFFFF"/>
            <w:noWrap/>
            <w:vAlign w:val="center"/>
          </w:tcPr>
          <w:p w14:paraId="0D30FAD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1、201消毒喷杆立柱≥8根（4.5m）</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  </w:t>
            </w:r>
          </w:p>
          <w:p w14:paraId="5B8F408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2、高压消毒喷雾主机（遥控控制+地感感应控制）包含暗转底喷管道（含减速装置）1套</w:t>
            </w:r>
            <w:r>
              <w:rPr>
                <w:rFonts w:hint="eastAsia" w:ascii="宋体" w:hAnsi="宋体" w:cs="宋体"/>
                <w:i w:val="0"/>
                <w:iCs w:val="0"/>
                <w:color w:val="auto"/>
                <w:kern w:val="0"/>
                <w:sz w:val="20"/>
                <w:szCs w:val="20"/>
                <w:highlight w:val="none"/>
                <w:u w:val="none"/>
                <w:lang w:val="en-US" w:eastAsia="zh-CN" w:bidi="ar"/>
              </w:rPr>
              <w:t>；</w:t>
            </w:r>
          </w:p>
          <w:p w14:paraId="095B0B9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配置：</w:t>
            </w:r>
          </w:p>
          <w:p w14:paraId="57BCAE00">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（1）防尘防水不锈钢外壳设计（不烤漆）</w:t>
            </w:r>
            <w:r>
              <w:rPr>
                <w:rFonts w:hint="eastAsia" w:ascii="宋体" w:hAnsi="宋体" w:cs="宋体"/>
                <w:i w:val="0"/>
                <w:iCs w:val="0"/>
                <w:color w:val="auto"/>
                <w:kern w:val="0"/>
                <w:sz w:val="20"/>
                <w:szCs w:val="20"/>
                <w:highlight w:val="none"/>
                <w:u w:val="none"/>
                <w:lang w:val="en-US" w:eastAsia="zh-CN" w:bidi="ar"/>
              </w:rPr>
              <w:t>；</w:t>
            </w:r>
          </w:p>
          <w:p w14:paraId="69CBA40F">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（2）加厚不锈钢水箱（内置PE板）</w:t>
            </w:r>
            <w:r>
              <w:rPr>
                <w:rFonts w:hint="eastAsia" w:ascii="宋体" w:hAnsi="宋体" w:cs="宋体"/>
                <w:i w:val="0"/>
                <w:iCs w:val="0"/>
                <w:color w:val="auto"/>
                <w:kern w:val="0"/>
                <w:sz w:val="20"/>
                <w:szCs w:val="20"/>
                <w:highlight w:val="none"/>
                <w:u w:val="none"/>
                <w:lang w:val="en-US" w:eastAsia="zh-CN" w:bidi="ar"/>
              </w:rPr>
              <w:t>；</w:t>
            </w:r>
          </w:p>
          <w:p w14:paraId="3E83C162">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（3）内置加药比例泵</w:t>
            </w:r>
            <w:r>
              <w:rPr>
                <w:rFonts w:hint="eastAsia" w:ascii="宋体" w:hAnsi="宋体" w:cs="宋体"/>
                <w:i w:val="0"/>
                <w:iCs w:val="0"/>
                <w:color w:val="auto"/>
                <w:kern w:val="0"/>
                <w:sz w:val="20"/>
                <w:szCs w:val="20"/>
                <w:highlight w:val="none"/>
                <w:u w:val="none"/>
                <w:lang w:val="en-US" w:eastAsia="zh-CN" w:bidi="ar"/>
              </w:rPr>
              <w:t>；</w:t>
            </w:r>
          </w:p>
          <w:p w14:paraId="7ED81211">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（4）大流量进水浮球阀</w:t>
            </w:r>
            <w:r>
              <w:rPr>
                <w:rFonts w:hint="eastAsia" w:ascii="宋体" w:hAnsi="宋体" w:cs="宋体"/>
                <w:i w:val="0"/>
                <w:iCs w:val="0"/>
                <w:color w:val="auto"/>
                <w:kern w:val="0"/>
                <w:sz w:val="20"/>
                <w:szCs w:val="20"/>
                <w:highlight w:val="none"/>
                <w:u w:val="none"/>
                <w:lang w:val="en-US" w:eastAsia="zh-CN" w:bidi="ar"/>
              </w:rPr>
              <w:t>；</w:t>
            </w:r>
          </w:p>
          <w:p w14:paraId="0BF30428">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（5）水泵缺水保护系统</w:t>
            </w:r>
            <w:r>
              <w:rPr>
                <w:rFonts w:hint="eastAsia" w:ascii="宋体" w:hAnsi="宋体" w:cs="宋体"/>
                <w:i w:val="0"/>
                <w:iCs w:val="0"/>
                <w:color w:val="auto"/>
                <w:kern w:val="0"/>
                <w:sz w:val="20"/>
                <w:szCs w:val="20"/>
                <w:highlight w:val="none"/>
                <w:u w:val="none"/>
                <w:lang w:val="en-US" w:eastAsia="zh-CN" w:bidi="ar"/>
              </w:rPr>
              <w:t>；</w:t>
            </w:r>
          </w:p>
          <w:p w14:paraId="29703BF1">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（6）高压电磁阀自动泄压</w:t>
            </w:r>
            <w:r>
              <w:rPr>
                <w:rFonts w:hint="eastAsia" w:ascii="宋体" w:hAnsi="宋体" w:cs="宋体"/>
                <w:i w:val="0"/>
                <w:iCs w:val="0"/>
                <w:color w:val="auto"/>
                <w:kern w:val="0"/>
                <w:sz w:val="20"/>
                <w:szCs w:val="20"/>
                <w:highlight w:val="none"/>
                <w:u w:val="none"/>
                <w:lang w:val="en-US" w:eastAsia="zh-CN" w:bidi="ar"/>
              </w:rPr>
              <w:t>；</w:t>
            </w:r>
          </w:p>
          <w:p w14:paraId="1F54202D">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（7）电机热过载保护</w:t>
            </w:r>
            <w:r>
              <w:rPr>
                <w:rFonts w:hint="eastAsia" w:ascii="宋体" w:hAnsi="宋体" w:cs="宋体"/>
                <w:i w:val="0"/>
                <w:iCs w:val="0"/>
                <w:color w:val="auto"/>
                <w:kern w:val="0"/>
                <w:sz w:val="20"/>
                <w:szCs w:val="20"/>
                <w:highlight w:val="none"/>
                <w:u w:val="none"/>
                <w:lang w:val="en-US" w:eastAsia="zh-CN" w:bidi="ar"/>
              </w:rPr>
              <w:t>；</w:t>
            </w:r>
          </w:p>
          <w:p w14:paraId="6D5851A7">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（8）工作压力 40-70公斤</w:t>
            </w:r>
            <w:r>
              <w:rPr>
                <w:rFonts w:hint="eastAsia" w:ascii="宋体" w:hAnsi="宋体" w:cs="宋体"/>
                <w:i w:val="0"/>
                <w:iCs w:val="0"/>
                <w:color w:val="auto"/>
                <w:kern w:val="0"/>
                <w:sz w:val="20"/>
                <w:szCs w:val="20"/>
                <w:highlight w:val="none"/>
                <w:u w:val="none"/>
                <w:lang w:val="en-US" w:eastAsia="zh-CN" w:bidi="ar"/>
              </w:rPr>
              <w:t>；</w:t>
            </w:r>
          </w:p>
          <w:p w14:paraId="7285FCE1">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（9）机油保养提醒功能</w:t>
            </w:r>
            <w:r>
              <w:rPr>
                <w:rFonts w:hint="eastAsia" w:ascii="宋体" w:hAnsi="宋体" w:cs="宋体"/>
                <w:i w:val="0"/>
                <w:iCs w:val="0"/>
                <w:color w:val="auto"/>
                <w:kern w:val="0"/>
                <w:sz w:val="20"/>
                <w:szCs w:val="20"/>
                <w:highlight w:val="none"/>
                <w:u w:val="none"/>
                <w:lang w:val="en-US" w:eastAsia="zh-CN" w:bidi="ar"/>
              </w:rPr>
              <w:t>；</w:t>
            </w:r>
          </w:p>
          <w:p w14:paraId="197B704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（10）双过滤：PP棉过滤+钢网过滤</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 </w:t>
            </w:r>
          </w:p>
          <w:p w14:paraId="1BCA0D1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（11）机箱尺寸：600*800*1100mm</w:t>
            </w:r>
            <w:r>
              <w:rPr>
                <w:rFonts w:hint="eastAsia" w:ascii="宋体" w:hAnsi="宋体" w:cs="宋体"/>
                <w:i w:val="0"/>
                <w:iCs w:val="0"/>
                <w:color w:val="auto"/>
                <w:kern w:val="0"/>
                <w:sz w:val="20"/>
                <w:szCs w:val="20"/>
                <w:highlight w:val="none"/>
                <w:u w:val="none"/>
                <w:lang w:val="en-US" w:eastAsia="zh-CN" w:bidi="ar"/>
              </w:rPr>
              <w:t>。</w:t>
            </w:r>
          </w:p>
        </w:tc>
        <w:tc>
          <w:tcPr>
            <w:tcW w:w="359" w:type="pct"/>
            <w:shd w:val="clear" w:color="auto" w:fill="FFFFFF"/>
            <w:noWrap/>
            <w:vAlign w:val="center"/>
          </w:tcPr>
          <w:p w14:paraId="306F0C99">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r>
      <w:tr w14:paraId="39082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354" w:type="pct"/>
            <w:shd w:val="clear" w:color="auto" w:fill="FFFFFF"/>
            <w:noWrap/>
            <w:vAlign w:val="center"/>
          </w:tcPr>
          <w:p w14:paraId="74B61E5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3</w:t>
            </w:r>
          </w:p>
        </w:tc>
        <w:tc>
          <w:tcPr>
            <w:tcW w:w="725" w:type="pct"/>
            <w:shd w:val="clear" w:color="auto" w:fill="FFFFFF"/>
            <w:noWrap w:val="0"/>
            <w:vAlign w:val="center"/>
          </w:tcPr>
          <w:p w14:paraId="08725E6B">
            <w:pPr>
              <w:keepNext w:val="0"/>
              <w:keepLines w:val="0"/>
              <w:widowControl/>
              <w:suppressLineNumbers w:val="0"/>
              <w:jc w:val="center"/>
              <w:textAlignment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牛舍风扇</w:t>
            </w:r>
          </w:p>
        </w:tc>
        <w:tc>
          <w:tcPr>
            <w:tcW w:w="268" w:type="pct"/>
            <w:shd w:val="clear" w:color="auto" w:fill="FFFFFF"/>
            <w:noWrap w:val="0"/>
            <w:vAlign w:val="center"/>
          </w:tcPr>
          <w:p w14:paraId="5B496388">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198</w:t>
            </w:r>
          </w:p>
        </w:tc>
        <w:tc>
          <w:tcPr>
            <w:tcW w:w="529" w:type="pct"/>
            <w:shd w:val="clear" w:color="auto" w:fill="FFFFFF"/>
            <w:noWrap w:val="0"/>
            <w:vAlign w:val="center"/>
          </w:tcPr>
          <w:p w14:paraId="1A5614FA">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台</w:t>
            </w:r>
          </w:p>
        </w:tc>
        <w:tc>
          <w:tcPr>
            <w:tcW w:w="2762" w:type="pct"/>
            <w:shd w:val="clear" w:color="auto" w:fill="FFFFFF"/>
            <w:noWrap/>
            <w:vAlign w:val="center"/>
          </w:tcPr>
          <w:p w14:paraId="6DA27E76">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风扇尺寸：1140mm*1140mm*310mm</w:t>
            </w:r>
            <w:r>
              <w:rPr>
                <w:rFonts w:hint="eastAsia" w:ascii="宋体" w:hAnsi="宋体" w:cs="宋体"/>
                <w:i w:val="0"/>
                <w:iCs w:val="0"/>
                <w:color w:val="auto"/>
                <w:kern w:val="0"/>
                <w:sz w:val="20"/>
                <w:szCs w:val="20"/>
                <w:highlight w:val="none"/>
                <w:u w:val="none"/>
                <w:lang w:val="en-US" w:eastAsia="zh-CN" w:bidi="ar"/>
              </w:rPr>
              <w:t>；</w:t>
            </w:r>
          </w:p>
          <w:p w14:paraId="40F287AC">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扇叶直径：960mm</w:t>
            </w:r>
            <w:r>
              <w:rPr>
                <w:rFonts w:hint="eastAsia" w:ascii="宋体" w:hAnsi="宋体" w:cs="宋体"/>
                <w:i w:val="0"/>
                <w:iCs w:val="0"/>
                <w:color w:val="auto"/>
                <w:kern w:val="0"/>
                <w:sz w:val="20"/>
                <w:szCs w:val="20"/>
                <w:highlight w:val="none"/>
                <w:u w:val="none"/>
                <w:lang w:val="en-US" w:eastAsia="zh-CN" w:bidi="ar"/>
              </w:rPr>
              <w:t>；</w:t>
            </w:r>
          </w:p>
          <w:p w14:paraId="47D2127C">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color w:val="auto"/>
                <w:szCs w:val="21"/>
                <w:highlight w:val="none"/>
              </w:rPr>
              <w:t>▲</w:t>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叶片数量：≥4叶</w:t>
            </w:r>
            <w:r>
              <w:rPr>
                <w:rFonts w:hint="eastAsia" w:ascii="宋体" w:hAnsi="宋体" w:cs="宋体"/>
                <w:i w:val="0"/>
                <w:iCs w:val="0"/>
                <w:color w:val="auto"/>
                <w:kern w:val="0"/>
                <w:sz w:val="20"/>
                <w:szCs w:val="20"/>
                <w:highlight w:val="none"/>
                <w:u w:val="none"/>
                <w:lang w:val="en-US" w:eastAsia="zh-CN" w:bidi="ar"/>
              </w:rPr>
              <w:t>；</w:t>
            </w:r>
          </w:p>
          <w:p w14:paraId="4044F60B">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叶片材质：430不锈钢</w:t>
            </w:r>
            <w:r>
              <w:rPr>
                <w:rFonts w:hint="eastAsia" w:ascii="宋体" w:hAnsi="宋体" w:cs="宋体"/>
                <w:i w:val="0"/>
                <w:iCs w:val="0"/>
                <w:color w:val="auto"/>
                <w:kern w:val="0"/>
                <w:sz w:val="20"/>
                <w:szCs w:val="20"/>
                <w:highlight w:val="none"/>
                <w:u w:val="none"/>
                <w:lang w:val="en-US" w:eastAsia="zh-CN" w:bidi="ar"/>
              </w:rPr>
              <w:t>；</w:t>
            </w:r>
          </w:p>
          <w:p w14:paraId="69B583BD">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电机功率：420W</w:t>
            </w:r>
            <w:r>
              <w:rPr>
                <w:rFonts w:hint="eastAsia" w:ascii="宋体" w:hAnsi="宋体" w:cs="宋体"/>
                <w:i w:val="0"/>
                <w:iCs w:val="0"/>
                <w:color w:val="auto"/>
                <w:kern w:val="0"/>
                <w:sz w:val="20"/>
                <w:szCs w:val="20"/>
                <w:highlight w:val="none"/>
                <w:u w:val="none"/>
                <w:lang w:val="en-US" w:eastAsia="zh-CN" w:bidi="ar"/>
              </w:rPr>
              <w:t>；</w:t>
            </w:r>
          </w:p>
          <w:p w14:paraId="7D2F2905">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电流：1.0A</w:t>
            </w:r>
            <w:r>
              <w:rPr>
                <w:rFonts w:hint="eastAsia" w:ascii="宋体" w:hAnsi="宋体" w:cs="宋体"/>
                <w:i w:val="0"/>
                <w:iCs w:val="0"/>
                <w:color w:val="auto"/>
                <w:kern w:val="0"/>
                <w:sz w:val="20"/>
                <w:szCs w:val="20"/>
                <w:highlight w:val="none"/>
                <w:u w:val="none"/>
                <w:lang w:val="en-US" w:eastAsia="zh-CN" w:bidi="ar"/>
              </w:rPr>
              <w:t>；</w:t>
            </w:r>
          </w:p>
          <w:p w14:paraId="266CB7CE">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color w:val="auto"/>
                <w:szCs w:val="21"/>
                <w:highlight w:val="none"/>
              </w:rPr>
              <w:t>▲</w:t>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电机防护等级：F级</w:t>
            </w:r>
            <w:r>
              <w:rPr>
                <w:rFonts w:hint="eastAsia" w:ascii="宋体" w:hAnsi="宋体" w:cs="宋体"/>
                <w:i w:val="0"/>
                <w:iCs w:val="0"/>
                <w:color w:val="auto"/>
                <w:kern w:val="0"/>
                <w:sz w:val="20"/>
                <w:szCs w:val="20"/>
                <w:highlight w:val="none"/>
                <w:u w:val="none"/>
                <w:lang w:val="en-US" w:eastAsia="zh-CN" w:bidi="ar"/>
              </w:rPr>
              <w:t>；</w:t>
            </w:r>
          </w:p>
          <w:p w14:paraId="48E01ACA">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电机级数：8级</w:t>
            </w:r>
            <w:r>
              <w:rPr>
                <w:rFonts w:hint="eastAsia" w:ascii="宋体" w:hAnsi="宋体" w:cs="宋体"/>
                <w:i w:val="0"/>
                <w:iCs w:val="0"/>
                <w:color w:val="auto"/>
                <w:kern w:val="0"/>
                <w:sz w:val="20"/>
                <w:szCs w:val="20"/>
                <w:highlight w:val="none"/>
                <w:u w:val="none"/>
                <w:lang w:val="en-US" w:eastAsia="zh-CN" w:bidi="ar"/>
              </w:rPr>
              <w:t>；</w:t>
            </w:r>
          </w:p>
          <w:p w14:paraId="1310D42C">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color w:val="auto"/>
                <w:szCs w:val="21"/>
                <w:highlight w:val="none"/>
              </w:rPr>
              <w:t>▲</w:t>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电机转速：≥700转/分</w:t>
            </w:r>
            <w:r>
              <w:rPr>
                <w:rFonts w:hint="eastAsia" w:ascii="宋体" w:hAnsi="宋体" w:cs="宋体"/>
                <w:i w:val="0"/>
                <w:iCs w:val="0"/>
                <w:color w:val="auto"/>
                <w:kern w:val="0"/>
                <w:sz w:val="20"/>
                <w:szCs w:val="20"/>
                <w:highlight w:val="none"/>
                <w:u w:val="none"/>
                <w:lang w:val="en-US" w:eastAsia="zh-CN" w:bidi="ar"/>
              </w:rPr>
              <w:t>；</w:t>
            </w:r>
          </w:p>
          <w:p w14:paraId="2699E1DE">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扇叶转速：≥700转/分</w:t>
            </w:r>
            <w:r>
              <w:rPr>
                <w:rFonts w:hint="eastAsia" w:ascii="宋体" w:hAnsi="宋体" w:cs="宋体"/>
                <w:i w:val="0"/>
                <w:iCs w:val="0"/>
                <w:color w:val="auto"/>
                <w:kern w:val="0"/>
                <w:sz w:val="20"/>
                <w:szCs w:val="20"/>
                <w:highlight w:val="none"/>
                <w:u w:val="none"/>
                <w:lang w:val="en-US" w:eastAsia="zh-CN" w:bidi="ar"/>
              </w:rPr>
              <w:t>；</w:t>
            </w:r>
          </w:p>
          <w:p w14:paraId="69ADF720">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w:t>
            </w:r>
            <w:r>
              <w:rPr>
                <w:rFonts w:hint="eastAsia" w:ascii="宋体" w:hAnsi="宋体" w:eastAsia="宋体" w:cs="宋体"/>
                <w:i w:val="0"/>
                <w:iCs w:val="0"/>
                <w:color w:val="auto"/>
                <w:kern w:val="0"/>
                <w:sz w:val="20"/>
                <w:szCs w:val="20"/>
                <w:highlight w:val="none"/>
                <w:u w:val="none"/>
                <w:lang w:val="en-US" w:eastAsia="zh-CN" w:bidi="ar"/>
              </w:rPr>
              <w:t>风量：≥22500m³/h</w:t>
            </w:r>
            <w:r>
              <w:rPr>
                <w:rFonts w:hint="eastAsia" w:ascii="宋体" w:hAnsi="宋体" w:cs="宋体"/>
                <w:i w:val="0"/>
                <w:iCs w:val="0"/>
                <w:color w:val="auto"/>
                <w:kern w:val="0"/>
                <w:sz w:val="20"/>
                <w:szCs w:val="20"/>
                <w:highlight w:val="none"/>
                <w:u w:val="none"/>
                <w:lang w:val="en-US" w:eastAsia="zh-CN" w:bidi="ar"/>
              </w:rPr>
              <w:t>；</w:t>
            </w:r>
          </w:p>
          <w:p w14:paraId="07F14211">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w:t>
            </w:r>
            <w:r>
              <w:rPr>
                <w:rFonts w:hint="eastAsia" w:ascii="宋体" w:hAnsi="宋体" w:eastAsia="宋体" w:cs="宋体"/>
                <w:i w:val="0"/>
                <w:iCs w:val="0"/>
                <w:color w:val="auto"/>
                <w:kern w:val="0"/>
                <w:sz w:val="20"/>
                <w:szCs w:val="20"/>
                <w:highlight w:val="none"/>
                <w:u w:val="none"/>
                <w:lang w:val="en-US" w:eastAsia="zh-CN" w:bidi="ar"/>
              </w:rPr>
              <w:t>风速：约≥4米/s</w:t>
            </w:r>
            <w:r>
              <w:rPr>
                <w:rFonts w:hint="eastAsia" w:ascii="宋体" w:hAnsi="宋体" w:cs="宋体"/>
                <w:i w:val="0"/>
                <w:iCs w:val="0"/>
                <w:color w:val="auto"/>
                <w:kern w:val="0"/>
                <w:sz w:val="20"/>
                <w:szCs w:val="20"/>
                <w:highlight w:val="none"/>
                <w:u w:val="none"/>
                <w:lang w:val="en-US" w:eastAsia="zh-CN" w:bidi="ar"/>
              </w:rPr>
              <w:t>；</w:t>
            </w:r>
          </w:p>
          <w:p w14:paraId="1A78D24F">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13、</w:t>
            </w:r>
            <w:r>
              <w:rPr>
                <w:rFonts w:hint="eastAsia" w:ascii="宋体" w:hAnsi="宋体" w:eastAsia="宋体" w:cs="宋体"/>
                <w:i w:val="0"/>
                <w:iCs w:val="0"/>
                <w:color w:val="auto"/>
                <w:kern w:val="0"/>
                <w:sz w:val="20"/>
                <w:szCs w:val="20"/>
                <w:highlight w:val="none"/>
                <w:u w:val="none"/>
                <w:lang w:val="en-US" w:eastAsia="zh-CN" w:bidi="ar"/>
              </w:rPr>
              <w:t>外框材质:塑料</w:t>
            </w:r>
            <w:r>
              <w:rPr>
                <w:rFonts w:hint="eastAsia" w:ascii="宋体" w:hAnsi="宋体" w:cs="宋体"/>
                <w:i w:val="0"/>
                <w:iCs w:val="0"/>
                <w:color w:val="auto"/>
                <w:kern w:val="0"/>
                <w:sz w:val="20"/>
                <w:szCs w:val="20"/>
                <w:highlight w:val="none"/>
                <w:u w:val="none"/>
                <w:lang w:val="en-US" w:eastAsia="zh-CN" w:bidi="ar"/>
              </w:rPr>
              <w:t>；</w:t>
            </w:r>
          </w:p>
          <w:p w14:paraId="2ADF352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kern w:val="0"/>
                <w:sz w:val="20"/>
                <w:szCs w:val="20"/>
                <w:highlight w:val="none"/>
                <w:u w:val="none"/>
                <w:lang w:val="en-US" w:eastAsia="zh-CN" w:bidi="ar"/>
              </w:rPr>
              <w:t>14、</w:t>
            </w:r>
            <w:r>
              <w:rPr>
                <w:rFonts w:hint="eastAsia" w:ascii="宋体" w:hAnsi="宋体" w:eastAsia="宋体" w:cs="宋体"/>
                <w:i w:val="0"/>
                <w:iCs w:val="0"/>
                <w:color w:val="auto"/>
                <w:kern w:val="0"/>
                <w:sz w:val="20"/>
                <w:szCs w:val="20"/>
                <w:highlight w:val="none"/>
                <w:u w:val="none"/>
                <w:lang w:val="en-US" w:eastAsia="zh-CN" w:bidi="ar"/>
              </w:rPr>
              <w:t>热镀锌丝焊接完喷塑防护网:前后不少于5圈</w:t>
            </w:r>
            <w:r>
              <w:rPr>
                <w:rFonts w:hint="eastAsia" w:ascii="宋体" w:hAnsi="宋体" w:cs="宋体"/>
                <w:i w:val="0"/>
                <w:iCs w:val="0"/>
                <w:color w:val="auto"/>
                <w:kern w:val="0"/>
                <w:sz w:val="20"/>
                <w:szCs w:val="20"/>
                <w:highlight w:val="none"/>
                <w:u w:val="none"/>
                <w:lang w:val="en-US" w:eastAsia="zh-CN" w:bidi="ar"/>
              </w:rPr>
              <w:t>。</w:t>
            </w:r>
          </w:p>
        </w:tc>
        <w:tc>
          <w:tcPr>
            <w:tcW w:w="359" w:type="pct"/>
            <w:shd w:val="clear" w:color="auto" w:fill="FFFFFF"/>
            <w:noWrap/>
            <w:vAlign w:val="center"/>
          </w:tcPr>
          <w:p w14:paraId="41CD4765">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r>
      <w:tr w14:paraId="27AB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54" w:type="pct"/>
            <w:shd w:val="clear" w:color="auto" w:fill="FFFFFF"/>
            <w:noWrap/>
            <w:vAlign w:val="center"/>
          </w:tcPr>
          <w:p w14:paraId="0641524A">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4</w:t>
            </w:r>
          </w:p>
        </w:tc>
        <w:tc>
          <w:tcPr>
            <w:tcW w:w="725" w:type="pct"/>
            <w:shd w:val="clear" w:color="auto" w:fill="FFFFFF"/>
            <w:noWrap w:val="0"/>
            <w:vAlign w:val="center"/>
          </w:tcPr>
          <w:p w14:paraId="2510624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风幕机</w:t>
            </w:r>
          </w:p>
        </w:tc>
        <w:tc>
          <w:tcPr>
            <w:tcW w:w="268" w:type="pct"/>
            <w:shd w:val="clear" w:color="auto" w:fill="FFFFFF"/>
            <w:noWrap w:val="0"/>
            <w:vAlign w:val="center"/>
          </w:tcPr>
          <w:p w14:paraId="63427DF0">
            <w:pPr>
              <w:keepNext w:val="0"/>
              <w:keepLines w:val="0"/>
              <w:widowControl/>
              <w:suppressLineNumbers w:val="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0"/>
                <w:szCs w:val="20"/>
                <w:highlight w:val="none"/>
                <w:u w:val="none"/>
                <w:lang w:val="en-US" w:eastAsia="zh-CN" w:bidi="ar"/>
              </w:rPr>
              <w:t>24</w:t>
            </w:r>
          </w:p>
        </w:tc>
        <w:tc>
          <w:tcPr>
            <w:tcW w:w="529" w:type="pct"/>
            <w:shd w:val="clear" w:color="auto" w:fill="FFFFFF"/>
            <w:noWrap w:val="0"/>
            <w:vAlign w:val="center"/>
          </w:tcPr>
          <w:p w14:paraId="1712A5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台</w:t>
            </w:r>
          </w:p>
        </w:tc>
        <w:tc>
          <w:tcPr>
            <w:tcW w:w="2762" w:type="pct"/>
            <w:shd w:val="clear" w:color="auto" w:fill="FFFFFF"/>
            <w:noWrap/>
            <w:vAlign w:val="center"/>
          </w:tcPr>
          <w:p w14:paraId="528836A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尺寸：1500MM*190MM*170MM,功率：300W，风量1000m³以上，转速1000（r/min）</w:t>
            </w:r>
            <w:r>
              <w:rPr>
                <w:rFonts w:hint="eastAsia" w:ascii="宋体" w:hAnsi="宋体" w:cs="宋体"/>
                <w:i w:val="0"/>
                <w:iCs w:val="0"/>
                <w:color w:val="auto"/>
                <w:kern w:val="0"/>
                <w:sz w:val="20"/>
                <w:szCs w:val="20"/>
                <w:highlight w:val="none"/>
                <w:u w:val="none"/>
                <w:lang w:val="en-US" w:eastAsia="zh-CN" w:bidi="ar"/>
              </w:rPr>
              <w:t>。</w:t>
            </w:r>
          </w:p>
        </w:tc>
        <w:tc>
          <w:tcPr>
            <w:tcW w:w="359" w:type="pct"/>
            <w:shd w:val="clear" w:color="auto" w:fill="FFFFFF"/>
            <w:noWrap/>
            <w:vAlign w:val="center"/>
          </w:tcPr>
          <w:p w14:paraId="00E44124">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r>
      <w:tr w14:paraId="41886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54" w:type="pct"/>
            <w:shd w:val="clear" w:color="auto" w:fill="FFFFFF"/>
            <w:noWrap/>
            <w:vAlign w:val="center"/>
          </w:tcPr>
          <w:p w14:paraId="4B4949F1">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5</w:t>
            </w:r>
          </w:p>
        </w:tc>
        <w:tc>
          <w:tcPr>
            <w:tcW w:w="725" w:type="pct"/>
            <w:shd w:val="clear" w:color="auto" w:fill="FFFFFF"/>
            <w:noWrap w:val="0"/>
            <w:vAlign w:val="center"/>
          </w:tcPr>
          <w:p w14:paraId="5F036937">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120吨地磅</w:t>
            </w:r>
          </w:p>
        </w:tc>
        <w:tc>
          <w:tcPr>
            <w:tcW w:w="268" w:type="pct"/>
            <w:shd w:val="clear" w:color="auto" w:fill="FFFFFF"/>
            <w:noWrap w:val="0"/>
            <w:vAlign w:val="center"/>
          </w:tcPr>
          <w:p w14:paraId="13A51ECD">
            <w:pPr>
              <w:keepNext w:val="0"/>
              <w:keepLines w:val="0"/>
              <w:widowControl/>
              <w:suppressLineNumbers w:val="0"/>
              <w:jc w:val="center"/>
              <w:textAlignment w:val="center"/>
              <w:rPr>
                <w:rFonts w:hint="default"/>
                <w:color w:val="auto"/>
                <w:sz w:val="21"/>
                <w:szCs w:val="21"/>
                <w:highlight w:val="none"/>
                <w:lang w:val="en-US"/>
              </w:rPr>
            </w:pPr>
            <w:r>
              <w:rPr>
                <w:rFonts w:hint="eastAsia" w:ascii="宋体" w:hAnsi="宋体" w:eastAsia="宋体" w:cs="宋体"/>
                <w:i w:val="0"/>
                <w:iCs w:val="0"/>
                <w:color w:val="auto"/>
                <w:kern w:val="0"/>
                <w:sz w:val="20"/>
                <w:szCs w:val="20"/>
                <w:highlight w:val="none"/>
                <w:u w:val="none"/>
                <w:lang w:val="en-US" w:eastAsia="zh-CN" w:bidi="ar"/>
              </w:rPr>
              <w:t>1</w:t>
            </w:r>
          </w:p>
        </w:tc>
        <w:tc>
          <w:tcPr>
            <w:tcW w:w="529" w:type="pct"/>
            <w:shd w:val="clear" w:color="auto" w:fill="FFFFFF"/>
            <w:noWrap w:val="0"/>
            <w:vAlign w:val="center"/>
          </w:tcPr>
          <w:p w14:paraId="17C795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个</w:t>
            </w:r>
          </w:p>
        </w:tc>
        <w:tc>
          <w:tcPr>
            <w:tcW w:w="2762" w:type="pct"/>
            <w:shd w:val="clear" w:color="auto" w:fill="FFFFFF"/>
            <w:noWrap/>
            <w:vAlign w:val="center"/>
          </w:tcPr>
          <w:p w14:paraId="6C306F7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4*22M-120t，11mm面板汽车衡。标配数字传感器，线盒仪表大屏幕含运费含安装调试。配备电脑1台，打印机1台。</w:t>
            </w:r>
          </w:p>
        </w:tc>
        <w:tc>
          <w:tcPr>
            <w:tcW w:w="359" w:type="pct"/>
            <w:shd w:val="clear" w:color="auto" w:fill="FFFFFF"/>
            <w:noWrap/>
            <w:vAlign w:val="center"/>
          </w:tcPr>
          <w:p w14:paraId="57366B4C">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r>
      <w:tr w14:paraId="7C15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354" w:type="pct"/>
            <w:shd w:val="clear" w:color="auto" w:fill="FFFFFF"/>
            <w:noWrap/>
            <w:vAlign w:val="center"/>
          </w:tcPr>
          <w:p w14:paraId="730AF95A">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6</w:t>
            </w:r>
          </w:p>
        </w:tc>
        <w:tc>
          <w:tcPr>
            <w:tcW w:w="725" w:type="pct"/>
            <w:shd w:val="clear" w:color="auto" w:fill="auto"/>
            <w:noWrap w:val="0"/>
            <w:vAlign w:val="center"/>
          </w:tcPr>
          <w:p w14:paraId="40317676">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移动发电机</w:t>
            </w:r>
          </w:p>
        </w:tc>
        <w:tc>
          <w:tcPr>
            <w:tcW w:w="268" w:type="pct"/>
            <w:shd w:val="clear" w:color="auto" w:fill="auto"/>
            <w:noWrap w:val="0"/>
            <w:vAlign w:val="center"/>
          </w:tcPr>
          <w:p w14:paraId="7DADB032">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529" w:type="pct"/>
            <w:shd w:val="clear" w:color="auto" w:fill="auto"/>
            <w:noWrap w:val="0"/>
            <w:vAlign w:val="center"/>
          </w:tcPr>
          <w:p w14:paraId="5570629A">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c>
          <w:tcPr>
            <w:tcW w:w="2762" w:type="pct"/>
            <w:shd w:val="clear" w:color="auto" w:fill="auto"/>
            <w:noWrap/>
            <w:vAlign w:val="center"/>
          </w:tcPr>
          <w:p w14:paraId="4D132391">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1、</w:t>
            </w:r>
            <w:r>
              <w:rPr>
                <w:rFonts w:hint="eastAsia" w:ascii="宋体" w:hAnsi="宋体" w:eastAsia="宋体" w:cs="宋体"/>
                <w:i w:val="0"/>
                <w:iCs w:val="0"/>
                <w:color w:val="auto"/>
                <w:kern w:val="2"/>
                <w:sz w:val="20"/>
                <w:szCs w:val="20"/>
                <w:highlight w:val="none"/>
                <w:u w:val="none"/>
                <w:lang w:val="en-US" w:eastAsia="zh-CN" w:bidi="ar-SA"/>
              </w:rPr>
              <w:t>额定功率（kW）：30</w:t>
            </w:r>
            <w:r>
              <w:rPr>
                <w:rFonts w:hint="eastAsia" w:ascii="宋体" w:hAnsi="宋体" w:cs="宋体"/>
                <w:i w:val="0"/>
                <w:iCs w:val="0"/>
                <w:color w:val="auto"/>
                <w:kern w:val="2"/>
                <w:sz w:val="20"/>
                <w:szCs w:val="20"/>
                <w:highlight w:val="none"/>
                <w:u w:val="none"/>
                <w:lang w:val="en-US" w:eastAsia="zh-CN" w:bidi="ar-SA"/>
              </w:rPr>
              <w:t>；</w:t>
            </w:r>
          </w:p>
          <w:p w14:paraId="234092A5">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2、</w:t>
            </w:r>
            <w:r>
              <w:rPr>
                <w:rFonts w:hint="eastAsia" w:ascii="宋体" w:hAnsi="宋体" w:eastAsia="宋体" w:cs="宋体"/>
                <w:i w:val="0"/>
                <w:iCs w:val="0"/>
                <w:color w:val="auto"/>
                <w:kern w:val="2"/>
                <w:sz w:val="20"/>
                <w:szCs w:val="20"/>
                <w:highlight w:val="none"/>
                <w:u w:val="none"/>
                <w:lang w:val="en-US" w:eastAsia="zh-CN" w:bidi="ar-SA"/>
              </w:rPr>
              <w:t>额定电压（V）：400/230</w:t>
            </w:r>
            <w:r>
              <w:rPr>
                <w:rFonts w:hint="eastAsia" w:ascii="宋体" w:hAnsi="宋体" w:cs="宋体"/>
                <w:i w:val="0"/>
                <w:iCs w:val="0"/>
                <w:color w:val="auto"/>
                <w:kern w:val="2"/>
                <w:sz w:val="20"/>
                <w:szCs w:val="20"/>
                <w:highlight w:val="none"/>
                <w:u w:val="none"/>
                <w:lang w:val="en-US" w:eastAsia="zh-CN" w:bidi="ar-SA"/>
              </w:rPr>
              <w:t>；</w:t>
            </w:r>
          </w:p>
          <w:p w14:paraId="22B0F093">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3、</w:t>
            </w:r>
            <w:r>
              <w:rPr>
                <w:rFonts w:hint="eastAsia" w:ascii="宋体" w:hAnsi="宋体" w:eastAsia="宋体" w:cs="宋体"/>
                <w:i w:val="0"/>
                <w:iCs w:val="0"/>
                <w:color w:val="auto"/>
                <w:kern w:val="2"/>
                <w:sz w:val="20"/>
                <w:szCs w:val="20"/>
                <w:highlight w:val="none"/>
                <w:u w:val="none"/>
                <w:lang w:val="en-US" w:eastAsia="zh-CN" w:bidi="ar-SA"/>
              </w:rPr>
              <w:t>额定电流（A）：54.1</w:t>
            </w:r>
            <w:r>
              <w:rPr>
                <w:rFonts w:hint="eastAsia" w:ascii="宋体" w:hAnsi="宋体" w:cs="宋体"/>
                <w:i w:val="0"/>
                <w:iCs w:val="0"/>
                <w:color w:val="auto"/>
                <w:kern w:val="2"/>
                <w:sz w:val="20"/>
                <w:szCs w:val="20"/>
                <w:highlight w:val="none"/>
                <w:u w:val="none"/>
                <w:lang w:val="en-US" w:eastAsia="zh-CN" w:bidi="ar-SA"/>
              </w:rPr>
              <w:t>；</w:t>
            </w:r>
          </w:p>
          <w:p w14:paraId="1FC93206">
            <w:pPr>
              <w:keepNext w:val="0"/>
              <w:keepLines w:val="0"/>
              <w:widowControl/>
              <w:suppressLineNumbers w:val="0"/>
              <w:jc w:val="left"/>
              <w:textAlignment w:val="center"/>
              <w:rPr>
                <w:rFonts w:hint="eastAsia" w:ascii="宋体" w:hAnsi="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4、</w:t>
            </w:r>
            <w:r>
              <w:rPr>
                <w:rFonts w:hint="eastAsia" w:ascii="宋体" w:hAnsi="宋体" w:eastAsia="宋体" w:cs="宋体"/>
                <w:i w:val="0"/>
                <w:iCs w:val="0"/>
                <w:color w:val="auto"/>
                <w:kern w:val="2"/>
                <w:sz w:val="20"/>
                <w:szCs w:val="20"/>
                <w:highlight w:val="none"/>
                <w:u w:val="none"/>
                <w:lang w:val="en-US" w:eastAsia="zh-CN" w:bidi="ar-SA"/>
              </w:rPr>
              <w:t>额定转速（r/min）：1500</w:t>
            </w:r>
            <w:r>
              <w:rPr>
                <w:rFonts w:hint="eastAsia" w:ascii="宋体" w:hAnsi="宋体" w:cs="宋体"/>
                <w:i w:val="0"/>
                <w:iCs w:val="0"/>
                <w:color w:val="auto"/>
                <w:kern w:val="2"/>
                <w:sz w:val="20"/>
                <w:szCs w:val="20"/>
                <w:highlight w:val="none"/>
                <w:u w:val="none"/>
                <w:lang w:val="en-US" w:eastAsia="zh-CN" w:bidi="ar-SA"/>
              </w:rPr>
              <w:t>；</w:t>
            </w:r>
          </w:p>
          <w:p w14:paraId="0BC4DAC6">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5、</w:t>
            </w:r>
            <w:r>
              <w:rPr>
                <w:rFonts w:hint="eastAsia" w:ascii="宋体" w:hAnsi="宋体" w:eastAsia="宋体" w:cs="宋体"/>
                <w:i w:val="0"/>
                <w:iCs w:val="0"/>
                <w:color w:val="auto"/>
                <w:kern w:val="2"/>
                <w:sz w:val="20"/>
                <w:szCs w:val="20"/>
                <w:highlight w:val="none"/>
                <w:u w:val="none"/>
                <w:lang w:val="en-US" w:eastAsia="zh-CN" w:bidi="ar-SA"/>
              </w:rPr>
              <w:t>额定频率（Hz）：50</w:t>
            </w:r>
            <w:r>
              <w:rPr>
                <w:rFonts w:hint="eastAsia" w:ascii="宋体" w:hAnsi="宋体" w:cs="宋体"/>
                <w:i w:val="0"/>
                <w:iCs w:val="0"/>
                <w:color w:val="auto"/>
                <w:kern w:val="2"/>
                <w:sz w:val="20"/>
                <w:szCs w:val="20"/>
                <w:highlight w:val="none"/>
                <w:u w:val="none"/>
                <w:lang w:val="en-US" w:eastAsia="zh-CN" w:bidi="ar-SA"/>
              </w:rPr>
              <w:t>。</w:t>
            </w:r>
          </w:p>
        </w:tc>
        <w:tc>
          <w:tcPr>
            <w:tcW w:w="359" w:type="pct"/>
            <w:shd w:val="clear" w:color="auto" w:fill="FFFFFF"/>
            <w:noWrap/>
            <w:vAlign w:val="center"/>
          </w:tcPr>
          <w:p w14:paraId="2CDE1AC1">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r>
      <w:tr w14:paraId="3518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54" w:type="pct"/>
            <w:shd w:val="clear" w:color="auto" w:fill="FFFFFF"/>
            <w:noWrap/>
            <w:vAlign w:val="center"/>
          </w:tcPr>
          <w:p w14:paraId="5464437A">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7</w:t>
            </w:r>
          </w:p>
        </w:tc>
        <w:tc>
          <w:tcPr>
            <w:tcW w:w="725" w:type="pct"/>
            <w:shd w:val="clear" w:color="auto" w:fill="auto"/>
            <w:noWrap w:val="0"/>
            <w:vAlign w:val="center"/>
          </w:tcPr>
          <w:p w14:paraId="0B486EB8">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待挤厅喷雾消毒系统</w:t>
            </w:r>
          </w:p>
        </w:tc>
        <w:tc>
          <w:tcPr>
            <w:tcW w:w="268" w:type="pct"/>
            <w:shd w:val="clear" w:color="auto" w:fill="auto"/>
            <w:noWrap w:val="0"/>
            <w:vAlign w:val="center"/>
          </w:tcPr>
          <w:p w14:paraId="3A90D51B">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529" w:type="pct"/>
            <w:shd w:val="clear" w:color="auto" w:fill="auto"/>
            <w:noWrap w:val="0"/>
            <w:vAlign w:val="center"/>
          </w:tcPr>
          <w:p w14:paraId="5FDDAC4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c>
          <w:tcPr>
            <w:tcW w:w="2762" w:type="pct"/>
            <w:shd w:val="clear" w:color="auto" w:fill="auto"/>
            <w:noWrap/>
            <w:vAlign w:val="center"/>
          </w:tcPr>
          <w:p w14:paraId="45871EB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1、能控制喷淋时间和喷淋周期，可根据环境条件调整喷淋周期，输出24V控制电压控制喷淋消毒系统</w:t>
            </w:r>
            <w:r>
              <w:rPr>
                <w:rFonts w:hint="eastAsia" w:ascii="宋体" w:hAnsi="宋体" w:cs="宋体"/>
                <w:i w:val="0"/>
                <w:iCs w:val="0"/>
                <w:color w:val="auto"/>
                <w:kern w:val="0"/>
                <w:sz w:val="20"/>
                <w:szCs w:val="20"/>
                <w:highlight w:val="none"/>
                <w:u w:val="none"/>
                <w:lang w:val="en-US" w:eastAsia="zh-CN" w:bidi="ar"/>
              </w:rPr>
              <w:t>；</w:t>
            </w:r>
          </w:p>
          <w:p w14:paraId="40DB57D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2、电磁阀由24V交流电控制，恒定均匀的喷淋形式</w:t>
            </w:r>
            <w:r>
              <w:rPr>
                <w:rFonts w:hint="eastAsia" w:ascii="宋体" w:hAnsi="宋体" w:cs="宋体"/>
                <w:i w:val="0"/>
                <w:iCs w:val="0"/>
                <w:color w:val="auto"/>
                <w:kern w:val="0"/>
                <w:sz w:val="20"/>
                <w:szCs w:val="20"/>
                <w:highlight w:val="none"/>
                <w:u w:val="none"/>
                <w:lang w:val="en-US" w:eastAsia="zh-CN" w:bidi="ar"/>
              </w:rPr>
              <w:t>；</w:t>
            </w:r>
          </w:p>
          <w:p w14:paraId="70D750F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3、适用于待挤厅内对奶牛身体的喷淋消毒，喷淋范围：奶牛全身（从头到尾）；喷头喷淋半径1.5米，喷射角度360°，流量1.9-3.8L/min</w:t>
            </w:r>
            <w:r>
              <w:rPr>
                <w:rFonts w:hint="eastAsia" w:ascii="宋体" w:hAnsi="宋体" w:cs="宋体"/>
                <w:i w:val="0"/>
                <w:iCs w:val="0"/>
                <w:color w:val="auto"/>
                <w:kern w:val="0"/>
                <w:sz w:val="20"/>
                <w:szCs w:val="20"/>
                <w:highlight w:val="none"/>
                <w:u w:val="none"/>
                <w:lang w:val="en-US" w:eastAsia="zh-CN" w:bidi="ar"/>
              </w:rPr>
              <w:t>；</w:t>
            </w:r>
          </w:p>
          <w:p w14:paraId="362ACD1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4、高压消毒喷雾主机（手机控制+遥控控制）1台，7.5KW/40</w:t>
            </w:r>
            <w:r>
              <w:rPr>
                <w:rFonts w:hint="eastAsia" w:ascii="宋体" w:hAnsi="宋体" w:cs="宋体"/>
                <w:i w:val="0"/>
                <w:iCs w:val="0"/>
                <w:color w:val="auto"/>
                <w:kern w:val="0"/>
                <w:sz w:val="20"/>
                <w:szCs w:val="20"/>
                <w:highlight w:val="none"/>
                <w:u w:val="none"/>
                <w:lang w:val="en-US" w:eastAsia="zh-CN" w:bidi="ar"/>
              </w:rPr>
              <w:t>；</w:t>
            </w:r>
          </w:p>
          <w:p w14:paraId="1B92B16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配置：</w:t>
            </w:r>
          </w:p>
          <w:p w14:paraId="78F81212">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（1）防尘防水不锈钢外壳设计（不烤漆）</w:t>
            </w:r>
            <w:r>
              <w:rPr>
                <w:rFonts w:hint="eastAsia" w:ascii="宋体" w:hAnsi="宋体" w:cs="宋体"/>
                <w:i w:val="0"/>
                <w:iCs w:val="0"/>
                <w:color w:val="auto"/>
                <w:kern w:val="0"/>
                <w:sz w:val="20"/>
                <w:szCs w:val="20"/>
                <w:highlight w:val="none"/>
                <w:u w:val="none"/>
                <w:lang w:val="en-US" w:eastAsia="zh-CN" w:bidi="ar"/>
              </w:rPr>
              <w:t>；</w:t>
            </w:r>
          </w:p>
          <w:p w14:paraId="16CDD8C5">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（2）加厚不锈钢水箱（内置PE板）</w:t>
            </w:r>
            <w:r>
              <w:rPr>
                <w:rFonts w:hint="eastAsia" w:ascii="宋体" w:hAnsi="宋体" w:cs="宋体"/>
                <w:i w:val="0"/>
                <w:iCs w:val="0"/>
                <w:color w:val="auto"/>
                <w:kern w:val="0"/>
                <w:sz w:val="20"/>
                <w:szCs w:val="20"/>
                <w:highlight w:val="none"/>
                <w:u w:val="none"/>
                <w:lang w:val="en-US" w:eastAsia="zh-CN" w:bidi="ar"/>
              </w:rPr>
              <w:t>；</w:t>
            </w:r>
          </w:p>
          <w:p w14:paraId="0B2DB770">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（3）内置加药比例泵</w:t>
            </w:r>
            <w:r>
              <w:rPr>
                <w:rFonts w:hint="eastAsia" w:ascii="宋体" w:hAnsi="宋体" w:cs="宋体"/>
                <w:i w:val="0"/>
                <w:iCs w:val="0"/>
                <w:color w:val="auto"/>
                <w:kern w:val="0"/>
                <w:sz w:val="20"/>
                <w:szCs w:val="20"/>
                <w:highlight w:val="none"/>
                <w:u w:val="none"/>
                <w:lang w:val="en-US" w:eastAsia="zh-CN" w:bidi="ar"/>
              </w:rPr>
              <w:t>；</w:t>
            </w:r>
          </w:p>
          <w:p w14:paraId="12965CC3">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（4）大流量进水浮球阀</w:t>
            </w:r>
            <w:r>
              <w:rPr>
                <w:rFonts w:hint="eastAsia" w:ascii="宋体" w:hAnsi="宋体" w:cs="宋体"/>
                <w:i w:val="0"/>
                <w:iCs w:val="0"/>
                <w:color w:val="auto"/>
                <w:kern w:val="0"/>
                <w:sz w:val="20"/>
                <w:szCs w:val="20"/>
                <w:highlight w:val="none"/>
                <w:u w:val="none"/>
                <w:lang w:val="en-US" w:eastAsia="zh-CN" w:bidi="ar"/>
              </w:rPr>
              <w:t>；</w:t>
            </w:r>
          </w:p>
          <w:p w14:paraId="75A5935E">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（5）水泵缺水保护系统</w:t>
            </w:r>
            <w:r>
              <w:rPr>
                <w:rFonts w:hint="eastAsia" w:ascii="宋体" w:hAnsi="宋体" w:cs="宋体"/>
                <w:i w:val="0"/>
                <w:iCs w:val="0"/>
                <w:color w:val="auto"/>
                <w:kern w:val="0"/>
                <w:sz w:val="20"/>
                <w:szCs w:val="20"/>
                <w:highlight w:val="none"/>
                <w:u w:val="none"/>
                <w:lang w:val="en-US" w:eastAsia="zh-CN" w:bidi="ar"/>
              </w:rPr>
              <w:t>；</w:t>
            </w:r>
          </w:p>
          <w:p w14:paraId="7217A80B">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（6）高压电磁阀自动泄压</w:t>
            </w:r>
            <w:r>
              <w:rPr>
                <w:rFonts w:hint="eastAsia" w:ascii="宋体" w:hAnsi="宋体" w:cs="宋体"/>
                <w:i w:val="0"/>
                <w:iCs w:val="0"/>
                <w:color w:val="auto"/>
                <w:kern w:val="0"/>
                <w:sz w:val="20"/>
                <w:szCs w:val="20"/>
                <w:highlight w:val="none"/>
                <w:u w:val="none"/>
                <w:lang w:val="en-US" w:eastAsia="zh-CN" w:bidi="ar"/>
              </w:rPr>
              <w:t>；</w:t>
            </w:r>
          </w:p>
          <w:p w14:paraId="3A3D0D4D">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（7）电机热过载保护</w:t>
            </w:r>
            <w:r>
              <w:rPr>
                <w:rFonts w:hint="eastAsia" w:ascii="宋体" w:hAnsi="宋体" w:cs="宋体"/>
                <w:i w:val="0"/>
                <w:iCs w:val="0"/>
                <w:color w:val="auto"/>
                <w:kern w:val="0"/>
                <w:sz w:val="20"/>
                <w:szCs w:val="20"/>
                <w:highlight w:val="none"/>
                <w:u w:val="none"/>
                <w:lang w:val="en-US" w:eastAsia="zh-CN" w:bidi="ar"/>
              </w:rPr>
              <w:t>；</w:t>
            </w:r>
          </w:p>
          <w:p w14:paraId="4786A0D7">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（8）工作压力 40-70公斤</w:t>
            </w:r>
            <w:r>
              <w:rPr>
                <w:rFonts w:hint="eastAsia" w:ascii="宋体" w:hAnsi="宋体" w:cs="宋体"/>
                <w:i w:val="0"/>
                <w:iCs w:val="0"/>
                <w:color w:val="auto"/>
                <w:kern w:val="0"/>
                <w:sz w:val="20"/>
                <w:szCs w:val="20"/>
                <w:highlight w:val="none"/>
                <w:u w:val="none"/>
                <w:lang w:val="en-US" w:eastAsia="zh-CN" w:bidi="ar"/>
              </w:rPr>
              <w:t>；</w:t>
            </w:r>
          </w:p>
          <w:p w14:paraId="69E95D19">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（9）机油保养提醒功能</w:t>
            </w:r>
            <w:r>
              <w:rPr>
                <w:rFonts w:hint="eastAsia" w:ascii="宋体" w:hAnsi="宋体" w:cs="宋体"/>
                <w:i w:val="0"/>
                <w:iCs w:val="0"/>
                <w:color w:val="auto"/>
                <w:kern w:val="0"/>
                <w:sz w:val="20"/>
                <w:szCs w:val="20"/>
                <w:highlight w:val="none"/>
                <w:u w:val="none"/>
                <w:lang w:val="en-US" w:eastAsia="zh-CN" w:bidi="ar"/>
              </w:rPr>
              <w:t>；</w:t>
            </w:r>
          </w:p>
          <w:p w14:paraId="79791C1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（10）双过滤：PP棉过滤+钢网过滤</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 </w:t>
            </w:r>
          </w:p>
          <w:p w14:paraId="4D6EC44A">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（11）机箱尺寸：600*800*1100mm</w:t>
            </w:r>
            <w:r>
              <w:rPr>
                <w:rFonts w:hint="eastAsia" w:ascii="宋体" w:hAnsi="宋体" w:cs="宋体"/>
                <w:i w:val="0"/>
                <w:iCs w:val="0"/>
                <w:color w:val="auto"/>
                <w:kern w:val="0"/>
                <w:sz w:val="20"/>
                <w:szCs w:val="20"/>
                <w:highlight w:val="none"/>
                <w:u w:val="none"/>
                <w:lang w:val="en-US" w:eastAsia="zh-CN" w:bidi="ar"/>
              </w:rPr>
              <w:t>；</w:t>
            </w:r>
          </w:p>
          <w:p w14:paraId="68BB13A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5、喷头150个，3#（1.5m/个）</w:t>
            </w:r>
            <w:r>
              <w:rPr>
                <w:rFonts w:hint="eastAsia" w:ascii="宋体" w:hAnsi="宋体" w:cs="宋体"/>
                <w:i w:val="0"/>
                <w:iCs w:val="0"/>
                <w:color w:val="auto"/>
                <w:kern w:val="0"/>
                <w:sz w:val="20"/>
                <w:szCs w:val="20"/>
                <w:highlight w:val="none"/>
                <w:u w:val="none"/>
                <w:lang w:val="en-US" w:eastAsia="zh-CN" w:bidi="ar"/>
              </w:rPr>
              <w:t>；</w:t>
            </w:r>
          </w:p>
          <w:p w14:paraId="60795E4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6、高压尼龙管300米，9.52mm</w:t>
            </w:r>
            <w:r>
              <w:rPr>
                <w:rFonts w:hint="eastAsia" w:ascii="宋体" w:hAnsi="宋体" w:cs="宋体"/>
                <w:i w:val="0"/>
                <w:iCs w:val="0"/>
                <w:color w:val="auto"/>
                <w:kern w:val="0"/>
                <w:sz w:val="20"/>
                <w:szCs w:val="20"/>
                <w:highlight w:val="none"/>
                <w:u w:val="none"/>
                <w:lang w:val="en-US" w:eastAsia="zh-CN" w:bidi="ar"/>
              </w:rPr>
              <w:t>；</w:t>
            </w:r>
          </w:p>
          <w:p w14:paraId="6D1DB39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7、单喷接头150个，铜镀镍（1.5米/个）</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                      </w:t>
            </w:r>
          </w:p>
          <w:p w14:paraId="1160DD7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8、直角接头4个，铜镀镍</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                                  9、三通接头6个，铜镀镍</w:t>
            </w:r>
            <w:r>
              <w:rPr>
                <w:rFonts w:hint="eastAsia" w:ascii="宋体" w:hAnsi="宋体" w:cs="宋体"/>
                <w:i w:val="0"/>
                <w:iCs w:val="0"/>
                <w:color w:val="auto"/>
                <w:kern w:val="0"/>
                <w:sz w:val="20"/>
                <w:szCs w:val="20"/>
                <w:highlight w:val="none"/>
                <w:u w:val="none"/>
                <w:lang w:val="en-US" w:eastAsia="zh-CN" w:bidi="ar"/>
              </w:rPr>
              <w:t>；</w:t>
            </w:r>
          </w:p>
          <w:p w14:paraId="451B200F">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10、安装配件1项，扎丝、扎带、卡扣诺干</w:t>
            </w:r>
            <w:r>
              <w:rPr>
                <w:rFonts w:hint="eastAsia" w:ascii="宋体" w:hAnsi="宋体" w:cs="宋体"/>
                <w:i w:val="0"/>
                <w:iCs w:val="0"/>
                <w:color w:val="auto"/>
                <w:kern w:val="0"/>
                <w:sz w:val="20"/>
                <w:szCs w:val="20"/>
                <w:highlight w:val="none"/>
                <w:u w:val="none"/>
                <w:lang w:val="en-US" w:eastAsia="zh-CN" w:bidi="ar"/>
              </w:rPr>
              <w:t>。</w:t>
            </w:r>
          </w:p>
        </w:tc>
        <w:tc>
          <w:tcPr>
            <w:tcW w:w="359" w:type="pct"/>
            <w:shd w:val="clear" w:color="auto" w:fill="FFFFFF"/>
            <w:noWrap/>
            <w:vAlign w:val="center"/>
          </w:tcPr>
          <w:p w14:paraId="59F8F616">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r>
      <w:tr w14:paraId="35BF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54" w:type="pct"/>
            <w:shd w:val="clear" w:color="auto" w:fill="FFFFFF"/>
            <w:noWrap/>
            <w:vAlign w:val="center"/>
          </w:tcPr>
          <w:p w14:paraId="60F29879">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8</w:t>
            </w:r>
          </w:p>
        </w:tc>
        <w:tc>
          <w:tcPr>
            <w:tcW w:w="725" w:type="pct"/>
            <w:shd w:val="clear" w:color="auto" w:fill="auto"/>
            <w:noWrap w:val="0"/>
            <w:vAlign w:val="center"/>
          </w:tcPr>
          <w:p w14:paraId="4DED0669">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紫外线消毒灯</w:t>
            </w:r>
          </w:p>
        </w:tc>
        <w:tc>
          <w:tcPr>
            <w:tcW w:w="268" w:type="pct"/>
            <w:shd w:val="clear" w:color="auto" w:fill="auto"/>
            <w:noWrap w:val="0"/>
            <w:vAlign w:val="center"/>
          </w:tcPr>
          <w:p w14:paraId="1DCD936F">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86+</w:t>
            </w:r>
          </w:p>
        </w:tc>
        <w:tc>
          <w:tcPr>
            <w:tcW w:w="529" w:type="pct"/>
            <w:shd w:val="clear" w:color="auto" w:fill="auto"/>
            <w:noWrap w:val="0"/>
            <w:vAlign w:val="center"/>
          </w:tcPr>
          <w:p w14:paraId="5D596862">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盏</w:t>
            </w:r>
          </w:p>
        </w:tc>
        <w:tc>
          <w:tcPr>
            <w:tcW w:w="2762" w:type="pct"/>
            <w:shd w:val="clear" w:color="auto" w:fill="auto"/>
            <w:noWrap/>
            <w:vAlign w:val="center"/>
          </w:tcPr>
          <w:p w14:paraId="19D2742F">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功率：≥20W，石英臭氧型，长度≥60cm，电压：220V</w:t>
            </w:r>
          </w:p>
        </w:tc>
        <w:tc>
          <w:tcPr>
            <w:tcW w:w="359" w:type="pct"/>
            <w:shd w:val="clear" w:color="auto" w:fill="FFFFFF"/>
            <w:noWrap/>
            <w:vAlign w:val="center"/>
          </w:tcPr>
          <w:p w14:paraId="7D4303E8">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r>
      <w:tr w14:paraId="1979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54" w:type="pct"/>
            <w:shd w:val="clear" w:color="auto" w:fill="FFFFFF"/>
            <w:noWrap/>
            <w:vAlign w:val="center"/>
          </w:tcPr>
          <w:p w14:paraId="0518D66D">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9</w:t>
            </w:r>
          </w:p>
        </w:tc>
        <w:tc>
          <w:tcPr>
            <w:tcW w:w="725" w:type="pct"/>
            <w:shd w:val="clear" w:color="auto" w:fill="auto"/>
            <w:noWrap w:val="0"/>
            <w:vAlign w:val="center"/>
          </w:tcPr>
          <w:p w14:paraId="04F84070">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进入更衣室消毒系统</w:t>
            </w:r>
          </w:p>
        </w:tc>
        <w:tc>
          <w:tcPr>
            <w:tcW w:w="268" w:type="pct"/>
            <w:shd w:val="clear" w:color="auto" w:fill="auto"/>
            <w:noWrap w:val="0"/>
            <w:vAlign w:val="center"/>
          </w:tcPr>
          <w:p w14:paraId="36869498">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529" w:type="pct"/>
            <w:shd w:val="clear" w:color="auto" w:fill="auto"/>
            <w:noWrap w:val="0"/>
            <w:vAlign w:val="center"/>
          </w:tcPr>
          <w:p w14:paraId="0012BBC8">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c>
          <w:tcPr>
            <w:tcW w:w="2762" w:type="pct"/>
            <w:shd w:val="clear" w:color="auto" w:fill="auto"/>
            <w:noWrap/>
            <w:vAlign w:val="center"/>
          </w:tcPr>
          <w:p w14:paraId="2E867B7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1、高压消毒喷雾主机（1个遥控控制+一个门配1个机械控制开关）1台，2.2KW/10L</w:t>
            </w:r>
            <w:r>
              <w:rPr>
                <w:rFonts w:hint="eastAsia" w:ascii="宋体" w:hAnsi="宋体" w:cs="宋体"/>
                <w:i w:val="0"/>
                <w:iCs w:val="0"/>
                <w:color w:val="auto"/>
                <w:kern w:val="0"/>
                <w:sz w:val="20"/>
                <w:szCs w:val="20"/>
                <w:highlight w:val="none"/>
                <w:u w:val="none"/>
                <w:lang w:val="en-US" w:eastAsia="zh-CN" w:bidi="ar"/>
              </w:rPr>
              <w:t>；</w:t>
            </w:r>
          </w:p>
          <w:p w14:paraId="2E548C5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配置：</w:t>
            </w:r>
          </w:p>
          <w:p w14:paraId="51669E90">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（1）防尘防水不锈钢外壳设计（不烤漆）</w:t>
            </w:r>
            <w:r>
              <w:rPr>
                <w:rFonts w:hint="eastAsia" w:ascii="宋体" w:hAnsi="宋体" w:cs="宋体"/>
                <w:i w:val="0"/>
                <w:iCs w:val="0"/>
                <w:color w:val="auto"/>
                <w:kern w:val="0"/>
                <w:sz w:val="20"/>
                <w:szCs w:val="20"/>
                <w:highlight w:val="none"/>
                <w:u w:val="none"/>
                <w:lang w:val="en-US" w:eastAsia="zh-CN" w:bidi="ar"/>
              </w:rPr>
              <w:t>；</w:t>
            </w:r>
          </w:p>
          <w:p w14:paraId="5942D104">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（2）加厚不锈钢水箱（内置PE板）</w:t>
            </w:r>
            <w:r>
              <w:rPr>
                <w:rFonts w:hint="eastAsia" w:ascii="宋体" w:hAnsi="宋体" w:cs="宋体"/>
                <w:i w:val="0"/>
                <w:iCs w:val="0"/>
                <w:color w:val="auto"/>
                <w:kern w:val="0"/>
                <w:sz w:val="20"/>
                <w:szCs w:val="20"/>
                <w:highlight w:val="none"/>
                <w:u w:val="none"/>
                <w:lang w:val="en-US" w:eastAsia="zh-CN" w:bidi="ar"/>
              </w:rPr>
              <w:t>；</w:t>
            </w:r>
          </w:p>
          <w:p w14:paraId="46A7E467">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（3）内置加药比例泵</w:t>
            </w:r>
            <w:r>
              <w:rPr>
                <w:rFonts w:hint="eastAsia" w:ascii="宋体" w:hAnsi="宋体" w:cs="宋体"/>
                <w:i w:val="0"/>
                <w:iCs w:val="0"/>
                <w:color w:val="auto"/>
                <w:kern w:val="0"/>
                <w:sz w:val="20"/>
                <w:szCs w:val="20"/>
                <w:highlight w:val="none"/>
                <w:u w:val="none"/>
                <w:lang w:val="en-US" w:eastAsia="zh-CN" w:bidi="ar"/>
              </w:rPr>
              <w:t>；</w:t>
            </w:r>
          </w:p>
          <w:p w14:paraId="47A59131">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（4）大流量进水浮球阀</w:t>
            </w:r>
            <w:r>
              <w:rPr>
                <w:rFonts w:hint="eastAsia" w:ascii="宋体" w:hAnsi="宋体" w:cs="宋体"/>
                <w:i w:val="0"/>
                <w:iCs w:val="0"/>
                <w:color w:val="auto"/>
                <w:kern w:val="0"/>
                <w:sz w:val="20"/>
                <w:szCs w:val="20"/>
                <w:highlight w:val="none"/>
                <w:u w:val="none"/>
                <w:lang w:val="en-US" w:eastAsia="zh-CN" w:bidi="ar"/>
              </w:rPr>
              <w:t>；</w:t>
            </w:r>
          </w:p>
          <w:p w14:paraId="3C231F4D">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（5）水泵缺水保护系统</w:t>
            </w:r>
            <w:r>
              <w:rPr>
                <w:rFonts w:hint="eastAsia" w:ascii="宋体" w:hAnsi="宋体" w:cs="宋体"/>
                <w:i w:val="0"/>
                <w:iCs w:val="0"/>
                <w:color w:val="auto"/>
                <w:kern w:val="0"/>
                <w:sz w:val="20"/>
                <w:szCs w:val="20"/>
                <w:highlight w:val="none"/>
                <w:u w:val="none"/>
                <w:lang w:val="en-US" w:eastAsia="zh-CN" w:bidi="ar"/>
              </w:rPr>
              <w:t>；</w:t>
            </w:r>
          </w:p>
          <w:p w14:paraId="3C0884B3">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（6）高压电磁阀自动泄压</w:t>
            </w:r>
            <w:r>
              <w:rPr>
                <w:rFonts w:hint="eastAsia" w:ascii="宋体" w:hAnsi="宋体" w:cs="宋体"/>
                <w:i w:val="0"/>
                <w:iCs w:val="0"/>
                <w:color w:val="auto"/>
                <w:kern w:val="0"/>
                <w:sz w:val="20"/>
                <w:szCs w:val="20"/>
                <w:highlight w:val="none"/>
                <w:u w:val="none"/>
                <w:lang w:val="en-US" w:eastAsia="zh-CN" w:bidi="ar"/>
              </w:rPr>
              <w:t>；</w:t>
            </w:r>
          </w:p>
          <w:p w14:paraId="69F59687">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（7）电机热过载保护</w:t>
            </w:r>
            <w:r>
              <w:rPr>
                <w:rFonts w:hint="eastAsia" w:ascii="宋体" w:hAnsi="宋体" w:cs="宋体"/>
                <w:i w:val="0"/>
                <w:iCs w:val="0"/>
                <w:color w:val="auto"/>
                <w:kern w:val="0"/>
                <w:sz w:val="20"/>
                <w:szCs w:val="20"/>
                <w:highlight w:val="none"/>
                <w:u w:val="none"/>
                <w:lang w:val="en-US" w:eastAsia="zh-CN" w:bidi="ar"/>
              </w:rPr>
              <w:t>；</w:t>
            </w:r>
          </w:p>
          <w:p w14:paraId="62DDA99C">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（8）工作压力 40-70 公斤</w:t>
            </w:r>
            <w:r>
              <w:rPr>
                <w:rFonts w:hint="eastAsia" w:ascii="宋体" w:hAnsi="宋体" w:cs="宋体"/>
                <w:i w:val="0"/>
                <w:iCs w:val="0"/>
                <w:color w:val="auto"/>
                <w:kern w:val="0"/>
                <w:sz w:val="20"/>
                <w:szCs w:val="20"/>
                <w:highlight w:val="none"/>
                <w:u w:val="none"/>
                <w:lang w:val="en-US" w:eastAsia="zh-CN" w:bidi="ar"/>
              </w:rPr>
              <w:t>；</w:t>
            </w:r>
          </w:p>
          <w:p w14:paraId="095BFD2A">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（9）机油保养提醒功能</w:t>
            </w:r>
            <w:r>
              <w:rPr>
                <w:rFonts w:hint="eastAsia" w:ascii="宋体" w:hAnsi="宋体" w:cs="宋体"/>
                <w:i w:val="0"/>
                <w:iCs w:val="0"/>
                <w:color w:val="auto"/>
                <w:kern w:val="0"/>
                <w:sz w:val="20"/>
                <w:szCs w:val="20"/>
                <w:highlight w:val="none"/>
                <w:u w:val="none"/>
                <w:lang w:val="en-US" w:eastAsia="zh-CN" w:bidi="ar"/>
              </w:rPr>
              <w:t>；</w:t>
            </w:r>
          </w:p>
          <w:p w14:paraId="5E9541A5">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（10）双过滤：PP棉过滤+钢网过滤 </w:t>
            </w:r>
            <w:r>
              <w:rPr>
                <w:rFonts w:hint="eastAsia" w:ascii="宋体" w:hAnsi="宋体" w:cs="宋体"/>
                <w:i w:val="0"/>
                <w:iCs w:val="0"/>
                <w:color w:val="auto"/>
                <w:kern w:val="0"/>
                <w:sz w:val="20"/>
                <w:szCs w:val="20"/>
                <w:highlight w:val="none"/>
                <w:u w:val="none"/>
                <w:lang w:val="en-US" w:eastAsia="zh-CN" w:bidi="ar"/>
              </w:rPr>
              <w:t>；</w:t>
            </w:r>
          </w:p>
          <w:p w14:paraId="21EF9E75">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（11）机箱尺寸：600*700*1000mm</w:t>
            </w:r>
            <w:r>
              <w:rPr>
                <w:rFonts w:hint="eastAsia" w:ascii="宋体" w:hAnsi="宋体" w:cs="宋体"/>
                <w:i w:val="0"/>
                <w:iCs w:val="0"/>
                <w:color w:val="auto"/>
                <w:kern w:val="0"/>
                <w:sz w:val="20"/>
                <w:szCs w:val="20"/>
                <w:highlight w:val="none"/>
                <w:u w:val="none"/>
                <w:lang w:val="en-US" w:eastAsia="zh-CN" w:bidi="ar"/>
              </w:rPr>
              <w:t>；</w:t>
            </w:r>
          </w:p>
          <w:p w14:paraId="7D42D9A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2、喷头140个，规格1#（0.5m/个）</w:t>
            </w:r>
            <w:r>
              <w:rPr>
                <w:rFonts w:hint="eastAsia" w:ascii="宋体" w:hAnsi="宋体" w:cs="宋体"/>
                <w:i w:val="0"/>
                <w:iCs w:val="0"/>
                <w:color w:val="auto"/>
                <w:kern w:val="0"/>
                <w:sz w:val="20"/>
                <w:szCs w:val="20"/>
                <w:highlight w:val="none"/>
                <w:u w:val="none"/>
                <w:lang w:val="en-US" w:eastAsia="zh-CN" w:bidi="ar"/>
              </w:rPr>
              <w:t>；</w:t>
            </w:r>
          </w:p>
          <w:p w14:paraId="40DBD1C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3、高压尼龙管160米，9.52mm</w:t>
            </w:r>
            <w:r>
              <w:rPr>
                <w:rFonts w:hint="eastAsia" w:ascii="宋体" w:hAnsi="宋体" w:cs="宋体"/>
                <w:i w:val="0"/>
                <w:iCs w:val="0"/>
                <w:color w:val="auto"/>
                <w:kern w:val="0"/>
                <w:sz w:val="20"/>
                <w:szCs w:val="20"/>
                <w:highlight w:val="none"/>
                <w:u w:val="none"/>
                <w:lang w:val="en-US" w:eastAsia="zh-CN" w:bidi="ar"/>
              </w:rPr>
              <w:t>；</w:t>
            </w:r>
          </w:p>
          <w:p w14:paraId="066A858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4、单喷接头140个，铜镀镍（0.5米/个）</w:t>
            </w:r>
            <w:r>
              <w:rPr>
                <w:rFonts w:hint="eastAsia" w:ascii="宋体" w:hAnsi="宋体" w:cs="宋体"/>
                <w:i w:val="0"/>
                <w:iCs w:val="0"/>
                <w:color w:val="auto"/>
                <w:kern w:val="0"/>
                <w:sz w:val="20"/>
                <w:szCs w:val="20"/>
                <w:highlight w:val="none"/>
                <w:u w:val="none"/>
                <w:lang w:val="en-US" w:eastAsia="zh-CN" w:bidi="ar"/>
              </w:rPr>
              <w:t>；</w:t>
            </w:r>
          </w:p>
          <w:p w14:paraId="4867515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5、末端堵头16个，铜镀镍</w:t>
            </w:r>
            <w:r>
              <w:rPr>
                <w:rFonts w:hint="eastAsia" w:ascii="宋体" w:hAnsi="宋体" w:cs="宋体"/>
                <w:i w:val="0"/>
                <w:iCs w:val="0"/>
                <w:color w:val="auto"/>
                <w:kern w:val="0"/>
                <w:sz w:val="20"/>
                <w:szCs w:val="20"/>
                <w:highlight w:val="none"/>
                <w:u w:val="none"/>
                <w:lang w:val="en-US" w:eastAsia="zh-CN" w:bidi="ar"/>
              </w:rPr>
              <w:t>；</w:t>
            </w:r>
          </w:p>
          <w:p w14:paraId="53EB353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6、直角接头16个，铜镀镍</w:t>
            </w:r>
            <w:r>
              <w:rPr>
                <w:rFonts w:hint="eastAsia" w:ascii="宋体" w:hAnsi="宋体" w:cs="宋体"/>
                <w:i w:val="0"/>
                <w:iCs w:val="0"/>
                <w:color w:val="auto"/>
                <w:kern w:val="0"/>
                <w:sz w:val="20"/>
                <w:szCs w:val="20"/>
                <w:highlight w:val="none"/>
                <w:u w:val="none"/>
                <w:lang w:val="en-US" w:eastAsia="zh-CN" w:bidi="ar"/>
              </w:rPr>
              <w:t>；</w:t>
            </w:r>
          </w:p>
          <w:p w14:paraId="0E0820D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7、三通接头8个，铜镀镍</w:t>
            </w:r>
            <w:r>
              <w:rPr>
                <w:rFonts w:hint="eastAsia" w:ascii="宋体" w:hAnsi="宋体" w:cs="宋体"/>
                <w:i w:val="0"/>
                <w:iCs w:val="0"/>
                <w:color w:val="auto"/>
                <w:kern w:val="0"/>
                <w:sz w:val="20"/>
                <w:szCs w:val="20"/>
                <w:highlight w:val="none"/>
                <w:u w:val="none"/>
                <w:lang w:val="en-US" w:eastAsia="zh-CN" w:bidi="ar"/>
              </w:rPr>
              <w:t>；</w:t>
            </w:r>
          </w:p>
          <w:p w14:paraId="166E4780">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8、卡扣200个，不锈钢+橡胶</w:t>
            </w:r>
            <w:r>
              <w:rPr>
                <w:rFonts w:hint="eastAsia" w:ascii="宋体" w:hAnsi="宋体" w:cs="宋体"/>
                <w:i w:val="0"/>
                <w:iCs w:val="0"/>
                <w:color w:val="auto"/>
                <w:kern w:val="0"/>
                <w:sz w:val="20"/>
                <w:szCs w:val="20"/>
                <w:highlight w:val="none"/>
                <w:u w:val="none"/>
                <w:lang w:val="en-US" w:eastAsia="zh-CN" w:bidi="ar"/>
              </w:rPr>
              <w:t>。</w:t>
            </w:r>
          </w:p>
        </w:tc>
        <w:tc>
          <w:tcPr>
            <w:tcW w:w="359" w:type="pct"/>
            <w:shd w:val="clear" w:color="auto" w:fill="FFFFFF"/>
            <w:noWrap/>
            <w:vAlign w:val="center"/>
          </w:tcPr>
          <w:p w14:paraId="5F64C211">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r>
      <w:tr w14:paraId="0FCB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54" w:type="pct"/>
            <w:shd w:val="clear" w:color="auto" w:fill="FFFFFF"/>
            <w:noWrap/>
            <w:vAlign w:val="center"/>
          </w:tcPr>
          <w:p w14:paraId="7F5504AB">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10</w:t>
            </w:r>
          </w:p>
        </w:tc>
        <w:tc>
          <w:tcPr>
            <w:tcW w:w="725" w:type="pct"/>
            <w:shd w:val="clear" w:color="auto" w:fill="auto"/>
            <w:noWrap w:val="0"/>
            <w:vAlign w:val="center"/>
          </w:tcPr>
          <w:p w14:paraId="6094FFF9">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牛舍喷雾系统</w:t>
            </w:r>
          </w:p>
        </w:tc>
        <w:tc>
          <w:tcPr>
            <w:tcW w:w="268" w:type="pct"/>
            <w:shd w:val="clear" w:color="auto" w:fill="auto"/>
            <w:noWrap w:val="0"/>
            <w:vAlign w:val="center"/>
          </w:tcPr>
          <w:p w14:paraId="2596EBD9">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529" w:type="pct"/>
            <w:shd w:val="clear" w:color="auto" w:fill="auto"/>
            <w:noWrap w:val="0"/>
            <w:vAlign w:val="center"/>
          </w:tcPr>
          <w:p w14:paraId="14F639B9">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c>
          <w:tcPr>
            <w:tcW w:w="2762" w:type="pct"/>
            <w:shd w:val="clear" w:color="auto" w:fill="auto"/>
            <w:noWrap/>
            <w:vAlign w:val="center"/>
          </w:tcPr>
          <w:p w14:paraId="0FD8EE1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1、能控制喷淋时间和喷淋周期，可根据环境条件调整喷淋周期，输出24V控制电压控制喷淋系统</w:t>
            </w:r>
            <w:r>
              <w:rPr>
                <w:rFonts w:hint="eastAsia" w:ascii="宋体" w:hAnsi="宋体" w:cs="宋体"/>
                <w:i w:val="0"/>
                <w:iCs w:val="0"/>
                <w:color w:val="auto"/>
                <w:kern w:val="0"/>
                <w:sz w:val="20"/>
                <w:szCs w:val="20"/>
                <w:highlight w:val="none"/>
                <w:u w:val="none"/>
                <w:lang w:val="en-US" w:eastAsia="zh-CN" w:bidi="ar"/>
              </w:rPr>
              <w:t>；</w:t>
            </w:r>
          </w:p>
          <w:p w14:paraId="102C2F0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2、电磁阀由24V交流电控制，恒定均匀的喷淋形式</w:t>
            </w:r>
            <w:r>
              <w:rPr>
                <w:rFonts w:hint="eastAsia" w:ascii="宋体" w:hAnsi="宋体" w:cs="宋体"/>
                <w:i w:val="0"/>
                <w:iCs w:val="0"/>
                <w:color w:val="auto"/>
                <w:kern w:val="0"/>
                <w:sz w:val="20"/>
                <w:szCs w:val="20"/>
                <w:highlight w:val="none"/>
                <w:u w:val="none"/>
                <w:lang w:val="en-US" w:eastAsia="zh-CN" w:bidi="ar"/>
              </w:rPr>
              <w:t>；</w:t>
            </w:r>
          </w:p>
          <w:p w14:paraId="5B5D9E1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3、适用于牛舍内对奶牛身体的喷淋降温，喷淋范围：奶牛全身（从头到尾）；喷头喷淋半径1.5米，喷射角度≥145°，流量1.9-3.8L/min</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                          </w:t>
            </w:r>
          </w:p>
          <w:p w14:paraId="43FF35E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4、高压消毒喷雾主机（手机控制+遥控控制）12台，7.5KW/40L</w:t>
            </w:r>
            <w:r>
              <w:rPr>
                <w:rFonts w:hint="eastAsia" w:ascii="宋体" w:hAnsi="宋体" w:cs="宋体"/>
                <w:i w:val="0"/>
                <w:iCs w:val="0"/>
                <w:color w:val="auto"/>
                <w:kern w:val="0"/>
                <w:sz w:val="20"/>
                <w:szCs w:val="20"/>
                <w:highlight w:val="none"/>
                <w:u w:val="none"/>
                <w:lang w:val="en-US" w:eastAsia="zh-CN" w:bidi="ar"/>
              </w:rPr>
              <w:t>；</w:t>
            </w:r>
          </w:p>
          <w:p w14:paraId="0CBD4E9B">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配置：（1）防尘防水不锈钢外壳设计（不烤漆）</w:t>
            </w:r>
            <w:r>
              <w:rPr>
                <w:rFonts w:hint="eastAsia" w:ascii="宋体" w:hAnsi="宋体" w:cs="宋体"/>
                <w:i w:val="0"/>
                <w:iCs w:val="0"/>
                <w:color w:val="auto"/>
                <w:kern w:val="0"/>
                <w:sz w:val="20"/>
                <w:szCs w:val="20"/>
                <w:highlight w:val="none"/>
                <w:u w:val="none"/>
                <w:lang w:val="en-US" w:eastAsia="zh-CN" w:bidi="ar"/>
              </w:rPr>
              <w:t>；</w:t>
            </w:r>
          </w:p>
          <w:p w14:paraId="3858F4E9">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（2）加厚不锈钢水箱（内置PE板）</w:t>
            </w:r>
            <w:r>
              <w:rPr>
                <w:rFonts w:hint="eastAsia" w:ascii="宋体" w:hAnsi="宋体" w:cs="宋体"/>
                <w:i w:val="0"/>
                <w:iCs w:val="0"/>
                <w:color w:val="auto"/>
                <w:kern w:val="0"/>
                <w:sz w:val="20"/>
                <w:szCs w:val="20"/>
                <w:highlight w:val="none"/>
                <w:u w:val="none"/>
                <w:lang w:val="en-US" w:eastAsia="zh-CN" w:bidi="ar"/>
              </w:rPr>
              <w:t>；</w:t>
            </w:r>
          </w:p>
          <w:p w14:paraId="591548BD">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（3）内置加药比例泵</w:t>
            </w:r>
            <w:r>
              <w:rPr>
                <w:rFonts w:hint="eastAsia" w:ascii="宋体" w:hAnsi="宋体" w:cs="宋体"/>
                <w:i w:val="0"/>
                <w:iCs w:val="0"/>
                <w:color w:val="auto"/>
                <w:kern w:val="0"/>
                <w:sz w:val="20"/>
                <w:szCs w:val="20"/>
                <w:highlight w:val="none"/>
                <w:u w:val="none"/>
                <w:lang w:val="en-US" w:eastAsia="zh-CN" w:bidi="ar"/>
              </w:rPr>
              <w:t>；</w:t>
            </w:r>
          </w:p>
          <w:p w14:paraId="2B5769D7">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（4）大流量进水浮球阀</w:t>
            </w:r>
            <w:r>
              <w:rPr>
                <w:rFonts w:hint="eastAsia" w:ascii="宋体" w:hAnsi="宋体" w:cs="宋体"/>
                <w:i w:val="0"/>
                <w:iCs w:val="0"/>
                <w:color w:val="auto"/>
                <w:kern w:val="0"/>
                <w:sz w:val="20"/>
                <w:szCs w:val="20"/>
                <w:highlight w:val="none"/>
                <w:u w:val="none"/>
                <w:lang w:val="en-US" w:eastAsia="zh-CN" w:bidi="ar"/>
              </w:rPr>
              <w:t>；</w:t>
            </w:r>
          </w:p>
          <w:p w14:paraId="5F4F843C">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（5）水泵缺水保护系统</w:t>
            </w:r>
            <w:r>
              <w:rPr>
                <w:rFonts w:hint="eastAsia" w:ascii="宋体" w:hAnsi="宋体" w:cs="宋体"/>
                <w:i w:val="0"/>
                <w:iCs w:val="0"/>
                <w:color w:val="auto"/>
                <w:kern w:val="0"/>
                <w:sz w:val="20"/>
                <w:szCs w:val="20"/>
                <w:highlight w:val="none"/>
                <w:u w:val="none"/>
                <w:lang w:val="en-US" w:eastAsia="zh-CN" w:bidi="ar"/>
              </w:rPr>
              <w:t>；</w:t>
            </w:r>
          </w:p>
          <w:p w14:paraId="2F8F7705">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（6）高压电磁阀自动泄压</w:t>
            </w:r>
            <w:r>
              <w:rPr>
                <w:rFonts w:hint="eastAsia" w:ascii="宋体" w:hAnsi="宋体" w:cs="宋体"/>
                <w:i w:val="0"/>
                <w:iCs w:val="0"/>
                <w:color w:val="auto"/>
                <w:kern w:val="0"/>
                <w:sz w:val="20"/>
                <w:szCs w:val="20"/>
                <w:highlight w:val="none"/>
                <w:u w:val="none"/>
                <w:lang w:val="en-US" w:eastAsia="zh-CN" w:bidi="ar"/>
              </w:rPr>
              <w:t>；</w:t>
            </w:r>
          </w:p>
          <w:p w14:paraId="211800A8">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（7）电机热过载保护</w:t>
            </w:r>
            <w:r>
              <w:rPr>
                <w:rFonts w:hint="eastAsia" w:ascii="宋体" w:hAnsi="宋体" w:cs="宋体"/>
                <w:i w:val="0"/>
                <w:iCs w:val="0"/>
                <w:color w:val="auto"/>
                <w:kern w:val="0"/>
                <w:sz w:val="20"/>
                <w:szCs w:val="20"/>
                <w:highlight w:val="none"/>
                <w:u w:val="none"/>
                <w:lang w:val="en-US" w:eastAsia="zh-CN" w:bidi="ar"/>
              </w:rPr>
              <w:t>；</w:t>
            </w:r>
          </w:p>
          <w:p w14:paraId="7B6AF7F5">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（8）工作压力 40-70 公斤</w:t>
            </w:r>
            <w:r>
              <w:rPr>
                <w:rFonts w:hint="eastAsia" w:ascii="宋体" w:hAnsi="宋体" w:cs="宋体"/>
                <w:i w:val="0"/>
                <w:iCs w:val="0"/>
                <w:color w:val="auto"/>
                <w:kern w:val="0"/>
                <w:sz w:val="20"/>
                <w:szCs w:val="20"/>
                <w:highlight w:val="none"/>
                <w:u w:val="none"/>
                <w:lang w:val="en-US" w:eastAsia="zh-CN" w:bidi="ar"/>
              </w:rPr>
              <w:t>；</w:t>
            </w:r>
          </w:p>
          <w:p w14:paraId="60ADF652">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（9）机油保养提醒功能</w:t>
            </w:r>
            <w:r>
              <w:rPr>
                <w:rFonts w:hint="eastAsia" w:ascii="宋体" w:hAnsi="宋体" w:cs="宋体"/>
                <w:i w:val="0"/>
                <w:iCs w:val="0"/>
                <w:color w:val="auto"/>
                <w:kern w:val="0"/>
                <w:sz w:val="20"/>
                <w:szCs w:val="20"/>
                <w:highlight w:val="none"/>
                <w:u w:val="none"/>
                <w:lang w:val="en-US" w:eastAsia="zh-CN" w:bidi="ar"/>
              </w:rPr>
              <w:t>；</w:t>
            </w:r>
          </w:p>
          <w:p w14:paraId="676034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（10）双过滤：PP棉过滤+钢网过滤</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 </w:t>
            </w:r>
          </w:p>
          <w:p w14:paraId="17BA32BC">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（11）机箱尺寸：600*800*1100mm</w:t>
            </w:r>
            <w:r>
              <w:rPr>
                <w:rFonts w:hint="eastAsia" w:ascii="宋体" w:hAnsi="宋体" w:cs="宋体"/>
                <w:i w:val="0"/>
                <w:iCs w:val="0"/>
                <w:color w:val="auto"/>
                <w:kern w:val="0"/>
                <w:sz w:val="20"/>
                <w:szCs w:val="20"/>
                <w:highlight w:val="none"/>
                <w:u w:val="none"/>
                <w:lang w:val="en-US" w:eastAsia="zh-CN" w:bidi="ar"/>
              </w:rPr>
              <w:t>；</w:t>
            </w:r>
          </w:p>
          <w:p w14:paraId="787F6A0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5、喷头3900个，3#（1.5m/个）</w:t>
            </w:r>
            <w:r>
              <w:rPr>
                <w:rFonts w:hint="eastAsia" w:ascii="宋体" w:hAnsi="宋体" w:cs="宋体"/>
                <w:i w:val="0"/>
                <w:iCs w:val="0"/>
                <w:color w:val="auto"/>
                <w:kern w:val="0"/>
                <w:sz w:val="20"/>
                <w:szCs w:val="20"/>
                <w:highlight w:val="none"/>
                <w:u w:val="none"/>
                <w:lang w:val="en-US" w:eastAsia="zh-CN" w:bidi="ar"/>
              </w:rPr>
              <w:t>；</w:t>
            </w:r>
          </w:p>
          <w:p w14:paraId="5B04A68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6、高压尼龙管7200米，9.52mm</w:t>
            </w:r>
            <w:r>
              <w:rPr>
                <w:rFonts w:hint="eastAsia" w:ascii="宋体" w:hAnsi="宋体" w:cs="宋体"/>
                <w:i w:val="0"/>
                <w:iCs w:val="0"/>
                <w:color w:val="auto"/>
                <w:kern w:val="0"/>
                <w:sz w:val="20"/>
                <w:szCs w:val="20"/>
                <w:highlight w:val="none"/>
                <w:u w:val="none"/>
                <w:lang w:val="en-US" w:eastAsia="zh-CN" w:bidi="ar"/>
              </w:rPr>
              <w:t>；</w:t>
            </w:r>
          </w:p>
          <w:p w14:paraId="70ECFD9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7、单喷接头3900个，铜镀镍（1.5米/个）</w:t>
            </w:r>
            <w:r>
              <w:rPr>
                <w:rFonts w:hint="eastAsia" w:ascii="宋体" w:hAnsi="宋体" w:cs="宋体"/>
                <w:i w:val="0"/>
                <w:iCs w:val="0"/>
                <w:color w:val="auto"/>
                <w:kern w:val="0"/>
                <w:sz w:val="20"/>
                <w:szCs w:val="20"/>
                <w:highlight w:val="none"/>
                <w:u w:val="none"/>
                <w:lang w:val="en-US" w:eastAsia="zh-CN" w:bidi="ar"/>
              </w:rPr>
              <w:t>；</w:t>
            </w:r>
          </w:p>
          <w:p w14:paraId="6FB3B6F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8、直角接头48个，铜镀镍（1.5米/个）</w:t>
            </w:r>
            <w:r>
              <w:rPr>
                <w:rFonts w:hint="eastAsia" w:ascii="宋体" w:hAnsi="宋体" w:cs="宋体"/>
                <w:i w:val="0"/>
                <w:iCs w:val="0"/>
                <w:color w:val="auto"/>
                <w:kern w:val="0"/>
                <w:sz w:val="20"/>
                <w:szCs w:val="20"/>
                <w:highlight w:val="none"/>
                <w:u w:val="none"/>
                <w:lang w:val="en-US" w:eastAsia="zh-CN" w:bidi="ar"/>
              </w:rPr>
              <w:t>；</w:t>
            </w:r>
          </w:p>
          <w:p w14:paraId="588C446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9、三通接头30个，铜镀镍</w:t>
            </w:r>
            <w:r>
              <w:rPr>
                <w:rFonts w:hint="eastAsia" w:ascii="宋体" w:hAnsi="宋体" w:cs="宋体"/>
                <w:i w:val="0"/>
                <w:iCs w:val="0"/>
                <w:color w:val="auto"/>
                <w:kern w:val="0"/>
                <w:sz w:val="20"/>
                <w:szCs w:val="20"/>
                <w:highlight w:val="none"/>
                <w:u w:val="none"/>
                <w:lang w:val="en-US" w:eastAsia="zh-CN" w:bidi="ar"/>
              </w:rPr>
              <w:t>；</w:t>
            </w:r>
          </w:p>
          <w:p w14:paraId="1663D6F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10、钢丝绳6000米，4mm口径（不锈钢）</w:t>
            </w:r>
            <w:r>
              <w:rPr>
                <w:rFonts w:hint="eastAsia" w:ascii="宋体" w:hAnsi="宋体" w:cs="宋体"/>
                <w:i w:val="0"/>
                <w:iCs w:val="0"/>
                <w:color w:val="auto"/>
                <w:kern w:val="0"/>
                <w:sz w:val="20"/>
                <w:szCs w:val="20"/>
                <w:highlight w:val="none"/>
                <w:u w:val="none"/>
                <w:lang w:val="en-US" w:eastAsia="zh-CN" w:bidi="ar"/>
              </w:rPr>
              <w:t>；</w:t>
            </w:r>
          </w:p>
          <w:p w14:paraId="076425F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11、直钩120个，30-40mm（热镀）</w:t>
            </w:r>
            <w:r>
              <w:rPr>
                <w:rFonts w:hint="eastAsia" w:ascii="宋体" w:hAnsi="宋体" w:cs="宋体"/>
                <w:i w:val="0"/>
                <w:iCs w:val="0"/>
                <w:color w:val="auto"/>
                <w:kern w:val="0"/>
                <w:sz w:val="20"/>
                <w:szCs w:val="20"/>
                <w:highlight w:val="none"/>
                <w:u w:val="none"/>
                <w:lang w:val="en-US" w:eastAsia="zh-CN" w:bidi="ar"/>
              </w:rPr>
              <w:t>；</w:t>
            </w:r>
          </w:p>
          <w:p w14:paraId="38FFCBAF">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12、安装配件1项，扎丝、扎带、卡扣诺干</w:t>
            </w:r>
            <w:r>
              <w:rPr>
                <w:rFonts w:hint="eastAsia" w:ascii="宋体" w:hAnsi="宋体" w:cs="宋体"/>
                <w:i w:val="0"/>
                <w:iCs w:val="0"/>
                <w:color w:val="auto"/>
                <w:kern w:val="0"/>
                <w:sz w:val="20"/>
                <w:szCs w:val="20"/>
                <w:highlight w:val="none"/>
                <w:u w:val="none"/>
                <w:lang w:val="en-US" w:eastAsia="zh-CN" w:bidi="ar"/>
              </w:rPr>
              <w:t>。</w:t>
            </w:r>
          </w:p>
        </w:tc>
        <w:tc>
          <w:tcPr>
            <w:tcW w:w="359" w:type="pct"/>
            <w:shd w:val="clear" w:color="auto" w:fill="FFFFFF"/>
            <w:noWrap/>
            <w:vAlign w:val="center"/>
          </w:tcPr>
          <w:p w14:paraId="6450880C">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r>
      <w:tr w14:paraId="1B5D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54" w:type="pct"/>
            <w:shd w:val="clear" w:color="auto" w:fill="FFFFFF"/>
            <w:noWrap/>
            <w:vAlign w:val="center"/>
          </w:tcPr>
          <w:p w14:paraId="75E44F02">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11</w:t>
            </w:r>
          </w:p>
        </w:tc>
        <w:tc>
          <w:tcPr>
            <w:tcW w:w="725" w:type="pct"/>
            <w:shd w:val="clear" w:color="auto" w:fill="auto"/>
            <w:noWrap w:val="0"/>
            <w:vAlign w:val="center"/>
          </w:tcPr>
          <w:p w14:paraId="218E540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员工通道消毒系统</w:t>
            </w:r>
          </w:p>
        </w:tc>
        <w:tc>
          <w:tcPr>
            <w:tcW w:w="268" w:type="pct"/>
            <w:shd w:val="clear" w:color="auto" w:fill="auto"/>
            <w:noWrap w:val="0"/>
            <w:vAlign w:val="center"/>
          </w:tcPr>
          <w:p w14:paraId="5ED00B28">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529" w:type="pct"/>
            <w:shd w:val="clear" w:color="auto" w:fill="auto"/>
            <w:noWrap w:val="0"/>
            <w:vAlign w:val="center"/>
          </w:tcPr>
          <w:p w14:paraId="68FEE9C9">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c>
          <w:tcPr>
            <w:tcW w:w="2762" w:type="pct"/>
            <w:shd w:val="clear" w:color="auto" w:fill="auto"/>
            <w:noWrap/>
            <w:vAlign w:val="center"/>
          </w:tcPr>
          <w:p w14:paraId="4C1E2231">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color w:val="auto"/>
                <w:szCs w:val="21"/>
                <w:highlight w:val="none"/>
              </w:rPr>
              <w:t>▲</w:t>
            </w:r>
            <w:r>
              <w:rPr>
                <w:rFonts w:hint="eastAsia" w:ascii="宋体" w:hAnsi="宋体" w:eastAsia="宋体" w:cs="宋体"/>
                <w:i w:val="0"/>
                <w:iCs w:val="0"/>
                <w:color w:val="auto"/>
                <w:kern w:val="2"/>
                <w:sz w:val="20"/>
                <w:szCs w:val="20"/>
                <w:highlight w:val="none"/>
                <w:u w:val="none"/>
                <w:lang w:val="en-US" w:eastAsia="zh-CN" w:bidi="ar-SA"/>
              </w:rPr>
              <w:t>1、高压消毒喷雾主机（2个遥控控制+两个门配2个机械控制开关）1台，2.2KW/10L</w:t>
            </w:r>
            <w:r>
              <w:rPr>
                <w:rFonts w:hint="eastAsia" w:ascii="宋体" w:hAnsi="宋体" w:cs="宋体"/>
                <w:i w:val="0"/>
                <w:iCs w:val="0"/>
                <w:color w:val="auto"/>
                <w:kern w:val="2"/>
                <w:sz w:val="20"/>
                <w:szCs w:val="20"/>
                <w:highlight w:val="none"/>
                <w:u w:val="none"/>
                <w:lang w:val="en-US" w:eastAsia="zh-CN" w:bidi="ar-SA"/>
              </w:rPr>
              <w:t>；</w:t>
            </w:r>
          </w:p>
          <w:p w14:paraId="542D4F65">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配置：</w:t>
            </w:r>
          </w:p>
          <w:p w14:paraId="078C67BC">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（1）防尘防水不锈钢外壳设计（不烤漆）</w:t>
            </w:r>
            <w:r>
              <w:rPr>
                <w:rFonts w:hint="eastAsia" w:ascii="宋体" w:hAnsi="宋体" w:cs="宋体"/>
                <w:i w:val="0"/>
                <w:iCs w:val="0"/>
                <w:color w:val="auto"/>
                <w:kern w:val="2"/>
                <w:sz w:val="20"/>
                <w:szCs w:val="20"/>
                <w:highlight w:val="none"/>
                <w:u w:val="none"/>
                <w:lang w:val="en-US" w:eastAsia="zh-CN" w:bidi="ar-SA"/>
              </w:rPr>
              <w:t>；</w:t>
            </w:r>
          </w:p>
          <w:p w14:paraId="6F6FDD38">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（2）加厚不锈钢水箱（内置PE板）</w:t>
            </w:r>
            <w:r>
              <w:rPr>
                <w:rFonts w:hint="eastAsia" w:ascii="宋体" w:hAnsi="宋体" w:cs="宋体"/>
                <w:i w:val="0"/>
                <w:iCs w:val="0"/>
                <w:color w:val="auto"/>
                <w:kern w:val="2"/>
                <w:sz w:val="20"/>
                <w:szCs w:val="20"/>
                <w:highlight w:val="none"/>
                <w:u w:val="none"/>
                <w:lang w:val="en-US" w:eastAsia="zh-CN" w:bidi="ar-SA"/>
              </w:rPr>
              <w:t>；</w:t>
            </w:r>
          </w:p>
          <w:p w14:paraId="45E48B61">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（3）内置加药比例泵</w:t>
            </w:r>
            <w:r>
              <w:rPr>
                <w:rFonts w:hint="eastAsia" w:ascii="宋体" w:hAnsi="宋体" w:cs="宋体"/>
                <w:i w:val="0"/>
                <w:iCs w:val="0"/>
                <w:color w:val="auto"/>
                <w:kern w:val="2"/>
                <w:sz w:val="20"/>
                <w:szCs w:val="20"/>
                <w:highlight w:val="none"/>
                <w:u w:val="none"/>
                <w:lang w:val="en-US" w:eastAsia="zh-CN" w:bidi="ar-SA"/>
              </w:rPr>
              <w:t>；</w:t>
            </w:r>
          </w:p>
          <w:p w14:paraId="378DEB8E">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（4）大流量进水浮球阀</w:t>
            </w:r>
            <w:r>
              <w:rPr>
                <w:rFonts w:hint="eastAsia" w:ascii="宋体" w:hAnsi="宋体" w:cs="宋体"/>
                <w:i w:val="0"/>
                <w:iCs w:val="0"/>
                <w:color w:val="auto"/>
                <w:kern w:val="2"/>
                <w:sz w:val="20"/>
                <w:szCs w:val="20"/>
                <w:highlight w:val="none"/>
                <w:u w:val="none"/>
                <w:lang w:val="en-US" w:eastAsia="zh-CN" w:bidi="ar-SA"/>
              </w:rPr>
              <w:t>；</w:t>
            </w:r>
          </w:p>
          <w:p w14:paraId="7FB943C7">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（5）水泵缺水保护系统</w:t>
            </w:r>
            <w:r>
              <w:rPr>
                <w:rFonts w:hint="eastAsia" w:ascii="宋体" w:hAnsi="宋体" w:cs="宋体"/>
                <w:i w:val="0"/>
                <w:iCs w:val="0"/>
                <w:color w:val="auto"/>
                <w:kern w:val="2"/>
                <w:sz w:val="20"/>
                <w:szCs w:val="20"/>
                <w:highlight w:val="none"/>
                <w:u w:val="none"/>
                <w:lang w:val="en-US" w:eastAsia="zh-CN" w:bidi="ar-SA"/>
              </w:rPr>
              <w:t>；</w:t>
            </w:r>
          </w:p>
          <w:p w14:paraId="1CA6F123">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（6）高压电磁阀自动泄压</w:t>
            </w:r>
            <w:r>
              <w:rPr>
                <w:rFonts w:hint="eastAsia" w:ascii="宋体" w:hAnsi="宋体" w:cs="宋体"/>
                <w:i w:val="0"/>
                <w:iCs w:val="0"/>
                <w:color w:val="auto"/>
                <w:kern w:val="2"/>
                <w:sz w:val="20"/>
                <w:szCs w:val="20"/>
                <w:highlight w:val="none"/>
                <w:u w:val="none"/>
                <w:lang w:val="en-US" w:eastAsia="zh-CN" w:bidi="ar-SA"/>
              </w:rPr>
              <w:t>；</w:t>
            </w:r>
          </w:p>
          <w:p w14:paraId="68831322">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（7）电机热过载保护</w:t>
            </w:r>
            <w:r>
              <w:rPr>
                <w:rFonts w:hint="eastAsia" w:ascii="宋体" w:hAnsi="宋体" w:cs="宋体"/>
                <w:i w:val="0"/>
                <w:iCs w:val="0"/>
                <w:color w:val="auto"/>
                <w:kern w:val="2"/>
                <w:sz w:val="20"/>
                <w:szCs w:val="20"/>
                <w:highlight w:val="none"/>
                <w:u w:val="none"/>
                <w:lang w:val="en-US" w:eastAsia="zh-CN" w:bidi="ar-SA"/>
              </w:rPr>
              <w:t>；</w:t>
            </w:r>
          </w:p>
          <w:p w14:paraId="2EA34D28">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（8）工作压力 40-70 公斤</w:t>
            </w:r>
            <w:r>
              <w:rPr>
                <w:rFonts w:hint="eastAsia" w:ascii="宋体" w:hAnsi="宋体" w:cs="宋体"/>
                <w:i w:val="0"/>
                <w:iCs w:val="0"/>
                <w:color w:val="auto"/>
                <w:kern w:val="2"/>
                <w:sz w:val="20"/>
                <w:szCs w:val="20"/>
                <w:highlight w:val="none"/>
                <w:u w:val="none"/>
                <w:lang w:val="en-US" w:eastAsia="zh-CN" w:bidi="ar-SA"/>
              </w:rPr>
              <w:t>；</w:t>
            </w:r>
          </w:p>
          <w:p w14:paraId="616153BD">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（9）机油保养提醒功能</w:t>
            </w:r>
            <w:r>
              <w:rPr>
                <w:rFonts w:hint="eastAsia" w:ascii="宋体" w:hAnsi="宋体" w:cs="宋体"/>
                <w:i w:val="0"/>
                <w:iCs w:val="0"/>
                <w:color w:val="auto"/>
                <w:kern w:val="2"/>
                <w:sz w:val="20"/>
                <w:szCs w:val="20"/>
                <w:highlight w:val="none"/>
                <w:u w:val="none"/>
                <w:lang w:val="en-US" w:eastAsia="zh-CN" w:bidi="ar-SA"/>
              </w:rPr>
              <w:t>；</w:t>
            </w:r>
          </w:p>
          <w:p w14:paraId="5DAAB985">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（10）双过滤：PP棉过滤+钢网过滤</w:t>
            </w:r>
            <w:r>
              <w:rPr>
                <w:rFonts w:hint="eastAsia" w:ascii="宋体" w:hAnsi="宋体" w:cs="宋体"/>
                <w:i w:val="0"/>
                <w:iCs w:val="0"/>
                <w:color w:val="auto"/>
                <w:kern w:val="2"/>
                <w:sz w:val="20"/>
                <w:szCs w:val="20"/>
                <w:highlight w:val="none"/>
                <w:u w:val="none"/>
                <w:lang w:val="en-US" w:eastAsia="zh-CN" w:bidi="ar-SA"/>
              </w:rPr>
              <w:t>；</w:t>
            </w:r>
          </w:p>
          <w:p w14:paraId="4A4AF2DB">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（11）机箱尺寸：600*700*1000mm</w:t>
            </w:r>
            <w:r>
              <w:rPr>
                <w:rFonts w:hint="eastAsia" w:ascii="宋体" w:hAnsi="宋体" w:cs="宋体"/>
                <w:i w:val="0"/>
                <w:iCs w:val="0"/>
                <w:color w:val="auto"/>
                <w:kern w:val="2"/>
                <w:sz w:val="20"/>
                <w:szCs w:val="20"/>
                <w:highlight w:val="none"/>
                <w:u w:val="none"/>
                <w:lang w:val="en-US" w:eastAsia="zh-CN" w:bidi="ar-SA"/>
              </w:rPr>
              <w:t>；</w:t>
            </w:r>
          </w:p>
          <w:p w14:paraId="7B2D46A2">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2、喷头234个，1#（顶喷：0.5m/个、墙体0.8m/个）</w:t>
            </w:r>
            <w:r>
              <w:rPr>
                <w:rFonts w:hint="eastAsia" w:ascii="宋体" w:hAnsi="宋体" w:cs="宋体"/>
                <w:i w:val="0"/>
                <w:iCs w:val="0"/>
                <w:color w:val="auto"/>
                <w:kern w:val="2"/>
                <w:sz w:val="20"/>
                <w:szCs w:val="20"/>
                <w:highlight w:val="none"/>
                <w:u w:val="none"/>
                <w:lang w:val="en-US" w:eastAsia="zh-CN" w:bidi="ar-SA"/>
              </w:rPr>
              <w:t>；</w:t>
            </w:r>
          </w:p>
          <w:p w14:paraId="73F1AA7C">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3、高压尼龙管200米，9.52mm</w:t>
            </w:r>
            <w:r>
              <w:rPr>
                <w:rFonts w:hint="eastAsia" w:ascii="宋体" w:hAnsi="宋体" w:cs="宋体"/>
                <w:i w:val="0"/>
                <w:iCs w:val="0"/>
                <w:color w:val="auto"/>
                <w:kern w:val="2"/>
                <w:sz w:val="20"/>
                <w:szCs w:val="20"/>
                <w:highlight w:val="none"/>
                <w:u w:val="none"/>
                <w:lang w:val="en-US" w:eastAsia="zh-CN" w:bidi="ar-SA"/>
              </w:rPr>
              <w:t>；</w:t>
            </w:r>
          </w:p>
          <w:p w14:paraId="374F29E7">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4、单喷接头234个，铜镀镍（0.5米/个）</w:t>
            </w:r>
            <w:r>
              <w:rPr>
                <w:rFonts w:hint="eastAsia" w:ascii="宋体" w:hAnsi="宋体" w:cs="宋体"/>
                <w:i w:val="0"/>
                <w:iCs w:val="0"/>
                <w:color w:val="auto"/>
                <w:kern w:val="2"/>
                <w:sz w:val="20"/>
                <w:szCs w:val="20"/>
                <w:highlight w:val="none"/>
                <w:u w:val="none"/>
                <w:lang w:val="en-US" w:eastAsia="zh-CN" w:bidi="ar-SA"/>
              </w:rPr>
              <w:t>；</w:t>
            </w:r>
          </w:p>
          <w:p w14:paraId="551FB899">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5、末端堵头4个，铜镀镍</w:t>
            </w:r>
            <w:r>
              <w:rPr>
                <w:rFonts w:hint="eastAsia" w:ascii="宋体" w:hAnsi="宋体" w:cs="宋体"/>
                <w:i w:val="0"/>
                <w:iCs w:val="0"/>
                <w:color w:val="auto"/>
                <w:kern w:val="2"/>
                <w:sz w:val="20"/>
                <w:szCs w:val="20"/>
                <w:highlight w:val="none"/>
                <w:u w:val="none"/>
                <w:lang w:val="en-US" w:eastAsia="zh-CN" w:bidi="ar-SA"/>
              </w:rPr>
              <w:t>；</w:t>
            </w:r>
          </w:p>
          <w:p w14:paraId="594681C1">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6、直角接头12个，铜镀镍</w:t>
            </w:r>
            <w:r>
              <w:rPr>
                <w:rFonts w:hint="eastAsia" w:ascii="宋体" w:hAnsi="宋体" w:cs="宋体"/>
                <w:i w:val="0"/>
                <w:iCs w:val="0"/>
                <w:color w:val="auto"/>
                <w:kern w:val="2"/>
                <w:sz w:val="20"/>
                <w:szCs w:val="20"/>
                <w:highlight w:val="none"/>
                <w:u w:val="none"/>
                <w:lang w:val="en-US" w:eastAsia="zh-CN" w:bidi="ar-SA"/>
              </w:rPr>
              <w:t>；</w:t>
            </w:r>
          </w:p>
          <w:p w14:paraId="38EA2FC3">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7、三通接头7个，铜镀镍</w:t>
            </w:r>
            <w:r>
              <w:rPr>
                <w:rFonts w:hint="eastAsia" w:ascii="宋体" w:hAnsi="宋体" w:cs="宋体"/>
                <w:i w:val="0"/>
                <w:iCs w:val="0"/>
                <w:color w:val="auto"/>
                <w:kern w:val="2"/>
                <w:sz w:val="20"/>
                <w:szCs w:val="20"/>
                <w:highlight w:val="none"/>
                <w:u w:val="none"/>
                <w:lang w:val="en-US" w:eastAsia="zh-CN" w:bidi="ar-SA"/>
              </w:rPr>
              <w:t>；</w:t>
            </w:r>
          </w:p>
          <w:p w14:paraId="5B84993F">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8、卡扣300个，不锈钢+橡胶</w:t>
            </w:r>
            <w:r>
              <w:rPr>
                <w:rFonts w:hint="eastAsia" w:ascii="宋体" w:hAnsi="宋体" w:cs="宋体"/>
                <w:i w:val="0"/>
                <w:iCs w:val="0"/>
                <w:color w:val="auto"/>
                <w:kern w:val="2"/>
                <w:sz w:val="20"/>
                <w:szCs w:val="20"/>
                <w:highlight w:val="none"/>
                <w:u w:val="none"/>
                <w:lang w:val="en-US" w:eastAsia="zh-CN" w:bidi="ar-SA"/>
              </w:rPr>
              <w:t>。</w:t>
            </w:r>
          </w:p>
        </w:tc>
        <w:tc>
          <w:tcPr>
            <w:tcW w:w="359" w:type="pct"/>
            <w:shd w:val="clear" w:color="auto" w:fill="FFFFFF"/>
            <w:noWrap/>
            <w:vAlign w:val="center"/>
          </w:tcPr>
          <w:p w14:paraId="5012FB49">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r>
      <w:tr w14:paraId="03666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54" w:type="pct"/>
            <w:shd w:val="clear" w:color="auto" w:fill="FFFFFF"/>
            <w:noWrap/>
            <w:vAlign w:val="center"/>
          </w:tcPr>
          <w:p w14:paraId="135323B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12</w:t>
            </w:r>
          </w:p>
        </w:tc>
        <w:tc>
          <w:tcPr>
            <w:tcW w:w="725" w:type="pct"/>
            <w:shd w:val="clear" w:color="auto" w:fill="auto"/>
            <w:noWrap w:val="0"/>
            <w:vAlign w:val="center"/>
          </w:tcPr>
          <w:p w14:paraId="6E8D8867">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路灯</w:t>
            </w:r>
          </w:p>
        </w:tc>
        <w:tc>
          <w:tcPr>
            <w:tcW w:w="268" w:type="pct"/>
            <w:shd w:val="clear" w:color="auto" w:fill="auto"/>
            <w:noWrap w:val="0"/>
            <w:vAlign w:val="center"/>
          </w:tcPr>
          <w:p w14:paraId="5D93D5CB">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20</w:t>
            </w:r>
          </w:p>
        </w:tc>
        <w:tc>
          <w:tcPr>
            <w:tcW w:w="529" w:type="pct"/>
            <w:shd w:val="clear" w:color="auto" w:fill="auto"/>
            <w:noWrap w:val="0"/>
            <w:vAlign w:val="center"/>
          </w:tcPr>
          <w:p w14:paraId="341D977F">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盏</w:t>
            </w:r>
          </w:p>
        </w:tc>
        <w:tc>
          <w:tcPr>
            <w:tcW w:w="2762" w:type="pct"/>
            <w:shd w:val="clear" w:color="auto" w:fill="auto"/>
            <w:noWrap/>
            <w:vAlign w:val="center"/>
          </w:tcPr>
          <w:p w14:paraId="4F7113C1">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6米锥杆上口径60*下口径130mm，壁厚足2.0mm，灯杆颜色白色，灯具材质为铝材，含60W LED光源，太阳能单晶板80W(810*670*30mm)，3.2v磷酸铁锂电池为80AH内置，含太阳能控制器，含预埋件，每天亮灯时间12个小时，阴雨天可持续5-7天，防护等级：IP65,灯杆材质Q235。法兰250*250*10mm,地笼180*180*16mm。</w:t>
            </w:r>
          </w:p>
        </w:tc>
        <w:tc>
          <w:tcPr>
            <w:tcW w:w="359" w:type="pct"/>
            <w:shd w:val="clear" w:color="auto" w:fill="FFFFFF"/>
            <w:noWrap/>
            <w:vAlign w:val="center"/>
          </w:tcPr>
          <w:p w14:paraId="627F374B">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r>
      <w:tr w14:paraId="484C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54" w:type="pct"/>
            <w:shd w:val="clear" w:color="auto" w:fill="FFFFFF"/>
            <w:noWrap/>
            <w:vAlign w:val="center"/>
          </w:tcPr>
          <w:p w14:paraId="6A644759">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13</w:t>
            </w:r>
          </w:p>
        </w:tc>
        <w:tc>
          <w:tcPr>
            <w:tcW w:w="725" w:type="pct"/>
            <w:shd w:val="clear" w:color="auto" w:fill="auto"/>
            <w:noWrap w:val="0"/>
            <w:vAlign w:val="center"/>
          </w:tcPr>
          <w:p w14:paraId="6BBFE66B">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1＃挤奶站ro水设备（3t/h）</w:t>
            </w:r>
          </w:p>
        </w:tc>
        <w:tc>
          <w:tcPr>
            <w:tcW w:w="268" w:type="pct"/>
            <w:shd w:val="clear" w:color="auto" w:fill="auto"/>
            <w:noWrap w:val="0"/>
            <w:vAlign w:val="center"/>
          </w:tcPr>
          <w:p w14:paraId="6477535D">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1</w:t>
            </w:r>
          </w:p>
        </w:tc>
        <w:tc>
          <w:tcPr>
            <w:tcW w:w="529" w:type="pct"/>
            <w:shd w:val="clear" w:color="auto" w:fill="auto"/>
            <w:noWrap w:val="0"/>
            <w:vAlign w:val="center"/>
          </w:tcPr>
          <w:p w14:paraId="3EB3B50A">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套</w:t>
            </w:r>
          </w:p>
        </w:tc>
        <w:tc>
          <w:tcPr>
            <w:tcW w:w="2762" w:type="pct"/>
            <w:shd w:val="clear" w:color="auto" w:fill="auto"/>
            <w:noWrap/>
            <w:vAlign w:val="center"/>
          </w:tcPr>
          <w:p w14:paraId="0EA016F1">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1.原水泵（BW8-4 /380v）1台；</w:t>
            </w:r>
          </w:p>
          <w:p w14:paraId="108449FB">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2.石英砂、活性炭、树脂过滤器</w:t>
            </w:r>
            <w:r>
              <w:rPr>
                <w:rFonts w:hint="eastAsia" w:ascii="宋体" w:hAnsi="宋体" w:cs="宋体"/>
                <w:i w:val="0"/>
                <w:iCs w:val="0"/>
                <w:color w:val="auto"/>
                <w:kern w:val="2"/>
                <w:sz w:val="20"/>
                <w:szCs w:val="20"/>
                <w:highlight w:val="none"/>
                <w:u w:val="none"/>
                <w:lang w:val="en-US" w:eastAsia="zh-CN" w:bidi="ar-SA"/>
              </w:rPr>
              <w:t>；</w:t>
            </w:r>
          </w:p>
          <w:p w14:paraId="0AB8992E">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（1）玻璃钢罐（玻璃钢Ф500*1850mm）3套</w:t>
            </w:r>
          </w:p>
          <w:p w14:paraId="7B454A6B">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（2）上下布水器3套</w:t>
            </w:r>
          </w:p>
          <w:p w14:paraId="2482D08A">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（3）石英砂（50kg/包）8包</w:t>
            </w:r>
          </w:p>
          <w:p w14:paraId="229DC9B8">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（4）活性炭（25kg/包）6包</w:t>
            </w:r>
          </w:p>
          <w:p w14:paraId="6910ED4E">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（5）树脂（25L/包）8包</w:t>
            </w:r>
          </w:p>
          <w:p w14:paraId="652FEB72">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（6）自动过滤阀（F75Q）2套</w:t>
            </w:r>
          </w:p>
          <w:p w14:paraId="540E0CD0">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（7）自动软化阀（F74Q）1套</w:t>
            </w:r>
          </w:p>
          <w:p w14:paraId="6676086E">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（8）盐箱（300L）1套</w:t>
            </w:r>
          </w:p>
          <w:p w14:paraId="01CCDBFD">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3.加药阻垢</w:t>
            </w:r>
            <w:r>
              <w:rPr>
                <w:rFonts w:hint="eastAsia" w:ascii="宋体" w:hAnsi="宋体" w:cs="宋体"/>
                <w:i w:val="0"/>
                <w:iCs w:val="0"/>
                <w:color w:val="auto"/>
                <w:kern w:val="2"/>
                <w:sz w:val="20"/>
                <w:szCs w:val="20"/>
                <w:highlight w:val="none"/>
                <w:u w:val="none"/>
                <w:lang w:val="en-US" w:eastAsia="zh-CN" w:bidi="ar-SA"/>
              </w:rPr>
              <w:t>：</w:t>
            </w:r>
          </w:p>
          <w:p w14:paraId="591A608B">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（1）药箱（100L，PE）1个；</w:t>
            </w:r>
          </w:p>
          <w:p w14:paraId="0F8D8C1B">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（2）计量泵（0.48L/h）1台</w:t>
            </w:r>
            <w:r>
              <w:rPr>
                <w:rFonts w:hint="eastAsia" w:ascii="宋体" w:hAnsi="宋体" w:cs="宋体"/>
                <w:i w:val="0"/>
                <w:iCs w:val="0"/>
                <w:color w:val="auto"/>
                <w:kern w:val="2"/>
                <w:sz w:val="20"/>
                <w:szCs w:val="20"/>
                <w:highlight w:val="none"/>
                <w:u w:val="none"/>
                <w:lang w:val="en-US" w:eastAsia="zh-CN" w:bidi="ar-SA"/>
              </w:rPr>
              <w:t>。</w:t>
            </w:r>
          </w:p>
          <w:p w14:paraId="244A0A98">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4.一级反渗透</w:t>
            </w:r>
            <w:r>
              <w:rPr>
                <w:rFonts w:hint="eastAsia" w:ascii="宋体" w:hAnsi="宋体" w:cs="宋体"/>
                <w:i w:val="0"/>
                <w:iCs w:val="0"/>
                <w:color w:val="auto"/>
                <w:kern w:val="2"/>
                <w:sz w:val="20"/>
                <w:szCs w:val="20"/>
                <w:highlight w:val="none"/>
                <w:u w:val="none"/>
                <w:lang w:val="en-US" w:eastAsia="zh-CN" w:bidi="ar-SA"/>
              </w:rPr>
              <w:t>：</w:t>
            </w:r>
          </w:p>
          <w:p w14:paraId="0C43C22F">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（1）精密过滤器（5芯*40"）1台</w:t>
            </w:r>
            <w:r>
              <w:rPr>
                <w:rFonts w:hint="eastAsia" w:ascii="宋体" w:hAnsi="宋体" w:cs="宋体"/>
                <w:i w:val="0"/>
                <w:iCs w:val="0"/>
                <w:color w:val="auto"/>
                <w:kern w:val="2"/>
                <w:sz w:val="20"/>
                <w:szCs w:val="20"/>
                <w:highlight w:val="none"/>
                <w:u w:val="none"/>
                <w:lang w:val="en-US" w:eastAsia="zh-CN" w:bidi="ar-SA"/>
              </w:rPr>
              <w:t>；</w:t>
            </w:r>
          </w:p>
          <w:p w14:paraId="7A35D026">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（2）PP滤芯（PP5um×40"）10支</w:t>
            </w:r>
            <w:r>
              <w:rPr>
                <w:rFonts w:hint="eastAsia" w:ascii="宋体" w:hAnsi="宋体" w:cs="宋体"/>
                <w:i w:val="0"/>
                <w:iCs w:val="0"/>
                <w:color w:val="auto"/>
                <w:kern w:val="2"/>
                <w:sz w:val="20"/>
                <w:szCs w:val="20"/>
                <w:highlight w:val="none"/>
                <w:u w:val="none"/>
                <w:lang w:val="en-US" w:eastAsia="zh-CN" w:bidi="ar-SA"/>
              </w:rPr>
              <w:t>；</w:t>
            </w:r>
          </w:p>
          <w:p w14:paraId="0AF88AD6">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（3）反渗透机架（304不锈钢材质）1套</w:t>
            </w:r>
            <w:r>
              <w:rPr>
                <w:rFonts w:hint="eastAsia" w:ascii="宋体" w:hAnsi="宋体" w:cs="宋体"/>
                <w:i w:val="0"/>
                <w:iCs w:val="0"/>
                <w:color w:val="auto"/>
                <w:kern w:val="2"/>
                <w:sz w:val="20"/>
                <w:szCs w:val="20"/>
                <w:highlight w:val="none"/>
                <w:u w:val="none"/>
                <w:lang w:val="en-US" w:eastAsia="zh-CN" w:bidi="ar-SA"/>
              </w:rPr>
              <w:t>；</w:t>
            </w:r>
          </w:p>
          <w:p w14:paraId="2CA095EC">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（4）一级高压泵（BL4-16S 不锈钢）1台</w:t>
            </w:r>
            <w:r>
              <w:rPr>
                <w:rFonts w:hint="eastAsia" w:ascii="宋体" w:hAnsi="宋体" w:cs="宋体"/>
                <w:i w:val="0"/>
                <w:iCs w:val="0"/>
                <w:color w:val="auto"/>
                <w:kern w:val="2"/>
                <w:sz w:val="20"/>
                <w:szCs w:val="20"/>
                <w:highlight w:val="none"/>
                <w:u w:val="none"/>
                <w:lang w:val="en-US" w:eastAsia="zh-CN" w:bidi="ar-SA"/>
              </w:rPr>
              <w:t>；</w:t>
            </w:r>
          </w:p>
          <w:p w14:paraId="3FB84154">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（5）RO膜（8040）3支</w:t>
            </w:r>
            <w:r>
              <w:rPr>
                <w:rFonts w:hint="eastAsia" w:ascii="宋体" w:hAnsi="宋体" w:cs="宋体"/>
                <w:i w:val="0"/>
                <w:iCs w:val="0"/>
                <w:color w:val="auto"/>
                <w:kern w:val="2"/>
                <w:sz w:val="20"/>
                <w:szCs w:val="20"/>
                <w:highlight w:val="none"/>
                <w:u w:val="none"/>
                <w:lang w:val="en-US" w:eastAsia="zh-CN" w:bidi="ar-SA"/>
              </w:rPr>
              <w:t>；</w:t>
            </w:r>
          </w:p>
          <w:p w14:paraId="345C1E58">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（6）膜壳（8040*1 玻璃钢材质）3支</w:t>
            </w:r>
            <w:r>
              <w:rPr>
                <w:rFonts w:hint="eastAsia" w:ascii="宋体" w:hAnsi="宋体" w:cs="宋体"/>
                <w:i w:val="0"/>
                <w:iCs w:val="0"/>
                <w:color w:val="auto"/>
                <w:kern w:val="2"/>
                <w:sz w:val="20"/>
                <w:szCs w:val="20"/>
                <w:highlight w:val="none"/>
                <w:u w:val="none"/>
                <w:lang w:val="en-US" w:eastAsia="zh-CN" w:bidi="ar-SA"/>
              </w:rPr>
              <w:t>；</w:t>
            </w:r>
          </w:p>
          <w:p w14:paraId="05F99EB1">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（7）电控箱电器（自动控制触摸屏）1套</w:t>
            </w:r>
            <w:r>
              <w:rPr>
                <w:rFonts w:hint="eastAsia" w:ascii="宋体" w:hAnsi="宋体" w:cs="宋体"/>
                <w:i w:val="0"/>
                <w:iCs w:val="0"/>
                <w:color w:val="auto"/>
                <w:kern w:val="2"/>
                <w:sz w:val="20"/>
                <w:szCs w:val="20"/>
                <w:highlight w:val="none"/>
                <w:u w:val="none"/>
                <w:lang w:val="en-US" w:eastAsia="zh-CN" w:bidi="ar-SA"/>
              </w:rPr>
              <w:t>；</w:t>
            </w:r>
          </w:p>
          <w:p w14:paraId="45B5894B">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（8）流量计（6T/h）2个</w:t>
            </w:r>
            <w:r>
              <w:rPr>
                <w:rFonts w:hint="eastAsia" w:ascii="宋体" w:hAnsi="宋体" w:cs="宋体"/>
                <w:i w:val="0"/>
                <w:iCs w:val="0"/>
                <w:color w:val="auto"/>
                <w:kern w:val="2"/>
                <w:sz w:val="20"/>
                <w:szCs w:val="20"/>
                <w:highlight w:val="none"/>
                <w:u w:val="none"/>
                <w:lang w:val="en-US" w:eastAsia="zh-CN" w:bidi="ar-SA"/>
              </w:rPr>
              <w:t>；</w:t>
            </w:r>
          </w:p>
          <w:p w14:paraId="10D5CB56">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（9）耐振面板压力表（25kg/cm3）2个</w:t>
            </w:r>
            <w:r>
              <w:rPr>
                <w:rFonts w:hint="eastAsia" w:ascii="宋体" w:hAnsi="宋体" w:cs="宋体"/>
                <w:i w:val="0"/>
                <w:iCs w:val="0"/>
                <w:color w:val="auto"/>
                <w:kern w:val="2"/>
                <w:sz w:val="20"/>
                <w:szCs w:val="20"/>
                <w:highlight w:val="none"/>
                <w:u w:val="none"/>
                <w:lang w:val="en-US" w:eastAsia="zh-CN" w:bidi="ar-SA"/>
              </w:rPr>
              <w:t>；</w:t>
            </w:r>
          </w:p>
          <w:p w14:paraId="0750E4CF">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（10）耐振面板压力表（6kg/cm3）1个</w:t>
            </w:r>
            <w:r>
              <w:rPr>
                <w:rFonts w:hint="eastAsia" w:ascii="宋体" w:hAnsi="宋体" w:cs="宋体"/>
                <w:i w:val="0"/>
                <w:iCs w:val="0"/>
                <w:color w:val="auto"/>
                <w:kern w:val="2"/>
                <w:sz w:val="20"/>
                <w:szCs w:val="20"/>
                <w:highlight w:val="none"/>
                <w:u w:val="none"/>
                <w:lang w:val="en-US" w:eastAsia="zh-CN" w:bidi="ar-SA"/>
              </w:rPr>
              <w:t>；</w:t>
            </w:r>
          </w:p>
          <w:p w14:paraId="4B4FD7C3">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（11）低压高压开关（P06）1个</w:t>
            </w:r>
            <w:r>
              <w:rPr>
                <w:rFonts w:hint="eastAsia" w:ascii="宋体" w:hAnsi="宋体" w:cs="宋体"/>
                <w:i w:val="0"/>
                <w:iCs w:val="0"/>
                <w:color w:val="auto"/>
                <w:kern w:val="2"/>
                <w:sz w:val="20"/>
                <w:szCs w:val="20"/>
                <w:highlight w:val="none"/>
                <w:u w:val="none"/>
                <w:lang w:val="en-US" w:eastAsia="zh-CN" w:bidi="ar-SA"/>
              </w:rPr>
              <w:t>；</w:t>
            </w:r>
          </w:p>
          <w:p w14:paraId="7C9112C0">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（12）电导仪（集成电控上）1套</w:t>
            </w:r>
            <w:r>
              <w:rPr>
                <w:rFonts w:hint="eastAsia" w:ascii="宋体" w:hAnsi="宋体" w:cs="宋体"/>
                <w:i w:val="0"/>
                <w:iCs w:val="0"/>
                <w:color w:val="auto"/>
                <w:kern w:val="2"/>
                <w:sz w:val="20"/>
                <w:szCs w:val="20"/>
                <w:highlight w:val="none"/>
                <w:u w:val="none"/>
                <w:lang w:val="en-US" w:eastAsia="zh-CN" w:bidi="ar-SA"/>
              </w:rPr>
              <w:t>；</w:t>
            </w:r>
          </w:p>
          <w:p w14:paraId="13EBA95D">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（13）电动阀（DN32）2个</w:t>
            </w:r>
            <w:r>
              <w:rPr>
                <w:rFonts w:hint="eastAsia" w:ascii="宋体" w:hAnsi="宋体" w:cs="宋体"/>
                <w:i w:val="0"/>
                <w:iCs w:val="0"/>
                <w:color w:val="auto"/>
                <w:kern w:val="2"/>
                <w:sz w:val="20"/>
                <w:szCs w:val="20"/>
                <w:highlight w:val="none"/>
                <w:u w:val="none"/>
                <w:lang w:val="en-US" w:eastAsia="zh-CN" w:bidi="ar-SA"/>
              </w:rPr>
              <w:t>；</w:t>
            </w:r>
          </w:p>
          <w:p w14:paraId="6CCFCA86">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（14）管阀件（PVC）1批</w:t>
            </w:r>
            <w:r>
              <w:rPr>
                <w:rFonts w:hint="eastAsia" w:ascii="宋体" w:hAnsi="宋体" w:cs="宋体"/>
                <w:i w:val="0"/>
                <w:iCs w:val="0"/>
                <w:color w:val="auto"/>
                <w:kern w:val="2"/>
                <w:sz w:val="20"/>
                <w:szCs w:val="20"/>
                <w:highlight w:val="none"/>
                <w:u w:val="none"/>
                <w:lang w:val="en-US" w:eastAsia="zh-CN" w:bidi="ar-SA"/>
              </w:rPr>
              <w:t>；</w:t>
            </w:r>
          </w:p>
          <w:p w14:paraId="64B4029D">
            <w:pPr>
              <w:keepNext w:val="0"/>
              <w:keepLines w:val="0"/>
              <w:widowControl/>
              <w:suppressLineNumbers w:val="0"/>
              <w:jc w:val="left"/>
              <w:textAlignment w:val="center"/>
              <w:rPr>
                <w:rFonts w:hint="eastAsia" w:ascii="宋体" w:hAnsi="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5.纯水箱（10m立方）1个</w:t>
            </w:r>
            <w:r>
              <w:rPr>
                <w:rFonts w:hint="eastAsia" w:ascii="宋体" w:hAnsi="宋体" w:cs="宋体"/>
                <w:i w:val="0"/>
                <w:iCs w:val="0"/>
                <w:color w:val="auto"/>
                <w:kern w:val="2"/>
                <w:sz w:val="20"/>
                <w:szCs w:val="20"/>
                <w:highlight w:val="none"/>
                <w:u w:val="none"/>
                <w:lang w:val="en-US" w:eastAsia="zh-CN" w:bidi="ar-SA"/>
              </w:rPr>
              <w:t>；</w:t>
            </w:r>
          </w:p>
          <w:p w14:paraId="2C4A7F2B">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6.供水泵（PX404）1台</w:t>
            </w:r>
            <w:r>
              <w:rPr>
                <w:rFonts w:hint="eastAsia" w:ascii="宋体" w:hAnsi="宋体" w:cs="宋体"/>
                <w:i w:val="0"/>
                <w:iCs w:val="0"/>
                <w:color w:val="auto"/>
                <w:kern w:val="2"/>
                <w:sz w:val="20"/>
                <w:szCs w:val="20"/>
                <w:highlight w:val="none"/>
                <w:u w:val="none"/>
                <w:lang w:val="en-US" w:eastAsia="zh-CN" w:bidi="ar-SA"/>
              </w:rPr>
              <w:t>；</w:t>
            </w:r>
          </w:p>
          <w:p w14:paraId="38531583">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7.在线清洗</w:t>
            </w:r>
            <w:r>
              <w:rPr>
                <w:rFonts w:hint="eastAsia" w:ascii="宋体" w:hAnsi="宋体" w:cs="宋体"/>
                <w:i w:val="0"/>
                <w:iCs w:val="0"/>
                <w:color w:val="auto"/>
                <w:kern w:val="2"/>
                <w:sz w:val="20"/>
                <w:szCs w:val="20"/>
                <w:highlight w:val="none"/>
                <w:u w:val="none"/>
                <w:lang w:val="en-US" w:eastAsia="zh-CN" w:bidi="ar-SA"/>
              </w:rPr>
              <w:t>：</w:t>
            </w:r>
          </w:p>
          <w:p w14:paraId="085019E2">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（1）清洗泵（BW4-4 /380V）1台</w:t>
            </w:r>
            <w:r>
              <w:rPr>
                <w:rFonts w:hint="eastAsia" w:ascii="宋体" w:hAnsi="宋体" w:cs="宋体"/>
                <w:i w:val="0"/>
                <w:iCs w:val="0"/>
                <w:color w:val="auto"/>
                <w:kern w:val="2"/>
                <w:sz w:val="20"/>
                <w:szCs w:val="20"/>
                <w:highlight w:val="none"/>
                <w:u w:val="none"/>
                <w:lang w:val="en-US" w:eastAsia="zh-CN" w:bidi="ar-SA"/>
              </w:rPr>
              <w:t>；</w:t>
            </w:r>
          </w:p>
          <w:p w14:paraId="778D1C0E">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（2）保安过滤器（5芯20寸，不锈钢）1台</w:t>
            </w:r>
            <w:r>
              <w:rPr>
                <w:rFonts w:hint="eastAsia" w:ascii="宋体" w:hAnsi="宋体" w:cs="宋体"/>
                <w:i w:val="0"/>
                <w:iCs w:val="0"/>
                <w:color w:val="auto"/>
                <w:kern w:val="2"/>
                <w:sz w:val="20"/>
                <w:szCs w:val="20"/>
                <w:highlight w:val="none"/>
                <w:u w:val="none"/>
                <w:lang w:val="en-US" w:eastAsia="zh-CN" w:bidi="ar-SA"/>
              </w:rPr>
              <w:t>；</w:t>
            </w:r>
          </w:p>
          <w:p w14:paraId="5CDCFD44">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（3）滤芯（PP滤芯，5微米20寸）5支</w:t>
            </w:r>
            <w:r>
              <w:rPr>
                <w:rFonts w:hint="eastAsia" w:ascii="宋体" w:hAnsi="宋体" w:cs="宋体"/>
                <w:i w:val="0"/>
                <w:iCs w:val="0"/>
                <w:color w:val="auto"/>
                <w:kern w:val="2"/>
                <w:sz w:val="20"/>
                <w:szCs w:val="20"/>
                <w:highlight w:val="none"/>
                <w:u w:val="none"/>
                <w:lang w:val="en-US" w:eastAsia="zh-CN" w:bidi="ar-SA"/>
              </w:rPr>
              <w:t>；</w:t>
            </w:r>
          </w:p>
          <w:p w14:paraId="307C81EB">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（4）清洗水箱（300L，PE材质）1个</w:t>
            </w:r>
            <w:r>
              <w:rPr>
                <w:rFonts w:hint="eastAsia" w:ascii="宋体" w:hAnsi="宋体" w:cs="宋体"/>
                <w:i w:val="0"/>
                <w:iCs w:val="0"/>
                <w:color w:val="auto"/>
                <w:kern w:val="2"/>
                <w:sz w:val="20"/>
                <w:szCs w:val="20"/>
                <w:highlight w:val="none"/>
                <w:u w:val="none"/>
                <w:lang w:val="en-US" w:eastAsia="zh-CN" w:bidi="ar-SA"/>
              </w:rPr>
              <w:t>。</w:t>
            </w:r>
          </w:p>
        </w:tc>
        <w:tc>
          <w:tcPr>
            <w:tcW w:w="359" w:type="pct"/>
            <w:shd w:val="clear" w:color="auto" w:fill="FFFFFF"/>
            <w:noWrap/>
            <w:vAlign w:val="center"/>
          </w:tcPr>
          <w:p w14:paraId="400FB393">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r>
      <w:tr w14:paraId="75515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54" w:type="pct"/>
            <w:shd w:val="clear" w:color="auto" w:fill="FFFFFF"/>
            <w:noWrap/>
            <w:vAlign w:val="center"/>
          </w:tcPr>
          <w:p w14:paraId="33446A45">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14</w:t>
            </w:r>
          </w:p>
        </w:tc>
        <w:tc>
          <w:tcPr>
            <w:tcW w:w="4645" w:type="pct"/>
            <w:gridSpan w:val="5"/>
            <w:shd w:val="clear" w:color="auto" w:fill="auto"/>
            <w:noWrap w:val="0"/>
            <w:vAlign w:val="center"/>
          </w:tcPr>
          <w:p w14:paraId="38ADB13E">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1＃挤奶站化验仪器</w:t>
            </w:r>
          </w:p>
        </w:tc>
      </w:tr>
      <w:tr w14:paraId="174D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54" w:type="pct"/>
            <w:shd w:val="clear" w:color="auto" w:fill="FFFFFF"/>
            <w:noWrap/>
            <w:vAlign w:val="center"/>
          </w:tcPr>
          <w:p w14:paraId="141D2A5B">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highlight w:val="none"/>
                <w:u w:val="none"/>
                <w:lang w:val="en-US" w:eastAsia="zh-CN"/>
              </w:rPr>
            </w:pPr>
            <w:r>
              <w:rPr>
                <w:rFonts w:hint="eastAsia" w:ascii="宋体" w:hAnsi="宋体" w:cs="宋体"/>
                <w:b w:val="0"/>
                <w:bCs w:val="0"/>
                <w:i w:val="0"/>
                <w:iCs w:val="0"/>
                <w:color w:val="auto"/>
                <w:sz w:val="21"/>
                <w:szCs w:val="21"/>
                <w:highlight w:val="none"/>
                <w:u w:val="none"/>
                <w:lang w:val="en-US" w:eastAsia="zh-CN"/>
              </w:rPr>
              <w:t>14.1</w:t>
            </w:r>
          </w:p>
        </w:tc>
        <w:tc>
          <w:tcPr>
            <w:tcW w:w="725" w:type="pct"/>
            <w:shd w:val="clear" w:color="auto" w:fill="auto"/>
            <w:noWrap w:val="0"/>
            <w:vAlign w:val="center"/>
          </w:tcPr>
          <w:p w14:paraId="5F3029F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操作台</w:t>
            </w:r>
          </w:p>
        </w:tc>
        <w:tc>
          <w:tcPr>
            <w:tcW w:w="268" w:type="pct"/>
            <w:shd w:val="clear" w:color="auto" w:fill="auto"/>
            <w:noWrap w:val="0"/>
            <w:vAlign w:val="center"/>
          </w:tcPr>
          <w:p w14:paraId="038572DD">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p>
        </w:tc>
        <w:tc>
          <w:tcPr>
            <w:tcW w:w="529" w:type="pct"/>
            <w:shd w:val="clear" w:color="auto" w:fill="auto"/>
            <w:noWrap w:val="0"/>
            <w:vAlign w:val="center"/>
          </w:tcPr>
          <w:p w14:paraId="4A00CA07">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台</w:t>
            </w:r>
          </w:p>
        </w:tc>
        <w:tc>
          <w:tcPr>
            <w:tcW w:w="2762" w:type="pct"/>
            <w:shd w:val="clear" w:color="auto" w:fill="auto"/>
            <w:noWrap/>
            <w:vAlign w:val="center"/>
          </w:tcPr>
          <w:p w14:paraId="7476C1C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钢木边台（8000+750+800mm）柜体板材为中纤板，带水、PP中水槽+三联水龙头（550*450*310mm）、含上下水</w:t>
            </w:r>
          </w:p>
        </w:tc>
        <w:tc>
          <w:tcPr>
            <w:tcW w:w="359" w:type="pct"/>
            <w:shd w:val="clear" w:color="auto" w:fill="FFFFFF"/>
            <w:noWrap/>
            <w:vAlign w:val="center"/>
          </w:tcPr>
          <w:p w14:paraId="57F9C56C">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r>
      <w:tr w14:paraId="53EC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54" w:type="pct"/>
            <w:shd w:val="clear" w:color="auto" w:fill="FFFFFF"/>
            <w:noWrap/>
            <w:vAlign w:val="center"/>
          </w:tcPr>
          <w:p w14:paraId="3D934571">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highlight w:val="none"/>
                <w:u w:val="none"/>
                <w:lang w:val="en-US" w:eastAsia="zh-CN"/>
              </w:rPr>
            </w:pPr>
            <w:r>
              <w:rPr>
                <w:rFonts w:hint="eastAsia" w:ascii="宋体" w:hAnsi="宋体" w:cs="宋体"/>
                <w:b w:val="0"/>
                <w:bCs w:val="0"/>
                <w:i w:val="0"/>
                <w:iCs w:val="0"/>
                <w:color w:val="auto"/>
                <w:sz w:val="21"/>
                <w:szCs w:val="21"/>
                <w:highlight w:val="none"/>
                <w:u w:val="none"/>
                <w:lang w:val="en-US" w:eastAsia="zh-CN"/>
              </w:rPr>
              <w:t>14.2</w:t>
            </w:r>
          </w:p>
        </w:tc>
        <w:tc>
          <w:tcPr>
            <w:tcW w:w="725" w:type="pct"/>
            <w:shd w:val="clear" w:color="auto" w:fill="auto"/>
            <w:noWrap w:val="0"/>
            <w:vAlign w:val="center"/>
          </w:tcPr>
          <w:p w14:paraId="06928F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台式离心机Cenlee16</w:t>
            </w:r>
          </w:p>
        </w:tc>
        <w:tc>
          <w:tcPr>
            <w:tcW w:w="268" w:type="pct"/>
            <w:shd w:val="clear" w:color="auto" w:fill="auto"/>
            <w:noWrap w:val="0"/>
            <w:vAlign w:val="center"/>
          </w:tcPr>
          <w:p w14:paraId="7D1667B6">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p>
        </w:tc>
        <w:tc>
          <w:tcPr>
            <w:tcW w:w="529" w:type="pct"/>
            <w:shd w:val="clear" w:color="auto" w:fill="auto"/>
            <w:noWrap w:val="0"/>
            <w:vAlign w:val="center"/>
          </w:tcPr>
          <w:p w14:paraId="71D8493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台</w:t>
            </w:r>
          </w:p>
        </w:tc>
        <w:tc>
          <w:tcPr>
            <w:tcW w:w="2762" w:type="pct"/>
            <w:shd w:val="clear" w:color="auto" w:fill="auto"/>
            <w:noWrap/>
            <w:vAlign w:val="center"/>
          </w:tcPr>
          <w:p w14:paraId="78B7B6E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166600r/分--400ml--ac220v50hz</w:t>
            </w:r>
          </w:p>
        </w:tc>
        <w:tc>
          <w:tcPr>
            <w:tcW w:w="359" w:type="pct"/>
            <w:shd w:val="clear" w:color="auto" w:fill="FFFFFF"/>
            <w:noWrap/>
            <w:vAlign w:val="center"/>
          </w:tcPr>
          <w:p w14:paraId="283C2C0D">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r>
      <w:tr w14:paraId="16BC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54" w:type="pct"/>
            <w:shd w:val="clear" w:color="auto" w:fill="FFFFFF"/>
            <w:noWrap/>
            <w:vAlign w:val="center"/>
          </w:tcPr>
          <w:p w14:paraId="2CB10DBF">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highlight w:val="none"/>
                <w:u w:val="none"/>
                <w:lang w:val="en-US" w:eastAsia="zh-CN"/>
              </w:rPr>
            </w:pPr>
            <w:r>
              <w:rPr>
                <w:rFonts w:hint="eastAsia" w:ascii="宋体" w:hAnsi="宋体" w:cs="宋体"/>
                <w:b w:val="0"/>
                <w:bCs w:val="0"/>
                <w:i w:val="0"/>
                <w:iCs w:val="0"/>
                <w:color w:val="auto"/>
                <w:sz w:val="21"/>
                <w:szCs w:val="21"/>
                <w:highlight w:val="none"/>
                <w:u w:val="none"/>
                <w:lang w:val="en-US" w:eastAsia="zh-CN"/>
              </w:rPr>
              <w:t>14.3</w:t>
            </w:r>
          </w:p>
        </w:tc>
        <w:tc>
          <w:tcPr>
            <w:tcW w:w="725" w:type="pct"/>
            <w:shd w:val="clear" w:color="auto" w:fill="auto"/>
            <w:noWrap w:val="0"/>
            <w:vAlign w:val="center"/>
          </w:tcPr>
          <w:p w14:paraId="066CAB2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生物试剂培养器T-BIN</w:t>
            </w:r>
          </w:p>
        </w:tc>
        <w:tc>
          <w:tcPr>
            <w:tcW w:w="268" w:type="pct"/>
            <w:shd w:val="clear" w:color="auto" w:fill="auto"/>
            <w:noWrap w:val="0"/>
            <w:vAlign w:val="center"/>
          </w:tcPr>
          <w:p w14:paraId="7B998FA2">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p>
        </w:tc>
        <w:tc>
          <w:tcPr>
            <w:tcW w:w="529" w:type="pct"/>
            <w:shd w:val="clear" w:color="auto" w:fill="auto"/>
            <w:noWrap w:val="0"/>
            <w:vAlign w:val="center"/>
          </w:tcPr>
          <w:p w14:paraId="76CCB2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台</w:t>
            </w:r>
          </w:p>
        </w:tc>
        <w:tc>
          <w:tcPr>
            <w:tcW w:w="2762" w:type="pct"/>
            <w:shd w:val="clear" w:color="auto" w:fill="auto"/>
            <w:noWrap/>
            <w:vAlign w:val="center"/>
          </w:tcPr>
          <w:p w14:paraId="3399166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RT+5℃-100℃</w:t>
            </w:r>
          </w:p>
        </w:tc>
        <w:tc>
          <w:tcPr>
            <w:tcW w:w="359" w:type="pct"/>
            <w:shd w:val="clear" w:color="auto" w:fill="FFFFFF"/>
            <w:noWrap/>
            <w:vAlign w:val="center"/>
          </w:tcPr>
          <w:p w14:paraId="769CE01C">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r>
      <w:tr w14:paraId="65F9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54" w:type="pct"/>
            <w:shd w:val="clear" w:color="auto" w:fill="FFFFFF"/>
            <w:noWrap/>
            <w:vAlign w:val="center"/>
          </w:tcPr>
          <w:p w14:paraId="04B2F898">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highlight w:val="none"/>
                <w:u w:val="none"/>
                <w:lang w:val="en-US" w:eastAsia="zh-CN"/>
              </w:rPr>
            </w:pPr>
            <w:r>
              <w:rPr>
                <w:rFonts w:hint="eastAsia" w:ascii="宋体" w:hAnsi="宋体" w:cs="宋体"/>
                <w:b w:val="0"/>
                <w:bCs w:val="0"/>
                <w:i w:val="0"/>
                <w:iCs w:val="0"/>
                <w:color w:val="auto"/>
                <w:sz w:val="21"/>
                <w:szCs w:val="21"/>
                <w:highlight w:val="none"/>
                <w:u w:val="none"/>
                <w:lang w:val="en-US" w:eastAsia="zh-CN"/>
              </w:rPr>
              <w:t>14.4</w:t>
            </w:r>
          </w:p>
        </w:tc>
        <w:tc>
          <w:tcPr>
            <w:tcW w:w="725" w:type="pct"/>
            <w:shd w:val="clear" w:color="auto" w:fill="auto"/>
            <w:noWrap w:val="0"/>
            <w:vAlign w:val="center"/>
          </w:tcPr>
          <w:p w14:paraId="042D8CD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电子天平CH-HZ20002</w:t>
            </w:r>
          </w:p>
        </w:tc>
        <w:tc>
          <w:tcPr>
            <w:tcW w:w="268" w:type="pct"/>
            <w:shd w:val="clear" w:color="auto" w:fill="auto"/>
            <w:noWrap w:val="0"/>
            <w:vAlign w:val="center"/>
          </w:tcPr>
          <w:p w14:paraId="0A00347F">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p>
        </w:tc>
        <w:tc>
          <w:tcPr>
            <w:tcW w:w="529" w:type="pct"/>
            <w:shd w:val="clear" w:color="auto" w:fill="auto"/>
            <w:noWrap w:val="0"/>
            <w:vAlign w:val="center"/>
          </w:tcPr>
          <w:p w14:paraId="676034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台</w:t>
            </w:r>
          </w:p>
        </w:tc>
        <w:tc>
          <w:tcPr>
            <w:tcW w:w="2762" w:type="pct"/>
            <w:shd w:val="clear" w:color="auto" w:fill="auto"/>
            <w:noWrap/>
            <w:vAlign w:val="center"/>
          </w:tcPr>
          <w:p w14:paraId="666FC1D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Max=2000g、Min=20g、d=0.01g、e=10d</w:t>
            </w:r>
          </w:p>
        </w:tc>
        <w:tc>
          <w:tcPr>
            <w:tcW w:w="359" w:type="pct"/>
            <w:shd w:val="clear" w:color="auto" w:fill="FFFFFF"/>
            <w:noWrap/>
            <w:vAlign w:val="center"/>
          </w:tcPr>
          <w:p w14:paraId="048D3000">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r>
      <w:tr w14:paraId="5287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54" w:type="pct"/>
            <w:shd w:val="clear" w:color="auto" w:fill="FFFFFF"/>
            <w:noWrap/>
            <w:vAlign w:val="center"/>
          </w:tcPr>
          <w:p w14:paraId="3D2EB0FD">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highlight w:val="none"/>
                <w:u w:val="none"/>
                <w:lang w:val="en-US" w:eastAsia="zh-CN"/>
              </w:rPr>
            </w:pPr>
            <w:r>
              <w:rPr>
                <w:rFonts w:hint="eastAsia" w:ascii="宋体" w:hAnsi="宋体" w:cs="宋体"/>
                <w:b w:val="0"/>
                <w:bCs w:val="0"/>
                <w:i w:val="0"/>
                <w:iCs w:val="0"/>
                <w:color w:val="auto"/>
                <w:sz w:val="21"/>
                <w:szCs w:val="21"/>
                <w:highlight w:val="none"/>
                <w:u w:val="none"/>
                <w:lang w:val="en-US" w:eastAsia="zh-CN"/>
              </w:rPr>
              <w:t>14.5</w:t>
            </w:r>
          </w:p>
        </w:tc>
        <w:tc>
          <w:tcPr>
            <w:tcW w:w="725" w:type="pct"/>
            <w:shd w:val="clear" w:color="auto" w:fill="auto"/>
            <w:noWrap w:val="0"/>
            <w:vAlign w:val="center"/>
          </w:tcPr>
          <w:p w14:paraId="5667487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Acs-6型电子计价秤</w:t>
            </w:r>
          </w:p>
        </w:tc>
        <w:tc>
          <w:tcPr>
            <w:tcW w:w="268" w:type="pct"/>
            <w:shd w:val="clear" w:color="auto" w:fill="auto"/>
            <w:noWrap w:val="0"/>
            <w:vAlign w:val="center"/>
          </w:tcPr>
          <w:p w14:paraId="270B56C2">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p>
        </w:tc>
        <w:tc>
          <w:tcPr>
            <w:tcW w:w="529" w:type="pct"/>
            <w:shd w:val="clear" w:color="auto" w:fill="auto"/>
            <w:noWrap w:val="0"/>
            <w:vAlign w:val="center"/>
          </w:tcPr>
          <w:p w14:paraId="460CB3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台</w:t>
            </w:r>
          </w:p>
        </w:tc>
        <w:tc>
          <w:tcPr>
            <w:tcW w:w="2762" w:type="pct"/>
            <w:shd w:val="clear" w:color="auto" w:fill="auto"/>
            <w:noWrap/>
            <w:vAlign w:val="center"/>
          </w:tcPr>
          <w:p w14:paraId="7E2A06E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最大称量6kg、最小称量40g</w:t>
            </w:r>
          </w:p>
        </w:tc>
        <w:tc>
          <w:tcPr>
            <w:tcW w:w="359" w:type="pct"/>
            <w:shd w:val="clear" w:color="auto" w:fill="FFFFFF"/>
            <w:noWrap/>
            <w:vAlign w:val="center"/>
          </w:tcPr>
          <w:p w14:paraId="4B4FF3DD">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r>
      <w:tr w14:paraId="2F205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54" w:type="pct"/>
            <w:shd w:val="clear" w:color="auto" w:fill="FFFFFF"/>
            <w:noWrap/>
            <w:vAlign w:val="center"/>
          </w:tcPr>
          <w:p w14:paraId="49A34C34">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highlight w:val="none"/>
                <w:u w:val="none"/>
                <w:lang w:val="en-US" w:eastAsia="zh-CN"/>
              </w:rPr>
            </w:pPr>
            <w:r>
              <w:rPr>
                <w:rFonts w:hint="eastAsia" w:ascii="宋体" w:hAnsi="宋体" w:cs="宋体"/>
                <w:b w:val="0"/>
                <w:bCs w:val="0"/>
                <w:i w:val="0"/>
                <w:iCs w:val="0"/>
                <w:color w:val="auto"/>
                <w:sz w:val="21"/>
                <w:szCs w:val="21"/>
                <w:highlight w:val="none"/>
                <w:u w:val="none"/>
                <w:lang w:val="en-US" w:eastAsia="zh-CN"/>
              </w:rPr>
              <w:t>14.6</w:t>
            </w:r>
          </w:p>
        </w:tc>
        <w:tc>
          <w:tcPr>
            <w:tcW w:w="725" w:type="pct"/>
            <w:shd w:val="clear" w:color="auto" w:fill="auto"/>
            <w:noWrap w:val="0"/>
            <w:vAlign w:val="center"/>
          </w:tcPr>
          <w:p w14:paraId="5D9D100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胶体金读数仪CQSD-A01</w:t>
            </w:r>
          </w:p>
        </w:tc>
        <w:tc>
          <w:tcPr>
            <w:tcW w:w="268" w:type="pct"/>
            <w:shd w:val="clear" w:color="auto" w:fill="auto"/>
            <w:noWrap w:val="0"/>
            <w:vAlign w:val="center"/>
          </w:tcPr>
          <w:p w14:paraId="6F679500">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p>
        </w:tc>
        <w:tc>
          <w:tcPr>
            <w:tcW w:w="529" w:type="pct"/>
            <w:shd w:val="clear" w:color="auto" w:fill="auto"/>
            <w:noWrap w:val="0"/>
            <w:vAlign w:val="center"/>
          </w:tcPr>
          <w:p w14:paraId="7B9EEC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台</w:t>
            </w:r>
          </w:p>
        </w:tc>
        <w:tc>
          <w:tcPr>
            <w:tcW w:w="2762" w:type="pct"/>
            <w:shd w:val="clear" w:color="auto" w:fill="auto"/>
            <w:noWrap/>
            <w:vAlign w:val="center"/>
          </w:tcPr>
          <w:p w14:paraId="15DD7FB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W320*D19*H156-30w-DC-12V-4A</w:t>
            </w:r>
          </w:p>
        </w:tc>
        <w:tc>
          <w:tcPr>
            <w:tcW w:w="359" w:type="pct"/>
            <w:shd w:val="clear" w:color="auto" w:fill="FFFFFF"/>
            <w:noWrap/>
            <w:vAlign w:val="center"/>
          </w:tcPr>
          <w:p w14:paraId="7852233C">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r>
      <w:tr w14:paraId="6D5A9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54" w:type="pct"/>
            <w:shd w:val="clear" w:color="auto" w:fill="FFFFFF"/>
            <w:noWrap/>
            <w:vAlign w:val="center"/>
          </w:tcPr>
          <w:p w14:paraId="6ABF70E3">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highlight w:val="none"/>
                <w:u w:val="none"/>
                <w:lang w:val="en-US" w:eastAsia="zh-CN"/>
              </w:rPr>
            </w:pPr>
            <w:r>
              <w:rPr>
                <w:rFonts w:hint="eastAsia" w:ascii="宋体" w:hAnsi="宋体" w:cs="宋体"/>
                <w:b w:val="0"/>
                <w:bCs w:val="0"/>
                <w:i w:val="0"/>
                <w:iCs w:val="0"/>
                <w:color w:val="auto"/>
                <w:sz w:val="21"/>
                <w:szCs w:val="21"/>
                <w:highlight w:val="none"/>
                <w:u w:val="none"/>
                <w:lang w:val="en-US" w:eastAsia="zh-CN"/>
              </w:rPr>
              <w:t>14.7</w:t>
            </w:r>
          </w:p>
        </w:tc>
        <w:tc>
          <w:tcPr>
            <w:tcW w:w="725" w:type="pct"/>
            <w:shd w:val="clear" w:color="auto" w:fill="auto"/>
            <w:noWrap w:val="0"/>
            <w:vAlign w:val="center"/>
          </w:tcPr>
          <w:p w14:paraId="05DDAAB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制冷保鲜柜DC-388冷风</w:t>
            </w:r>
          </w:p>
        </w:tc>
        <w:tc>
          <w:tcPr>
            <w:tcW w:w="268" w:type="pct"/>
            <w:shd w:val="clear" w:color="auto" w:fill="auto"/>
            <w:noWrap w:val="0"/>
            <w:vAlign w:val="center"/>
          </w:tcPr>
          <w:p w14:paraId="62DC6F84">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p>
        </w:tc>
        <w:tc>
          <w:tcPr>
            <w:tcW w:w="529" w:type="pct"/>
            <w:shd w:val="clear" w:color="auto" w:fill="auto"/>
            <w:noWrap w:val="0"/>
            <w:vAlign w:val="center"/>
          </w:tcPr>
          <w:p w14:paraId="185284F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台</w:t>
            </w:r>
          </w:p>
        </w:tc>
        <w:tc>
          <w:tcPr>
            <w:tcW w:w="2762" w:type="pct"/>
            <w:shd w:val="clear" w:color="auto" w:fill="auto"/>
            <w:noWrap/>
            <w:vAlign w:val="center"/>
          </w:tcPr>
          <w:p w14:paraId="75857BA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220V-120W-1.8A-1.4KW.h/24h</w:t>
            </w:r>
          </w:p>
        </w:tc>
        <w:tc>
          <w:tcPr>
            <w:tcW w:w="359" w:type="pct"/>
            <w:shd w:val="clear" w:color="auto" w:fill="FFFFFF"/>
            <w:noWrap/>
            <w:vAlign w:val="center"/>
          </w:tcPr>
          <w:p w14:paraId="47A41957">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r>
      <w:tr w14:paraId="186F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54" w:type="pct"/>
            <w:shd w:val="clear" w:color="auto" w:fill="FFFFFF"/>
            <w:noWrap/>
            <w:vAlign w:val="center"/>
          </w:tcPr>
          <w:p w14:paraId="672EA5A6">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highlight w:val="none"/>
                <w:u w:val="none"/>
                <w:lang w:val="en-US" w:eastAsia="zh-CN"/>
              </w:rPr>
            </w:pPr>
            <w:r>
              <w:rPr>
                <w:rFonts w:hint="eastAsia" w:ascii="宋体" w:hAnsi="宋体" w:cs="宋体"/>
                <w:b w:val="0"/>
                <w:bCs w:val="0"/>
                <w:i w:val="0"/>
                <w:iCs w:val="0"/>
                <w:color w:val="auto"/>
                <w:sz w:val="21"/>
                <w:szCs w:val="21"/>
                <w:highlight w:val="none"/>
                <w:u w:val="none"/>
                <w:lang w:val="en-US" w:eastAsia="zh-CN"/>
              </w:rPr>
              <w:t>14.8</w:t>
            </w:r>
          </w:p>
        </w:tc>
        <w:tc>
          <w:tcPr>
            <w:tcW w:w="725" w:type="pct"/>
            <w:shd w:val="clear" w:color="auto" w:fill="auto"/>
            <w:noWrap w:val="0"/>
            <w:vAlign w:val="center"/>
          </w:tcPr>
          <w:p w14:paraId="2CFA96B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乳成份分析仪</w:t>
            </w:r>
          </w:p>
        </w:tc>
        <w:tc>
          <w:tcPr>
            <w:tcW w:w="268" w:type="pct"/>
            <w:shd w:val="clear" w:color="auto" w:fill="auto"/>
            <w:noWrap w:val="0"/>
            <w:vAlign w:val="center"/>
          </w:tcPr>
          <w:p w14:paraId="02DD5B9A">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p>
        </w:tc>
        <w:tc>
          <w:tcPr>
            <w:tcW w:w="529" w:type="pct"/>
            <w:shd w:val="clear" w:color="auto" w:fill="auto"/>
            <w:noWrap w:val="0"/>
            <w:vAlign w:val="center"/>
          </w:tcPr>
          <w:p w14:paraId="5E93BC5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台</w:t>
            </w:r>
          </w:p>
        </w:tc>
        <w:tc>
          <w:tcPr>
            <w:tcW w:w="2762" w:type="pct"/>
            <w:shd w:val="clear" w:color="auto" w:fill="auto"/>
            <w:noWrap/>
            <w:vAlign w:val="center"/>
          </w:tcPr>
          <w:p w14:paraId="0FF02B7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KJG-B</w:t>
            </w:r>
          </w:p>
        </w:tc>
        <w:tc>
          <w:tcPr>
            <w:tcW w:w="359" w:type="pct"/>
            <w:shd w:val="clear" w:color="auto" w:fill="FFFFFF"/>
            <w:noWrap/>
            <w:vAlign w:val="center"/>
          </w:tcPr>
          <w:p w14:paraId="5725A211">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r>
      <w:tr w14:paraId="0E17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54" w:type="pct"/>
            <w:shd w:val="clear" w:color="auto" w:fill="FFFFFF"/>
            <w:noWrap/>
            <w:vAlign w:val="center"/>
          </w:tcPr>
          <w:p w14:paraId="5F5EC4BE">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highlight w:val="none"/>
                <w:u w:val="none"/>
                <w:lang w:val="en-US" w:eastAsia="zh-CN"/>
              </w:rPr>
            </w:pPr>
            <w:r>
              <w:rPr>
                <w:rFonts w:hint="eastAsia" w:ascii="宋体" w:hAnsi="宋体" w:cs="宋体"/>
                <w:b w:val="0"/>
                <w:bCs w:val="0"/>
                <w:i w:val="0"/>
                <w:iCs w:val="0"/>
                <w:color w:val="auto"/>
                <w:sz w:val="21"/>
                <w:szCs w:val="21"/>
                <w:highlight w:val="none"/>
                <w:u w:val="none"/>
                <w:lang w:val="en-US" w:eastAsia="zh-CN"/>
              </w:rPr>
              <w:t>14.9</w:t>
            </w:r>
          </w:p>
        </w:tc>
        <w:tc>
          <w:tcPr>
            <w:tcW w:w="725" w:type="pct"/>
            <w:shd w:val="clear" w:color="auto" w:fill="auto"/>
            <w:noWrap w:val="0"/>
            <w:vAlign w:val="center"/>
          </w:tcPr>
          <w:p w14:paraId="0D75197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多功能粉碎机800c</w:t>
            </w:r>
          </w:p>
        </w:tc>
        <w:tc>
          <w:tcPr>
            <w:tcW w:w="268" w:type="pct"/>
            <w:shd w:val="clear" w:color="auto" w:fill="auto"/>
            <w:noWrap w:val="0"/>
            <w:vAlign w:val="center"/>
          </w:tcPr>
          <w:p w14:paraId="030A76DC">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p>
        </w:tc>
        <w:tc>
          <w:tcPr>
            <w:tcW w:w="529" w:type="pct"/>
            <w:shd w:val="clear" w:color="auto" w:fill="auto"/>
            <w:noWrap w:val="0"/>
            <w:vAlign w:val="center"/>
          </w:tcPr>
          <w:p w14:paraId="3A18268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台</w:t>
            </w:r>
          </w:p>
        </w:tc>
        <w:tc>
          <w:tcPr>
            <w:tcW w:w="2762" w:type="pct"/>
            <w:shd w:val="clear" w:color="auto" w:fill="auto"/>
            <w:noWrap/>
            <w:vAlign w:val="center"/>
          </w:tcPr>
          <w:p w14:paraId="0DD6910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220v-3000w-30000r/分</w:t>
            </w:r>
          </w:p>
        </w:tc>
        <w:tc>
          <w:tcPr>
            <w:tcW w:w="359" w:type="pct"/>
            <w:shd w:val="clear" w:color="auto" w:fill="FFFFFF"/>
            <w:noWrap/>
            <w:vAlign w:val="center"/>
          </w:tcPr>
          <w:p w14:paraId="5A7DAA8F">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r>
      <w:tr w14:paraId="7ED21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54" w:type="pct"/>
            <w:shd w:val="clear" w:color="auto" w:fill="FFFFFF"/>
            <w:noWrap/>
            <w:vAlign w:val="center"/>
          </w:tcPr>
          <w:p w14:paraId="0A027FE2">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highlight w:val="none"/>
                <w:u w:val="none"/>
                <w:lang w:val="en-US" w:eastAsia="zh-CN"/>
              </w:rPr>
            </w:pPr>
            <w:r>
              <w:rPr>
                <w:rFonts w:hint="eastAsia" w:ascii="宋体" w:hAnsi="宋体" w:cs="宋体"/>
                <w:b w:val="0"/>
                <w:bCs w:val="0"/>
                <w:i w:val="0"/>
                <w:iCs w:val="0"/>
                <w:color w:val="auto"/>
                <w:sz w:val="21"/>
                <w:szCs w:val="21"/>
                <w:highlight w:val="none"/>
                <w:u w:val="none"/>
                <w:lang w:val="en-US" w:eastAsia="zh-CN"/>
              </w:rPr>
              <w:t>14.10</w:t>
            </w:r>
          </w:p>
        </w:tc>
        <w:tc>
          <w:tcPr>
            <w:tcW w:w="725" w:type="pct"/>
            <w:shd w:val="clear" w:color="auto" w:fill="auto"/>
            <w:noWrap w:val="0"/>
            <w:vAlign w:val="center"/>
          </w:tcPr>
          <w:p w14:paraId="184BC8B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电热恒温培养箱</w:t>
            </w:r>
          </w:p>
        </w:tc>
        <w:tc>
          <w:tcPr>
            <w:tcW w:w="268" w:type="pct"/>
            <w:shd w:val="clear" w:color="auto" w:fill="auto"/>
            <w:noWrap w:val="0"/>
            <w:vAlign w:val="center"/>
          </w:tcPr>
          <w:p w14:paraId="589E9C9B">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p>
        </w:tc>
        <w:tc>
          <w:tcPr>
            <w:tcW w:w="529" w:type="pct"/>
            <w:shd w:val="clear" w:color="auto" w:fill="auto"/>
            <w:noWrap w:val="0"/>
            <w:vAlign w:val="center"/>
          </w:tcPr>
          <w:p w14:paraId="1553DC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个</w:t>
            </w:r>
          </w:p>
        </w:tc>
        <w:tc>
          <w:tcPr>
            <w:tcW w:w="2762" w:type="pct"/>
            <w:shd w:val="clear" w:color="auto" w:fill="auto"/>
            <w:noWrap/>
            <w:vAlign w:val="center"/>
          </w:tcPr>
          <w:p w14:paraId="30286BC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LC-HN-36BS（220V-400W-42L-RT+5℃-100℃）350*350*350mm</w:t>
            </w:r>
          </w:p>
        </w:tc>
        <w:tc>
          <w:tcPr>
            <w:tcW w:w="359" w:type="pct"/>
            <w:shd w:val="clear" w:color="auto" w:fill="FFFFFF"/>
            <w:noWrap/>
            <w:vAlign w:val="center"/>
          </w:tcPr>
          <w:p w14:paraId="448CB800">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r>
      <w:tr w14:paraId="1B67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54" w:type="pct"/>
            <w:shd w:val="clear" w:color="auto" w:fill="FFFFFF"/>
            <w:noWrap/>
            <w:vAlign w:val="center"/>
          </w:tcPr>
          <w:p w14:paraId="04D9BA2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15</w:t>
            </w:r>
          </w:p>
        </w:tc>
        <w:tc>
          <w:tcPr>
            <w:tcW w:w="4645" w:type="pct"/>
            <w:gridSpan w:val="5"/>
            <w:shd w:val="clear" w:color="auto" w:fill="auto"/>
            <w:noWrap w:val="0"/>
            <w:vAlign w:val="center"/>
          </w:tcPr>
          <w:p w14:paraId="53D907D5">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2"/>
                <w:sz w:val="20"/>
                <w:szCs w:val="20"/>
                <w:highlight w:val="none"/>
                <w:u w:val="none"/>
                <w:lang w:val="en-US" w:eastAsia="zh-CN" w:bidi="ar-SA"/>
              </w:rPr>
              <w:t>LED显示屏</w:t>
            </w:r>
          </w:p>
        </w:tc>
      </w:tr>
      <w:tr w14:paraId="67C8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54" w:type="pct"/>
            <w:shd w:val="clear" w:color="auto" w:fill="FFFFFF"/>
            <w:noWrap/>
            <w:vAlign w:val="center"/>
          </w:tcPr>
          <w:p w14:paraId="0E4C1528">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cs="宋体"/>
                <w:b/>
                <w:bCs/>
                <w:i w:val="0"/>
                <w:iCs w:val="0"/>
                <w:color w:val="auto"/>
                <w:sz w:val="21"/>
                <w:szCs w:val="21"/>
                <w:highlight w:val="none"/>
                <w:u w:val="none"/>
                <w:lang w:val="en-US" w:eastAsia="zh-CN"/>
              </w:rPr>
              <w:t>15.1</w:t>
            </w:r>
          </w:p>
        </w:tc>
        <w:tc>
          <w:tcPr>
            <w:tcW w:w="725" w:type="pct"/>
            <w:shd w:val="clear" w:color="auto" w:fill="auto"/>
            <w:noWrap w:val="0"/>
            <w:vAlign w:val="center"/>
          </w:tcPr>
          <w:p w14:paraId="0CA1994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室内全彩LED电子显示屏</w:t>
            </w:r>
          </w:p>
        </w:tc>
        <w:tc>
          <w:tcPr>
            <w:tcW w:w="268" w:type="pct"/>
            <w:shd w:val="clear" w:color="auto" w:fill="auto"/>
            <w:noWrap w:val="0"/>
            <w:vAlign w:val="center"/>
          </w:tcPr>
          <w:p w14:paraId="71716948">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1</w:t>
            </w:r>
          </w:p>
        </w:tc>
        <w:tc>
          <w:tcPr>
            <w:tcW w:w="529" w:type="pct"/>
            <w:shd w:val="clear" w:color="auto" w:fill="auto"/>
            <w:noWrap w:val="0"/>
            <w:vAlign w:val="center"/>
          </w:tcPr>
          <w:p w14:paraId="0A7C27FB">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块</w:t>
            </w:r>
          </w:p>
        </w:tc>
        <w:tc>
          <w:tcPr>
            <w:tcW w:w="2762" w:type="pct"/>
            <w:shd w:val="clear" w:color="auto" w:fill="auto"/>
            <w:noWrap/>
            <w:vAlign w:val="center"/>
          </w:tcPr>
          <w:p w14:paraId="29AAB1D2">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1.尺寸:净显示面积（宽*高）：≥3.50×1.90m</w:t>
            </w:r>
            <w:r>
              <w:rPr>
                <w:rFonts w:hint="eastAsia" w:ascii="宋体" w:hAnsi="宋体" w:cs="宋体"/>
                <w:i w:val="0"/>
                <w:iCs w:val="0"/>
                <w:color w:val="auto"/>
                <w:kern w:val="2"/>
                <w:sz w:val="20"/>
                <w:szCs w:val="20"/>
                <w:highlight w:val="none"/>
                <w:u w:val="none"/>
                <w:lang w:val="en-US" w:eastAsia="zh-CN" w:bidi="ar-SA"/>
              </w:rPr>
              <w:t>；</w:t>
            </w:r>
          </w:p>
          <w:p w14:paraId="37A5312F">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ab/>
            </w:r>
            <w:r>
              <w:rPr>
                <w:rFonts w:hint="default" w:ascii="宋体" w:hAnsi="宋体" w:eastAsia="宋体" w:cs="宋体"/>
                <w:i w:val="0"/>
                <w:iCs w:val="0"/>
                <w:color w:val="auto"/>
                <w:kern w:val="2"/>
                <w:sz w:val="20"/>
                <w:szCs w:val="20"/>
                <w:highlight w:val="none"/>
                <w:u w:val="none"/>
                <w:lang w:val="en-US" w:eastAsia="zh-CN" w:bidi="ar-SA"/>
              </w:rPr>
              <w:t xml:space="preserve">   含边框面积（宽*高）：≥3.60×2.00m</w:t>
            </w:r>
            <w:r>
              <w:rPr>
                <w:rFonts w:hint="eastAsia" w:ascii="宋体" w:hAnsi="宋体" w:cs="宋体"/>
                <w:i w:val="0"/>
                <w:iCs w:val="0"/>
                <w:color w:val="auto"/>
                <w:kern w:val="2"/>
                <w:sz w:val="20"/>
                <w:szCs w:val="20"/>
                <w:highlight w:val="none"/>
                <w:u w:val="none"/>
                <w:lang w:val="en-US" w:eastAsia="zh-CN" w:bidi="ar-SA"/>
              </w:rPr>
              <w:t>；</w:t>
            </w:r>
          </w:p>
          <w:p w14:paraId="0E4D89AB">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2.像素间距：≤2.5mm；</w:t>
            </w:r>
          </w:p>
          <w:p w14:paraId="0AA5D62C">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3.模组尺寸：约320mm*160mm；</w:t>
            </w:r>
          </w:p>
          <w:p w14:paraId="435C843B">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4.模块采用高强度塑胶套件，产品轻巧安装精度高；</w:t>
            </w:r>
          </w:p>
          <w:p w14:paraId="3A74949B">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5.模组平整度：≤0.2mm；</w:t>
            </w:r>
          </w:p>
          <w:p w14:paraId="41A408B9">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 xml:space="preserve">6.模组电源接口4接插头，免工具维护，同时要有防呆设计，预防接错电源线短路而导致的烧毁模组行为； </w:t>
            </w:r>
          </w:p>
          <w:p w14:paraId="0F579641">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7.采用集成HUB接收卡控制，支持通讯状态监测，高灰度，高刷新；</w:t>
            </w:r>
          </w:p>
          <w:p w14:paraId="5E31F743">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8.支持接收卡画面预置，支持配置文件回读，单卡支持≥256*256像素点，带载尺寸更大；</w:t>
            </w:r>
          </w:p>
          <w:p w14:paraId="7F455DA8">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9.单元重量≤0.50Kg，便于磁吸安装，前维护操作；</w:t>
            </w:r>
          </w:p>
          <w:p w14:paraId="03A8475E">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10.可采用方通背条和箱体结构等多种安装方式，不受安装环境限制；</w:t>
            </w:r>
          </w:p>
          <w:p w14:paraId="405F0BAE">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11.采用抗消隐设计，无“毛毛虫”“鬼影”跟随现象；</w:t>
            </w:r>
          </w:p>
          <w:p w14:paraId="0400135C">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cs="宋体"/>
                <w:color w:val="auto"/>
                <w:szCs w:val="21"/>
                <w:highlight w:val="none"/>
              </w:rPr>
              <w:t>▲</w:t>
            </w:r>
            <w:r>
              <w:rPr>
                <w:rFonts w:hint="default" w:ascii="宋体" w:hAnsi="宋体" w:eastAsia="宋体" w:cs="宋体"/>
                <w:i w:val="0"/>
                <w:iCs w:val="0"/>
                <w:color w:val="auto"/>
                <w:kern w:val="2"/>
                <w:sz w:val="20"/>
                <w:szCs w:val="20"/>
                <w:highlight w:val="none"/>
                <w:u w:val="none"/>
                <w:lang w:val="en-US" w:eastAsia="zh-CN" w:bidi="ar-SA"/>
              </w:rPr>
              <w:t>12.支持单点校正，一键调节亮、暗线功能；</w:t>
            </w:r>
          </w:p>
          <w:p w14:paraId="0C4FB1DD">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13.软件功能，支持实时监控，自动报警功能；</w:t>
            </w:r>
          </w:p>
          <w:p w14:paraId="03CAE4DC">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14.白平衡亮度：≥600cd/㎡；</w:t>
            </w:r>
          </w:p>
          <w:p w14:paraId="102E5B66">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15.色温可调范围：3000k~15000k，并可自定义色温值；</w:t>
            </w:r>
          </w:p>
          <w:p w14:paraId="04B983AC">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16.对比度：≥5000:1；</w:t>
            </w:r>
          </w:p>
          <w:p w14:paraId="5FBC5D97">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17.视角：水平视角≥160°，垂直视角≥140°；</w:t>
            </w:r>
          </w:p>
          <w:p w14:paraId="3EC969CE">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18.刷新频率：≥3840HZ；</w:t>
            </w:r>
          </w:p>
          <w:p w14:paraId="57224311">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19.换帧频率：50&amp;60HZ；</w:t>
            </w:r>
          </w:p>
          <w:p w14:paraId="345960CF">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20.灰度：100%亮度 16bit 灰度，20%亮度 12bit 灰度；</w:t>
            </w:r>
          </w:p>
          <w:p w14:paraId="6389945D">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 xml:space="preserve">21.模组亮度均匀性：≥97%； </w:t>
            </w:r>
          </w:p>
          <w:p w14:paraId="3EB7D1B1">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22.峰值功耗：≤457W/㎡；</w:t>
            </w:r>
          </w:p>
          <w:p w14:paraId="54A96590">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23.寿命典型值：≥100000小时；</w:t>
            </w:r>
          </w:p>
          <w:p w14:paraId="2BAC0367">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24.稳定性，支持7*24小时连续工作；</w:t>
            </w:r>
          </w:p>
          <w:p w14:paraId="25895959">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25.产品满足盐雾10级要求；</w:t>
            </w:r>
          </w:p>
          <w:p w14:paraId="030E8444">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26.工作温度范围：-30℃-40℃；</w:t>
            </w:r>
          </w:p>
          <w:p w14:paraId="60EC4EC0">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27.存储温度范围：-40℃-60℃；</w:t>
            </w:r>
          </w:p>
          <w:p w14:paraId="1485D6E2">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28.支持在40℃ 80%RH 恒定湿热环境下，工作正常；</w:t>
            </w:r>
          </w:p>
          <w:p w14:paraId="12E8A70A">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29.支持冷热冲击试验 -40℃-60℃；</w:t>
            </w:r>
          </w:p>
          <w:p w14:paraId="07217788">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30.支持蓝光安全；</w:t>
            </w:r>
          </w:p>
          <w:p w14:paraId="1E80F9F9">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31.IP等级符合IP6X；</w:t>
            </w:r>
          </w:p>
          <w:p w14:paraId="19EF2E7B">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32.PCB 阻燃等级V-0级；</w:t>
            </w:r>
          </w:p>
          <w:p w14:paraId="11D7EBF4">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33.EMC符合Class B级限级要求；</w:t>
            </w:r>
          </w:p>
          <w:p w14:paraId="1C8FE166">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34.抗紫外UV辐射5级；</w:t>
            </w:r>
          </w:p>
          <w:p w14:paraId="43B19495">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35.工作噪音，符合国家标准；</w:t>
            </w:r>
          </w:p>
          <w:p w14:paraId="0CD3C0C8">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36.防振动，模拟九级地震；</w:t>
            </w:r>
          </w:p>
          <w:p w14:paraId="5D1476EF">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p>
          <w:p w14:paraId="3CAFA63F">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p>
        </w:tc>
        <w:tc>
          <w:tcPr>
            <w:tcW w:w="359" w:type="pct"/>
            <w:shd w:val="clear" w:color="auto" w:fill="FFFFFF"/>
            <w:noWrap/>
            <w:vAlign w:val="center"/>
          </w:tcPr>
          <w:p w14:paraId="2449217B">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r>
      <w:tr w14:paraId="1B50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54" w:type="pct"/>
            <w:shd w:val="clear" w:color="auto" w:fill="FFFFFF"/>
            <w:noWrap/>
            <w:vAlign w:val="center"/>
          </w:tcPr>
          <w:p w14:paraId="2071E3E7">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cs="宋体"/>
                <w:b/>
                <w:bCs/>
                <w:i w:val="0"/>
                <w:iCs w:val="0"/>
                <w:color w:val="auto"/>
                <w:sz w:val="21"/>
                <w:szCs w:val="21"/>
                <w:highlight w:val="none"/>
                <w:u w:val="none"/>
                <w:lang w:val="en-US" w:eastAsia="zh-CN"/>
              </w:rPr>
              <w:t>15.2</w:t>
            </w:r>
          </w:p>
        </w:tc>
        <w:tc>
          <w:tcPr>
            <w:tcW w:w="725" w:type="pct"/>
            <w:shd w:val="clear" w:color="auto" w:fill="auto"/>
            <w:noWrap w:val="0"/>
            <w:vAlign w:val="center"/>
          </w:tcPr>
          <w:p w14:paraId="2F9BDA71">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专用电源</w:t>
            </w:r>
          </w:p>
        </w:tc>
        <w:tc>
          <w:tcPr>
            <w:tcW w:w="268" w:type="pct"/>
            <w:shd w:val="clear" w:color="auto" w:fill="auto"/>
            <w:noWrap w:val="0"/>
            <w:vAlign w:val="center"/>
          </w:tcPr>
          <w:p w14:paraId="049B9C6A">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1</w:t>
            </w:r>
          </w:p>
        </w:tc>
        <w:tc>
          <w:tcPr>
            <w:tcW w:w="529" w:type="pct"/>
            <w:shd w:val="clear" w:color="auto" w:fill="auto"/>
            <w:noWrap w:val="0"/>
            <w:vAlign w:val="center"/>
          </w:tcPr>
          <w:p w14:paraId="785CF7B1">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块</w:t>
            </w:r>
          </w:p>
        </w:tc>
        <w:tc>
          <w:tcPr>
            <w:tcW w:w="2762" w:type="pct"/>
            <w:shd w:val="clear" w:color="auto" w:fill="auto"/>
            <w:noWrap/>
            <w:vAlign w:val="center"/>
          </w:tcPr>
          <w:p w14:paraId="75B871F4">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1.输入电压范围：最小值176VAC，最大值264VAC；</w:t>
            </w:r>
          </w:p>
          <w:p w14:paraId="5C09F47E">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2.额定输入电压：最小值200VAC，最大值220VAC；</w:t>
            </w:r>
          </w:p>
          <w:p w14:paraId="1103F224">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3.输入频率：最小值47Hz，最大值63Hz；</w:t>
            </w:r>
          </w:p>
          <w:p w14:paraId="67EABB0F">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4.额定输出电压：+4.5Vdc；</w:t>
            </w:r>
          </w:p>
          <w:p w14:paraId="0423E687">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5.额定输出电流范围：0~40.0A；</w:t>
            </w:r>
          </w:p>
          <w:p w14:paraId="13E3985B">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6.负载调整率：±3%；</w:t>
            </w:r>
          </w:p>
          <w:p w14:paraId="51E5EFF0">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7.短路保护：可长期短路，消除短路后自动恢复工作；</w:t>
            </w:r>
          </w:p>
          <w:p w14:paraId="51F110B4">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8.过流保护：48~76A 故障消除后自动恢复；</w:t>
            </w:r>
          </w:p>
          <w:p w14:paraId="1E987D64">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9.工作温度：-40℃-70℃，储存温度：-30℃-85℃；</w:t>
            </w:r>
          </w:p>
          <w:p w14:paraId="4D8B7BE9">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10.散热方式：自然对流散热，需紧贴金属机箱外壳散热。</w:t>
            </w:r>
          </w:p>
        </w:tc>
        <w:tc>
          <w:tcPr>
            <w:tcW w:w="359" w:type="pct"/>
            <w:shd w:val="clear" w:color="auto" w:fill="FFFFFF"/>
            <w:noWrap/>
            <w:vAlign w:val="center"/>
          </w:tcPr>
          <w:p w14:paraId="6563A9DB">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r>
      <w:tr w14:paraId="666A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54" w:type="pct"/>
            <w:shd w:val="clear" w:color="auto" w:fill="FFFFFF"/>
            <w:noWrap/>
            <w:vAlign w:val="center"/>
          </w:tcPr>
          <w:p w14:paraId="4D770169">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cs="宋体"/>
                <w:b/>
                <w:bCs/>
                <w:i w:val="0"/>
                <w:iCs w:val="0"/>
                <w:color w:val="auto"/>
                <w:sz w:val="21"/>
                <w:szCs w:val="21"/>
                <w:highlight w:val="none"/>
                <w:u w:val="none"/>
                <w:lang w:val="en-US" w:eastAsia="zh-CN"/>
              </w:rPr>
              <w:t>15.3</w:t>
            </w:r>
          </w:p>
        </w:tc>
        <w:tc>
          <w:tcPr>
            <w:tcW w:w="725" w:type="pct"/>
            <w:shd w:val="clear" w:color="auto" w:fill="auto"/>
            <w:noWrap w:val="0"/>
            <w:vAlign w:val="center"/>
          </w:tcPr>
          <w:p w14:paraId="2AEFF758">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视频处理</w:t>
            </w:r>
            <w:r>
              <w:rPr>
                <w:rFonts w:hint="eastAsia" w:ascii="宋体" w:hAnsi="宋体" w:cs="宋体"/>
                <w:i w:val="0"/>
                <w:iCs w:val="0"/>
                <w:color w:val="auto"/>
                <w:kern w:val="2"/>
                <w:sz w:val="20"/>
                <w:szCs w:val="20"/>
                <w:highlight w:val="none"/>
                <w:u w:val="none"/>
                <w:lang w:val="en-US" w:eastAsia="zh-CN" w:bidi="ar-SA"/>
              </w:rPr>
              <w:t>系统</w:t>
            </w:r>
          </w:p>
        </w:tc>
        <w:tc>
          <w:tcPr>
            <w:tcW w:w="268" w:type="pct"/>
            <w:shd w:val="clear" w:color="auto" w:fill="auto"/>
            <w:noWrap w:val="0"/>
            <w:vAlign w:val="center"/>
          </w:tcPr>
          <w:p w14:paraId="395B984C">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1</w:t>
            </w:r>
          </w:p>
        </w:tc>
        <w:tc>
          <w:tcPr>
            <w:tcW w:w="529" w:type="pct"/>
            <w:shd w:val="clear" w:color="auto" w:fill="auto"/>
            <w:noWrap w:val="0"/>
            <w:vAlign w:val="center"/>
          </w:tcPr>
          <w:p w14:paraId="5AE6DD68">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套</w:t>
            </w:r>
          </w:p>
        </w:tc>
        <w:tc>
          <w:tcPr>
            <w:tcW w:w="2762" w:type="pct"/>
            <w:shd w:val="clear" w:color="auto" w:fill="auto"/>
            <w:noWrap/>
            <w:vAlign w:val="center"/>
          </w:tcPr>
          <w:p w14:paraId="6404283D">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1.单卡最大带载512×384像素，最多支持24组RGB并行数据；采用12个标准的HUB75接口；</w:t>
            </w:r>
          </w:p>
          <w:p w14:paraId="50010EF7">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2.支持快速亮暗线调节，在调试软件上进行快速亮暗线调节，调节过程中即时生效；</w:t>
            </w:r>
          </w:p>
          <w:p w14:paraId="3B092AFB">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3.支持3D功能，配合支持3D功能的独立主控，在调试软件或独立主控的操作面板上开启3D功能，并设置3D参数，使画面显示3D效果；</w:t>
            </w:r>
          </w:p>
          <w:p w14:paraId="141679B7">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4.支持RGB独立Gamma调节，配合支持RGB独立Gamma调节的独立主控和对应版本调试软件，通过对“红 Gamma”、“绿 Gamma”、“蓝 Gamma”分别进行调节；</w:t>
            </w:r>
          </w:p>
          <w:p w14:paraId="5E66149F">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5.支持Mapping功能，可以清晰获取接收卡的位置和走线方式；</w:t>
            </w:r>
          </w:p>
          <w:p w14:paraId="15A8A043">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6.支持温度和电压监测，可以监测自身的温度和电压，无需其他外设，在对应调试软件上可以查看接收卡的温度和电压；</w:t>
            </w:r>
          </w:p>
          <w:p w14:paraId="7707F51C">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7.支持误码监测，检测发送设备与接收卡间或接收卡与接收卡间的网络通讯质量，记录错误包数，协助排除网络通讯隐患；</w:t>
            </w:r>
          </w:p>
          <w:p w14:paraId="7BD0E3EA">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8.支持固件程序回读在对应调试软件上可以回读接收卡的固件程序并保存到本地；</w:t>
            </w:r>
          </w:p>
          <w:p w14:paraId="569BDDB0">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9.支持配置参数回读，在对应调试软件上可以回读接收卡配置参数并保存到本地；</w:t>
            </w:r>
          </w:p>
          <w:p w14:paraId="3FEA9F99">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10.支持环路备份；</w:t>
            </w:r>
          </w:p>
          <w:p w14:paraId="2F465B36">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11.支持双程序。</w:t>
            </w:r>
          </w:p>
        </w:tc>
        <w:tc>
          <w:tcPr>
            <w:tcW w:w="359" w:type="pct"/>
            <w:shd w:val="clear" w:color="auto" w:fill="FFFFFF"/>
            <w:noWrap/>
            <w:vAlign w:val="center"/>
          </w:tcPr>
          <w:p w14:paraId="555C96DC">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r>
      <w:tr w14:paraId="2E5E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54" w:type="pct"/>
            <w:shd w:val="clear" w:color="auto" w:fill="FFFFFF"/>
            <w:noWrap/>
            <w:vAlign w:val="center"/>
          </w:tcPr>
          <w:p w14:paraId="068BCA18">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cs="宋体"/>
                <w:b/>
                <w:bCs/>
                <w:i w:val="0"/>
                <w:iCs w:val="0"/>
                <w:color w:val="auto"/>
                <w:sz w:val="21"/>
                <w:szCs w:val="21"/>
                <w:highlight w:val="none"/>
                <w:u w:val="none"/>
                <w:lang w:val="en-US" w:eastAsia="zh-CN"/>
              </w:rPr>
              <w:t>16</w:t>
            </w:r>
          </w:p>
        </w:tc>
        <w:tc>
          <w:tcPr>
            <w:tcW w:w="4645" w:type="pct"/>
            <w:gridSpan w:val="5"/>
            <w:shd w:val="clear" w:color="auto" w:fill="auto"/>
            <w:noWrap w:val="0"/>
            <w:vAlign w:val="center"/>
          </w:tcPr>
          <w:p w14:paraId="537A0439">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Style w:val="138"/>
                <w:rFonts w:hint="eastAsia"/>
                <w:b/>
                <w:bCs/>
                <w:color w:val="auto"/>
                <w:highlight w:val="none"/>
                <w:lang w:val="en-US" w:eastAsia="zh-CN" w:bidi="ar"/>
              </w:rPr>
              <w:t>1＃挤奶站监控系统</w:t>
            </w:r>
          </w:p>
        </w:tc>
      </w:tr>
      <w:tr w14:paraId="205B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54" w:type="pct"/>
            <w:shd w:val="clear" w:color="auto" w:fill="FFFFFF"/>
            <w:noWrap/>
            <w:vAlign w:val="center"/>
          </w:tcPr>
          <w:p w14:paraId="2D076936">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16.1</w:t>
            </w:r>
          </w:p>
        </w:tc>
        <w:tc>
          <w:tcPr>
            <w:tcW w:w="725" w:type="pct"/>
            <w:shd w:val="clear" w:color="auto" w:fill="auto"/>
            <w:noWrap w:val="0"/>
            <w:vAlign w:val="center"/>
          </w:tcPr>
          <w:p w14:paraId="3A439D83">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0"/>
                <w:sz w:val="20"/>
                <w:szCs w:val="20"/>
                <w:highlight w:val="none"/>
                <w:u w:val="none"/>
                <w:lang w:val="en-US" w:eastAsia="zh-CN" w:bidi="ar"/>
              </w:rPr>
              <w:t>400万白光全彩筒型PoE网络摄像机</w:t>
            </w:r>
          </w:p>
        </w:tc>
        <w:tc>
          <w:tcPr>
            <w:tcW w:w="268" w:type="pct"/>
            <w:shd w:val="clear" w:color="auto" w:fill="auto"/>
            <w:noWrap w:val="0"/>
            <w:vAlign w:val="center"/>
          </w:tcPr>
          <w:p w14:paraId="4FF08A7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0"/>
                <w:sz w:val="20"/>
                <w:szCs w:val="20"/>
                <w:highlight w:val="none"/>
                <w:u w:val="none"/>
                <w:lang w:val="en-US" w:eastAsia="zh-CN" w:bidi="ar"/>
              </w:rPr>
              <w:t>27</w:t>
            </w:r>
          </w:p>
        </w:tc>
        <w:tc>
          <w:tcPr>
            <w:tcW w:w="529" w:type="pct"/>
            <w:shd w:val="clear" w:color="auto" w:fill="auto"/>
            <w:noWrap w:val="0"/>
            <w:vAlign w:val="center"/>
          </w:tcPr>
          <w:p w14:paraId="600CF8C1">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0"/>
                <w:sz w:val="20"/>
                <w:szCs w:val="20"/>
                <w:highlight w:val="none"/>
                <w:u w:val="none"/>
                <w:lang w:val="en-US" w:eastAsia="zh-CN" w:bidi="ar"/>
              </w:rPr>
              <w:t>台</w:t>
            </w:r>
          </w:p>
        </w:tc>
        <w:tc>
          <w:tcPr>
            <w:tcW w:w="2762" w:type="pct"/>
            <w:shd w:val="clear" w:color="auto" w:fill="auto"/>
            <w:noWrap/>
            <w:vAlign w:val="center"/>
          </w:tcPr>
          <w:p w14:paraId="3EFD0CAD">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（1）白光全彩筒型网络摄像机，最高分辨率可达400万像素，并在此分辨率下可输出25fps实时图像，图像更流畅</w:t>
            </w:r>
            <w:r>
              <w:rPr>
                <w:rFonts w:hint="eastAsia" w:ascii="宋体" w:hAnsi="宋体" w:cs="宋体"/>
                <w:i w:val="0"/>
                <w:iCs w:val="0"/>
                <w:color w:val="auto"/>
                <w:kern w:val="0"/>
                <w:sz w:val="20"/>
                <w:szCs w:val="20"/>
                <w:highlight w:val="none"/>
                <w:u w:val="none"/>
                <w:lang w:val="en-US" w:eastAsia="zh-CN" w:bidi="ar"/>
              </w:rPr>
              <w:t>；</w:t>
            </w:r>
          </w:p>
          <w:p w14:paraId="2A5B3421">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（2）支持1个RJ45 10M/100M自适应以太网口，1个内置麦克风</w:t>
            </w:r>
            <w:r>
              <w:rPr>
                <w:rFonts w:hint="eastAsia" w:ascii="宋体" w:hAnsi="宋体" w:cs="宋体"/>
                <w:i w:val="0"/>
                <w:iCs w:val="0"/>
                <w:color w:val="auto"/>
                <w:kern w:val="0"/>
                <w:sz w:val="20"/>
                <w:szCs w:val="20"/>
                <w:highlight w:val="none"/>
                <w:u w:val="none"/>
                <w:lang w:val="en-US" w:eastAsia="zh-CN" w:bidi="ar"/>
              </w:rPr>
              <w:t>；</w:t>
            </w:r>
          </w:p>
          <w:p w14:paraId="45CABAFB">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（3）支持2种Smart侦测：越界侦测，区域入侵侦测</w:t>
            </w:r>
            <w:r>
              <w:rPr>
                <w:rFonts w:hint="eastAsia" w:ascii="宋体" w:hAnsi="宋体" w:cs="宋体"/>
                <w:i w:val="0"/>
                <w:iCs w:val="0"/>
                <w:color w:val="auto"/>
                <w:kern w:val="0"/>
                <w:sz w:val="20"/>
                <w:szCs w:val="20"/>
                <w:highlight w:val="none"/>
                <w:u w:val="none"/>
                <w:lang w:val="en-US" w:eastAsia="zh-CN" w:bidi="ar"/>
              </w:rPr>
              <w:t>；</w:t>
            </w:r>
          </w:p>
          <w:p w14:paraId="3A1F65EE">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（4）适用于道路、仓库、地下停车场、酒吧、管道、园区等光线较暗或无光照环境且要求高清画质的场所</w:t>
            </w:r>
            <w:r>
              <w:rPr>
                <w:rFonts w:hint="eastAsia" w:ascii="宋体" w:hAnsi="宋体" w:cs="宋体"/>
                <w:i w:val="0"/>
                <w:iCs w:val="0"/>
                <w:color w:val="auto"/>
                <w:kern w:val="0"/>
                <w:sz w:val="20"/>
                <w:szCs w:val="20"/>
                <w:highlight w:val="none"/>
                <w:u w:val="none"/>
                <w:lang w:val="en-US" w:eastAsia="zh-CN" w:bidi="ar"/>
              </w:rPr>
              <w:t>；</w:t>
            </w:r>
          </w:p>
          <w:p w14:paraId="7E2BD5C5">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（5）支持背光补偿，强光抑制，3D数字降噪，120dB宽动态，适应不同环境</w:t>
            </w:r>
            <w:r>
              <w:rPr>
                <w:rFonts w:hint="eastAsia" w:ascii="宋体" w:hAnsi="宋体" w:cs="宋体"/>
                <w:i w:val="0"/>
                <w:iCs w:val="0"/>
                <w:color w:val="auto"/>
                <w:kern w:val="0"/>
                <w:sz w:val="20"/>
                <w:szCs w:val="20"/>
                <w:highlight w:val="none"/>
                <w:u w:val="none"/>
                <w:lang w:val="en-US" w:eastAsia="zh-CN" w:bidi="ar"/>
              </w:rPr>
              <w:t>；</w:t>
            </w:r>
          </w:p>
          <w:p w14:paraId="068DD350">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（6）支持ROI感兴趣区域增强编码</w:t>
            </w:r>
            <w:r>
              <w:rPr>
                <w:rFonts w:hint="eastAsia" w:ascii="宋体" w:hAnsi="宋体" w:cs="宋体"/>
                <w:i w:val="0"/>
                <w:iCs w:val="0"/>
                <w:color w:val="auto"/>
                <w:kern w:val="0"/>
                <w:sz w:val="20"/>
                <w:szCs w:val="20"/>
                <w:highlight w:val="none"/>
                <w:u w:val="none"/>
                <w:lang w:val="en-US" w:eastAsia="zh-CN" w:bidi="ar"/>
              </w:rPr>
              <w:t>；</w:t>
            </w:r>
          </w:p>
          <w:p w14:paraId="58E8066F">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（7）智能补光，支持白光/红外双补光，红外光最远可达50m，白光最远可达30m</w:t>
            </w:r>
            <w:r>
              <w:rPr>
                <w:rFonts w:hint="eastAsia" w:ascii="宋体" w:hAnsi="宋体" w:cs="宋体"/>
                <w:i w:val="0"/>
                <w:iCs w:val="0"/>
                <w:color w:val="auto"/>
                <w:kern w:val="0"/>
                <w:sz w:val="20"/>
                <w:szCs w:val="20"/>
                <w:highlight w:val="none"/>
                <w:u w:val="none"/>
                <w:lang w:val="en-US" w:eastAsia="zh-CN" w:bidi="ar"/>
              </w:rPr>
              <w:t>；</w:t>
            </w:r>
          </w:p>
          <w:p w14:paraId="68CE1BCE">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（8）符合IP66防尘防水设计，可靠性高</w:t>
            </w:r>
            <w:r>
              <w:rPr>
                <w:rFonts w:hint="eastAsia" w:ascii="宋体" w:hAnsi="宋体" w:cs="宋体"/>
                <w:i w:val="0"/>
                <w:iCs w:val="0"/>
                <w:color w:val="auto"/>
                <w:kern w:val="0"/>
                <w:sz w:val="20"/>
                <w:szCs w:val="20"/>
                <w:highlight w:val="none"/>
                <w:u w:val="none"/>
                <w:lang w:val="en-US" w:eastAsia="zh-CN" w:bidi="ar"/>
              </w:rPr>
              <w:t>；</w:t>
            </w:r>
          </w:p>
          <w:p w14:paraId="4A1507AA">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0"/>
                <w:sz w:val="20"/>
                <w:szCs w:val="20"/>
                <w:highlight w:val="none"/>
                <w:u w:val="none"/>
                <w:lang w:val="en-US" w:eastAsia="zh-CN" w:bidi="ar"/>
              </w:rPr>
              <w:t>（9）支持人形检测</w:t>
            </w:r>
            <w:r>
              <w:rPr>
                <w:rFonts w:hint="eastAsia" w:ascii="宋体" w:hAnsi="宋体" w:cs="宋体"/>
                <w:i w:val="0"/>
                <w:iCs w:val="0"/>
                <w:color w:val="auto"/>
                <w:kern w:val="0"/>
                <w:sz w:val="20"/>
                <w:szCs w:val="20"/>
                <w:highlight w:val="none"/>
                <w:u w:val="none"/>
                <w:lang w:val="en-US" w:eastAsia="zh-CN" w:bidi="ar"/>
              </w:rPr>
              <w:t>。</w:t>
            </w:r>
          </w:p>
        </w:tc>
        <w:tc>
          <w:tcPr>
            <w:tcW w:w="359" w:type="pct"/>
            <w:shd w:val="clear" w:color="auto" w:fill="FFFFFF"/>
            <w:noWrap/>
            <w:vAlign w:val="center"/>
          </w:tcPr>
          <w:p w14:paraId="3A2A10DF">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r>
      <w:tr w14:paraId="1E0D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54" w:type="pct"/>
            <w:shd w:val="clear" w:color="auto" w:fill="FFFFFF"/>
            <w:noWrap/>
            <w:vAlign w:val="center"/>
          </w:tcPr>
          <w:p w14:paraId="0EED74E7">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16.2</w:t>
            </w:r>
          </w:p>
        </w:tc>
        <w:tc>
          <w:tcPr>
            <w:tcW w:w="725" w:type="pct"/>
            <w:shd w:val="clear" w:color="auto" w:fill="auto"/>
            <w:noWrap w:val="0"/>
            <w:vAlign w:val="center"/>
          </w:tcPr>
          <w:p w14:paraId="38FADCB6">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32路4盘位网络录像机</w:t>
            </w:r>
          </w:p>
        </w:tc>
        <w:tc>
          <w:tcPr>
            <w:tcW w:w="268" w:type="pct"/>
            <w:shd w:val="clear" w:color="auto" w:fill="auto"/>
            <w:noWrap w:val="0"/>
            <w:vAlign w:val="center"/>
          </w:tcPr>
          <w:p w14:paraId="7BFA5D64">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p>
        </w:tc>
        <w:tc>
          <w:tcPr>
            <w:tcW w:w="529" w:type="pct"/>
            <w:shd w:val="clear" w:color="auto" w:fill="auto"/>
            <w:noWrap w:val="0"/>
            <w:vAlign w:val="center"/>
          </w:tcPr>
          <w:p w14:paraId="440D5CCD">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台</w:t>
            </w:r>
          </w:p>
        </w:tc>
        <w:tc>
          <w:tcPr>
            <w:tcW w:w="2762" w:type="pct"/>
            <w:shd w:val="clear" w:color="auto" w:fill="auto"/>
            <w:noWrap/>
            <w:vAlign w:val="center"/>
          </w:tcPr>
          <w:p w14:paraId="40768322">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default" w:ascii="宋体" w:hAnsi="宋体" w:eastAsia="宋体" w:cs="宋体"/>
                <w:i w:val="0"/>
                <w:iCs w:val="0"/>
                <w:color w:val="auto"/>
                <w:kern w:val="0"/>
                <w:sz w:val="20"/>
                <w:szCs w:val="20"/>
                <w:highlight w:val="none"/>
                <w:u w:val="none"/>
                <w:lang w:val="en-US" w:eastAsia="zh-CN" w:bidi="ar"/>
              </w:rPr>
              <w:t>) 解码性能强劲，基础12路1080P解码，开启解码增强，最高可提升至16路1080P解码</w:t>
            </w:r>
            <w:r>
              <w:rPr>
                <w:rFonts w:hint="eastAsia" w:ascii="宋体" w:hAnsi="宋体" w:cs="宋体"/>
                <w:i w:val="0"/>
                <w:iCs w:val="0"/>
                <w:color w:val="auto"/>
                <w:kern w:val="0"/>
                <w:sz w:val="20"/>
                <w:szCs w:val="20"/>
                <w:highlight w:val="none"/>
                <w:u w:val="none"/>
                <w:lang w:val="en-US" w:eastAsia="zh-CN" w:bidi="ar"/>
              </w:rPr>
              <w:t>；</w:t>
            </w:r>
          </w:p>
          <w:p w14:paraId="12F9D4E5">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default" w:ascii="宋体" w:hAnsi="宋体" w:eastAsia="宋体" w:cs="宋体"/>
                <w:i w:val="0"/>
                <w:iCs w:val="0"/>
                <w:color w:val="auto"/>
                <w:kern w:val="0"/>
                <w:sz w:val="20"/>
                <w:szCs w:val="20"/>
                <w:highlight w:val="none"/>
                <w:u w:val="none"/>
                <w:lang w:val="en-US" w:eastAsia="zh-CN" w:bidi="ar"/>
              </w:rPr>
              <w:t>) 专为高分辨率相机接入设计，最大支持接入各类800万高清/拼接相机</w:t>
            </w:r>
            <w:r>
              <w:rPr>
                <w:rFonts w:hint="eastAsia" w:ascii="宋体" w:hAnsi="宋体" w:cs="宋体"/>
                <w:i w:val="0"/>
                <w:iCs w:val="0"/>
                <w:color w:val="auto"/>
                <w:kern w:val="0"/>
                <w:sz w:val="20"/>
                <w:szCs w:val="20"/>
                <w:highlight w:val="none"/>
                <w:u w:val="none"/>
                <w:lang w:val="en-US" w:eastAsia="zh-CN" w:bidi="ar"/>
              </w:rPr>
              <w:t>；</w:t>
            </w:r>
          </w:p>
          <w:p w14:paraId="45C46379">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r>
              <w:rPr>
                <w:rFonts w:hint="default" w:ascii="宋体" w:hAnsi="宋体" w:eastAsia="宋体" w:cs="宋体"/>
                <w:i w:val="0"/>
                <w:iCs w:val="0"/>
                <w:color w:val="auto"/>
                <w:kern w:val="0"/>
                <w:sz w:val="20"/>
                <w:szCs w:val="20"/>
                <w:highlight w:val="none"/>
                <w:u w:val="none"/>
                <w:lang w:val="en-US" w:eastAsia="zh-CN" w:bidi="ar"/>
              </w:rPr>
              <w:t>) 最大支持满配10T硬盘，全面延长录像存储时长；</w:t>
            </w:r>
          </w:p>
          <w:p w14:paraId="258C12FA">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color w:val="auto"/>
                <w:szCs w:val="21"/>
                <w:highlight w:val="none"/>
              </w:rPr>
              <w:t>▲</w:t>
            </w:r>
            <w:r>
              <w:rPr>
                <w:rFonts w:hint="eastAsia" w:ascii="宋体" w:hAnsi="宋体" w:cs="宋体"/>
                <w:i w:val="0"/>
                <w:iCs w:val="0"/>
                <w:color w:val="auto"/>
                <w:kern w:val="0"/>
                <w:sz w:val="20"/>
                <w:szCs w:val="20"/>
                <w:highlight w:val="none"/>
                <w:u w:val="none"/>
                <w:lang w:val="en-US" w:eastAsia="zh-CN" w:bidi="ar"/>
              </w:rPr>
              <w:t>（4</w:t>
            </w:r>
            <w:r>
              <w:rPr>
                <w:rFonts w:hint="default" w:ascii="宋体" w:hAnsi="宋体" w:eastAsia="宋体" w:cs="宋体"/>
                <w:i w:val="0"/>
                <w:iCs w:val="0"/>
                <w:color w:val="auto"/>
                <w:kern w:val="0"/>
                <w:sz w:val="20"/>
                <w:szCs w:val="20"/>
                <w:highlight w:val="none"/>
                <w:u w:val="none"/>
                <w:lang w:val="en-US" w:eastAsia="zh-CN" w:bidi="ar"/>
              </w:rPr>
              <w:t>）支持HDMI 4K超高清输出，支持HDMI/VGA同异源可配；</w:t>
            </w:r>
          </w:p>
          <w:p w14:paraId="1FC8A891">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r>
              <w:rPr>
                <w:rFonts w:hint="default" w:ascii="宋体" w:hAnsi="宋体" w:eastAsia="宋体" w:cs="宋体"/>
                <w:i w:val="0"/>
                <w:iCs w:val="0"/>
                <w:color w:val="auto"/>
                <w:kern w:val="0"/>
                <w:sz w:val="20"/>
                <w:szCs w:val="20"/>
                <w:highlight w:val="none"/>
                <w:u w:val="none"/>
                <w:lang w:val="en-US" w:eastAsia="zh-CN" w:bidi="ar"/>
              </w:rPr>
              <w:t>）平台接入协议丰富，支持萤石、ISUP5.0以及GB28181协议，轻松实现平台接入；1.5U 标准机箱，支持机架安装；4盘位，最大支持10TB硬盘；支持1个HDMI 4K输出+1个VGA高清1080P输出，同/异源可切换；支持12路1080P解码（开启解码增强后，可提升至16路1080P解码）；支持H.265、H.264混合解码，最大支持接入8MP高清IPC；2个千兆网口；16进4出报警口；2个USB2.0接口（前置）+1个USB3.0接口（后置）</w:t>
            </w:r>
            <w:r>
              <w:rPr>
                <w:rFonts w:hint="eastAsia" w:ascii="宋体" w:hAnsi="宋体" w:cs="宋体"/>
                <w:i w:val="0"/>
                <w:iCs w:val="0"/>
                <w:color w:val="auto"/>
                <w:kern w:val="0"/>
                <w:sz w:val="20"/>
                <w:szCs w:val="20"/>
                <w:highlight w:val="none"/>
                <w:u w:val="none"/>
                <w:lang w:val="en-US" w:eastAsia="zh-CN" w:bidi="ar"/>
              </w:rPr>
              <w:t>。</w:t>
            </w:r>
          </w:p>
        </w:tc>
        <w:tc>
          <w:tcPr>
            <w:tcW w:w="359" w:type="pct"/>
            <w:shd w:val="clear" w:color="auto" w:fill="FFFFFF"/>
            <w:noWrap/>
            <w:vAlign w:val="center"/>
          </w:tcPr>
          <w:p w14:paraId="182FE711">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r>
      <w:tr w14:paraId="0784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54" w:type="pct"/>
            <w:shd w:val="clear" w:color="auto" w:fill="FFFFFF"/>
            <w:noWrap/>
            <w:vAlign w:val="center"/>
          </w:tcPr>
          <w:p w14:paraId="4130F979">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16.3</w:t>
            </w:r>
          </w:p>
        </w:tc>
        <w:tc>
          <w:tcPr>
            <w:tcW w:w="725" w:type="pct"/>
            <w:shd w:val="clear" w:color="auto" w:fill="auto"/>
            <w:noWrap w:val="0"/>
            <w:vAlign w:val="center"/>
          </w:tcPr>
          <w:p w14:paraId="4B714E5D">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汇聚交换机</w:t>
            </w:r>
          </w:p>
        </w:tc>
        <w:tc>
          <w:tcPr>
            <w:tcW w:w="268" w:type="pct"/>
            <w:shd w:val="clear" w:color="auto" w:fill="auto"/>
            <w:noWrap w:val="0"/>
            <w:vAlign w:val="center"/>
          </w:tcPr>
          <w:p w14:paraId="74CF3C2B">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3</w:t>
            </w:r>
          </w:p>
        </w:tc>
        <w:tc>
          <w:tcPr>
            <w:tcW w:w="529" w:type="pct"/>
            <w:shd w:val="clear" w:color="auto" w:fill="auto"/>
            <w:noWrap w:val="0"/>
            <w:vAlign w:val="center"/>
          </w:tcPr>
          <w:p w14:paraId="75AFE304">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台</w:t>
            </w:r>
          </w:p>
        </w:tc>
        <w:tc>
          <w:tcPr>
            <w:tcW w:w="2762" w:type="pct"/>
            <w:shd w:val="clear" w:color="auto" w:fill="auto"/>
            <w:noWrap/>
            <w:vAlign w:val="center"/>
          </w:tcPr>
          <w:p w14:paraId="36A31ACC">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5口千兆非网管交换机，5个10/100/1000M自适应电口，铁壳桌面型</w:t>
            </w:r>
          </w:p>
        </w:tc>
        <w:tc>
          <w:tcPr>
            <w:tcW w:w="359" w:type="pct"/>
            <w:shd w:val="clear" w:color="auto" w:fill="FFFFFF"/>
            <w:noWrap/>
            <w:vAlign w:val="center"/>
          </w:tcPr>
          <w:p w14:paraId="79355F8B">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r>
      <w:tr w14:paraId="56413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54" w:type="pct"/>
            <w:shd w:val="clear" w:color="auto" w:fill="FFFFFF"/>
            <w:noWrap/>
            <w:vAlign w:val="center"/>
          </w:tcPr>
          <w:p w14:paraId="33E8B2C8">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16.4</w:t>
            </w:r>
          </w:p>
        </w:tc>
        <w:tc>
          <w:tcPr>
            <w:tcW w:w="725" w:type="pct"/>
            <w:shd w:val="clear" w:color="auto" w:fill="auto"/>
            <w:noWrap w:val="0"/>
            <w:vAlign w:val="center"/>
          </w:tcPr>
          <w:p w14:paraId="1E589C9D">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4.8+2POE交换机</w:t>
            </w:r>
          </w:p>
        </w:tc>
        <w:tc>
          <w:tcPr>
            <w:tcW w:w="268" w:type="pct"/>
            <w:shd w:val="clear" w:color="auto" w:fill="auto"/>
            <w:noWrap w:val="0"/>
            <w:vAlign w:val="center"/>
          </w:tcPr>
          <w:p w14:paraId="0A2682B7">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3</w:t>
            </w:r>
          </w:p>
        </w:tc>
        <w:tc>
          <w:tcPr>
            <w:tcW w:w="529" w:type="pct"/>
            <w:shd w:val="clear" w:color="auto" w:fill="auto"/>
            <w:noWrap w:val="0"/>
            <w:vAlign w:val="center"/>
          </w:tcPr>
          <w:p w14:paraId="217C66C5">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台</w:t>
            </w:r>
          </w:p>
        </w:tc>
        <w:tc>
          <w:tcPr>
            <w:tcW w:w="2762" w:type="pct"/>
            <w:shd w:val="clear" w:color="auto" w:fill="auto"/>
            <w:noWrap/>
            <w:vAlign w:val="center"/>
          </w:tcPr>
          <w:p w14:paraId="3E35FE12">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8个10/100M 自适应RJ45端口；1~4号端口PoE供电输出；电源输出功率≥42W；单端口POE功率≥15.0W，支持IEEE802.3af协议；具有网络延长模式，传输距离≥250m</w:t>
            </w:r>
          </w:p>
        </w:tc>
        <w:tc>
          <w:tcPr>
            <w:tcW w:w="359" w:type="pct"/>
            <w:shd w:val="clear" w:color="auto" w:fill="FFFFFF"/>
            <w:noWrap/>
            <w:vAlign w:val="center"/>
          </w:tcPr>
          <w:p w14:paraId="41583AAF">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r>
      <w:tr w14:paraId="76013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54" w:type="pct"/>
            <w:shd w:val="clear" w:color="auto" w:fill="FFFFFF"/>
            <w:noWrap/>
            <w:vAlign w:val="center"/>
          </w:tcPr>
          <w:p w14:paraId="07000F64">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16.5</w:t>
            </w:r>
          </w:p>
        </w:tc>
        <w:tc>
          <w:tcPr>
            <w:tcW w:w="725" w:type="pct"/>
            <w:shd w:val="clear" w:color="auto" w:fill="auto"/>
            <w:noWrap w:val="0"/>
            <w:vAlign w:val="center"/>
          </w:tcPr>
          <w:p w14:paraId="185AFA4F">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4+2POE交换机</w:t>
            </w:r>
          </w:p>
        </w:tc>
        <w:tc>
          <w:tcPr>
            <w:tcW w:w="268" w:type="pct"/>
            <w:shd w:val="clear" w:color="auto" w:fill="auto"/>
            <w:noWrap w:val="0"/>
            <w:vAlign w:val="center"/>
          </w:tcPr>
          <w:p w14:paraId="3B3664C2">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4</w:t>
            </w:r>
          </w:p>
        </w:tc>
        <w:tc>
          <w:tcPr>
            <w:tcW w:w="529" w:type="pct"/>
            <w:shd w:val="clear" w:color="auto" w:fill="auto"/>
            <w:noWrap w:val="0"/>
            <w:vAlign w:val="center"/>
          </w:tcPr>
          <w:p w14:paraId="366775E0">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台</w:t>
            </w:r>
          </w:p>
        </w:tc>
        <w:tc>
          <w:tcPr>
            <w:tcW w:w="2762" w:type="pct"/>
            <w:shd w:val="clear" w:color="auto" w:fill="auto"/>
            <w:noWrap/>
            <w:vAlign w:val="center"/>
          </w:tcPr>
          <w:p w14:paraId="6F27ABCC">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6个10/100M 自适应RJ45端口；1~4号端口PoE供电输出；电源输出功率≥42W；单端口POE功率≥15.0W，支持IEEE802.3af协议；具有网络延长模式，传输距离≥250m</w:t>
            </w:r>
          </w:p>
        </w:tc>
        <w:tc>
          <w:tcPr>
            <w:tcW w:w="359" w:type="pct"/>
            <w:shd w:val="clear" w:color="auto" w:fill="FFFFFF"/>
            <w:noWrap/>
            <w:vAlign w:val="center"/>
          </w:tcPr>
          <w:p w14:paraId="2B74E334">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r>
      <w:tr w14:paraId="1C5A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54" w:type="pct"/>
            <w:shd w:val="clear" w:color="auto" w:fill="FFFFFF"/>
            <w:noWrap/>
            <w:vAlign w:val="center"/>
          </w:tcPr>
          <w:p w14:paraId="01B1E569">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16.6</w:t>
            </w:r>
          </w:p>
        </w:tc>
        <w:tc>
          <w:tcPr>
            <w:tcW w:w="725" w:type="pct"/>
            <w:shd w:val="clear" w:color="auto" w:fill="auto"/>
            <w:noWrap w:val="0"/>
            <w:vAlign w:val="center"/>
          </w:tcPr>
          <w:p w14:paraId="5BF5C9A7">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监控硬盘</w:t>
            </w:r>
          </w:p>
        </w:tc>
        <w:tc>
          <w:tcPr>
            <w:tcW w:w="268" w:type="pct"/>
            <w:shd w:val="clear" w:color="auto" w:fill="auto"/>
            <w:noWrap w:val="0"/>
            <w:vAlign w:val="center"/>
          </w:tcPr>
          <w:p w14:paraId="2C4A1127">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4</w:t>
            </w:r>
          </w:p>
        </w:tc>
        <w:tc>
          <w:tcPr>
            <w:tcW w:w="529" w:type="pct"/>
            <w:shd w:val="clear" w:color="auto" w:fill="auto"/>
            <w:noWrap w:val="0"/>
            <w:vAlign w:val="center"/>
          </w:tcPr>
          <w:p w14:paraId="6B2C2BE1">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块</w:t>
            </w:r>
          </w:p>
        </w:tc>
        <w:tc>
          <w:tcPr>
            <w:tcW w:w="2762" w:type="pct"/>
            <w:shd w:val="clear" w:color="auto" w:fill="auto"/>
            <w:noWrap/>
            <w:vAlign w:val="center"/>
          </w:tcPr>
          <w:p w14:paraId="0D5A1223">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SATA 6 Gb/s接口，缓存64MB，转速5400～7200智能调节，8TB容量</w:t>
            </w:r>
          </w:p>
        </w:tc>
        <w:tc>
          <w:tcPr>
            <w:tcW w:w="359" w:type="pct"/>
            <w:shd w:val="clear" w:color="auto" w:fill="FFFFFF"/>
            <w:noWrap/>
            <w:vAlign w:val="center"/>
          </w:tcPr>
          <w:p w14:paraId="3DA2C949">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r>
      <w:tr w14:paraId="318C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54" w:type="pct"/>
            <w:shd w:val="clear" w:color="auto" w:fill="FFFFFF"/>
            <w:noWrap/>
            <w:vAlign w:val="center"/>
          </w:tcPr>
          <w:p w14:paraId="56346042">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16.7</w:t>
            </w:r>
          </w:p>
        </w:tc>
        <w:tc>
          <w:tcPr>
            <w:tcW w:w="725" w:type="pct"/>
            <w:shd w:val="clear" w:color="auto" w:fill="auto"/>
            <w:noWrap w:val="0"/>
            <w:vAlign w:val="center"/>
          </w:tcPr>
          <w:p w14:paraId="1B14FDCC">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超五类室外网线</w:t>
            </w:r>
          </w:p>
        </w:tc>
        <w:tc>
          <w:tcPr>
            <w:tcW w:w="268" w:type="pct"/>
            <w:shd w:val="clear" w:color="auto" w:fill="auto"/>
            <w:noWrap w:val="0"/>
            <w:vAlign w:val="center"/>
          </w:tcPr>
          <w:p w14:paraId="132DE994">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1500</w:t>
            </w:r>
          </w:p>
        </w:tc>
        <w:tc>
          <w:tcPr>
            <w:tcW w:w="529" w:type="pct"/>
            <w:shd w:val="clear" w:color="auto" w:fill="auto"/>
            <w:noWrap w:val="0"/>
            <w:vAlign w:val="center"/>
          </w:tcPr>
          <w:p w14:paraId="0FEC9CFD">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米</w:t>
            </w:r>
          </w:p>
        </w:tc>
        <w:tc>
          <w:tcPr>
            <w:tcW w:w="2762" w:type="pct"/>
            <w:shd w:val="clear" w:color="auto" w:fill="auto"/>
            <w:noWrap/>
            <w:vAlign w:val="center"/>
          </w:tcPr>
          <w:p w14:paraId="3E106837">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（1）支持千兆以太网信号传输。</w:t>
            </w:r>
          </w:p>
          <w:p w14:paraId="34ADA9FB">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（2）无氧铜芯，直流电阻小，信号衰减小。</w:t>
            </w:r>
          </w:p>
          <w:p w14:paraId="23EF6907">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（3） PVC护套，耐磨、抗拉强度高。</w:t>
            </w:r>
          </w:p>
          <w:p w14:paraId="752C46BA">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（4）均匀双绞结构，有效降低干扰，确保信号传输质量。</w:t>
            </w:r>
          </w:p>
          <w:p w14:paraId="25C44059">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（5）符合RoHS 2.0 和Reach认证。</w:t>
            </w:r>
          </w:p>
          <w:p w14:paraId="2AF6CA88">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p>
        </w:tc>
        <w:tc>
          <w:tcPr>
            <w:tcW w:w="359" w:type="pct"/>
            <w:shd w:val="clear" w:color="auto" w:fill="FFFFFF"/>
            <w:noWrap/>
            <w:vAlign w:val="center"/>
          </w:tcPr>
          <w:p w14:paraId="3C9CBD2A">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r>
      <w:tr w14:paraId="380D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54" w:type="pct"/>
            <w:shd w:val="clear" w:color="auto" w:fill="FFFFFF"/>
            <w:noWrap/>
            <w:vAlign w:val="center"/>
          </w:tcPr>
          <w:p w14:paraId="1FC79FC2">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16.8</w:t>
            </w:r>
          </w:p>
        </w:tc>
        <w:tc>
          <w:tcPr>
            <w:tcW w:w="725" w:type="pct"/>
            <w:shd w:val="clear" w:color="auto" w:fill="auto"/>
            <w:noWrap w:val="0"/>
            <w:vAlign w:val="center"/>
          </w:tcPr>
          <w:p w14:paraId="08747661">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光纤收发器</w:t>
            </w:r>
          </w:p>
        </w:tc>
        <w:tc>
          <w:tcPr>
            <w:tcW w:w="268" w:type="pct"/>
            <w:shd w:val="clear" w:color="auto" w:fill="auto"/>
            <w:noWrap w:val="0"/>
            <w:vAlign w:val="center"/>
          </w:tcPr>
          <w:p w14:paraId="79FB4073">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3</w:t>
            </w:r>
          </w:p>
        </w:tc>
        <w:tc>
          <w:tcPr>
            <w:tcW w:w="529" w:type="pct"/>
            <w:shd w:val="clear" w:color="auto" w:fill="auto"/>
            <w:noWrap w:val="0"/>
            <w:vAlign w:val="center"/>
          </w:tcPr>
          <w:p w14:paraId="1F4CDCD5">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对</w:t>
            </w:r>
          </w:p>
        </w:tc>
        <w:tc>
          <w:tcPr>
            <w:tcW w:w="2762" w:type="pct"/>
            <w:shd w:val="clear" w:color="auto" w:fill="auto"/>
            <w:noWrap/>
            <w:vAlign w:val="center"/>
          </w:tcPr>
          <w:p w14:paraId="6F05DFC8">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1个10/100/1000Mbps自适应RJ45电口，1个1000Mbps SC光口，最大传输距离3kM，非网管型光纤收发器</w:t>
            </w:r>
            <w:r>
              <w:rPr>
                <w:rFonts w:hint="eastAsia" w:ascii="宋体" w:hAnsi="宋体" w:cs="宋体"/>
                <w:i w:val="0"/>
                <w:iCs w:val="0"/>
                <w:color w:val="auto"/>
                <w:kern w:val="0"/>
                <w:sz w:val="20"/>
                <w:szCs w:val="20"/>
                <w:highlight w:val="none"/>
                <w:u w:val="none"/>
                <w:lang w:val="en-US" w:eastAsia="zh-CN" w:bidi="ar"/>
              </w:rPr>
              <w:t>。</w:t>
            </w:r>
          </w:p>
        </w:tc>
        <w:tc>
          <w:tcPr>
            <w:tcW w:w="359" w:type="pct"/>
            <w:shd w:val="clear" w:color="auto" w:fill="FFFFFF"/>
            <w:noWrap/>
            <w:vAlign w:val="center"/>
          </w:tcPr>
          <w:p w14:paraId="5C5AC8B8">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r>
      <w:tr w14:paraId="12F3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54" w:type="pct"/>
            <w:shd w:val="clear" w:color="auto" w:fill="FFFFFF"/>
            <w:noWrap/>
            <w:vAlign w:val="center"/>
          </w:tcPr>
          <w:p w14:paraId="3547C302">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16.9</w:t>
            </w:r>
          </w:p>
        </w:tc>
        <w:tc>
          <w:tcPr>
            <w:tcW w:w="725" w:type="pct"/>
            <w:shd w:val="clear" w:color="auto" w:fill="auto"/>
            <w:noWrap w:val="0"/>
            <w:vAlign w:val="center"/>
          </w:tcPr>
          <w:p w14:paraId="727D7E0A">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芯光纤</w:t>
            </w:r>
          </w:p>
        </w:tc>
        <w:tc>
          <w:tcPr>
            <w:tcW w:w="268" w:type="pct"/>
            <w:shd w:val="clear" w:color="auto" w:fill="auto"/>
            <w:noWrap w:val="0"/>
            <w:vAlign w:val="center"/>
          </w:tcPr>
          <w:p w14:paraId="2A7E842C">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1000</w:t>
            </w:r>
          </w:p>
        </w:tc>
        <w:tc>
          <w:tcPr>
            <w:tcW w:w="529" w:type="pct"/>
            <w:shd w:val="clear" w:color="auto" w:fill="auto"/>
            <w:noWrap w:val="0"/>
            <w:vAlign w:val="center"/>
          </w:tcPr>
          <w:p w14:paraId="59A2F96C">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米</w:t>
            </w:r>
          </w:p>
        </w:tc>
        <w:tc>
          <w:tcPr>
            <w:tcW w:w="2762" w:type="pct"/>
            <w:shd w:val="clear" w:color="auto" w:fill="auto"/>
            <w:noWrap/>
            <w:vAlign w:val="center"/>
          </w:tcPr>
          <w:p w14:paraId="245E14F7">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2芯皮纤</w:t>
            </w:r>
          </w:p>
        </w:tc>
        <w:tc>
          <w:tcPr>
            <w:tcW w:w="359" w:type="pct"/>
            <w:shd w:val="clear" w:color="auto" w:fill="FFFFFF"/>
            <w:noWrap/>
            <w:vAlign w:val="center"/>
          </w:tcPr>
          <w:p w14:paraId="5191AACA">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r>
      <w:tr w14:paraId="5424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54" w:type="pct"/>
            <w:shd w:val="clear" w:color="auto" w:fill="FFFFFF"/>
            <w:noWrap/>
            <w:vAlign w:val="center"/>
          </w:tcPr>
          <w:p w14:paraId="15F428DB">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16.10</w:t>
            </w:r>
          </w:p>
        </w:tc>
        <w:tc>
          <w:tcPr>
            <w:tcW w:w="725" w:type="pct"/>
            <w:shd w:val="clear" w:color="auto" w:fill="auto"/>
            <w:noWrap w:val="0"/>
            <w:vAlign w:val="center"/>
          </w:tcPr>
          <w:p w14:paraId="08BE7053">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电源线</w:t>
            </w:r>
          </w:p>
        </w:tc>
        <w:tc>
          <w:tcPr>
            <w:tcW w:w="268" w:type="pct"/>
            <w:shd w:val="clear" w:color="auto" w:fill="auto"/>
            <w:noWrap w:val="0"/>
            <w:vAlign w:val="center"/>
          </w:tcPr>
          <w:p w14:paraId="35658A3C">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2000</w:t>
            </w:r>
          </w:p>
        </w:tc>
        <w:tc>
          <w:tcPr>
            <w:tcW w:w="529" w:type="pct"/>
            <w:shd w:val="clear" w:color="auto" w:fill="auto"/>
            <w:noWrap w:val="0"/>
            <w:vAlign w:val="center"/>
          </w:tcPr>
          <w:p w14:paraId="6C63E4E7">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米</w:t>
            </w:r>
          </w:p>
        </w:tc>
        <w:tc>
          <w:tcPr>
            <w:tcW w:w="2762" w:type="pct"/>
            <w:shd w:val="clear" w:color="auto" w:fill="auto"/>
            <w:noWrap/>
            <w:vAlign w:val="center"/>
          </w:tcPr>
          <w:p w14:paraId="057F15F6">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电源线2000米</w:t>
            </w:r>
          </w:p>
        </w:tc>
        <w:tc>
          <w:tcPr>
            <w:tcW w:w="359" w:type="pct"/>
            <w:shd w:val="clear" w:color="auto" w:fill="FFFFFF"/>
            <w:noWrap/>
            <w:vAlign w:val="center"/>
          </w:tcPr>
          <w:p w14:paraId="6F03B017">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r>
      <w:tr w14:paraId="1A00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54" w:type="pct"/>
            <w:shd w:val="clear" w:color="auto" w:fill="FFFFFF"/>
            <w:noWrap/>
            <w:vAlign w:val="center"/>
          </w:tcPr>
          <w:p w14:paraId="43F9A081">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16.11</w:t>
            </w:r>
          </w:p>
        </w:tc>
        <w:tc>
          <w:tcPr>
            <w:tcW w:w="725" w:type="pct"/>
            <w:shd w:val="clear" w:color="auto" w:fill="auto"/>
            <w:noWrap w:val="0"/>
            <w:vAlign w:val="center"/>
          </w:tcPr>
          <w:p w14:paraId="79CA9AD0">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支架</w:t>
            </w:r>
          </w:p>
        </w:tc>
        <w:tc>
          <w:tcPr>
            <w:tcW w:w="268" w:type="pct"/>
            <w:shd w:val="clear" w:color="auto" w:fill="auto"/>
            <w:noWrap w:val="0"/>
            <w:vAlign w:val="center"/>
          </w:tcPr>
          <w:p w14:paraId="2521093E">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27</w:t>
            </w:r>
          </w:p>
        </w:tc>
        <w:tc>
          <w:tcPr>
            <w:tcW w:w="529" w:type="pct"/>
            <w:shd w:val="clear" w:color="auto" w:fill="auto"/>
            <w:noWrap w:val="0"/>
            <w:vAlign w:val="center"/>
          </w:tcPr>
          <w:p w14:paraId="0E501F65">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条</w:t>
            </w:r>
          </w:p>
        </w:tc>
        <w:tc>
          <w:tcPr>
            <w:tcW w:w="2762" w:type="pct"/>
            <w:shd w:val="clear" w:color="auto" w:fill="auto"/>
            <w:noWrap/>
            <w:vAlign w:val="center"/>
          </w:tcPr>
          <w:p w14:paraId="2B8E3E9E">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材质：铝合金；高度：185MM；底座：95MMx65MM</w:t>
            </w:r>
            <w:r>
              <w:rPr>
                <w:rFonts w:hint="eastAsia" w:ascii="宋体" w:hAnsi="宋体" w:cs="宋体"/>
                <w:i w:val="0"/>
                <w:iCs w:val="0"/>
                <w:color w:val="auto"/>
                <w:kern w:val="0"/>
                <w:sz w:val="20"/>
                <w:szCs w:val="20"/>
                <w:highlight w:val="none"/>
                <w:u w:val="none"/>
                <w:lang w:val="en-US" w:eastAsia="zh-CN" w:bidi="ar"/>
              </w:rPr>
              <w:t>。</w:t>
            </w:r>
          </w:p>
        </w:tc>
        <w:tc>
          <w:tcPr>
            <w:tcW w:w="359" w:type="pct"/>
            <w:shd w:val="clear" w:color="auto" w:fill="FFFFFF"/>
            <w:noWrap/>
            <w:vAlign w:val="center"/>
          </w:tcPr>
          <w:p w14:paraId="5CDA4036">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r>
      <w:tr w14:paraId="42C15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54" w:type="pct"/>
            <w:shd w:val="clear" w:color="auto" w:fill="FFFFFF"/>
            <w:noWrap/>
            <w:vAlign w:val="center"/>
          </w:tcPr>
          <w:p w14:paraId="50AFB600">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16.12</w:t>
            </w:r>
          </w:p>
        </w:tc>
        <w:tc>
          <w:tcPr>
            <w:tcW w:w="725" w:type="pct"/>
            <w:shd w:val="clear" w:color="auto" w:fill="auto"/>
            <w:noWrap w:val="0"/>
            <w:vAlign w:val="center"/>
          </w:tcPr>
          <w:p w14:paraId="5A2572AE">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防水箱</w:t>
            </w:r>
          </w:p>
        </w:tc>
        <w:tc>
          <w:tcPr>
            <w:tcW w:w="268" w:type="pct"/>
            <w:shd w:val="clear" w:color="auto" w:fill="auto"/>
            <w:noWrap w:val="0"/>
            <w:vAlign w:val="center"/>
          </w:tcPr>
          <w:p w14:paraId="251E6DA2">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7</w:t>
            </w:r>
          </w:p>
        </w:tc>
        <w:tc>
          <w:tcPr>
            <w:tcW w:w="529" w:type="pct"/>
            <w:shd w:val="clear" w:color="auto" w:fill="auto"/>
            <w:noWrap w:val="0"/>
            <w:vAlign w:val="center"/>
          </w:tcPr>
          <w:p w14:paraId="316882E8">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个</w:t>
            </w:r>
          </w:p>
        </w:tc>
        <w:tc>
          <w:tcPr>
            <w:tcW w:w="2762" w:type="pct"/>
            <w:shd w:val="clear" w:color="auto" w:fill="auto"/>
            <w:noWrap/>
            <w:vAlign w:val="center"/>
          </w:tcPr>
          <w:p w14:paraId="438F2F46">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420*280*125</w:t>
            </w:r>
          </w:p>
        </w:tc>
        <w:tc>
          <w:tcPr>
            <w:tcW w:w="359" w:type="pct"/>
            <w:shd w:val="clear" w:color="auto" w:fill="FFFFFF"/>
            <w:noWrap/>
            <w:vAlign w:val="center"/>
          </w:tcPr>
          <w:p w14:paraId="3AAFA8DC">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r>
      <w:tr w14:paraId="2BE6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54" w:type="pct"/>
            <w:shd w:val="clear" w:color="auto" w:fill="FFFFFF"/>
            <w:noWrap/>
            <w:vAlign w:val="center"/>
          </w:tcPr>
          <w:p w14:paraId="059517EA">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16.13</w:t>
            </w:r>
          </w:p>
        </w:tc>
        <w:tc>
          <w:tcPr>
            <w:tcW w:w="725" w:type="pct"/>
            <w:shd w:val="clear" w:color="auto" w:fill="auto"/>
            <w:noWrap w:val="0"/>
            <w:vAlign w:val="center"/>
          </w:tcPr>
          <w:p w14:paraId="45A6244F">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辅材</w:t>
            </w:r>
          </w:p>
        </w:tc>
        <w:tc>
          <w:tcPr>
            <w:tcW w:w="268" w:type="pct"/>
            <w:shd w:val="clear" w:color="auto" w:fill="auto"/>
            <w:noWrap w:val="0"/>
            <w:vAlign w:val="center"/>
          </w:tcPr>
          <w:p w14:paraId="4C5986EC">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w:t>
            </w:r>
          </w:p>
        </w:tc>
        <w:tc>
          <w:tcPr>
            <w:tcW w:w="529" w:type="pct"/>
            <w:shd w:val="clear" w:color="auto" w:fill="auto"/>
            <w:noWrap w:val="0"/>
            <w:vAlign w:val="center"/>
          </w:tcPr>
          <w:p w14:paraId="5E65CD8D">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批</w:t>
            </w:r>
          </w:p>
        </w:tc>
        <w:tc>
          <w:tcPr>
            <w:tcW w:w="2762" w:type="pct"/>
            <w:shd w:val="clear" w:color="auto" w:fill="auto"/>
            <w:noWrap/>
            <w:vAlign w:val="center"/>
          </w:tcPr>
          <w:p w14:paraId="4026E311">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光纤跳线 水晶头 胶布 线管 转接头 扎带 钉子等</w:t>
            </w:r>
          </w:p>
        </w:tc>
        <w:tc>
          <w:tcPr>
            <w:tcW w:w="359" w:type="pct"/>
            <w:shd w:val="clear" w:color="auto" w:fill="FFFFFF"/>
            <w:noWrap/>
            <w:vAlign w:val="center"/>
          </w:tcPr>
          <w:p w14:paraId="67C18828">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r>
      <w:tr w14:paraId="5124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pct"/>
            <w:gridSpan w:val="2"/>
            <w:shd w:val="clear" w:color="auto" w:fill="FFFFFF"/>
            <w:noWrap/>
            <w:vAlign w:val="center"/>
          </w:tcPr>
          <w:p w14:paraId="7B149147">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b/>
                <w:bCs/>
                <w:color w:val="auto"/>
                <w:highlight w:val="none"/>
                <w:lang w:val="en-US" w:eastAsia="zh-CN"/>
              </w:rPr>
              <w:t>商务条款</w:t>
            </w:r>
          </w:p>
        </w:tc>
        <w:tc>
          <w:tcPr>
            <w:tcW w:w="3919" w:type="pct"/>
            <w:gridSpan w:val="4"/>
            <w:shd w:val="clear" w:color="auto" w:fill="FFFFFF"/>
            <w:noWrap w:val="0"/>
            <w:vAlign w:val="center"/>
          </w:tcPr>
          <w:p w14:paraId="7601DF35">
            <w:pPr>
              <w:keepNext w:val="0"/>
              <w:keepLines w:val="0"/>
              <w:pageBreakBefore w:val="0"/>
              <w:widowControl/>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Cs w:val="21"/>
                <w:highlight w:val="none"/>
                <w:lang w:val="en-US" w:eastAsia="zh-CN"/>
              </w:rPr>
            </w:pPr>
            <w:r>
              <w:rPr>
                <w:rFonts w:hint="eastAsia" w:ascii="宋体" w:hAnsi="宋体" w:cs="宋体"/>
                <w:b/>
                <w:bCs/>
                <w:color w:val="auto"/>
                <w:szCs w:val="21"/>
                <w:highlight w:val="none"/>
              </w:rPr>
              <w:t>一、合同签订期：</w:t>
            </w:r>
            <w:r>
              <w:rPr>
                <w:rFonts w:hint="eastAsia" w:ascii="宋体" w:hAnsi="宋体" w:cs="宋体"/>
                <w:color w:val="auto"/>
                <w:szCs w:val="21"/>
                <w:highlight w:val="none"/>
              </w:rPr>
              <w:t>自</w:t>
            </w:r>
            <w:r>
              <w:rPr>
                <w:rFonts w:hint="eastAsia" w:ascii="宋体" w:hAnsi="宋体" w:cs="宋体"/>
                <w:color w:val="auto"/>
                <w:szCs w:val="21"/>
                <w:highlight w:val="none"/>
                <w:lang w:val="en-US" w:eastAsia="zh-CN"/>
              </w:rPr>
              <w:t>中标通知书</w:t>
            </w:r>
            <w:r>
              <w:rPr>
                <w:rFonts w:hint="eastAsia" w:ascii="宋体" w:hAnsi="宋体" w:cs="宋体"/>
                <w:color w:val="auto"/>
                <w:szCs w:val="21"/>
                <w:highlight w:val="none"/>
              </w:rPr>
              <w:t>发出之日起</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日内</w:t>
            </w:r>
            <w:r>
              <w:rPr>
                <w:rFonts w:hint="eastAsia" w:ascii="宋体" w:hAnsi="宋体" w:cs="宋体"/>
                <w:color w:val="auto"/>
                <w:szCs w:val="21"/>
                <w:highlight w:val="none"/>
                <w:lang w:eastAsia="zh-CN"/>
              </w:rPr>
              <w:t>。</w:t>
            </w:r>
          </w:p>
          <w:p w14:paraId="4A061F28">
            <w:pPr>
              <w:keepNext w:val="0"/>
              <w:keepLines w:val="0"/>
              <w:pageBreakBefore w:val="0"/>
              <w:widowControl/>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rPr>
              <w:t>二、提交货物时间：</w:t>
            </w:r>
            <w:r>
              <w:rPr>
                <w:rFonts w:hint="eastAsia" w:ascii="宋体" w:hAnsi="宋体" w:cs="宋体"/>
                <w:color w:val="auto"/>
                <w:szCs w:val="21"/>
                <w:highlight w:val="none"/>
                <w:lang w:eastAsia="zh-CN"/>
              </w:rPr>
              <w:t>自签订合同之日起</w:t>
            </w:r>
            <w:r>
              <w:rPr>
                <w:rFonts w:hint="eastAsia" w:ascii="宋体" w:hAnsi="宋体" w:cs="宋体"/>
                <w:color w:val="auto"/>
                <w:szCs w:val="21"/>
                <w:highlight w:val="none"/>
                <w:lang w:val="en-US" w:eastAsia="zh-CN"/>
              </w:rPr>
              <w:t>45</w:t>
            </w:r>
            <w:r>
              <w:rPr>
                <w:rFonts w:hint="eastAsia" w:ascii="宋体" w:hAnsi="宋体" w:cs="宋体"/>
                <w:color w:val="auto"/>
                <w:szCs w:val="21"/>
                <w:highlight w:val="none"/>
                <w:lang w:eastAsia="zh-CN"/>
              </w:rPr>
              <w:t>日内供货，并通过合格验收。</w:t>
            </w:r>
          </w:p>
          <w:p w14:paraId="0461AEF1">
            <w:pPr>
              <w:keepNext w:val="0"/>
              <w:keepLines w:val="0"/>
              <w:pageBreakBefore w:val="0"/>
              <w:widowControl/>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cs="宋体"/>
                <w:bCs/>
                <w:color w:val="auto"/>
                <w:szCs w:val="21"/>
                <w:highlight w:val="none"/>
                <w:u w:val="single"/>
              </w:rPr>
            </w:pPr>
            <w:r>
              <w:rPr>
                <w:rFonts w:hint="eastAsia" w:ascii="宋体" w:hAnsi="宋体" w:cs="宋体"/>
                <w:b/>
                <w:bCs/>
                <w:color w:val="auto"/>
                <w:szCs w:val="21"/>
                <w:highlight w:val="none"/>
              </w:rPr>
              <w:t>三、提交货物地点：</w:t>
            </w:r>
            <w:r>
              <w:rPr>
                <w:rFonts w:hint="eastAsia" w:ascii="宋体" w:hAnsi="宋体" w:cs="宋体"/>
                <w:color w:val="auto"/>
                <w:szCs w:val="21"/>
                <w:highlight w:val="none"/>
                <w:lang w:val="en-US" w:eastAsia="zh-CN"/>
              </w:rPr>
              <w:t>崇左市龙州县</w:t>
            </w:r>
            <w:r>
              <w:rPr>
                <w:rFonts w:hint="eastAsia" w:ascii="宋体" w:hAnsi="宋体" w:cs="宋体"/>
                <w:color w:val="auto"/>
                <w:szCs w:val="21"/>
                <w:highlight w:val="none"/>
              </w:rPr>
              <w:t>（采购人指定地点）</w:t>
            </w:r>
          </w:p>
          <w:p w14:paraId="036B6EC9">
            <w:pPr>
              <w:keepNext w:val="0"/>
              <w:keepLines w:val="0"/>
              <w:pageBreakBefore w:val="0"/>
              <w:widowControl/>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四、验收标准、规范：</w:t>
            </w:r>
          </w:p>
          <w:p w14:paraId="3777B336">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货物到达现场后，供应商应在采购单位人员在场情况下当面开箱，共同清点、检查外观，作出开箱记录，双方签字确认。</w:t>
            </w:r>
            <w:r>
              <w:rPr>
                <w:rFonts w:hint="eastAsia" w:ascii="宋体" w:hAnsi="宋体" w:cs="宋体"/>
                <w:color w:val="auto"/>
                <w:szCs w:val="21"/>
                <w:highlight w:val="none"/>
                <w:lang w:val="en-US" w:eastAsia="zh-CN"/>
              </w:rPr>
              <w:t>货物必须</w:t>
            </w:r>
            <w:r>
              <w:rPr>
                <w:rFonts w:hint="eastAsia" w:ascii="宋体" w:hAnsi="宋体" w:cs="宋体"/>
                <w:color w:val="auto"/>
                <w:szCs w:val="21"/>
                <w:highlight w:val="none"/>
              </w:rPr>
              <w:t>是全新的，且未曾用过</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供应商应保证货物到达采购人所在地完好无损，如有缺漏、损坏，由供应商负责调换、补齐或赔偿。</w:t>
            </w:r>
          </w:p>
          <w:p w14:paraId="21F8C014">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提供的货物需全新、完好、无破损，应提供完备的技术或服务资料、装箱单和合格证等，并派遣专业人员进行现场安装调试。验收合格条件如下：</w:t>
            </w:r>
          </w:p>
          <w:p w14:paraId="6CEB4E4B">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（1）货物或服务技术参数与采购合同一致，性能或指标达到规定的标准。</w:t>
            </w:r>
          </w:p>
          <w:p w14:paraId="7E4FFFF9">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（2）技术或资料、装箱单、合格证等资料齐全。</w:t>
            </w:r>
          </w:p>
          <w:p w14:paraId="29FBCCBA">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（3）在测试或试运行期间所出现的问题得到解决，并运行或工作正常。</w:t>
            </w:r>
          </w:p>
          <w:p w14:paraId="7A0A35B2">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（4）在规定时间内完成交货及验收，并经采购人确认。</w:t>
            </w:r>
          </w:p>
          <w:p w14:paraId="678F3C11">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项目验收应遵循国家及行业相关验收标准：</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在安装调试完成后需提交全部图纸（如有）、配置资料、交验收报告、测试报告（如有）等。</w:t>
            </w:r>
          </w:p>
          <w:p w14:paraId="1307258D">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.全部设备和设施及安装工程,应满足设计要求，符合最新现行有效国家规范及行业标准，精度和技术要求应符合合同和招标文件的要求。</w:t>
            </w:r>
            <w:r>
              <w:rPr>
                <w:rFonts w:hint="eastAsia" w:ascii="宋体" w:hAnsi="宋体" w:cs="宋体"/>
                <w:color w:val="auto"/>
                <w:szCs w:val="21"/>
                <w:highlight w:val="none"/>
              </w:rPr>
              <w:t>在安装调试并试运行符合要求后，才作最终验收。</w:t>
            </w:r>
          </w:p>
          <w:p w14:paraId="1E4F1F21">
            <w:pPr>
              <w:keepNext w:val="0"/>
              <w:keepLines w:val="0"/>
              <w:pageBreakBefore w:val="0"/>
              <w:kinsoku/>
              <w:wordWrap/>
              <w:overflowPunct/>
              <w:topLinePunct w:val="0"/>
              <w:autoSpaceDE/>
              <w:autoSpaceDN/>
              <w:bidi w:val="0"/>
              <w:adjustRightInd/>
              <w:snapToGrid/>
              <w:spacing w:line="360" w:lineRule="exact"/>
              <w:ind w:firstLine="44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因本项目验收发生的邀请国家认可的质量检测机构、邀请专家及相关人员及检验费等费用由</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承担。所投产品均严格按采购文件的参数要求、</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响应和承诺的参数及性能等有关标准进行验收，达不到要求的不予验收，视为产品验收不合格，由采购人上报监管部门，同时</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须赔偿采购人经济损失。验收过程中所产生的一切费用均由</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承担，报价时应考虑相关费用。</w:t>
            </w:r>
          </w:p>
          <w:p w14:paraId="4399C98A">
            <w:pPr>
              <w:keepNext w:val="0"/>
              <w:keepLines w:val="0"/>
              <w:pageBreakBefore w:val="0"/>
              <w:kinsoku/>
              <w:wordWrap/>
              <w:overflowPunct/>
              <w:topLinePunct w:val="0"/>
              <w:autoSpaceDE/>
              <w:autoSpaceDN/>
              <w:bidi w:val="0"/>
              <w:adjustRightInd/>
              <w:snapToGrid/>
              <w:spacing w:line="360" w:lineRule="exact"/>
              <w:ind w:firstLine="44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6.验收方式：</w:t>
            </w:r>
          </w:p>
          <w:p w14:paraId="2A6E1133">
            <w:pPr>
              <w:keepNext w:val="0"/>
              <w:keepLines w:val="0"/>
              <w:pageBreakBefore w:val="0"/>
              <w:kinsoku/>
              <w:wordWrap/>
              <w:overflowPunct/>
              <w:topLinePunct w:val="0"/>
              <w:autoSpaceDE/>
              <w:autoSpaceDN/>
              <w:bidi w:val="0"/>
              <w:adjustRightInd/>
              <w:snapToGrid/>
              <w:spacing w:line="360" w:lineRule="exact"/>
              <w:ind w:firstLine="44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初验：货物到达交货地点，甲乙双方在10日历日内对货物的质量、规格、包装、外表、数量及随货单据等进行验收。</w:t>
            </w:r>
          </w:p>
          <w:p w14:paraId="5EF898FB">
            <w:pPr>
              <w:keepNext w:val="0"/>
              <w:keepLines w:val="0"/>
              <w:pageBreakBefore w:val="0"/>
              <w:kinsoku/>
              <w:wordWrap/>
              <w:overflowPunct/>
              <w:topLinePunct w:val="0"/>
              <w:autoSpaceDE/>
              <w:autoSpaceDN/>
              <w:bidi w:val="0"/>
              <w:adjustRightInd/>
              <w:snapToGrid/>
              <w:spacing w:line="360" w:lineRule="exact"/>
              <w:ind w:firstLine="44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终验：货物在安装调试完毕，达到招标文件及合同要求的合格标准并试运行30日历日之后7日历日内进行验收；双方代表对验收结果签字确认。过期按终验合格支付乙方设备款，但不免除乙方的质量保证责任。 </w:t>
            </w:r>
          </w:p>
          <w:p w14:paraId="4A875D7E">
            <w:pPr>
              <w:keepNext w:val="0"/>
              <w:keepLines w:val="0"/>
              <w:pageBreakBefore w:val="0"/>
              <w:widowControl/>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五、售后服务要求：</w:t>
            </w:r>
          </w:p>
          <w:p w14:paraId="1F2FBE42">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质保期为12个月，自安装调试最终验收合格之日起计算。在此期限内，</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应对设备因设计、工艺或材料等缺陷而发生的任何不足或故障负责。质保期满后设备的维修由</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负责。</w:t>
            </w:r>
          </w:p>
          <w:p w14:paraId="3C2F343D">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在国内具有售后服务机构和备品备件库，应提供24小时服务热线，2小时内服务响应，乙方应保证在8小时内赶到现场。若在约定时间内未到，每超6小时扣除质保金总额的5%；由于不可抗力等造成的不能按时到达及设备特殊备件运输时间除外。如</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到达现场，技术人员不能在规定2小时内排除故障影响正常挤奶，扣除质保金总额的5%；应定时对设备情况进行跟踪回访。以及不大于24小时的紧急备品备件送达。调试和保修期间损坏的零部件，由</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免费提供（易损件除外）。</w:t>
            </w:r>
          </w:p>
          <w:p w14:paraId="5DDF3477">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在设备安装调试期间，</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应对买方操作和维修人员多进行现场免费培训。培训方案在投标时予以提出，并包括在投标文件中。若培训人员技能欠缺无法达到培训要求的，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应安排更高级别的专业技术人员</w:t>
            </w:r>
            <w:r>
              <w:rPr>
                <w:rFonts w:hint="eastAsia" w:ascii="宋体" w:hAnsi="宋体" w:cs="宋体"/>
                <w:color w:val="auto"/>
                <w:szCs w:val="21"/>
                <w:highlight w:val="none"/>
                <w:lang w:eastAsia="zh-Hans"/>
              </w:rPr>
              <w:t>到</w:t>
            </w:r>
            <w:r>
              <w:rPr>
                <w:rFonts w:hint="eastAsia" w:ascii="宋体" w:hAnsi="宋体" w:cs="宋体"/>
                <w:color w:val="auto"/>
                <w:szCs w:val="21"/>
                <w:highlight w:val="none"/>
              </w:rPr>
              <w:t>场培训。</w:t>
            </w:r>
          </w:p>
          <w:p w14:paraId="1250D3DE">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调试和保修期间</w:t>
            </w:r>
            <w:r>
              <w:rPr>
                <w:rFonts w:hint="eastAsia" w:ascii="宋体" w:hAnsi="宋体" w:cs="宋体"/>
                <w:color w:val="auto"/>
                <w:szCs w:val="21"/>
                <w:highlight w:val="none"/>
                <w:lang w:val="en-US" w:eastAsia="zh-Hans"/>
              </w:rPr>
              <w:t>因质量原因</w:t>
            </w:r>
            <w:r>
              <w:rPr>
                <w:rFonts w:hint="eastAsia" w:ascii="宋体" w:hAnsi="宋体" w:cs="宋体"/>
                <w:color w:val="auto"/>
                <w:szCs w:val="21"/>
                <w:highlight w:val="none"/>
              </w:rPr>
              <w:t>损坏的零部件，由</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免费提供（易损件除外）。</w:t>
            </w:r>
          </w:p>
          <w:p w14:paraId="38574ADA">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5.供应商的</w:t>
            </w:r>
            <w:r>
              <w:rPr>
                <w:rFonts w:hint="eastAsia" w:ascii="宋体" w:hAnsi="宋体" w:cs="宋体"/>
                <w:color w:val="auto"/>
                <w:szCs w:val="21"/>
                <w:highlight w:val="none"/>
                <w:lang w:eastAsia="zh-Hans"/>
              </w:rPr>
              <w:t>服务</w:t>
            </w:r>
            <w:r>
              <w:rPr>
                <w:rFonts w:hint="eastAsia" w:ascii="宋体" w:hAnsi="宋体" w:cs="宋体"/>
                <w:color w:val="auto"/>
                <w:szCs w:val="21"/>
                <w:highlight w:val="none"/>
              </w:rPr>
              <w:t>工程师每三个月为每套设备做一次挤奶机性能测试并出检测报告；3次整机维护保养，1次整机维护保养性能测试；</w:t>
            </w:r>
          </w:p>
          <w:p w14:paraId="043BC2E7">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在设备安装前、设备调试中、设备安装完成后期间，制定详细的培训计划，确保对操作人员、设备维护人员、资料员等相关人员培训时间不少于20课时。</w:t>
            </w:r>
          </w:p>
          <w:p w14:paraId="3ACE4BE8">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挤奶机设备安装完成后，由</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安排工程师或技术人员驻场</w:t>
            </w:r>
            <w:r>
              <w:rPr>
                <w:rFonts w:hint="eastAsia" w:ascii="宋体" w:hAnsi="宋体" w:cs="宋体"/>
                <w:color w:val="auto"/>
                <w:szCs w:val="21"/>
                <w:highlight w:val="none"/>
                <w:lang w:val="en-US" w:eastAsia="zh-CN"/>
              </w:rPr>
              <w:t>或者远程控制</w:t>
            </w:r>
            <w:r>
              <w:rPr>
                <w:rFonts w:hint="eastAsia" w:ascii="宋体" w:hAnsi="宋体" w:cs="宋体"/>
                <w:color w:val="auto"/>
                <w:szCs w:val="21"/>
                <w:highlight w:val="none"/>
              </w:rPr>
              <w:t>，对挤奶机运行发生的设备及牧场管理软件问题提出解决方案，确保挤奶机设备及牧场管理系统软件正常运行。</w:t>
            </w:r>
          </w:p>
          <w:p w14:paraId="64DA735F">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质保期内可根据需要对牧场相关人员进行随机的免费软件培训。</w:t>
            </w:r>
          </w:p>
          <w:p w14:paraId="10E74243">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配合支持招标人现使用的牧场管</w:t>
            </w:r>
            <w:r>
              <w:rPr>
                <w:rFonts w:hint="eastAsia" w:ascii="宋体" w:hAnsi="宋体" w:cs="宋体"/>
                <w:color w:val="auto"/>
                <w:szCs w:val="21"/>
                <w:highlight w:val="none"/>
                <w:lang w:eastAsia="zh-Hans"/>
              </w:rPr>
              <w:t>理</w:t>
            </w:r>
            <w:r>
              <w:rPr>
                <w:rFonts w:hint="eastAsia" w:ascii="宋体" w:hAnsi="宋体" w:cs="宋体"/>
                <w:color w:val="auto"/>
                <w:szCs w:val="21"/>
                <w:highlight w:val="none"/>
              </w:rPr>
              <w:t>软件接入，方便甲方数据分析。</w:t>
            </w:r>
          </w:p>
          <w:p w14:paraId="6C522255">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挤奶厅综合设备，如真空泵、奶泵和收奶罐、清洗系统、各种管道等，质保期12个月。</w:t>
            </w:r>
          </w:p>
          <w:p w14:paraId="0118057F">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挤奶位设备，包括脉动器、自动脱杯气缸、挤奶杯组和清洗座，质保期12个月；</w:t>
            </w:r>
          </w:p>
          <w:p w14:paraId="4A61B497">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管理系统</w:t>
            </w:r>
            <w:r>
              <w:rPr>
                <w:rFonts w:hint="eastAsia" w:ascii="宋体" w:hAnsi="宋体" w:cs="宋体"/>
                <w:color w:val="auto"/>
                <w:szCs w:val="21"/>
                <w:highlight w:val="none"/>
                <w:lang w:eastAsia="zh-CN"/>
              </w:rPr>
              <w:t>，</w:t>
            </w:r>
            <w:r>
              <w:rPr>
                <w:rFonts w:hint="eastAsia" w:ascii="宋体" w:hAnsi="宋体" w:cs="宋体"/>
                <w:color w:val="auto"/>
                <w:szCs w:val="21"/>
                <w:highlight w:val="none"/>
              </w:rPr>
              <w:t>包括各种电子元件和电路板，质保期12个月；</w:t>
            </w:r>
          </w:p>
          <w:p w14:paraId="7C12EA3B">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供应商应定期派工程师到现场巡查。在质保期内供应商免费提供设备正常使用情况下的维修及保养服务。质保期内设备本身质量出现问题或由于设备本身质量原因造成的任何损伤或损坏，供应商应及时给予免费维修或免费更换，由此引起的施工费、人工费、材料费等一切费用由供应商负责。</w:t>
            </w:r>
          </w:p>
          <w:p w14:paraId="0AACBE13">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供应商要按约定提供满足质保期内正常运行的备品备件，并随时优惠提供易损件，优惠提供产品更新、改造服务。</w:t>
            </w:r>
          </w:p>
          <w:p w14:paraId="7235AF2A">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六、其他要求：</w:t>
            </w:r>
          </w:p>
          <w:p w14:paraId="3B35A259">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1．报价必须含以下部分，包括：</w:t>
            </w:r>
          </w:p>
          <w:p w14:paraId="0B40DBA6">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（1）货物的价格；</w:t>
            </w:r>
          </w:p>
          <w:p w14:paraId="43F0A65A">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（2）必要的保险费用和各项税金；</w:t>
            </w:r>
          </w:p>
          <w:p w14:paraId="024D74A0">
            <w:pPr>
              <w:keepNext w:val="0"/>
              <w:keepLines w:val="0"/>
              <w:pageBreakBefore w:val="0"/>
              <w:tabs>
                <w:tab w:val="left" w:pos="3490"/>
                <w:tab w:val="left" w:pos="3670"/>
                <w:tab w:val="left" w:pos="3895"/>
              </w:tabs>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（3）其他：含运输、装卸、安装、调试、培训、技术支持、售后服务、更新升级等费用。</w:t>
            </w:r>
          </w:p>
          <w:p w14:paraId="7CADB4CC">
            <w:pPr>
              <w:keepNext w:val="0"/>
              <w:keepLines w:val="0"/>
              <w:pageBreakBefore w:val="0"/>
              <w:kinsoku/>
              <w:wordWrap/>
              <w:overflowPunct/>
              <w:topLinePunct w:val="0"/>
              <w:autoSpaceDE/>
              <w:autoSpaceDN/>
              <w:bidi w:val="0"/>
              <w:adjustRightInd/>
              <w:snapToGrid/>
              <w:spacing w:line="360" w:lineRule="exact"/>
              <w:rPr>
                <w:rFonts w:hint="eastAsia" w:ascii="宋体" w:hAnsi="宋体" w:cs="宋体"/>
                <w:i w:val="0"/>
                <w:iCs w:val="0"/>
                <w:color w:val="auto"/>
                <w:szCs w:val="21"/>
                <w:highlight w:val="none"/>
                <w:u w:val="none"/>
                <w:lang w:val="en-US" w:eastAsia="zh-CN"/>
              </w:rPr>
            </w:pPr>
            <w:r>
              <w:rPr>
                <w:rFonts w:hint="eastAsia" w:ascii="宋体" w:hAnsi="宋体" w:eastAsia="宋体" w:cs="宋体"/>
                <w:color w:val="auto"/>
                <w:szCs w:val="21"/>
                <w:highlight w:val="none"/>
              </w:rPr>
              <w:t>▲2、付款方式：</w:t>
            </w:r>
            <w:r>
              <w:rPr>
                <w:rFonts w:hint="eastAsia" w:ascii="宋体" w:hAnsi="宋体" w:eastAsia="宋体" w:cs="宋体"/>
                <w:color w:val="auto"/>
                <w:szCs w:val="21"/>
                <w:highlight w:val="none"/>
                <w:lang w:val="en-US" w:eastAsia="zh-CN"/>
              </w:rPr>
              <w:t>视资金到位情况，</w:t>
            </w:r>
            <w:r>
              <w:rPr>
                <w:rFonts w:hint="eastAsia" w:ascii="宋体" w:hAnsi="宋体" w:eastAsia="宋体" w:cs="宋体"/>
                <w:color w:val="auto"/>
                <w:szCs w:val="21"/>
                <w:highlight w:val="none"/>
              </w:rPr>
              <w:t>合同签订后15日内预付合同金额30%的货款；安装、调试验收合格，并经双方签字确认后，</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收到供应商开具的全额普通发票后15日内付合同金额</w:t>
            </w:r>
            <w:r>
              <w:rPr>
                <w:rFonts w:hint="eastAsia" w:ascii="宋体" w:hAnsi="宋体" w:cs="宋体"/>
                <w:color w:val="auto"/>
                <w:szCs w:val="21"/>
                <w:highlight w:val="none"/>
                <w:lang w:val="en-US" w:eastAsia="zh-CN"/>
              </w:rPr>
              <w:t>70</w:t>
            </w:r>
            <w:r>
              <w:rPr>
                <w:rFonts w:hint="eastAsia" w:ascii="宋体" w:hAnsi="宋体" w:eastAsia="宋体" w:cs="宋体"/>
                <w:color w:val="auto"/>
                <w:szCs w:val="21"/>
                <w:highlight w:val="none"/>
              </w:rPr>
              <w:t>%的货款</w:t>
            </w:r>
            <w:r>
              <w:rPr>
                <w:rFonts w:hint="eastAsia" w:ascii="宋体" w:hAnsi="宋体" w:eastAsia="宋体" w:cs="宋体"/>
                <w:color w:val="auto"/>
                <w:szCs w:val="21"/>
                <w:highlight w:val="none"/>
                <w:lang w:eastAsia="zh-CN"/>
              </w:rPr>
              <w:t>。</w:t>
            </w:r>
          </w:p>
        </w:tc>
      </w:tr>
      <w:tr w14:paraId="7B12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080" w:type="pct"/>
            <w:gridSpan w:val="2"/>
            <w:shd w:val="clear" w:color="auto" w:fill="FFFFFF"/>
            <w:noWrap/>
            <w:vAlign w:val="center"/>
          </w:tcPr>
          <w:p w14:paraId="6A98162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b/>
                <w:bCs/>
                <w:color w:val="auto"/>
                <w:highlight w:val="none"/>
              </w:rPr>
              <w:t>其他说明</w:t>
            </w:r>
          </w:p>
        </w:tc>
        <w:tc>
          <w:tcPr>
            <w:tcW w:w="3919" w:type="pct"/>
            <w:gridSpan w:val="4"/>
            <w:shd w:val="clear" w:color="auto" w:fill="FFFFFF"/>
            <w:noWrap w:val="0"/>
            <w:vAlign w:val="center"/>
          </w:tcPr>
          <w:p w14:paraId="3EB54C4B">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一、进口产品说明</w:t>
            </w:r>
          </w:p>
          <w:p w14:paraId="3379634A">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本项目所涉及的货物不接受进口产品（即通过中国海关报关验放进入中国境内且产自关境外的产品）参与投标，如有进口产品参与投标的作无效标处理。</w:t>
            </w:r>
          </w:p>
          <w:p w14:paraId="6295506A">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二、与本项目有关的设计图纸、技术规范、文件等附件资料及其获取方式（如有）</w:t>
            </w:r>
          </w:p>
          <w:p w14:paraId="6873F95C">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文件或者资料名称：无</w:t>
            </w:r>
          </w:p>
          <w:p w14:paraId="029CF755">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公布渠道或者获取方式：无</w:t>
            </w:r>
          </w:p>
          <w:p w14:paraId="5DEFB699">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val="en-US" w:eastAsia="zh-CN"/>
              </w:rPr>
              <w:t>三、核心产品</w:t>
            </w:r>
          </w:p>
          <w:p w14:paraId="7A444928">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“采购清单及技术参数”表中的核心产品为：</w:t>
            </w:r>
            <w:r>
              <w:rPr>
                <w:rFonts w:hint="eastAsia" w:ascii="宋体" w:hAnsi="宋体" w:cs="宋体"/>
                <w:color w:val="auto"/>
                <w:szCs w:val="21"/>
                <w:highlight w:val="none"/>
                <w:lang w:val="en-US" w:eastAsia="zh-CN"/>
              </w:rPr>
              <w:t xml:space="preserve"> 1＃挤奶站ro水设备（3t/h）。</w:t>
            </w:r>
          </w:p>
          <w:p w14:paraId="0C85DC6D">
            <w:pPr>
              <w:keepNext w:val="0"/>
              <w:keepLines w:val="0"/>
              <w:pageBreakBefore w:val="0"/>
              <w:tabs>
                <w:tab w:val="left" w:pos="6830"/>
              </w:tabs>
              <w:kinsoku/>
              <w:wordWrap/>
              <w:overflowPunct/>
              <w:topLinePunct w:val="0"/>
              <w:autoSpaceDE/>
              <w:autoSpaceDN/>
              <w:bidi w:val="0"/>
              <w:adjustRightInd/>
              <w:snapToGrid/>
              <w:spacing w:line="360" w:lineRule="exact"/>
              <w:jc w:val="left"/>
              <w:textAlignment w:val="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四、其他</w:t>
            </w:r>
            <w:r>
              <w:rPr>
                <w:rFonts w:hint="eastAsia" w:ascii="宋体" w:hAnsi="宋体" w:cs="宋体"/>
                <w:b/>
                <w:bCs/>
                <w:color w:val="auto"/>
                <w:szCs w:val="21"/>
                <w:highlight w:val="none"/>
                <w:lang w:val="en-US" w:eastAsia="zh-CN"/>
              </w:rPr>
              <w:tab/>
            </w:r>
          </w:p>
          <w:p w14:paraId="25AC270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1、不进行演示</w:t>
            </w:r>
          </w:p>
          <w:p w14:paraId="66BF474C">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2、不要求提供样品</w:t>
            </w:r>
          </w:p>
          <w:p w14:paraId="45D43D0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color w:val="auto"/>
                <w:szCs w:val="21"/>
                <w:highlight w:val="none"/>
                <w:lang w:val="en-US" w:eastAsia="zh-CN"/>
              </w:rPr>
              <w:t>3、不组织现场踏勘</w:t>
            </w:r>
          </w:p>
        </w:tc>
      </w:tr>
    </w:tbl>
    <w:p w14:paraId="0D09D7C2">
      <w:pPr>
        <w:tabs>
          <w:tab w:val="left" w:pos="404"/>
        </w:tabs>
        <w:bidi w:val="0"/>
        <w:jc w:val="left"/>
        <w:rPr>
          <w:rFonts w:hint="eastAsia"/>
          <w:color w:val="auto"/>
          <w:kern w:val="2"/>
          <w:sz w:val="21"/>
          <w:szCs w:val="24"/>
          <w:highlight w:val="none"/>
          <w:lang w:val="en-US" w:eastAsia="zh-CN" w:bidi="ar-SA"/>
        </w:rPr>
        <w:sectPr>
          <w:pgSz w:w="11906" w:h="16838"/>
          <w:pgMar w:top="1440" w:right="1080" w:bottom="1440" w:left="1080" w:header="720" w:footer="720" w:gutter="0"/>
          <w:pgNumType w:fmt="decimal"/>
          <w:cols w:space="720" w:num="1"/>
          <w:docGrid w:type="lines" w:linePitch="331" w:charSpace="0"/>
        </w:sectPr>
      </w:pPr>
    </w:p>
    <w:p w14:paraId="5E41ADE3">
      <w:pPr>
        <w:spacing w:line="428" w:lineRule="exact"/>
        <w:rPr>
          <w:rFonts w:hint="eastAsia" w:ascii="Arial Unicode MS" w:hAnsi="Arial Unicode MS" w:eastAsia="Arial Unicode MS" w:cs="Arial Unicode MS"/>
          <w:color w:val="auto"/>
          <w:sz w:val="32"/>
          <w:szCs w:val="32"/>
          <w:highlight w:val="none"/>
        </w:rPr>
      </w:pPr>
      <w:r>
        <w:rPr>
          <w:rFonts w:hint="eastAsia" w:ascii="微软雅黑" w:hAnsi="微软雅黑" w:eastAsia="微软雅黑" w:cs="微软雅黑"/>
          <w:color w:val="auto"/>
          <w:sz w:val="32"/>
          <w:szCs w:val="32"/>
          <w:highlight w:val="none"/>
        </w:rPr>
        <w:t>附件</w:t>
      </w:r>
      <w:r>
        <w:rPr>
          <w:rFonts w:ascii="Arial Unicode MS" w:hAnsi="Arial Unicode MS" w:eastAsia="Arial Unicode MS" w:cs="Arial Unicode MS"/>
          <w:color w:val="auto"/>
          <w:sz w:val="32"/>
          <w:szCs w:val="32"/>
          <w:highlight w:val="none"/>
        </w:rPr>
        <w:t>1</w:t>
      </w:r>
      <w:r>
        <w:rPr>
          <w:rFonts w:hint="eastAsia" w:ascii="微软雅黑" w:hAnsi="微软雅黑" w:eastAsia="微软雅黑" w:cs="微软雅黑"/>
          <w:color w:val="auto"/>
          <w:sz w:val="32"/>
          <w:szCs w:val="32"/>
          <w:highlight w:val="none"/>
        </w:rPr>
        <w:t>：</w:t>
      </w:r>
    </w:p>
    <w:p w14:paraId="1DC38EF0">
      <w:pPr>
        <w:spacing w:before="7"/>
        <w:rPr>
          <w:rFonts w:ascii="Arial Unicode MS" w:hAnsi="Arial Unicode MS" w:eastAsia="Arial Unicode MS" w:cs="Arial Unicode MS"/>
          <w:color w:val="auto"/>
          <w:sz w:val="17"/>
          <w:szCs w:val="17"/>
          <w:highlight w:val="none"/>
        </w:rPr>
      </w:pPr>
    </w:p>
    <w:p w14:paraId="276E7D5B">
      <w:pPr>
        <w:spacing w:line="528" w:lineRule="exact"/>
        <w:jc w:val="center"/>
        <w:rPr>
          <w:rFonts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34"/>
        <w:tblW w:w="980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979"/>
        <w:gridCol w:w="1671"/>
        <w:gridCol w:w="1788"/>
        <w:gridCol w:w="4588"/>
      </w:tblGrid>
      <w:tr w14:paraId="1A7B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78" w:type="dxa"/>
            <w:noWrap w:val="0"/>
            <w:vAlign w:val="top"/>
          </w:tcPr>
          <w:p w14:paraId="6E20368C">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438" w:type="dxa"/>
            <w:gridSpan w:val="3"/>
            <w:noWrap w:val="0"/>
            <w:vAlign w:val="center"/>
          </w:tcPr>
          <w:p w14:paraId="59352AA4">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88" w:type="dxa"/>
            <w:noWrap w:val="0"/>
            <w:vAlign w:val="center"/>
          </w:tcPr>
          <w:p w14:paraId="43C6251D">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775C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78" w:type="dxa"/>
            <w:vMerge w:val="restart"/>
            <w:noWrap w:val="0"/>
            <w:vAlign w:val="center"/>
          </w:tcPr>
          <w:p w14:paraId="0448CF5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79" w:type="dxa"/>
            <w:vMerge w:val="restart"/>
            <w:noWrap w:val="0"/>
            <w:vAlign w:val="center"/>
          </w:tcPr>
          <w:p w14:paraId="33D0978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671" w:type="dxa"/>
            <w:noWrap w:val="0"/>
            <w:vAlign w:val="center"/>
          </w:tcPr>
          <w:p w14:paraId="737D9B8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788" w:type="dxa"/>
            <w:noWrap w:val="0"/>
            <w:vAlign w:val="center"/>
          </w:tcPr>
          <w:p w14:paraId="68EA362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88" w:type="dxa"/>
            <w:noWrap w:val="0"/>
            <w:vAlign w:val="center"/>
          </w:tcPr>
          <w:p w14:paraId="4D4F0DB7">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13B7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78" w:type="dxa"/>
            <w:vMerge w:val="continue"/>
            <w:noWrap w:val="0"/>
            <w:vAlign w:val="center"/>
          </w:tcPr>
          <w:p w14:paraId="70F39FBF">
            <w:pPr>
              <w:widowControl/>
              <w:jc w:val="left"/>
              <w:rPr>
                <w:rFonts w:ascii="宋体" w:hAnsi="宋体" w:cs="宋体"/>
                <w:color w:val="auto"/>
                <w:kern w:val="0"/>
                <w:sz w:val="20"/>
                <w:szCs w:val="20"/>
                <w:highlight w:val="none"/>
              </w:rPr>
            </w:pPr>
          </w:p>
        </w:tc>
        <w:tc>
          <w:tcPr>
            <w:tcW w:w="979" w:type="dxa"/>
            <w:vMerge w:val="continue"/>
            <w:noWrap w:val="0"/>
            <w:vAlign w:val="center"/>
          </w:tcPr>
          <w:p w14:paraId="64505664">
            <w:pPr>
              <w:widowControl/>
              <w:jc w:val="left"/>
              <w:rPr>
                <w:rFonts w:ascii="宋体" w:hAnsi="宋体" w:cs="宋体"/>
                <w:color w:val="auto"/>
                <w:kern w:val="0"/>
                <w:sz w:val="20"/>
                <w:szCs w:val="20"/>
                <w:highlight w:val="none"/>
              </w:rPr>
            </w:pPr>
          </w:p>
        </w:tc>
        <w:tc>
          <w:tcPr>
            <w:tcW w:w="1671" w:type="dxa"/>
            <w:noWrap w:val="0"/>
            <w:vAlign w:val="center"/>
          </w:tcPr>
          <w:p w14:paraId="0860A6E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788" w:type="dxa"/>
            <w:noWrap w:val="0"/>
            <w:vAlign w:val="center"/>
          </w:tcPr>
          <w:p w14:paraId="21FA000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88" w:type="dxa"/>
            <w:noWrap w:val="0"/>
            <w:vAlign w:val="center"/>
          </w:tcPr>
          <w:p w14:paraId="3783FCCF">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2C0E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78" w:type="dxa"/>
            <w:vMerge w:val="continue"/>
            <w:noWrap w:val="0"/>
            <w:vAlign w:val="center"/>
          </w:tcPr>
          <w:p w14:paraId="29C6EE91">
            <w:pPr>
              <w:widowControl/>
              <w:jc w:val="left"/>
              <w:rPr>
                <w:rFonts w:ascii="宋体" w:hAnsi="宋体" w:cs="宋体"/>
                <w:color w:val="auto"/>
                <w:kern w:val="0"/>
                <w:sz w:val="20"/>
                <w:szCs w:val="20"/>
                <w:highlight w:val="none"/>
              </w:rPr>
            </w:pPr>
          </w:p>
        </w:tc>
        <w:tc>
          <w:tcPr>
            <w:tcW w:w="979" w:type="dxa"/>
            <w:vMerge w:val="continue"/>
            <w:noWrap w:val="0"/>
            <w:vAlign w:val="center"/>
          </w:tcPr>
          <w:p w14:paraId="58E33495">
            <w:pPr>
              <w:widowControl/>
              <w:jc w:val="left"/>
              <w:rPr>
                <w:rFonts w:ascii="宋体" w:hAnsi="宋体" w:cs="宋体"/>
                <w:color w:val="auto"/>
                <w:kern w:val="0"/>
                <w:sz w:val="20"/>
                <w:szCs w:val="20"/>
                <w:highlight w:val="none"/>
              </w:rPr>
            </w:pPr>
          </w:p>
        </w:tc>
        <w:tc>
          <w:tcPr>
            <w:tcW w:w="1671" w:type="dxa"/>
            <w:noWrap w:val="0"/>
            <w:vAlign w:val="center"/>
          </w:tcPr>
          <w:p w14:paraId="7DB39F9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788" w:type="dxa"/>
            <w:noWrap w:val="0"/>
            <w:vAlign w:val="center"/>
          </w:tcPr>
          <w:p w14:paraId="1426004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88" w:type="dxa"/>
            <w:noWrap w:val="0"/>
            <w:vAlign w:val="center"/>
          </w:tcPr>
          <w:p w14:paraId="5F21A2D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13FA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78" w:type="dxa"/>
            <w:vMerge w:val="restart"/>
            <w:noWrap w:val="0"/>
            <w:vAlign w:val="center"/>
          </w:tcPr>
          <w:p w14:paraId="4C14B0B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79" w:type="dxa"/>
            <w:vMerge w:val="restart"/>
            <w:noWrap w:val="0"/>
            <w:vAlign w:val="center"/>
          </w:tcPr>
          <w:p w14:paraId="31F6CFD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671" w:type="dxa"/>
            <w:vMerge w:val="restart"/>
            <w:noWrap w:val="0"/>
            <w:vAlign w:val="center"/>
          </w:tcPr>
          <w:p w14:paraId="1EA9CF3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788" w:type="dxa"/>
            <w:noWrap w:val="0"/>
            <w:vAlign w:val="center"/>
          </w:tcPr>
          <w:p w14:paraId="3CA04CC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88" w:type="dxa"/>
            <w:noWrap w:val="0"/>
            <w:vAlign w:val="center"/>
          </w:tcPr>
          <w:p w14:paraId="76F7070A">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65CDE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78" w:type="dxa"/>
            <w:vMerge w:val="continue"/>
            <w:noWrap w:val="0"/>
            <w:vAlign w:val="center"/>
          </w:tcPr>
          <w:p w14:paraId="03D3DFFC">
            <w:pPr>
              <w:widowControl/>
              <w:jc w:val="left"/>
              <w:rPr>
                <w:rFonts w:ascii="宋体" w:hAnsi="宋体" w:cs="宋体"/>
                <w:color w:val="auto"/>
                <w:kern w:val="0"/>
                <w:sz w:val="20"/>
                <w:szCs w:val="20"/>
                <w:highlight w:val="none"/>
              </w:rPr>
            </w:pPr>
          </w:p>
        </w:tc>
        <w:tc>
          <w:tcPr>
            <w:tcW w:w="979" w:type="dxa"/>
            <w:vMerge w:val="continue"/>
            <w:noWrap w:val="0"/>
            <w:vAlign w:val="center"/>
          </w:tcPr>
          <w:p w14:paraId="4C671E37">
            <w:pPr>
              <w:widowControl/>
              <w:jc w:val="left"/>
              <w:rPr>
                <w:rFonts w:ascii="宋体" w:hAnsi="宋体" w:cs="宋体"/>
                <w:color w:val="auto"/>
                <w:kern w:val="0"/>
                <w:sz w:val="20"/>
                <w:szCs w:val="20"/>
                <w:highlight w:val="none"/>
              </w:rPr>
            </w:pPr>
          </w:p>
        </w:tc>
        <w:tc>
          <w:tcPr>
            <w:tcW w:w="1671" w:type="dxa"/>
            <w:vMerge w:val="continue"/>
            <w:noWrap w:val="0"/>
            <w:vAlign w:val="center"/>
          </w:tcPr>
          <w:p w14:paraId="3252E6FE">
            <w:pPr>
              <w:widowControl/>
              <w:jc w:val="left"/>
              <w:rPr>
                <w:rFonts w:ascii="宋体" w:hAnsi="宋体" w:cs="宋体"/>
                <w:color w:val="auto"/>
                <w:kern w:val="0"/>
                <w:sz w:val="20"/>
                <w:szCs w:val="20"/>
                <w:highlight w:val="none"/>
              </w:rPr>
            </w:pPr>
          </w:p>
        </w:tc>
        <w:tc>
          <w:tcPr>
            <w:tcW w:w="1788" w:type="dxa"/>
            <w:noWrap w:val="0"/>
            <w:vAlign w:val="center"/>
          </w:tcPr>
          <w:p w14:paraId="604CE50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88" w:type="dxa"/>
            <w:noWrap w:val="0"/>
            <w:vAlign w:val="center"/>
          </w:tcPr>
          <w:p w14:paraId="618C19A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681A6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78" w:type="dxa"/>
            <w:vMerge w:val="continue"/>
            <w:noWrap w:val="0"/>
            <w:vAlign w:val="center"/>
          </w:tcPr>
          <w:p w14:paraId="5A791922">
            <w:pPr>
              <w:widowControl/>
              <w:jc w:val="left"/>
              <w:rPr>
                <w:rFonts w:ascii="宋体" w:hAnsi="宋体" w:cs="宋体"/>
                <w:color w:val="auto"/>
                <w:kern w:val="0"/>
                <w:sz w:val="20"/>
                <w:szCs w:val="20"/>
                <w:highlight w:val="none"/>
              </w:rPr>
            </w:pPr>
          </w:p>
        </w:tc>
        <w:tc>
          <w:tcPr>
            <w:tcW w:w="979" w:type="dxa"/>
            <w:vMerge w:val="continue"/>
            <w:noWrap w:val="0"/>
            <w:vAlign w:val="center"/>
          </w:tcPr>
          <w:p w14:paraId="6BCF3FA0">
            <w:pPr>
              <w:widowControl/>
              <w:jc w:val="left"/>
              <w:rPr>
                <w:rFonts w:ascii="宋体" w:hAnsi="宋体" w:cs="宋体"/>
                <w:color w:val="auto"/>
                <w:kern w:val="0"/>
                <w:sz w:val="20"/>
                <w:szCs w:val="20"/>
                <w:highlight w:val="none"/>
              </w:rPr>
            </w:pPr>
          </w:p>
        </w:tc>
        <w:tc>
          <w:tcPr>
            <w:tcW w:w="1671" w:type="dxa"/>
            <w:vMerge w:val="continue"/>
            <w:noWrap w:val="0"/>
            <w:vAlign w:val="center"/>
          </w:tcPr>
          <w:p w14:paraId="755C847E">
            <w:pPr>
              <w:widowControl/>
              <w:jc w:val="left"/>
              <w:rPr>
                <w:rFonts w:ascii="宋体" w:hAnsi="宋体" w:cs="宋体"/>
                <w:color w:val="auto"/>
                <w:kern w:val="0"/>
                <w:sz w:val="20"/>
                <w:szCs w:val="20"/>
                <w:highlight w:val="none"/>
              </w:rPr>
            </w:pPr>
          </w:p>
        </w:tc>
        <w:tc>
          <w:tcPr>
            <w:tcW w:w="1788" w:type="dxa"/>
            <w:noWrap w:val="0"/>
            <w:vAlign w:val="center"/>
          </w:tcPr>
          <w:p w14:paraId="5ECF913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88" w:type="dxa"/>
            <w:noWrap w:val="0"/>
            <w:vAlign w:val="center"/>
          </w:tcPr>
          <w:p w14:paraId="205B4810">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327D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78" w:type="dxa"/>
            <w:vMerge w:val="continue"/>
            <w:noWrap w:val="0"/>
            <w:vAlign w:val="center"/>
          </w:tcPr>
          <w:p w14:paraId="7FF71CE4">
            <w:pPr>
              <w:widowControl/>
              <w:jc w:val="left"/>
              <w:rPr>
                <w:rFonts w:ascii="宋体" w:hAnsi="宋体" w:cs="宋体"/>
                <w:color w:val="auto"/>
                <w:kern w:val="0"/>
                <w:sz w:val="20"/>
                <w:szCs w:val="20"/>
                <w:highlight w:val="none"/>
              </w:rPr>
            </w:pPr>
          </w:p>
        </w:tc>
        <w:tc>
          <w:tcPr>
            <w:tcW w:w="979" w:type="dxa"/>
            <w:vMerge w:val="continue"/>
            <w:noWrap w:val="0"/>
            <w:vAlign w:val="center"/>
          </w:tcPr>
          <w:p w14:paraId="7C1839EE">
            <w:pPr>
              <w:widowControl/>
              <w:jc w:val="left"/>
              <w:rPr>
                <w:rFonts w:ascii="宋体" w:hAnsi="宋体" w:cs="宋体"/>
                <w:color w:val="auto"/>
                <w:kern w:val="0"/>
                <w:sz w:val="20"/>
                <w:szCs w:val="20"/>
                <w:highlight w:val="none"/>
              </w:rPr>
            </w:pPr>
          </w:p>
        </w:tc>
        <w:tc>
          <w:tcPr>
            <w:tcW w:w="1671" w:type="dxa"/>
            <w:noWrap w:val="0"/>
            <w:vAlign w:val="center"/>
          </w:tcPr>
          <w:p w14:paraId="727E3BB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788" w:type="dxa"/>
            <w:noWrap w:val="0"/>
            <w:vAlign w:val="center"/>
          </w:tcPr>
          <w:p w14:paraId="11DA5E8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88" w:type="dxa"/>
            <w:noWrap w:val="0"/>
            <w:vAlign w:val="center"/>
          </w:tcPr>
          <w:p w14:paraId="227FB310">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14C5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78" w:type="dxa"/>
            <w:vMerge w:val="continue"/>
            <w:noWrap w:val="0"/>
            <w:vAlign w:val="center"/>
          </w:tcPr>
          <w:p w14:paraId="3BA984F1">
            <w:pPr>
              <w:widowControl/>
              <w:jc w:val="left"/>
              <w:rPr>
                <w:rFonts w:ascii="宋体" w:hAnsi="宋体" w:cs="宋体"/>
                <w:color w:val="auto"/>
                <w:kern w:val="0"/>
                <w:sz w:val="20"/>
                <w:szCs w:val="20"/>
                <w:highlight w:val="none"/>
              </w:rPr>
            </w:pPr>
          </w:p>
        </w:tc>
        <w:tc>
          <w:tcPr>
            <w:tcW w:w="979" w:type="dxa"/>
            <w:vMerge w:val="continue"/>
            <w:noWrap w:val="0"/>
            <w:vAlign w:val="center"/>
          </w:tcPr>
          <w:p w14:paraId="2B09146A">
            <w:pPr>
              <w:widowControl/>
              <w:jc w:val="left"/>
              <w:rPr>
                <w:rFonts w:ascii="宋体" w:hAnsi="宋体" w:cs="宋体"/>
                <w:color w:val="auto"/>
                <w:kern w:val="0"/>
                <w:sz w:val="20"/>
                <w:szCs w:val="20"/>
                <w:highlight w:val="none"/>
              </w:rPr>
            </w:pPr>
          </w:p>
        </w:tc>
        <w:tc>
          <w:tcPr>
            <w:tcW w:w="1671" w:type="dxa"/>
            <w:noWrap w:val="0"/>
            <w:vAlign w:val="center"/>
          </w:tcPr>
          <w:p w14:paraId="35D01B5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788" w:type="dxa"/>
            <w:noWrap w:val="0"/>
            <w:vAlign w:val="center"/>
          </w:tcPr>
          <w:p w14:paraId="76DC959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88" w:type="dxa"/>
            <w:noWrap w:val="0"/>
            <w:vAlign w:val="center"/>
          </w:tcPr>
          <w:p w14:paraId="76ED326C">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5888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78" w:type="dxa"/>
            <w:noWrap w:val="0"/>
            <w:vAlign w:val="center"/>
          </w:tcPr>
          <w:p w14:paraId="4894AF1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979" w:type="dxa"/>
            <w:noWrap w:val="0"/>
            <w:vAlign w:val="center"/>
          </w:tcPr>
          <w:p w14:paraId="1D11EA6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671" w:type="dxa"/>
            <w:noWrap w:val="0"/>
            <w:vAlign w:val="center"/>
          </w:tcPr>
          <w:p w14:paraId="12F799B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788" w:type="dxa"/>
            <w:noWrap w:val="0"/>
            <w:vAlign w:val="center"/>
          </w:tcPr>
          <w:p w14:paraId="56B0441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88" w:type="dxa"/>
            <w:noWrap w:val="0"/>
            <w:vAlign w:val="center"/>
          </w:tcPr>
          <w:p w14:paraId="1DCBF1BF">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2DD06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78" w:type="dxa"/>
            <w:noWrap w:val="0"/>
            <w:vAlign w:val="center"/>
          </w:tcPr>
          <w:p w14:paraId="480B935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979" w:type="dxa"/>
            <w:noWrap w:val="0"/>
            <w:vAlign w:val="center"/>
          </w:tcPr>
          <w:p w14:paraId="16C87A1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671" w:type="dxa"/>
            <w:noWrap w:val="0"/>
            <w:vAlign w:val="center"/>
          </w:tcPr>
          <w:p w14:paraId="5F57FD5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788" w:type="dxa"/>
            <w:noWrap w:val="0"/>
            <w:vAlign w:val="center"/>
          </w:tcPr>
          <w:p w14:paraId="0695600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88" w:type="dxa"/>
            <w:noWrap w:val="0"/>
            <w:vAlign w:val="center"/>
          </w:tcPr>
          <w:p w14:paraId="6D2E85DC">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72CD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78" w:type="dxa"/>
            <w:noWrap w:val="0"/>
            <w:vAlign w:val="center"/>
          </w:tcPr>
          <w:p w14:paraId="33F9D1B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979" w:type="dxa"/>
            <w:noWrap w:val="0"/>
            <w:vAlign w:val="center"/>
          </w:tcPr>
          <w:p w14:paraId="7597DC3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671" w:type="dxa"/>
            <w:noWrap w:val="0"/>
            <w:vAlign w:val="center"/>
          </w:tcPr>
          <w:p w14:paraId="60411F9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788" w:type="dxa"/>
            <w:noWrap w:val="0"/>
            <w:vAlign w:val="center"/>
          </w:tcPr>
          <w:p w14:paraId="07900D9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88" w:type="dxa"/>
            <w:noWrap w:val="0"/>
            <w:vAlign w:val="center"/>
          </w:tcPr>
          <w:p w14:paraId="57DA2CD3">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79347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78" w:type="dxa"/>
            <w:vMerge w:val="restart"/>
            <w:noWrap w:val="0"/>
            <w:vAlign w:val="center"/>
          </w:tcPr>
          <w:p w14:paraId="2A7D42E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979" w:type="dxa"/>
            <w:vMerge w:val="restart"/>
            <w:noWrap w:val="0"/>
            <w:vAlign w:val="center"/>
          </w:tcPr>
          <w:p w14:paraId="3EEEA3D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671" w:type="dxa"/>
            <w:vMerge w:val="restart"/>
            <w:noWrap w:val="0"/>
            <w:vAlign w:val="center"/>
          </w:tcPr>
          <w:p w14:paraId="5707FC9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788" w:type="dxa"/>
            <w:noWrap w:val="0"/>
            <w:vAlign w:val="center"/>
          </w:tcPr>
          <w:p w14:paraId="695A046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88" w:type="dxa"/>
            <w:noWrap w:val="0"/>
            <w:vAlign w:val="center"/>
          </w:tcPr>
          <w:p w14:paraId="67593C3B">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080A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78" w:type="dxa"/>
            <w:vMerge w:val="continue"/>
            <w:noWrap w:val="0"/>
            <w:vAlign w:val="center"/>
          </w:tcPr>
          <w:p w14:paraId="514F4DDC">
            <w:pPr>
              <w:widowControl/>
              <w:jc w:val="left"/>
              <w:rPr>
                <w:rFonts w:ascii="宋体" w:hAnsi="宋体" w:cs="宋体"/>
                <w:color w:val="auto"/>
                <w:kern w:val="0"/>
                <w:sz w:val="20"/>
                <w:szCs w:val="20"/>
                <w:highlight w:val="none"/>
              </w:rPr>
            </w:pPr>
          </w:p>
        </w:tc>
        <w:tc>
          <w:tcPr>
            <w:tcW w:w="979" w:type="dxa"/>
            <w:vMerge w:val="continue"/>
            <w:noWrap w:val="0"/>
            <w:vAlign w:val="center"/>
          </w:tcPr>
          <w:p w14:paraId="05C1542D">
            <w:pPr>
              <w:widowControl/>
              <w:jc w:val="left"/>
              <w:rPr>
                <w:rFonts w:ascii="宋体" w:hAnsi="宋体" w:cs="宋体"/>
                <w:color w:val="auto"/>
                <w:kern w:val="0"/>
                <w:sz w:val="20"/>
                <w:szCs w:val="20"/>
                <w:highlight w:val="none"/>
              </w:rPr>
            </w:pPr>
          </w:p>
        </w:tc>
        <w:tc>
          <w:tcPr>
            <w:tcW w:w="1671" w:type="dxa"/>
            <w:vMerge w:val="continue"/>
            <w:noWrap w:val="0"/>
            <w:vAlign w:val="center"/>
          </w:tcPr>
          <w:p w14:paraId="432F27B9">
            <w:pPr>
              <w:widowControl/>
              <w:jc w:val="left"/>
              <w:rPr>
                <w:rFonts w:ascii="宋体" w:hAnsi="宋体" w:cs="宋体"/>
                <w:color w:val="auto"/>
                <w:kern w:val="0"/>
                <w:sz w:val="20"/>
                <w:szCs w:val="20"/>
                <w:highlight w:val="none"/>
              </w:rPr>
            </w:pPr>
          </w:p>
        </w:tc>
        <w:tc>
          <w:tcPr>
            <w:tcW w:w="1788" w:type="dxa"/>
            <w:noWrap w:val="0"/>
            <w:vAlign w:val="center"/>
          </w:tcPr>
          <w:p w14:paraId="2310505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88" w:type="dxa"/>
            <w:noWrap w:val="0"/>
            <w:vAlign w:val="center"/>
          </w:tcPr>
          <w:p w14:paraId="1CF3967D">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6227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78" w:type="dxa"/>
            <w:vMerge w:val="continue"/>
            <w:noWrap w:val="0"/>
            <w:vAlign w:val="center"/>
          </w:tcPr>
          <w:p w14:paraId="3EFB6BEE">
            <w:pPr>
              <w:widowControl/>
              <w:jc w:val="left"/>
              <w:rPr>
                <w:rFonts w:ascii="宋体" w:hAnsi="宋体" w:cs="宋体"/>
                <w:color w:val="auto"/>
                <w:kern w:val="0"/>
                <w:sz w:val="20"/>
                <w:szCs w:val="20"/>
                <w:highlight w:val="none"/>
              </w:rPr>
            </w:pPr>
          </w:p>
        </w:tc>
        <w:tc>
          <w:tcPr>
            <w:tcW w:w="979" w:type="dxa"/>
            <w:vMerge w:val="continue"/>
            <w:noWrap w:val="0"/>
            <w:vAlign w:val="center"/>
          </w:tcPr>
          <w:p w14:paraId="7727A0E5">
            <w:pPr>
              <w:widowControl/>
              <w:jc w:val="left"/>
              <w:rPr>
                <w:rFonts w:ascii="宋体" w:hAnsi="宋体" w:cs="宋体"/>
                <w:color w:val="auto"/>
                <w:kern w:val="0"/>
                <w:sz w:val="20"/>
                <w:szCs w:val="20"/>
                <w:highlight w:val="none"/>
              </w:rPr>
            </w:pPr>
          </w:p>
        </w:tc>
        <w:tc>
          <w:tcPr>
            <w:tcW w:w="1671" w:type="dxa"/>
            <w:vMerge w:val="continue"/>
            <w:noWrap w:val="0"/>
            <w:vAlign w:val="center"/>
          </w:tcPr>
          <w:p w14:paraId="109557BA">
            <w:pPr>
              <w:widowControl/>
              <w:jc w:val="left"/>
              <w:rPr>
                <w:rFonts w:ascii="宋体" w:hAnsi="宋体" w:cs="宋体"/>
                <w:color w:val="auto"/>
                <w:kern w:val="0"/>
                <w:sz w:val="20"/>
                <w:szCs w:val="20"/>
                <w:highlight w:val="none"/>
              </w:rPr>
            </w:pPr>
          </w:p>
        </w:tc>
        <w:tc>
          <w:tcPr>
            <w:tcW w:w="1788" w:type="dxa"/>
            <w:noWrap w:val="0"/>
            <w:vAlign w:val="center"/>
          </w:tcPr>
          <w:p w14:paraId="43EB9DE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88" w:type="dxa"/>
            <w:noWrap w:val="0"/>
            <w:vAlign w:val="center"/>
          </w:tcPr>
          <w:p w14:paraId="2E1BDC4D">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1A45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78" w:type="dxa"/>
            <w:vMerge w:val="continue"/>
            <w:noWrap w:val="0"/>
            <w:vAlign w:val="center"/>
          </w:tcPr>
          <w:p w14:paraId="1F417D6D">
            <w:pPr>
              <w:widowControl/>
              <w:jc w:val="left"/>
              <w:rPr>
                <w:rFonts w:ascii="宋体" w:hAnsi="宋体" w:cs="宋体"/>
                <w:color w:val="auto"/>
                <w:kern w:val="0"/>
                <w:sz w:val="20"/>
                <w:szCs w:val="20"/>
                <w:highlight w:val="none"/>
              </w:rPr>
            </w:pPr>
          </w:p>
        </w:tc>
        <w:tc>
          <w:tcPr>
            <w:tcW w:w="979" w:type="dxa"/>
            <w:vMerge w:val="continue"/>
            <w:noWrap w:val="0"/>
            <w:vAlign w:val="center"/>
          </w:tcPr>
          <w:p w14:paraId="6D6873E3">
            <w:pPr>
              <w:widowControl/>
              <w:jc w:val="left"/>
              <w:rPr>
                <w:rFonts w:ascii="宋体" w:hAnsi="宋体" w:cs="宋体"/>
                <w:color w:val="auto"/>
                <w:kern w:val="0"/>
                <w:sz w:val="20"/>
                <w:szCs w:val="20"/>
                <w:highlight w:val="none"/>
              </w:rPr>
            </w:pPr>
          </w:p>
        </w:tc>
        <w:tc>
          <w:tcPr>
            <w:tcW w:w="1671" w:type="dxa"/>
            <w:vMerge w:val="restart"/>
            <w:noWrap w:val="0"/>
            <w:vAlign w:val="center"/>
          </w:tcPr>
          <w:p w14:paraId="28352E6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788" w:type="dxa"/>
            <w:noWrap w:val="0"/>
            <w:vAlign w:val="center"/>
          </w:tcPr>
          <w:p w14:paraId="4512CEE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88" w:type="dxa"/>
            <w:noWrap w:val="0"/>
            <w:vAlign w:val="center"/>
          </w:tcPr>
          <w:p w14:paraId="7AEBD482">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47A79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78" w:type="dxa"/>
            <w:vMerge w:val="continue"/>
            <w:noWrap w:val="0"/>
            <w:vAlign w:val="center"/>
          </w:tcPr>
          <w:p w14:paraId="58CA5283">
            <w:pPr>
              <w:widowControl/>
              <w:jc w:val="left"/>
              <w:rPr>
                <w:rFonts w:ascii="宋体" w:hAnsi="宋体" w:cs="宋体"/>
                <w:color w:val="auto"/>
                <w:kern w:val="0"/>
                <w:sz w:val="20"/>
                <w:szCs w:val="20"/>
                <w:highlight w:val="none"/>
              </w:rPr>
            </w:pPr>
          </w:p>
        </w:tc>
        <w:tc>
          <w:tcPr>
            <w:tcW w:w="979" w:type="dxa"/>
            <w:vMerge w:val="continue"/>
            <w:noWrap w:val="0"/>
            <w:vAlign w:val="center"/>
          </w:tcPr>
          <w:p w14:paraId="029F1EE0">
            <w:pPr>
              <w:widowControl/>
              <w:jc w:val="left"/>
              <w:rPr>
                <w:rFonts w:ascii="宋体" w:hAnsi="宋体" w:cs="宋体"/>
                <w:color w:val="auto"/>
                <w:kern w:val="0"/>
                <w:sz w:val="20"/>
                <w:szCs w:val="20"/>
                <w:highlight w:val="none"/>
              </w:rPr>
            </w:pPr>
          </w:p>
        </w:tc>
        <w:tc>
          <w:tcPr>
            <w:tcW w:w="1671" w:type="dxa"/>
            <w:vMerge w:val="continue"/>
            <w:noWrap w:val="0"/>
            <w:vAlign w:val="center"/>
          </w:tcPr>
          <w:p w14:paraId="191FF5B7">
            <w:pPr>
              <w:widowControl/>
              <w:jc w:val="left"/>
              <w:rPr>
                <w:rFonts w:ascii="宋体" w:hAnsi="宋体" w:cs="宋体"/>
                <w:color w:val="auto"/>
                <w:kern w:val="0"/>
                <w:sz w:val="20"/>
                <w:szCs w:val="20"/>
                <w:highlight w:val="none"/>
              </w:rPr>
            </w:pPr>
          </w:p>
        </w:tc>
        <w:tc>
          <w:tcPr>
            <w:tcW w:w="1788" w:type="dxa"/>
            <w:noWrap w:val="0"/>
            <w:vAlign w:val="center"/>
          </w:tcPr>
          <w:p w14:paraId="46EF485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88" w:type="dxa"/>
            <w:noWrap w:val="0"/>
            <w:vAlign w:val="center"/>
          </w:tcPr>
          <w:p w14:paraId="4B190156">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2A7F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78" w:type="dxa"/>
            <w:vMerge w:val="continue"/>
            <w:noWrap w:val="0"/>
            <w:vAlign w:val="center"/>
          </w:tcPr>
          <w:p w14:paraId="5CBF4123">
            <w:pPr>
              <w:widowControl/>
              <w:jc w:val="left"/>
              <w:rPr>
                <w:rFonts w:ascii="宋体" w:hAnsi="宋体" w:cs="宋体"/>
                <w:color w:val="auto"/>
                <w:kern w:val="0"/>
                <w:sz w:val="20"/>
                <w:szCs w:val="20"/>
                <w:highlight w:val="none"/>
              </w:rPr>
            </w:pPr>
          </w:p>
        </w:tc>
        <w:tc>
          <w:tcPr>
            <w:tcW w:w="979" w:type="dxa"/>
            <w:vMerge w:val="continue"/>
            <w:noWrap w:val="0"/>
            <w:vAlign w:val="center"/>
          </w:tcPr>
          <w:p w14:paraId="6C303C81">
            <w:pPr>
              <w:widowControl/>
              <w:jc w:val="left"/>
              <w:rPr>
                <w:rFonts w:ascii="宋体" w:hAnsi="宋体" w:cs="宋体"/>
                <w:color w:val="auto"/>
                <w:kern w:val="0"/>
                <w:sz w:val="20"/>
                <w:szCs w:val="20"/>
                <w:highlight w:val="none"/>
              </w:rPr>
            </w:pPr>
          </w:p>
        </w:tc>
        <w:tc>
          <w:tcPr>
            <w:tcW w:w="1671" w:type="dxa"/>
            <w:noWrap w:val="0"/>
            <w:vAlign w:val="center"/>
          </w:tcPr>
          <w:p w14:paraId="1930ABD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788" w:type="dxa"/>
            <w:noWrap w:val="0"/>
            <w:vAlign w:val="center"/>
          </w:tcPr>
          <w:p w14:paraId="434ADC0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88" w:type="dxa"/>
            <w:noWrap w:val="0"/>
            <w:vAlign w:val="center"/>
          </w:tcPr>
          <w:p w14:paraId="096BC41E">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4C36E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78" w:type="dxa"/>
            <w:vMerge w:val="continue"/>
            <w:noWrap w:val="0"/>
            <w:vAlign w:val="center"/>
          </w:tcPr>
          <w:p w14:paraId="3BB4B30A">
            <w:pPr>
              <w:widowControl/>
              <w:jc w:val="left"/>
              <w:rPr>
                <w:rFonts w:ascii="宋体" w:hAnsi="宋体" w:cs="宋体"/>
                <w:color w:val="auto"/>
                <w:kern w:val="0"/>
                <w:sz w:val="20"/>
                <w:szCs w:val="20"/>
                <w:highlight w:val="none"/>
              </w:rPr>
            </w:pPr>
          </w:p>
        </w:tc>
        <w:tc>
          <w:tcPr>
            <w:tcW w:w="979" w:type="dxa"/>
            <w:vMerge w:val="continue"/>
            <w:noWrap w:val="0"/>
            <w:vAlign w:val="center"/>
          </w:tcPr>
          <w:p w14:paraId="7C3A7003">
            <w:pPr>
              <w:widowControl/>
              <w:jc w:val="left"/>
              <w:rPr>
                <w:rFonts w:ascii="宋体" w:hAnsi="宋体" w:cs="宋体"/>
                <w:color w:val="auto"/>
                <w:kern w:val="0"/>
                <w:sz w:val="20"/>
                <w:szCs w:val="20"/>
                <w:highlight w:val="none"/>
              </w:rPr>
            </w:pPr>
          </w:p>
        </w:tc>
        <w:tc>
          <w:tcPr>
            <w:tcW w:w="1671" w:type="dxa"/>
            <w:noWrap w:val="0"/>
            <w:vAlign w:val="center"/>
          </w:tcPr>
          <w:p w14:paraId="2D81B82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788" w:type="dxa"/>
            <w:noWrap w:val="0"/>
            <w:vAlign w:val="center"/>
          </w:tcPr>
          <w:p w14:paraId="55AD647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88" w:type="dxa"/>
            <w:noWrap w:val="0"/>
            <w:vAlign w:val="center"/>
          </w:tcPr>
          <w:p w14:paraId="3DE6F32F">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3D01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78" w:type="dxa"/>
            <w:noWrap w:val="0"/>
            <w:vAlign w:val="center"/>
          </w:tcPr>
          <w:p w14:paraId="34FC96D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979" w:type="dxa"/>
            <w:noWrap w:val="0"/>
            <w:vAlign w:val="center"/>
          </w:tcPr>
          <w:p w14:paraId="46A13B5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671" w:type="dxa"/>
            <w:noWrap w:val="0"/>
            <w:vAlign w:val="center"/>
          </w:tcPr>
          <w:p w14:paraId="77CB0BD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788" w:type="dxa"/>
            <w:noWrap w:val="0"/>
            <w:vAlign w:val="center"/>
          </w:tcPr>
          <w:p w14:paraId="6E84B20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88" w:type="dxa"/>
            <w:noWrap w:val="0"/>
            <w:vAlign w:val="center"/>
          </w:tcPr>
          <w:p w14:paraId="1978696E">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00827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78" w:type="dxa"/>
            <w:noWrap w:val="0"/>
            <w:vAlign w:val="center"/>
          </w:tcPr>
          <w:p w14:paraId="5702A80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979" w:type="dxa"/>
            <w:noWrap w:val="0"/>
            <w:vAlign w:val="center"/>
          </w:tcPr>
          <w:p w14:paraId="015CF1B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671" w:type="dxa"/>
            <w:noWrap w:val="0"/>
            <w:vAlign w:val="center"/>
          </w:tcPr>
          <w:p w14:paraId="33130B6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788" w:type="dxa"/>
            <w:noWrap w:val="0"/>
            <w:vAlign w:val="center"/>
          </w:tcPr>
          <w:p w14:paraId="790DA42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88" w:type="dxa"/>
            <w:noWrap w:val="0"/>
            <w:vAlign w:val="center"/>
          </w:tcPr>
          <w:p w14:paraId="2FC5DFB6">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2D7B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78" w:type="dxa"/>
            <w:noWrap w:val="0"/>
            <w:vAlign w:val="center"/>
          </w:tcPr>
          <w:p w14:paraId="33805AB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979" w:type="dxa"/>
            <w:noWrap w:val="0"/>
            <w:vAlign w:val="center"/>
          </w:tcPr>
          <w:p w14:paraId="0E26BE3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671" w:type="dxa"/>
            <w:noWrap w:val="0"/>
            <w:vAlign w:val="center"/>
          </w:tcPr>
          <w:p w14:paraId="2D97423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788" w:type="dxa"/>
            <w:noWrap w:val="0"/>
            <w:vAlign w:val="center"/>
          </w:tcPr>
          <w:p w14:paraId="5D57819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88" w:type="dxa"/>
            <w:noWrap w:val="0"/>
            <w:vAlign w:val="center"/>
          </w:tcPr>
          <w:p w14:paraId="328EAD8C">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7C00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78" w:type="dxa"/>
            <w:vMerge w:val="restart"/>
            <w:noWrap w:val="0"/>
            <w:vAlign w:val="center"/>
          </w:tcPr>
          <w:p w14:paraId="7E45085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979" w:type="dxa"/>
            <w:vMerge w:val="restart"/>
            <w:noWrap w:val="0"/>
            <w:vAlign w:val="center"/>
          </w:tcPr>
          <w:p w14:paraId="52A1035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671" w:type="dxa"/>
            <w:noWrap w:val="0"/>
            <w:vAlign w:val="center"/>
          </w:tcPr>
          <w:p w14:paraId="7649950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788" w:type="dxa"/>
            <w:noWrap w:val="0"/>
            <w:vAlign w:val="center"/>
          </w:tcPr>
          <w:p w14:paraId="720D3CE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88" w:type="dxa"/>
            <w:noWrap w:val="0"/>
            <w:vAlign w:val="center"/>
          </w:tcPr>
          <w:p w14:paraId="0923A6CC">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0823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78" w:type="dxa"/>
            <w:vMerge w:val="continue"/>
            <w:noWrap w:val="0"/>
            <w:vAlign w:val="center"/>
          </w:tcPr>
          <w:p w14:paraId="7A50A134">
            <w:pPr>
              <w:widowControl/>
              <w:jc w:val="left"/>
              <w:rPr>
                <w:rFonts w:ascii="宋体" w:hAnsi="宋体" w:cs="宋体"/>
                <w:color w:val="auto"/>
                <w:kern w:val="0"/>
                <w:sz w:val="20"/>
                <w:szCs w:val="20"/>
                <w:highlight w:val="none"/>
              </w:rPr>
            </w:pPr>
          </w:p>
        </w:tc>
        <w:tc>
          <w:tcPr>
            <w:tcW w:w="979" w:type="dxa"/>
            <w:vMerge w:val="continue"/>
            <w:noWrap w:val="0"/>
            <w:vAlign w:val="center"/>
          </w:tcPr>
          <w:p w14:paraId="2270E929">
            <w:pPr>
              <w:widowControl/>
              <w:jc w:val="left"/>
              <w:rPr>
                <w:rFonts w:ascii="宋体" w:hAnsi="宋体" w:cs="宋体"/>
                <w:color w:val="auto"/>
                <w:kern w:val="0"/>
                <w:sz w:val="20"/>
                <w:szCs w:val="20"/>
                <w:highlight w:val="none"/>
              </w:rPr>
            </w:pPr>
          </w:p>
        </w:tc>
        <w:tc>
          <w:tcPr>
            <w:tcW w:w="1671" w:type="dxa"/>
            <w:vMerge w:val="restart"/>
            <w:noWrap w:val="0"/>
            <w:vAlign w:val="center"/>
          </w:tcPr>
          <w:p w14:paraId="50BD13D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788" w:type="dxa"/>
            <w:noWrap w:val="0"/>
            <w:vAlign w:val="center"/>
          </w:tcPr>
          <w:p w14:paraId="043C0AD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88" w:type="dxa"/>
            <w:noWrap w:val="0"/>
            <w:vAlign w:val="center"/>
          </w:tcPr>
          <w:p w14:paraId="113BE948">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2F55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78" w:type="dxa"/>
            <w:vMerge w:val="continue"/>
            <w:noWrap w:val="0"/>
            <w:vAlign w:val="center"/>
          </w:tcPr>
          <w:p w14:paraId="022AB998">
            <w:pPr>
              <w:widowControl/>
              <w:jc w:val="left"/>
              <w:rPr>
                <w:rFonts w:ascii="宋体" w:hAnsi="宋体" w:cs="宋体"/>
                <w:color w:val="auto"/>
                <w:kern w:val="0"/>
                <w:sz w:val="20"/>
                <w:szCs w:val="20"/>
                <w:highlight w:val="none"/>
              </w:rPr>
            </w:pPr>
          </w:p>
        </w:tc>
        <w:tc>
          <w:tcPr>
            <w:tcW w:w="979" w:type="dxa"/>
            <w:vMerge w:val="continue"/>
            <w:noWrap w:val="0"/>
            <w:vAlign w:val="center"/>
          </w:tcPr>
          <w:p w14:paraId="4663FF16">
            <w:pPr>
              <w:widowControl/>
              <w:jc w:val="left"/>
              <w:rPr>
                <w:rFonts w:ascii="宋体" w:hAnsi="宋体" w:cs="宋体"/>
                <w:color w:val="auto"/>
                <w:kern w:val="0"/>
                <w:sz w:val="20"/>
                <w:szCs w:val="20"/>
                <w:highlight w:val="none"/>
              </w:rPr>
            </w:pPr>
          </w:p>
        </w:tc>
        <w:tc>
          <w:tcPr>
            <w:tcW w:w="1671" w:type="dxa"/>
            <w:vMerge w:val="continue"/>
            <w:noWrap w:val="0"/>
            <w:vAlign w:val="center"/>
          </w:tcPr>
          <w:p w14:paraId="44DBDE82">
            <w:pPr>
              <w:widowControl/>
              <w:jc w:val="left"/>
              <w:rPr>
                <w:rFonts w:ascii="宋体" w:hAnsi="宋体" w:cs="宋体"/>
                <w:color w:val="auto"/>
                <w:kern w:val="0"/>
                <w:sz w:val="20"/>
                <w:szCs w:val="20"/>
                <w:highlight w:val="none"/>
              </w:rPr>
            </w:pPr>
          </w:p>
        </w:tc>
        <w:tc>
          <w:tcPr>
            <w:tcW w:w="1788" w:type="dxa"/>
            <w:noWrap w:val="0"/>
            <w:vAlign w:val="center"/>
          </w:tcPr>
          <w:p w14:paraId="1BA2721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88" w:type="dxa"/>
            <w:noWrap w:val="0"/>
            <w:vAlign w:val="center"/>
          </w:tcPr>
          <w:p w14:paraId="660D2628">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5ADB9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78" w:type="dxa"/>
            <w:vMerge w:val="continue"/>
            <w:noWrap w:val="0"/>
            <w:vAlign w:val="center"/>
          </w:tcPr>
          <w:p w14:paraId="55DFFD8B">
            <w:pPr>
              <w:widowControl/>
              <w:jc w:val="left"/>
              <w:rPr>
                <w:rFonts w:ascii="宋体" w:hAnsi="宋体" w:cs="宋体"/>
                <w:color w:val="auto"/>
                <w:kern w:val="0"/>
                <w:sz w:val="20"/>
                <w:szCs w:val="20"/>
                <w:highlight w:val="none"/>
              </w:rPr>
            </w:pPr>
          </w:p>
        </w:tc>
        <w:tc>
          <w:tcPr>
            <w:tcW w:w="979" w:type="dxa"/>
            <w:vMerge w:val="continue"/>
            <w:noWrap w:val="0"/>
            <w:vAlign w:val="center"/>
          </w:tcPr>
          <w:p w14:paraId="2130F6A8">
            <w:pPr>
              <w:widowControl/>
              <w:jc w:val="left"/>
              <w:rPr>
                <w:rFonts w:ascii="宋体" w:hAnsi="宋体" w:cs="宋体"/>
                <w:color w:val="auto"/>
                <w:kern w:val="0"/>
                <w:sz w:val="20"/>
                <w:szCs w:val="20"/>
                <w:highlight w:val="none"/>
              </w:rPr>
            </w:pPr>
          </w:p>
        </w:tc>
        <w:tc>
          <w:tcPr>
            <w:tcW w:w="1671" w:type="dxa"/>
            <w:vMerge w:val="continue"/>
            <w:noWrap w:val="0"/>
            <w:vAlign w:val="center"/>
          </w:tcPr>
          <w:p w14:paraId="1C518679">
            <w:pPr>
              <w:widowControl/>
              <w:jc w:val="left"/>
              <w:rPr>
                <w:rFonts w:ascii="宋体" w:hAnsi="宋体" w:cs="宋体"/>
                <w:color w:val="auto"/>
                <w:kern w:val="0"/>
                <w:sz w:val="20"/>
                <w:szCs w:val="20"/>
                <w:highlight w:val="none"/>
              </w:rPr>
            </w:pPr>
          </w:p>
        </w:tc>
        <w:tc>
          <w:tcPr>
            <w:tcW w:w="1788" w:type="dxa"/>
            <w:noWrap w:val="0"/>
            <w:vAlign w:val="center"/>
          </w:tcPr>
          <w:p w14:paraId="0B978F4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88" w:type="dxa"/>
            <w:noWrap w:val="0"/>
            <w:vAlign w:val="center"/>
          </w:tcPr>
          <w:p w14:paraId="6231C750">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28F8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78" w:type="dxa"/>
            <w:vMerge w:val="continue"/>
            <w:noWrap w:val="0"/>
            <w:vAlign w:val="center"/>
          </w:tcPr>
          <w:p w14:paraId="1F850779">
            <w:pPr>
              <w:widowControl/>
              <w:jc w:val="left"/>
              <w:rPr>
                <w:rFonts w:ascii="宋体" w:hAnsi="宋体" w:cs="宋体"/>
                <w:color w:val="auto"/>
                <w:kern w:val="0"/>
                <w:sz w:val="20"/>
                <w:szCs w:val="20"/>
                <w:highlight w:val="none"/>
              </w:rPr>
            </w:pPr>
          </w:p>
        </w:tc>
        <w:tc>
          <w:tcPr>
            <w:tcW w:w="979" w:type="dxa"/>
            <w:vMerge w:val="continue"/>
            <w:noWrap w:val="0"/>
            <w:vAlign w:val="center"/>
          </w:tcPr>
          <w:p w14:paraId="58ADD0FD">
            <w:pPr>
              <w:widowControl/>
              <w:jc w:val="left"/>
              <w:rPr>
                <w:rFonts w:ascii="宋体" w:hAnsi="宋体" w:cs="宋体"/>
                <w:color w:val="auto"/>
                <w:kern w:val="0"/>
                <w:sz w:val="20"/>
                <w:szCs w:val="20"/>
                <w:highlight w:val="none"/>
              </w:rPr>
            </w:pPr>
          </w:p>
        </w:tc>
        <w:tc>
          <w:tcPr>
            <w:tcW w:w="1671" w:type="dxa"/>
            <w:noWrap w:val="0"/>
            <w:vAlign w:val="center"/>
          </w:tcPr>
          <w:p w14:paraId="1D2BBC6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788" w:type="dxa"/>
            <w:noWrap w:val="0"/>
            <w:vAlign w:val="center"/>
          </w:tcPr>
          <w:p w14:paraId="4E774CD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88" w:type="dxa"/>
            <w:noWrap w:val="0"/>
            <w:vAlign w:val="center"/>
          </w:tcPr>
          <w:p w14:paraId="3BC52AA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44BE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78" w:type="dxa"/>
            <w:vMerge w:val="continue"/>
            <w:noWrap w:val="0"/>
            <w:vAlign w:val="center"/>
          </w:tcPr>
          <w:p w14:paraId="2930C75C">
            <w:pPr>
              <w:widowControl/>
              <w:jc w:val="left"/>
              <w:rPr>
                <w:rFonts w:ascii="宋体" w:hAnsi="宋体" w:cs="宋体"/>
                <w:color w:val="auto"/>
                <w:kern w:val="0"/>
                <w:sz w:val="20"/>
                <w:szCs w:val="20"/>
                <w:highlight w:val="none"/>
              </w:rPr>
            </w:pPr>
          </w:p>
        </w:tc>
        <w:tc>
          <w:tcPr>
            <w:tcW w:w="979" w:type="dxa"/>
            <w:vMerge w:val="continue"/>
            <w:noWrap w:val="0"/>
            <w:vAlign w:val="center"/>
          </w:tcPr>
          <w:p w14:paraId="24963A7B">
            <w:pPr>
              <w:widowControl/>
              <w:jc w:val="left"/>
              <w:rPr>
                <w:rFonts w:ascii="宋体" w:hAnsi="宋体" w:cs="宋体"/>
                <w:color w:val="auto"/>
                <w:kern w:val="0"/>
                <w:sz w:val="20"/>
                <w:szCs w:val="20"/>
                <w:highlight w:val="none"/>
              </w:rPr>
            </w:pPr>
          </w:p>
        </w:tc>
        <w:tc>
          <w:tcPr>
            <w:tcW w:w="1671" w:type="dxa"/>
            <w:vMerge w:val="restart"/>
            <w:noWrap w:val="0"/>
            <w:vAlign w:val="center"/>
          </w:tcPr>
          <w:p w14:paraId="72278B5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788" w:type="dxa"/>
            <w:noWrap w:val="0"/>
            <w:vAlign w:val="center"/>
          </w:tcPr>
          <w:p w14:paraId="13C7B27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88" w:type="dxa"/>
            <w:noWrap w:val="0"/>
            <w:vAlign w:val="center"/>
          </w:tcPr>
          <w:p w14:paraId="77FA2781">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264DF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78" w:type="dxa"/>
            <w:vMerge w:val="continue"/>
            <w:noWrap w:val="0"/>
            <w:vAlign w:val="center"/>
          </w:tcPr>
          <w:p w14:paraId="1F232A3A">
            <w:pPr>
              <w:widowControl/>
              <w:jc w:val="left"/>
              <w:rPr>
                <w:rFonts w:ascii="宋体" w:hAnsi="宋体" w:cs="宋体"/>
                <w:color w:val="auto"/>
                <w:kern w:val="0"/>
                <w:sz w:val="20"/>
                <w:szCs w:val="20"/>
                <w:highlight w:val="none"/>
              </w:rPr>
            </w:pPr>
          </w:p>
        </w:tc>
        <w:tc>
          <w:tcPr>
            <w:tcW w:w="979" w:type="dxa"/>
            <w:vMerge w:val="continue"/>
            <w:noWrap w:val="0"/>
            <w:vAlign w:val="center"/>
          </w:tcPr>
          <w:p w14:paraId="2308ACA7">
            <w:pPr>
              <w:widowControl/>
              <w:jc w:val="left"/>
              <w:rPr>
                <w:rFonts w:ascii="宋体" w:hAnsi="宋体" w:cs="宋体"/>
                <w:color w:val="auto"/>
                <w:kern w:val="0"/>
                <w:sz w:val="20"/>
                <w:szCs w:val="20"/>
                <w:highlight w:val="none"/>
              </w:rPr>
            </w:pPr>
          </w:p>
        </w:tc>
        <w:tc>
          <w:tcPr>
            <w:tcW w:w="1671" w:type="dxa"/>
            <w:vMerge w:val="continue"/>
            <w:noWrap w:val="0"/>
            <w:vAlign w:val="center"/>
          </w:tcPr>
          <w:p w14:paraId="6AB2D269">
            <w:pPr>
              <w:widowControl/>
              <w:jc w:val="left"/>
              <w:rPr>
                <w:rFonts w:ascii="宋体" w:hAnsi="宋体" w:cs="宋体"/>
                <w:color w:val="auto"/>
                <w:kern w:val="0"/>
                <w:sz w:val="20"/>
                <w:szCs w:val="20"/>
                <w:highlight w:val="none"/>
              </w:rPr>
            </w:pPr>
          </w:p>
        </w:tc>
        <w:tc>
          <w:tcPr>
            <w:tcW w:w="1788" w:type="dxa"/>
            <w:noWrap w:val="0"/>
            <w:vAlign w:val="center"/>
          </w:tcPr>
          <w:p w14:paraId="79F2CB3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88" w:type="dxa"/>
            <w:noWrap w:val="0"/>
            <w:vAlign w:val="center"/>
          </w:tcPr>
          <w:p w14:paraId="7A2B416B">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23BBE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78" w:type="dxa"/>
            <w:vMerge w:val="continue"/>
            <w:noWrap w:val="0"/>
            <w:vAlign w:val="center"/>
          </w:tcPr>
          <w:p w14:paraId="29DA4141">
            <w:pPr>
              <w:widowControl/>
              <w:jc w:val="left"/>
              <w:rPr>
                <w:rFonts w:ascii="宋体" w:hAnsi="宋体" w:cs="宋体"/>
                <w:color w:val="auto"/>
                <w:kern w:val="0"/>
                <w:sz w:val="20"/>
                <w:szCs w:val="20"/>
                <w:highlight w:val="none"/>
              </w:rPr>
            </w:pPr>
          </w:p>
        </w:tc>
        <w:tc>
          <w:tcPr>
            <w:tcW w:w="979" w:type="dxa"/>
            <w:vMerge w:val="continue"/>
            <w:noWrap w:val="0"/>
            <w:vAlign w:val="center"/>
          </w:tcPr>
          <w:p w14:paraId="67F50C42">
            <w:pPr>
              <w:widowControl/>
              <w:jc w:val="left"/>
              <w:rPr>
                <w:rFonts w:ascii="宋体" w:hAnsi="宋体" w:cs="宋体"/>
                <w:color w:val="auto"/>
                <w:kern w:val="0"/>
                <w:sz w:val="20"/>
                <w:szCs w:val="20"/>
                <w:highlight w:val="none"/>
              </w:rPr>
            </w:pPr>
          </w:p>
        </w:tc>
        <w:tc>
          <w:tcPr>
            <w:tcW w:w="1671" w:type="dxa"/>
            <w:vMerge w:val="continue"/>
            <w:noWrap w:val="0"/>
            <w:vAlign w:val="center"/>
          </w:tcPr>
          <w:p w14:paraId="1DB86225">
            <w:pPr>
              <w:widowControl/>
              <w:jc w:val="left"/>
              <w:rPr>
                <w:rFonts w:ascii="宋体" w:hAnsi="宋体" w:cs="宋体"/>
                <w:color w:val="auto"/>
                <w:kern w:val="0"/>
                <w:sz w:val="20"/>
                <w:szCs w:val="20"/>
                <w:highlight w:val="none"/>
              </w:rPr>
            </w:pPr>
          </w:p>
        </w:tc>
        <w:tc>
          <w:tcPr>
            <w:tcW w:w="1788" w:type="dxa"/>
            <w:noWrap w:val="0"/>
            <w:vAlign w:val="center"/>
          </w:tcPr>
          <w:p w14:paraId="28D411D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88" w:type="dxa"/>
            <w:noWrap w:val="0"/>
            <w:vAlign w:val="center"/>
          </w:tcPr>
          <w:p w14:paraId="2A6F2493">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454C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78" w:type="dxa"/>
            <w:vMerge w:val="continue"/>
            <w:noWrap w:val="0"/>
            <w:vAlign w:val="center"/>
          </w:tcPr>
          <w:p w14:paraId="099AC219">
            <w:pPr>
              <w:widowControl/>
              <w:jc w:val="left"/>
              <w:rPr>
                <w:rFonts w:ascii="宋体" w:hAnsi="宋体" w:cs="宋体"/>
                <w:color w:val="auto"/>
                <w:kern w:val="0"/>
                <w:sz w:val="20"/>
                <w:szCs w:val="20"/>
                <w:highlight w:val="none"/>
              </w:rPr>
            </w:pPr>
          </w:p>
        </w:tc>
        <w:tc>
          <w:tcPr>
            <w:tcW w:w="979" w:type="dxa"/>
            <w:vMerge w:val="continue"/>
            <w:noWrap w:val="0"/>
            <w:vAlign w:val="center"/>
          </w:tcPr>
          <w:p w14:paraId="52F70803">
            <w:pPr>
              <w:widowControl/>
              <w:jc w:val="left"/>
              <w:rPr>
                <w:rFonts w:ascii="宋体" w:hAnsi="宋体" w:cs="宋体"/>
                <w:color w:val="auto"/>
                <w:kern w:val="0"/>
                <w:sz w:val="20"/>
                <w:szCs w:val="20"/>
                <w:highlight w:val="none"/>
              </w:rPr>
            </w:pPr>
          </w:p>
        </w:tc>
        <w:tc>
          <w:tcPr>
            <w:tcW w:w="1671" w:type="dxa"/>
            <w:vMerge w:val="continue"/>
            <w:noWrap w:val="0"/>
            <w:vAlign w:val="center"/>
          </w:tcPr>
          <w:p w14:paraId="6DCD7420">
            <w:pPr>
              <w:widowControl/>
              <w:jc w:val="left"/>
              <w:rPr>
                <w:rFonts w:ascii="宋体" w:hAnsi="宋体" w:cs="宋体"/>
                <w:color w:val="auto"/>
                <w:kern w:val="0"/>
                <w:sz w:val="20"/>
                <w:szCs w:val="20"/>
                <w:highlight w:val="none"/>
              </w:rPr>
            </w:pPr>
          </w:p>
        </w:tc>
        <w:tc>
          <w:tcPr>
            <w:tcW w:w="1788" w:type="dxa"/>
            <w:noWrap w:val="0"/>
            <w:vAlign w:val="center"/>
          </w:tcPr>
          <w:p w14:paraId="6B30F8F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88" w:type="dxa"/>
            <w:noWrap w:val="0"/>
            <w:vAlign w:val="center"/>
          </w:tcPr>
          <w:p w14:paraId="5016A5C9">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7541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78" w:type="dxa"/>
            <w:vMerge w:val="restart"/>
            <w:noWrap w:val="0"/>
            <w:vAlign w:val="center"/>
          </w:tcPr>
          <w:p w14:paraId="350F417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979" w:type="dxa"/>
            <w:vMerge w:val="restart"/>
            <w:noWrap w:val="0"/>
            <w:vAlign w:val="center"/>
          </w:tcPr>
          <w:p w14:paraId="4C52ADA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671" w:type="dxa"/>
            <w:noWrap w:val="0"/>
            <w:vAlign w:val="center"/>
          </w:tcPr>
          <w:p w14:paraId="1B9B760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788" w:type="dxa"/>
            <w:noWrap w:val="0"/>
            <w:vAlign w:val="center"/>
          </w:tcPr>
          <w:p w14:paraId="096FDF6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88" w:type="dxa"/>
            <w:noWrap w:val="0"/>
            <w:vAlign w:val="center"/>
          </w:tcPr>
          <w:p w14:paraId="69CF75D7">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75EA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78" w:type="dxa"/>
            <w:vMerge w:val="continue"/>
            <w:noWrap w:val="0"/>
            <w:vAlign w:val="center"/>
          </w:tcPr>
          <w:p w14:paraId="556115F5">
            <w:pPr>
              <w:widowControl/>
              <w:jc w:val="left"/>
              <w:rPr>
                <w:rFonts w:ascii="宋体" w:hAnsi="宋体" w:cs="宋体"/>
                <w:color w:val="auto"/>
                <w:kern w:val="0"/>
                <w:sz w:val="20"/>
                <w:szCs w:val="20"/>
                <w:highlight w:val="none"/>
              </w:rPr>
            </w:pPr>
          </w:p>
        </w:tc>
        <w:tc>
          <w:tcPr>
            <w:tcW w:w="979" w:type="dxa"/>
            <w:vMerge w:val="continue"/>
            <w:noWrap w:val="0"/>
            <w:vAlign w:val="center"/>
          </w:tcPr>
          <w:p w14:paraId="588D2496">
            <w:pPr>
              <w:widowControl/>
              <w:jc w:val="left"/>
              <w:rPr>
                <w:rFonts w:ascii="宋体" w:hAnsi="宋体" w:cs="宋体"/>
                <w:color w:val="auto"/>
                <w:kern w:val="0"/>
                <w:sz w:val="20"/>
                <w:szCs w:val="20"/>
                <w:highlight w:val="none"/>
              </w:rPr>
            </w:pPr>
          </w:p>
        </w:tc>
        <w:tc>
          <w:tcPr>
            <w:tcW w:w="1671" w:type="dxa"/>
            <w:noWrap w:val="0"/>
            <w:vAlign w:val="center"/>
          </w:tcPr>
          <w:p w14:paraId="3263356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788" w:type="dxa"/>
            <w:noWrap w:val="0"/>
            <w:vAlign w:val="center"/>
          </w:tcPr>
          <w:p w14:paraId="0961D5C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88" w:type="dxa"/>
            <w:noWrap w:val="0"/>
            <w:vAlign w:val="center"/>
          </w:tcPr>
          <w:p w14:paraId="6F135DFD">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03CB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78" w:type="dxa"/>
            <w:vMerge w:val="continue"/>
            <w:noWrap w:val="0"/>
            <w:vAlign w:val="center"/>
          </w:tcPr>
          <w:p w14:paraId="50C4F1EE">
            <w:pPr>
              <w:widowControl/>
              <w:jc w:val="left"/>
              <w:rPr>
                <w:rFonts w:ascii="宋体" w:hAnsi="宋体" w:cs="宋体"/>
                <w:color w:val="auto"/>
                <w:kern w:val="0"/>
                <w:sz w:val="20"/>
                <w:szCs w:val="20"/>
                <w:highlight w:val="none"/>
              </w:rPr>
            </w:pPr>
          </w:p>
        </w:tc>
        <w:tc>
          <w:tcPr>
            <w:tcW w:w="979" w:type="dxa"/>
            <w:vMerge w:val="continue"/>
            <w:noWrap w:val="0"/>
            <w:vAlign w:val="center"/>
          </w:tcPr>
          <w:p w14:paraId="7B01DC8C">
            <w:pPr>
              <w:widowControl/>
              <w:jc w:val="left"/>
              <w:rPr>
                <w:rFonts w:ascii="宋体" w:hAnsi="宋体" w:cs="宋体"/>
                <w:color w:val="auto"/>
                <w:kern w:val="0"/>
                <w:sz w:val="20"/>
                <w:szCs w:val="20"/>
                <w:highlight w:val="none"/>
              </w:rPr>
            </w:pPr>
          </w:p>
        </w:tc>
        <w:tc>
          <w:tcPr>
            <w:tcW w:w="1671" w:type="dxa"/>
            <w:noWrap w:val="0"/>
            <w:vAlign w:val="center"/>
          </w:tcPr>
          <w:p w14:paraId="4644ED4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788" w:type="dxa"/>
            <w:noWrap w:val="0"/>
            <w:vAlign w:val="center"/>
          </w:tcPr>
          <w:p w14:paraId="19A0E59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88" w:type="dxa"/>
            <w:noWrap w:val="0"/>
            <w:vAlign w:val="center"/>
          </w:tcPr>
          <w:p w14:paraId="1D334E57">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08FE5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78" w:type="dxa"/>
            <w:vMerge w:val="continue"/>
            <w:noWrap w:val="0"/>
            <w:vAlign w:val="center"/>
          </w:tcPr>
          <w:p w14:paraId="7955E809">
            <w:pPr>
              <w:widowControl/>
              <w:jc w:val="left"/>
              <w:rPr>
                <w:rFonts w:ascii="宋体" w:hAnsi="宋体" w:cs="宋体"/>
                <w:color w:val="auto"/>
                <w:kern w:val="0"/>
                <w:sz w:val="20"/>
                <w:szCs w:val="20"/>
                <w:highlight w:val="none"/>
              </w:rPr>
            </w:pPr>
          </w:p>
        </w:tc>
        <w:tc>
          <w:tcPr>
            <w:tcW w:w="979" w:type="dxa"/>
            <w:vMerge w:val="continue"/>
            <w:noWrap w:val="0"/>
            <w:vAlign w:val="center"/>
          </w:tcPr>
          <w:p w14:paraId="12F9E797">
            <w:pPr>
              <w:widowControl/>
              <w:jc w:val="left"/>
              <w:rPr>
                <w:rFonts w:ascii="宋体" w:hAnsi="宋体" w:cs="宋体"/>
                <w:color w:val="auto"/>
                <w:kern w:val="0"/>
                <w:sz w:val="20"/>
                <w:szCs w:val="20"/>
                <w:highlight w:val="none"/>
              </w:rPr>
            </w:pPr>
          </w:p>
        </w:tc>
        <w:tc>
          <w:tcPr>
            <w:tcW w:w="1671" w:type="dxa"/>
            <w:noWrap w:val="0"/>
            <w:vAlign w:val="center"/>
          </w:tcPr>
          <w:p w14:paraId="422BE90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788" w:type="dxa"/>
            <w:noWrap w:val="0"/>
            <w:vAlign w:val="center"/>
          </w:tcPr>
          <w:p w14:paraId="7F66A8F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88" w:type="dxa"/>
            <w:noWrap w:val="0"/>
            <w:vAlign w:val="center"/>
          </w:tcPr>
          <w:p w14:paraId="311C6A6D">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0465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78" w:type="dxa"/>
            <w:noWrap w:val="0"/>
            <w:vAlign w:val="center"/>
          </w:tcPr>
          <w:p w14:paraId="4C511EC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979" w:type="dxa"/>
            <w:noWrap w:val="0"/>
            <w:vAlign w:val="center"/>
          </w:tcPr>
          <w:p w14:paraId="669CABE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671" w:type="dxa"/>
            <w:noWrap w:val="0"/>
            <w:vAlign w:val="center"/>
          </w:tcPr>
          <w:p w14:paraId="20A4B35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788" w:type="dxa"/>
            <w:noWrap w:val="0"/>
            <w:vAlign w:val="center"/>
          </w:tcPr>
          <w:p w14:paraId="631546C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88" w:type="dxa"/>
            <w:noWrap w:val="0"/>
            <w:vAlign w:val="center"/>
          </w:tcPr>
          <w:p w14:paraId="406228AD">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6E23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78" w:type="dxa"/>
            <w:noWrap w:val="0"/>
            <w:vAlign w:val="center"/>
          </w:tcPr>
          <w:p w14:paraId="3259FAF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979" w:type="dxa"/>
            <w:noWrap w:val="0"/>
            <w:vAlign w:val="center"/>
          </w:tcPr>
          <w:p w14:paraId="153E123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671" w:type="dxa"/>
            <w:noWrap w:val="0"/>
            <w:vAlign w:val="center"/>
          </w:tcPr>
          <w:p w14:paraId="451134A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788" w:type="dxa"/>
            <w:noWrap w:val="0"/>
            <w:vAlign w:val="center"/>
          </w:tcPr>
          <w:p w14:paraId="4F1949D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88" w:type="dxa"/>
            <w:noWrap w:val="0"/>
            <w:vAlign w:val="center"/>
          </w:tcPr>
          <w:p w14:paraId="6E8DB0A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0C2C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78" w:type="dxa"/>
            <w:noWrap w:val="0"/>
            <w:vAlign w:val="center"/>
          </w:tcPr>
          <w:p w14:paraId="42B9FB6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979" w:type="dxa"/>
            <w:noWrap w:val="0"/>
            <w:vAlign w:val="center"/>
          </w:tcPr>
          <w:p w14:paraId="37CF022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671" w:type="dxa"/>
            <w:noWrap w:val="0"/>
            <w:vAlign w:val="center"/>
          </w:tcPr>
          <w:p w14:paraId="60A647E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788" w:type="dxa"/>
            <w:noWrap w:val="0"/>
            <w:vAlign w:val="center"/>
          </w:tcPr>
          <w:p w14:paraId="31830AD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88" w:type="dxa"/>
            <w:noWrap w:val="0"/>
            <w:vAlign w:val="center"/>
          </w:tcPr>
          <w:p w14:paraId="0B0C5949">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7824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8" w:type="dxa"/>
            <w:vMerge w:val="restart"/>
            <w:noWrap w:val="0"/>
            <w:vAlign w:val="center"/>
          </w:tcPr>
          <w:p w14:paraId="2C1E87A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979" w:type="dxa"/>
            <w:vMerge w:val="restart"/>
            <w:noWrap w:val="0"/>
            <w:vAlign w:val="center"/>
          </w:tcPr>
          <w:p w14:paraId="4DC848F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671" w:type="dxa"/>
            <w:noWrap w:val="0"/>
            <w:vAlign w:val="center"/>
          </w:tcPr>
          <w:p w14:paraId="5BE2086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788" w:type="dxa"/>
            <w:noWrap w:val="0"/>
            <w:vAlign w:val="center"/>
          </w:tcPr>
          <w:p w14:paraId="21D00EF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88" w:type="dxa"/>
            <w:noWrap w:val="0"/>
            <w:vAlign w:val="center"/>
          </w:tcPr>
          <w:p w14:paraId="55CE95A6">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12F9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78" w:type="dxa"/>
            <w:vMerge w:val="continue"/>
            <w:noWrap w:val="0"/>
            <w:vAlign w:val="center"/>
          </w:tcPr>
          <w:p w14:paraId="46CB810D">
            <w:pPr>
              <w:widowControl/>
              <w:jc w:val="left"/>
              <w:rPr>
                <w:rFonts w:ascii="宋体" w:hAnsi="宋体" w:cs="宋体"/>
                <w:color w:val="auto"/>
                <w:kern w:val="0"/>
                <w:sz w:val="20"/>
                <w:szCs w:val="20"/>
                <w:highlight w:val="none"/>
              </w:rPr>
            </w:pPr>
          </w:p>
        </w:tc>
        <w:tc>
          <w:tcPr>
            <w:tcW w:w="979" w:type="dxa"/>
            <w:vMerge w:val="continue"/>
            <w:noWrap w:val="0"/>
            <w:vAlign w:val="center"/>
          </w:tcPr>
          <w:p w14:paraId="34C1C4FE">
            <w:pPr>
              <w:widowControl/>
              <w:jc w:val="left"/>
              <w:rPr>
                <w:rFonts w:ascii="宋体" w:hAnsi="宋体" w:cs="宋体"/>
                <w:color w:val="auto"/>
                <w:kern w:val="0"/>
                <w:sz w:val="20"/>
                <w:szCs w:val="20"/>
                <w:highlight w:val="none"/>
              </w:rPr>
            </w:pPr>
          </w:p>
        </w:tc>
        <w:tc>
          <w:tcPr>
            <w:tcW w:w="1671" w:type="dxa"/>
            <w:noWrap w:val="0"/>
            <w:vAlign w:val="center"/>
          </w:tcPr>
          <w:p w14:paraId="7A8BBE1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788" w:type="dxa"/>
            <w:noWrap w:val="0"/>
            <w:vAlign w:val="center"/>
          </w:tcPr>
          <w:p w14:paraId="3589818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88" w:type="dxa"/>
            <w:noWrap w:val="0"/>
            <w:vAlign w:val="center"/>
          </w:tcPr>
          <w:p w14:paraId="024EFC9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502C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78" w:type="dxa"/>
            <w:vMerge w:val="continue"/>
            <w:noWrap w:val="0"/>
            <w:vAlign w:val="center"/>
          </w:tcPr>
          <w:p w14:paraId="63254F02">
            <w:pPr>
              <w:widowControl/>
              <w:jc w:val="left"/>
              <w:rPr>
                <w:rFonts w:ascii="宋体" w:hAnsi="宋体" w:cs="宋体"/>
                <w:color w:val="auto"/>
                <w:kern w:val="0"/>
                <w:sz w:val="20"/>
                <w:szCs w:val="20"/>
                <w:highlight w:val="none"/>
              </w:rPr>
            </w:pPr>
          </w:p>
        </w:tc>
        <w:tc>
          <w:tcPr>
            <w:tcW w:w="979" w:type="dxa"/>
            <w:vMerge w:val="continue"/>
            <w:noWrap w:val="0"/>
            <w:vAlign w:val="center"/>
          </w:tcPr>
          <w:p w14:paraId="0EE301D1">
            <w:pPr>
              <w:widowControl/>
              <w:jc w:val="left"/>
              <w:rPr>
                <w:rFonts w:ascii="宋体" w:hAnsi="宋体" w:cs="宋体"/>
                <w:color w:val="auto"/>
                <w:kern w:val="0"/>
                <w:sz w:val="20"/>
                <w:szCs w:val="20"/>
                <w:highlight w:val="none"/>
              </w:rPr>
            </w:pPr>
          </w:p>
        </w:tc>
        <w:tc>
          <w:tcPr>
            <w:tcW w:w="1671" w:type="dxa"/>
            <w:noWrap w:val="0"/>
            <w:vAlign w:val="center"/>
          </w:tcPr>
          <w:p w14:paraId="4AEF17A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788" w:type="dxa"/>
            <w:noWrap w:val="0"/>
            <w:vAlign w:val="center"/>
          </w:tcPr>
          <w:p w14:paraId="57CA13D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88" w:type="dxa"/>
            <w:noWrap w:val="0"/>
            <w:vAlign w:val="center"/>
          </w:tcPr>
          <w:p w14:paraId="79C76C4A">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6DD4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78" w:type="dxa"/>
            <w:noWrap w:val="0"/>
            <w:vAlign w:val="center"/>
          </w:tcPr>
          <w:p w14:paraId="42BA56E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979" w:type="dxa"/>
            <w:noWrap w:val="0"/>
            <w:vAlign w:val="center"/>
          </w:tcPr>
          <w:p w14:paraId="0D977FE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671" w:type="dxa"/>
            <w:noWrap w:val="0"/>
            <w:vAlign w:val="center"/>
          </w:tcPr>
          <w:p w14:paraId="3211787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788" w:type="dxa"/>
            <w:noWrap w:val="0"/>
            <w:vAlign w:val="center"/>
          </w:tcPr>
          <w:p w14:paraId="1970A5F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88" w:type="dxa"/>
            <w:noWrap w:val="0"/>
            <w:vAlign w:val="center"/>
          </w:tcPr>
          <w:p w14:paraId="72C16E8E">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72A9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78" w:type="dxa"/>
            <w:noWrap w:val="0"/>
            <w:vAlign w:val="center"/>
          </w:tcPr>
          <w:p w14:paraId="2642323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979" w:type="dxa"/>
            <w:noWrap w:val="0"/>
            <w:vAlign w:val="center"/>
          </w:tcPr>
          <w:p w14:paraId="58E741B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671" w:type="dxa"/>
            <w:noWrap w:val="0"/>
            <w:vAlign w:val="center"/>
          </w:tcPr>
          <w:p w14:paraId="2D3C7F8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788" w:type="dxa"/>
            <w:noWrap w:val="0"/>
            <w:vAlign w:val="center"/>
          </w:tcPr>
          <w:p w14:paraId="68FDBF0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88" w:type="dxa"/>
            <w:noWrap w:val="0"/>
            <w:vAlign w:val="center"/>
          </w:tcPr>
          <w:p w14:paraId="59062DB1">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69AB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78" w:type="dxa"/>
            <w:noWrap w:val="0"/>
            <w:vAlign w:val="center"/>
          </w:tcPr>
          <w:p w14:paraId="5E98E84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979" w:type="dxa"/>
            <w:noWrap w:val="0"/>
            <w:vAlign w:val="center"/>
          </w:tcPr>
          <w:p w14:paraId="11EFE0C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671" w:type="dxa"/>
            <w:noWrap w:val="0"/>
            <w:vAlign w:val="center"/>
          </w:tcPr>
          <w:p w14:paraId="0602871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788" w:type="dxa"/>
            <w:noWrap w:val="0"/>
            <w:vAlign w:val="center"/>
          </w:tcPr>
          <w:p w14:paraId="6259E01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88" w:type="dxa"/>
            <w:noWrap w:val="0"/>
            <w:vAlign w:val="center"/>
          </w:tcPr>
          <w:p w14:paraId="2B558B08">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0464FABF">
      <w:pPr>
        <w:pStyle w:val="13"/>
        <w:spacing w:line="360" w:lineRule="auto"/>
        <w:rPr>
          <w:rFonts w:hint="eastAsia" w:ascii="宋体" w:hAnsi="宋体"/>
          <w:color w:val="auto"/>
          <w:szCs w:val="21"/>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14:paraId="426FE9A0">
      <w:pPr>
        <w:pStyle w:val="13"/>
        <w:spacing w:line="360" w:lineRule="auto"/>
        <w:rPr>
          <w:rFonts w:hint="eastAsia"/>
          <w:b/>
          <w:bCs/>
          <w:color w:val="auto"/>
          <w:szCs w:val="21"/>
          <w:highlight w:val="none"/>
        </w:rPr>
      </w:pPr>
      <w:r>
        <w:rPr>
          <w:rFonts w:hint="eastAsia" w:ascii="宋体" w:hAnsi="宋体"/>
          <w:color w:val="auto"/>
          <w:szCs w:val="21"/>
          <w:highlight w:val="none"/>
        </w:rPr>
        <w:t xml:space="preserve">    </w:t>
      </w:r>
      <w:r>
        <w:rPr>
          <w:color w:val="auto"/>
          <w:szCs w:val="21"/>
          <w:highlight w:val="none"/>
        </w:rPr>
        <w:t>2</w:t>
      </w:r>
      <w:r>
        <w:rPr>
          <w:b/>
          <w:bCs/>
          <w:color w:val="auto"/>
          <w:szCs w:val="21"/>
          <w:highlight w:val="none"/>
        </w:rPr>
        <w:t>.</w:t>
      </w:r>
      <w:r>
        <w:rPr>
          <w:rFonts w:hint="eastAsia"/>
          <w:b/>
          <w:bCs/>
          <w:color w:val="auto"/>
          <w:szCs w:val="21"/>
          <w:highlight w:val="none"/>
        </w:rPr>
        <w:t>以</w:t>
      </w:r>
      <w:r>
        <w:rPr>
          <w:b/>
          <w:bCs/>
          <w:color w:val="auto"/>
          <w:szCs w:val="21"/>
          <w:highlight w:val="none"/>
        </w:rPr>
        <w:t>“</w:t>
      </w:r>
      <w:r>
        <w:rPr>
          <w:rFonts w:hint="eastAsia"/>
          <w:b/>
          <w:bCs/>
          <w:color w:val="auto"/>
          <w:szCs w:val="21"/>
          <w:highlight w:val="none"/>
        </w:rPr>
        <w:t>★</w:t>
      </w:r>
      <w:r>
        <w:rPr>
          <w:b/>
          <w:bCs/>
          <w:color w:val="auto"/>
          <w:szCs w:val="21"/>
          <w:highlight w:val="none"/>
        </w:rPr>
        <w:t>”</w:t>
      </w:r>
      <w:r>
        <w:rPr>
          <w:rFonts w:hint="eastAsia"/>
          <w:b/>
          <w:bCs/>
          <w:color w:val="auto"/>
          <w:szCs w:val="21"/>
          <w:highlight w:val="none"/>
        </w:rPr>
        <w:t>标注的为政府强制采购产品。</w:t>
      </w:r>
    </w:p>
    <w:p w14:paraId="5429DB15">
      <w:pPr>
        <w:pStyle w:val="18"/>
        <w:jc w:val="left"/>
        <w:rPr>
          <w:rFonts w:ascii="Arial Unicode MS" w:hAnsi="Arial Unicode MS" w:eastAsia="Arial Unicode MS" w:cs="Arial Unicode MS"/>
          <w:color w:val="auto"/>
          <w:sz w:val="32"/>
          <w:szCs w:val="32"/>
          <w:highlight w:val="none"/>
        </w:rPr>
      </w:pPr>
      <w:r>
        <w:rPr>
          <w:rFonts w:hint="eastAsia" w:hAnsi="宋体"/>
          <w:color w:val="auto"/>
          <w:highlight w:val="none"/>
        </w:rPr>
        <w:br w:type="page"/>
      </w:r>
      <w:r>
        <w:rPr>
          <w:rFonts w:hint="eastAsia" w:ascii="微软雅黑" w:hAnsi="微软雅黑" w:eastAsia="微软雅黑" w:cs="微软雅黑"/>
          <w:color w:val="auto"/>
          <w:sz w:val="32"/>
          <w:szCs w:val="32"/>
          <w:highlight w:val="none"/>
        </w:rPr>
        <w:t>附件</w:t>
      </w:r>
      <w:r>
        <w:rPr>
          <w:rFonts w:ascii="Arial Unicode MS" w:hAnsi="Arial Unicode MS" w:eastAsia="Arial Unicode MS" w:cs="Arial Unicode MS"/>
          <w:color w:val="auto"/>
          <w:sz w:val="32"/>
          <w:szCs w:val="32"/>
          <w:highlight w:val="none"/>
        </w:rPr>
        <w:t>2</w:t>
      </w:r>
      <w:r>
        <w:rPr>
          <w:rFonts w:hint="eastAsia" w:ascii="微软雅黑" w:hAnsi="微软雅黑" w:eastAsia="微软雅黑" w:cs="微软雅黑"/>
          <w:color w:val="auto"/>
          <w:sz w:val="32"/>
          <w:szCs w:val="32"/>
          <w:highlight w:val="none"/>
        </w:rPr>
        <w:t>：</w:t>
      </w:r>
    </w:p>
    <w:p w14:paraId="20BC508D">
      <w:pPr>
        <w:spacing w:line="528" w:lineRule="exact"/>
        <w:jc w:val="center"/>
        <w:rPr>
          <w:rFonts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34"/>
        <w:tblW w:w="9484" w:type="dxa"/>
        <w:tblInd w:w="250" w:type="dxa"/>
        <w:tblLayout w:type="fixed"/>
        <w:tblCellMar>
          <w:top w:w="0" w:type="dxa"/>
          <w:left w:w="108" w:type="dxa"/>
          <w:bottom w:w="0" w:type="dxa"/>
          <w:right w:w="108" w:type="dxa"/>
        </w:tblCellMar>
      </w:tblPr>
      <w:tblGrid>
        <w:gridCol w:w="1701"/>
        <w:gridCol w:w="1383"/>
        <w:gridCol w:w="913"/>
        <w:gridCol w:w="1987"/>
        <w:gridCol w:w="1687"/>
        <w:gridCol w:w="1813"/>
      </w:tblGrid>
      <w:tr w14:paraId="69185AF6">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14:paraId="703B39C6">
            <w:pPr>
              <w:widowControl/>
              <w:jc w:val="center"/>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3" w:type="dxa"/>
            <w:tcBorders>
              <w:top w:val="single" w:color="auto" w:sz="4" w:space="0"/>
              <w:left w:val="nil"/>
              <w:bottom w:val="single" w:color="auto" w:sz="4" w:space="0"/>
              <w:right w:val="single" w:color="auto" w:sz="4" w:space="0"/>
            </w:tcBorders>
            <w:noWrap w:val="0"/>
            <w:vAlign w:val="center"/>
          </w:tcPr>
          <w:p w14:paraId="0498D190">
            <w:pPr>
              <w:widowControl/>
              <w:jc w:val="center"/>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noWrap w:val="0"/>
            <w:vAlign w:val="center"/>
          </w:tcPr>
          <w:p w14:paraId="35309123">
            <w:pPr>
              <w:widowControl/>
              <w:jc w:val="center"/>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987" w:type="dxa"/>
            <w:tcBorders>
              <w:top w:val="single" w:color="auto" w:sz="4" w:space="0"/>
              <w:left w:val="nil"/>
              <w:bottom w:val="single" w:color="auto" w:sz="4" w:space="0"/>
              <w:right w:val="single" w:color="auto" w:sz="4" w:space="0"/>
            </w:tcBorders>
            <w:noWrap w:val="0"/>
            <w:vAlign w:val="center"/>
          </w:tcPr>
          <w:p w14:paraId="1AB99A02">
            <w:pPr>
              <w:widowControl/>
              <w:jc w:val="center"/>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687" w:type="dxa"/>
            <w:tcBorders>
              <w:top w:val="single" w:color="auto" w:sz="4" w:space="0"/>
              <w:left w:val="nil"/>
              <w:bottom w:val="single" w:color="auto" w:sz="4" w:space="0"/>
              <w:right w:val="single" w:color="auto" w:sz="4" w:space="0"/>
            </w:tcBorders>
            <w:noWrap w:val="0"/>
            <w:vAlign w:val="center"/>
          </w:tcPr>
          <w:p w14:paraId="427B7E25">
            <w:pPr>
              <w:widowControl/>
              <w:jc w:val="center"/>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813" w:type="dxa"/>
            <w:tcBorders>
              <w:top w:val="single" w:color="auto" w:sz="4" w:space="0"/>
              <w:left w:val="nil"/>
              <w:bottom w:val="single" w:color="auto" w:sz="4" w:space="0"/>
              <w:right w:val="single" w:color="auto" w:sz="4" w:space="0"/>
            </w:tcBorders>
            <w:noWrap w:val="0"/>
            <w:vAlign w:val="center"/>
          </w:tcPr>
          <w:p w14:paraId="5D0FC0DF">
            <w:pPr>
              <w:widowControl/>
              <w:jc w:val="center"/>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7C86E3B9">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center"/>
          </w:tcPr>
          <w:p w14:paraId="7F09528F">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3" w:type="dxa"/>
            <w:tcBorders>
              <w:top w:val="nil"/>
              <w:left w:val="nil"/>
              <w:bottom w:val="single" w:color="auto" w:sz="4" w:space="0"/>
              <w:right w:val="single" w:color="auto" w:sz="4" w:space="0"/>
            </w:tcBorders>
            <w:noWrap w:val="0"/>
            <w:vAlign w:val="center"/>
          </w:tcPr>
          <w:p w14:paraId="7FB277C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0F18975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3D066AF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687" w:type="dxa"/>
            <w:tcBorders>
              <w:top w:val="nil"/>
              <w:left w:val="nil"/>
              <w:bottom w:val="single" w:color="auto" w:sz="4" w:space="0"/>
              <w:right w:val="single" w:color="auto" w:sz="4" w:space="0"/>
            </w:tcBorders>
            <w:noWrap w:val="0"/>
            <w:vAlign w:val="center"/>
          </w:tcPr>
          <w:p w14:paraId="1C9D624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813" w:type="dxa"/>
            <w:tcBorders>
              <w:top w:val="nil"/>
              <w:left w:val="nil"/>
              <w:bottom w:val="single" w:color="auto" w:sz="4" w:space="0"/>
              <w:right w:val="single" w:color="auto" w:sz="4" w:space="0"/>
            </w:tcBorders>
            <w:noWrap w:val="0"/>
            <w:vAlign w:val="center"/>
          </w:tcPr>
          <w:p w14:paraId="29B0CB9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65FDACD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14:paraId="561DCCF7">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3" w:type="dxa"/>
            <w:tcBorders>
              <w:top w:val="nil"/>
              <w:left w:val="nil"/>
              <w:bottom w:val="single" w:color="auto" w:sz="4" w:space="0"/>
              <w:right w:val="single" w:color="auto" w:sz="4" w:space="0"/>
            </w:tcBorders>
            <w:noWrap w:val="0"/>
            <w:vAlign w:val="center"/>
          </w:tcPr>
          <w:p w14:paraId="558E512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6DC94D1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2962D12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687" w:type="dxa"/>
            <w:tcBorders>
              <w:top w:val="nil"/>
              <w:left w:val="nil"/>
              <w:bottom w:val="single" w:color="auto" w:sz="4" w:space="0"/>
              <w:right w:val="single" w:color="auto" w:sz="4" w:space="0"/>
            </w:tcBorders>
            <w:noWrap w:val="0"/>
            <w:vAlign w:val="center"/>
          </w:tcPr>
          <w:p w14:paraId="7AFABE5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813" w:type="dxa"/>
            <w:tcBorders>
              <w:top w:val="nil"/>
              <w:left w:val="nil"/>
              <w:bottom w:val="single" w:color="auto" w:sz="4" w:space="0"/>
              <w:right w:val="single" w:color="auto" w:sz="4" w:space="0"/>
            </w:tcBorders>
            <w:noWrap w:val="0"/>
            <w:vAlign w:val="center"/>
          </w:tcPr>
          <w:p w14:paraId="5031D5B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282AEDF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198D1255">
            <w:pPr>
              <w:widowControl/>
              <w:jc w:val="center"/>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493DA61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53B118E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32C8F2C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687" w:type="dxa"/>
            <w:tcBorders>
              <w:top w:val="nil"/>
              <w:left w:val="nil"/>
              <w:bottom w:val="single" w:color="auto" w:sz="4" w:space="0"/>
              <w:right w:val="single" w:color="auto" w:sz="4" w:space="0"/>
            </w:tcBorders>
            <w:noWrap w:val="0"/>
            <w:vAlign w:val="center"/>
          </w:tcPr>
          <w:p w14:paraId="4B919F2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813" w:type="dxa"/>
            <w:tcBorders>
              <w:top w:val="nil"/>
              <w:left w:val="nil"/>
              <w:bottom w:val="single" w:color="auto" w:sz="4" w:space="0"/>
              <w:right w:val="single" w:color="auto" w:sz="4" w:space="0"/>
            </w:tcBorders>
            <w:noWrap w:val="0"/>
            <w:vAlign w:val="center"/>
          </w:tcPr>
          <w:p w14:paraId="59A3E6C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1912101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14:paraId="782A5100">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3" w:type="dxa"/>
            <w:tcBorders>
              <w:top w:val="nil"/>
              <w:left w:val="nil"/>
              <w:bottom w:val="single" w:color="auto" w:sz="4" w:space="0"/>
              <w:right w:val="single" w:color="auto" w:sz="4" w:space="0"/>
            </w:tcBorders>
            <w:noWrap w:val="0"/>
            <w:vAlign w:val="center"/>
          </w:tcPr>
          <w:p w14:paraId="14C0F02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18C8460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0DCF165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687" w:type="dxa"/>
            <w:tcBorders>
              <w:top w:val="nil"/>
              <w:left w:val="nil"/>
              <w:bottom w:val="single" w:color="auto" w:sz="4" w:space="0"/>
              <w:right w:val="single" w:color="auto" w:sz="4" w:space="0"/>
            </w:tcBorders>
            <w:noWrap w:val="0"/>
            <w:vAlign w:val="center"/>
          </w:tcPr>
          <w:p w14:paraId="479AE40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813" w:type="dxa"/>
            <w:tcBorders>
              <w:top w:val="nil"/>
              <w:left w:val="nil"/>
              <w:bottom w:val="single" w:color="auto" w:sz="4" w:space="0"/>
              <w:right w:val="single" w:color="auto" w:sz="4" w:space="0"/>
            </w:tcBorders>
            <w:noWrap w:val="0"/>
            <w:vAlign w:val="center"/>
          </w:tcPr>
          <w:p w14:paraId="65CA3B4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5BF0CCC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1C9E2AC8">
            <w:pPr>
              <w:widowControl/>
              <w:jc w:val="center"/>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4748438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2D0D21E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78D89CD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687" w:type="dxa"/>
            <w:tcBorders>
              <w:top w:val="nil"/>
              <w:left w:val="nil"/>
              <w:bottom w:val="single" w:color="auto" w:sz="4" w:space="0"/>
              <w:right w:val="single" w:color="auto" w:sz="4" w:space="0"/>
            </w:tcBorders>
            <w:noWrap w:val="0"/>
            <w:vAlign w:val="center"/>
          </w:tcPr>
          <w:p w14:paraId="15B5817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813" w:type="dxa"/>
            <w:tcBorders>
              <w:top w:val="nil"/>
              <w:left w:val="nil"/>
              <w:bottom w:val="single" w:color="auto" w:sz="4" w:space="0"/>
              <w:right w:val="single" w:color="auto" w:sz="4" w:space="0"/>
            </w:tcBorders>
            <w:noWrap w:val="0"/>
            <w:vAlign w:val="center"/>
          </w:tcPr>
          <w:p w14:paraId="392A406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0BC170E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14:paraId="055B589B">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3" w:type="dxa"/>
            <w:tcBorders>
              <w:top w:val="nil"/>
              <w:left w:val="nil"/>
              <w:bottom w:val="single" w:color="auto" w:sz="4" w:space="0"/>
              <w:right w:val="single" w:color="auto" w:sz="4" w:space="0"/>
            </w:tcBorders>
            <w:noWrap w:val="0"/>
            <w:vAlign w:val="center"/>
          </w:tcPr>
          <w:p w14:paraId="22CA03D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5574020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5DEBA4B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687" w:type="dxa"/>
            <w:tcBorders>
              <w:top w:val="nil"/>
              <w:left w:val="nil"/>
              <w:bottom w:val="single" w:color="auto" w:sz="4" w:space="0"/>
              <w:right w:val="single" w:color="auto" w:sz="4" w:space="0"/>
            </w:tcBorders>
            <w:noWrap w:val="0"/>
            <w:vAlign w:val="center"/>
          </w:tcPr>
          <w:p w14:paraId="4899E56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813" w:type="dxa"/>
            <w:tcBorders>
              <w:top w:val="nil"/>
              <w:left w:val="nil"/>
              <w:bottom w:val="single" w:color="auto" w:sz="4" w:space="0"/>
              <w:right w:val="single" w:color="auto" w:sz="4" w:space="0"/>
            </w:tcBorders>
            <w:noWrap w:val="0"/>
            <w:vAlign w:val="center"/>
          </w:tcPr>
          <w:p w14:paraId="0B5CEA9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296B204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26413729">
            <w:pPr>
              <w:widowControl/>
              <w:jc w:val="center"/>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7C43751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60F6274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5A1A85E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687" w:type="dxa"/>
            <w:tcBorders>
              <w:top w:val="nil"/>
              <w:left w:val="nil"/>
              <w:bottom w:val="single" w:color="auto" w:sz="4" w:space="0"/>
              <w:right w:val="single" w:color="auto" w:sz="4" w:space="0"/>
            </w:tcBorders>
            <w:noWrap w:val="0"/>
            <w:vAlign w:val="center"/>
          </w:tcPr>
          <w:p w14:paraId="21458A9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813" w:type="dxa"/>
            <w:tcBorders>
              <w:top w:val="nil"/>
              <w:left w:val="nil"/>
              <w:bottom w:val="single" w:color="auto" w:sz="4" w:space="0"/>
              <w:right w:val="single" w:color="auto" w:sz="4" w:space="0"/>
            </w:tcBorders>
            <w:noWrap w:val="0"/>
            <w:vAlign w:val="center"/>
          </w:tcPr>
          <w:p w14:paraId="33B7314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238F06B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14:paraId="271A3904">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3" w:type="dxa"/>
            <w:tcBorders>
              <w:top w:val="nil"/>
              <w:left w:val="nil"/>
              <w:bottom w:val="single" w:color="auto" w:sz="4" w:space="0"/>
              <w:right w:val="single" w:color="auto" w:sz="4" w:space="0"/>
            </w:tcBorders>
            <w:noWrap w:val="0"/>
            <w:vAlign w:val="center"/>
          </w:tcPr>
          <w:p w14:paraId="31E5B97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4612D8C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73789F0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687" w:type="dxa"/>
            <w:tcBorders>
              <w:top w:val="nil"/>
              <w:left w:val="nil"/>
              <w:bottom w:val="single" w:color="auto" w:sz="4" w:space="0"/>
              <w:right w:val="single" w:color="auto" w:sz="4" w:space="0"/>
            </w:tcBorders>
            <w:noWrap w:val="0"/>
            <w:vAlign w:val="center"/>
          </w:tcPr>
          <w:p w14:paraId="1586FB1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813" w:type="dxa"/>
            <w:tcBorders>
              <w:top w:val="nil"/>
              <w:left w:val="nil"/>
              <w:bottom w:val="single" w:color="auto" w:sz="4" w:space="0"/>
              <w:right w:val="single" w:color="auto" w:sz="4" w:space="0"/>
            </w:tcBorders>
            <w:noWrap w:val="0"/>
            <w:vAlign w:val="center"/>
          </w:tcPr>
          <w:p w14:paraId="0AD045E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62B251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06C8A777">
            <w:pPr>
              <w:widowControl/>
              <w:jc w:val="center"/>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76B2481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6379FD8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097D558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687" w:type="dxa"/>
            <w:tcBorders>
              <w:top w:val="nil"/>
              <w:left w:val="nil"/>
              <w:bottom w:val="single" w:color="auto" w:sz="4" w:space="0"/>
              <w:right w:val="single" w:color="auto" w:sz="4" w:space="0"/>
            </w:tcBorders>
            <w:noWrap w:val="0"/>
            <w:vAlign w:val="center"/>
          </w:tcPr>
          <w:p w14:paraId="4DEAA6B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813" w:type="dxa"/>
            <w:tcBorders>
              <w:top w:val="nil"/>
              <w:left w:val="nil"/>
              <w:bottom w:val="single" w:color="auto" w:sz="4" w:space="0"/>
              <w:right w:val="single" w:color="auto" w:sz="4" w:space="0"/>
            </w:tcBorders>
            <w:noWrap w:val="0"/>
            <w:vAlign w:val="center"/>
          </w:tcPr>
          <w:p w14:paraId="3B7B6AF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FE29FB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14:paraId="70182773">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3" w:type="dxa"/>
            <w:tcBorders>
              <w:top w:val="nil"/>
              <w:left w:val="nil"/>
              <w:bottom w:val="single" w:color="auto" w:sz="4" w:space="0"/>
              <w:right w:val="single" w:color="auto" w:sz="4" w:space="0"/>
            </w:tcBorders>
            <w:noWrap w:val="0"/>
            <w:vAlign w:val="center"/>
          </w:tcPr>
          <w:p w14:paraId="7CF3B5C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4525C5E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5686A9C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687" w:type="dxa"/>
            <w:tcBorders>
              <w:top w:val="nil"/>
              <w:left w:val="nil"/>
              <w:bottom w:val="single" w:color="auto" w:sz="4" w:space="0"/>
              <w:right w:val="single" w:color="auto" w:sz="4" w:space="0"/>
            </w:tcBorders>
            <w:noWrap w:val="0"/>
            <w:vAlign w:val="center"/>
          </w:tcPr>
          <w:p w14:paraId="6C4F9B7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813" w:type="dxa"/>
            <w:tcBorders>
              <w:top w:val="nil"/>
              <w:left w:val="nil"/>
              <w:bottom w:val="single" w:color="auto" w:sz="4" w:space="0"/>
              <w:right w:val="single" w:color="auto" w:sz="4" w:space="0"/>
            </w:tcBorders>
            <w:noWrap w:val="0"/>
            <w:vAlign w:val="center"/>
          </w:tcPr>
          <w:p w14:paraId="4060B7E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614B330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54F19AB6">
            <w:pPr>
              <w:widowControl/>
              <w:jc w:val="center"/>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7066C0F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6C55038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4345C80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687" w:type="dxa"/>
            <w:tcBorders>
              <w:top w:val="nil"/>
              <w:left w:val="nil"/>
              <w:bottom w:val="single" w:color="auto" w:sz="4" w:space="0"/>
              <w:right w:val="single" w:color="auto" w:sz="4" w:space="0"/>
            </w:tcBorders>
            <w:noWrap w:val="0"/>
            <w:vAlign w:val="center"/>
          </w:tcPr>
          <w:p w14:paraId="33687F1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813" w:type="dxa"/>
            <w:tcBorders>
              <w:top w:val="nil"/>
              <w:left w:val="nil"/>
              <w:bottom w:val="single" w:color="auto" w:sz="4" w:space="0"/>
              <w:right w:val="single" w:color="auto" w:sz="4" w:space="0"/>
            </w:tcBorders>
            <w:noWrap w:val="0"/>
            <w:vAlign w:val="center"/>
          </w:tcPr>
          <w:p w14:paraId="300A511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357646E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14:paraId="4C31E6CF">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3" w:type="dxa"/>
            <w:tcBorders>
              <w:top w:val="nil"/>
              <w:left w:val="nil"/>
              <w:bottom w:val="single" w:color="auto" w:sz="4" w:space="0"/>
              <w:right w:val="single" w:color="auto" w:sz="4" w:space="0"/>
            </w:tcBorders>
            <w:noWrap w:val="0"/>
            <w:vAlign w:val="center"/>
          </w:tcPr>
          <w:p w14:paraId="5C51A43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2282448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2BA3D60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687" w:type="dxa"/>
            <w:tcBorders>
              <w:top w:val="nil"/>
              <w:left w:val="nil"/>
              <w:bottom w:val="single" w:color="auto" w:sz="4" w:space="0"/>
              <w:right w:val="single" w:color="auto" w:sz="4" w:space="0"/>
            </w:tcBorders>
            <w:noWrap w:val="0"/>
            <w:vAlign w:val="center"/>
          </w:tcPr>
          <w:p w14:paraId="59A83FA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813" w:type="dxa"/>
            <w:tcBorders>
              <w:top w:val="nil"/>
              <w:left w:val="nil"/>
              <w:bottom w:val="single" w:color="auto" w:sz="4" w:space="0"/>
              <w:right w:val="single" w:color="auto" w:sz="4" w:space="0"/>
            </w:tcBorders>
            <w:noWrap w:val="0"/>
            <w:vAlign w:val="center"/>
          </w:tcPr>
          <w:p w14:paraId="7F763C9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064450E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29B3A4D3">
            <w:pPr>
              <w:widowControl/>
              <w:jc w:val="center"/>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28442BE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28A73B4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197AFDE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687" w:type="dxa"/>
            <w:tcBorders>
              <w:top w:val="nil"/>
              <w:left w:val="nil"/>
              <w:bottom w:val="single" w:color="auto" w:sz="4" w:space="0"/>
              <w:right w:val="single" w:color="auto" w:sz="4" w:space="0"/>
            </w:tcBorders>
            <w:noWrap w:val="0"/>
            <w:vAlign w:val="center"/>
          </w:tcPr>
          <w:p w14:paraId="353A688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813" w:type="dxa"/>
            <w:tcBorders>
              <w:top w:val="nil"/>
              <w:left w:val="nil"/>
              <w:bottom w:val="single" w:color="auto" w:sz="4" w:space="0"/>
              <w:right w:val="single" w:color="auto" w:sz="4" w:space="0"/>
            </w:tcBorders>
            <w:noWrap w:val="0"/>
            <w:vAlign w:val="center"/>
          </w:tcPr>
          <w:p w14:paraId="1F6E7C7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1361F3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14:paraId="7F9B12D3">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3" w:type="dxa"/>
            <w:tcBorders>
              <w:top w:val="nil"/>
              <w:left w:val="nil"/>
              <w:bottom w:val="single" w:color="auto" w:sz="4" w:space="0"/>
              <w:right w:val="single" w:color="auto" w:sz="4" w:space="0"/>
            </w:tcBorders>
            <w:noWrap w:val="0"/>
            <w:vAlign w:val="center"/>
          </w:tcPr>
          <w:p w14:paraId="4FB2A03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1A8AD14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6EB7EBF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687" w:type="dxa"/>
            <w:tcBorders>
              <w:top w:val="nil"/>
              <w:left w:val="nil"/>
              <w:bottom w:val="single" w:color="auto" w:sz="4" w:space="0"/>
              <w:right w:val="single" w:color="auto" w:sz="4" w:space="0"/>
            </w:tcBorders>
            <w:noWrap w:val="0"/>
            <w:vAlign w:val="center"/>
          </w:tcPr>
          <w:p w14:paraId="4DB40A1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813" w:type="dxa"/>
            <w:tcBorders>
              <w:top w:val="nil"/>
              <w:left w:val="nil"/>
              <w:bottom w:val="single" w:color="auto" w:sz="4" w:space="0"/>
              <w:right w:val="single" w:color="auto" w:sz="4" w:space="0"/>
            </w:tcBorders>
            <w:noWrap w:val="0"/>
            <w:vAlign w:val="center"/>
          </w:tcPr>
          <w:p w14:paraId="34B58C3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66FCCD0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4D3C7012">
            <w:pPr>
              <w:widowControl/>
              <w:jc w:val="center"/>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1A58865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55F2D0A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0748D03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687" w:type="dxa"/>
            <w:tcBorders>
              <w:top w:val="nil"/>
              <w:left w:val="nil"/>
              <w:bottom w:val="single" w:color="auto" w:sz="4" w:space="0"/>
              <w:right w:val="single" w:color="auto" w:sz="4" w:space="0"/>
            </w:tcBorders>
            <w:noWrap w:val="0"/>
            <w:vAlign w:val="center"/>
          </w:tcPr>
          <w:p w14:paraId="4ECEB40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813" w:type="dxa"/>
            <w:tcBorders>
              <w:top w:val="nil"/>
              <w:left w:val="nil"/>
              <w:bottom w:val="single" w:color="auto" w:sz="4" w:space="0"/>
              <w:right w:val="single" w:color="auto" w:sz="4" w:space="0"/>
            </w:tcBorders>
            <w:noWrap w:val="0"/>
            <w:vAlign w:val="center"/>
          </w:tcPr>
          <w:p w14:paraId="6458E85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9A8B8D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14:paraId="6A787602">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3" w:type="dxa"/>
            <w:tcBorders>
              <w:top w:val="nil"/>
              <w:left w:val="nil"/>
              <w:bottom w:val="single" w:color="auto" w:sz="4" w:space="0"/>
              <w:right w:val="single" w:color="auto" w:sz="4" w:space="0"/>
            </w:tcBorders>
            <w:noWrap w:val="0"/>
            <w:vAlign w:val="center"/>
          </w:tcPr>
          <w:p w14:paraId="29A31E4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5A91566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6074DF6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87" w:type="dxa"/>
            <w:tcBorders>
              <w:top w:val="nil"/>
              <w:left w:val="nil"/>
              <w:bottom w:val="single" w:color="auto" w:sz="4" w:space="0"/>
              <w:right w:val="single" w:color="auto" w:sz="4" w:space="0"/>
            </w:tcBorders>
            <w:noWrap w:val="0"/>
            <w:vAlign w:val="center"/>
          </w:tcPr>
          <w:p w14:paraId="17D88CA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813" w:type="dxa"/>
            <w:tcBorders>
              <w:top w:val="nil"/>
              <w:left w:val="nil"/>
              <w:bottom w:val="single" w:color="auto" w:sz="4" w:space="0"/>
              <w:right w:val="single" w:color="auto" w:sz="4" w:space="0"/>
            </w:tcBorders>
            <w:noWrap w:val="0"/>
            <w:vAlign w:val="center"/>
          </w:tcPr>
          <w:p w14:paraId="1C0DE54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3628A3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5F51270C">
            <w:pPr>
              <w:widowControl/>
              <w:jc w:val="center"/>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2A9077A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7A3A311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24E82B7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687" w:type="dxa"/>
            <w:tcBorders>
              <w:top w:val="nil"/>
              <w:left w:val="nil"/>
              <w:bottom w:val="single" w:color="auto" w:sz="4" w:space="0"/>
              <w:right w:val="single" w:color="auto" w:sz="4" w:space="0"/>
            </w:tcBorders>
            <w:noWrap w:val="0"/>
            <w:vAlign w:val="center"/>
          </w:tcPr>
          <w:p w14:paraId="7E226A8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813" w:type="dxa"/>
            <w:tcBorders>
              <w:top w:val="nil"/>
              <w:left w:val="nil"/>
              <w:bottom w:val="single" w:color="auto" w:sz="4" w:space="0"/>
              <w:right w:val="single" w:color="auto" w:sz="4" w:space="0"/>
            </w:tcBorders>
            <w:noWrap w:val="0"/>
            <w:vAlign w:val="center"/>
          </w:tcPr>
          <w:p w14:paraId="3E1A4E6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6848EF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14:paraId="320888DD">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3" w:type="dxa"/>
            <w:tcBorders>
              <w:top w:val="nil"/>
              <w:left w:val="nil"/>
              <w:bottom w:val="single" w:color="auto" w:sz="4" w:space="0"/>
              <w:right w:val="single" w:color="auto" w:sz="4" w:space="0"/>
            </w:tcBorders>
            <w:noWrap w:val="0"/>
            <w:vAlign w:val="center"/>
          </w:tcPr>
          <w:p w14:paraId="16FF3B8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086AED4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4CB3DFB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87" w:type="dxa"/>
            <w:tcBorders>
              <w:top w:val="nil"/>
              <w:left w:val="nil"/>
              <w:bottom w:val="single" w:color="auto" w:sz="4" w:space="0"/>
              <w:right w:val="single" w:color="auto" w:sz="4" w:space="0"/>
            </w:tcBorders>
            <w:noWrap w:val="0"/>
            <w:vAlign w:val="center"/>
          </w:tcPr>
          <w:p w14:paraId="139DC3A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813" w:type="dxa"/>
            <w:tcBorders>
              <w:top w:val="nil"/>
              <w:left w:val="nil"/>
              <w:bottom w:val="single" w:color="auto" w:sz="4" w:space="0"/>
              <w:right w:val="single" w:color="auto" w:sz="4" w:space="0"/>
            </w:tcBorders>
            <w:noWrap w:val="0"/>
            <w:vAlign w:val="center"/>
          </w:tcPr>
          <w:p w14:paraId="71D6ECD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60A2959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2678D30A">
            <w:pPr>
              <w:widowControl/>
              <w:jc w:val="center"/>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4932370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037024B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6E8A8CF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687" w:type="dxa"/>
            <w:tcBorders>
              <w:top w:val="nil"/>
              <w:left w:val="nil"/>
              <w:bottom w:val="single" w:color="auto" w:sz="4" w:space="0"/>
              <w:right w:val="single" w:color="auto" w:sz="4" w:space="0"/>
            </w:tcBorders>
            <w:noWrap w:val="0"/>
            <w:vAlign w:val="center"/>
          </w:tcPr>
          <w:p w14:paraId="4C65DA9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813" w:type="dxa"/>
            <w:tcBorders>
              <w:top w:val="nil"/>
              <w:left w:val="nil"/>
              <w:bottom w:val="single" w:color="auto" w:sz="4" w:space="0"/>
              <w:right w:val="single" w:color="auto" w:sz="4" w:space="0"/>
            </w:tcBorders>
            <w:noWrap w:val="0"/>
            <w:vAlign w:val="center"/>
          </w:tcPr>
          <w:p w14:paraId="7B28978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AB8E89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14:paraId="19ECC7DD">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3" w:type="dxa"/>
            <w:tcBorders>
              <w:top w:val="nil"/>
              <w:left w:val="nil"/>
              <w:bottom w:val="single" w:color="auto" w:sz="4" w:space="0"/>
              <w:right w:val="single" w:color="auto" w:sz="4" w:space="0"/>
            </w:tcBorders>
            <w:noWrap w:val="0"/>
            <w:vAlign w:val="center"/>
          </w:tcPr>
          <w:p w14:paraId="671D3A0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0C71C75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242E3E4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687" w:type="dxa"/>
            <w:tcBorders>
              <w:top w:val="nil"/>
              <w:left w:val="nil"/>
              <w:bottom w:val="single" w:color="auto" w:sz="4" w:space="0"/>
              <w:right w:val="single" w:color="auto" w:sz="4" w:space="0"/>
            </w:tcBorders>
            <w:noWrap w:val="0"/>
            <w:vAlign w:val="center"/>
          </w:tcPr>
          <w:p w14:paraId="0A36E1E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813" w:type="dxa"/>
            <w:tcBorders>
              <w:top w:val="nil"/>
              <w:left w:val="nil"/>
              <w:bottom w:val="single" w:color="auto" w:sz="4" w:space="0"/>
              <w:right w:val="single" w:color="auto" w:sz="4" w:space="0"/>
            </w:tcBorders>
            <w:noWrap w:val="0"/>
            <w:vAlign w:val="center"/>
          </w:tcPr>
          <w:p w14:paraId="199BEAB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136CF7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2BE5C351">
            <w:pPr>
              <w:widowControl/>
              <w:jc w:val="center"/>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226D622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67FB571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7EE9DA4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687" w:type="dxa"/>
            <w:tcBorders>
              <w:top w:val="nil"/>
              <w:left w:val="nil"/>
              <w:bottom w:val="single" w:color="auto" w:sz="4" w:space="0"/>
              <w:right w:val="single" w:color="auto" w:sz="4" w:space="0"/>
            </w:tcBorders>
            <w:noWrap w:val="0"/>
            <w:vAlign w:val="center"/>
          </w:tcPr>
          <w:p w14:paraId="2DBDE8D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813" w:type="dxa"/>
            <w:tcBorders>
              <w:top w:val="nil"/>
              <w:left w:val="nil"/>
              <w:bottom w:val="single" w:color="auto" w:sz="4" w:space="0"/>
              <w:right w:val="single" w:color="auto" w:sz="4" w:space="0"/>
            </w:tcBorders>
            <w:noWrap w:val="0"/>
            <w:vAlign w:val="center"/>
          </w:tcPr>
          <w:p w14:paraId="46AD069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CA2948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14:paraId="078692B9">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3" w:type="dxa"/>
            <w:tcBorders>
              <w:top w:val="nil"/>
              <w:left w:val="nil"/>
              <w:bottom w:val="single" w:color="auto" w:sz="4" w:space="0"/>
              <w:right w:val="single" w:color="auto" w:sz="4" w:space="0"/>
            </w:tcBorders>
            <w:noWrap w:val="0"/>
            <w:vAlign w:val="center"/>
          </w:tcPr>
          <w:p w14:paraId="40F7EE7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2F69ECF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1A1FFE3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87" w:type="dxa"/>
            <w:tcBorders>
              <w:top w:val="nil"/>
              <w:left w:val="nil"/>
              <w:bottom w:val="single" w:color="auto" w:sz="4" w:space="0"/>
              <w:right w:val="single" w:color="auto" w:sz="4" w:space="0"/>
            </w:tcBorders>
            <w:noWrap w:val="0"/>
            <w:vAlign w:val="center"/>
          </w:tcPr>
          <w:p w14:paraId="505F57D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813" w:type="dxa"/>
            <w:tcBorders>
              <w:top w:val="nil"/>
              <w:left w:val="nil"/>
              <w:bottom w:val="single" w:color="auto" w:sz="4" w:space="0"/>
              <w:right w:val="single" w:color="auto" w:sz="4" w:space="0"/>
            </w:tcBorders>
            <w:noWrap w:val="0"/>
            <w:vAlign w:val="center"/>
          </w:tcPr>
          <w:p w14:paraId="669DE60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DE04F1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48D47979">
            <w:pPr>
              <w:widowControl/>
              <w:jc w:val="center"/>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460F915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6117C00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2B4364E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687" w:type="dxa"/>
            <w:tcBorders>
              <w:top w:val="nil"/>
              <w:left w:val="nil"/>
              <w:bottom w:val="single" w:color="auto" w:sz="4" w:space="0"/>
              <w:right w:val="single" w:color="auto" w:sz="4" w:space="0"/>
            </w:tcBorders>
            <w:noWrap w:val="0"/>
            <w:vAlign w:val="center"/>
          </w:tcPr>
          <w:p w14:paraId="2010528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813" w:type="dxa"/>
            <w:tcBorders>
              <w:top w:val="nil"/>
              <w:left w:val="nil"/>
              <w:bottom w:val="single" w:color="auto" w:sz="4" w:space="0"/>
              <w:right w:val="single" w:color="auto" w:sz="4" w:space="0"/>
            </w:tcBorders>
            <w:noWrap w:val="0"/>
            <w:vAlign w:val="center"/>
          </w:tcPr>
          <w:p w14:paraId="01EEADC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28ABAD8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14:paraId="2460AD84">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3" w:type="dxa"/>
            <w:tcBorders>
              <w:top w:val="nil"/>
              <w:left w:val="nil"/>
              <w:bottom w:val="single" w:color="auto" w:sz="4" w:space="0"/>
              <w:right w:val="single" w:color="auto" w:sz="4" w:space="0"/>
            </w:tcBorders>
            <w:noWrap w:val="0"/>
            <w:vAlign w:val="center"/>
          </w:tcPr>
          <w:p w14:paraId="6C0C0DD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61484B6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7DE3EDA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687" w:type="dxa"/>
            <w:tcBorders>
              <w:top w:val="nil"/>
              <w:left w:val="nil"/>
              <w:bottom w:val="single" w:color="auto" w:sz="4" w:space="0"/>
              <w:right w:val="single" w:color="auto" w:sz="4" w:space="0"/>
            </w:tcBorders>
            <w:noWrap w:val="0"/>
            <w:vAlign w:val="center"/>
          </w:tcPr>
          <w:p w14:paraId="2F764A3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813" w:type="dxa"/>
            <w:tcBorders>
              <w:top w:val="nil"/>
              <w:left w:val="nil"/>
              <w:bottom w:val="single" w:color="auto" w:sz="4" w:space="0"/>
              <w:right w:val="single" w:color="auto" w:sz="4" w:space="0"/>
            </w:tcBorders>
            <w:noWrap w:val="0"/>
            <w:vAlign w:val="center"/>
          </w:tcPr>
          <w:p w14:paraId="2D1E947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0C43CB0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4ECC6EFF">
            <w:pPr>
              <w:widowControl/>
              <w:jc w:val="center"/>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7429459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53B81A4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4F10C6A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687" w:type="dxa"/>
            <w:tcBorders>
              <w:top w:val="nil"/>
              <w:left w:val="nil"/>
              <w:bottom w:val="single" w:color="auto" w:sz="4" w:space="0"/>
              <w:right w:val="single" w:color="auto" w:sz="4" w:space="0"/>
            </w:tcBorders>
            <w:noWrap w:val="0"/>
            <w:vAlign w:val="center"/>
          </w:tcPr>
          <w:p w14:paraId="1288BD8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813" w:type="dxa"/>
            <w:tcBorders>
              <w:top w:val="nil"/>
              <w:left w:val="nil"/>
              <w:bottom w:val="single" w:color="auto" w:sz="4" w:space="0"/>
              <w:right w:val="single" w:color="auto" w:sz="4" w:space="0"/>
            </w:tcBorders>
            <w:noWrap w:val="0"/>
            <w:vAlign w:val="center"/>
          </w:tcPr>
          <w:p w14:paraId="53FA246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7C1A779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14:paraId="34C86A75">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3" w:type="dxa"/>
            <w:tcBorders>
              <w:top w:val="nil"/>
              <w:left w:val="nil"/>
              <w:bottom w:val="single" w:color="auto" w:sz="4" w:space="0"/>
              <w:right w:val="single" w:color="auto" w:sz="4" w:space="0"/>
            </w:tcBorders>
            <w:noWrap w:val="0"/>
            <w:vAlign w:val="center"/>
          </w:tcPr>
          <w:p w14:paraId="7FD72CA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31BC286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6A7FA9C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687" w:type="dxa"/>
            <w:tcBorders>
              <w:top w:val="nil"/>
              <w:left w:val="nil"/>
              <w:bottom w:val="single" w:color="auto" w:sz="4" w:space="0"/>
              <w:right w:val="single" w:color="auto" w:sz="4" w:space="0"/>
            </w:tcBorders>
            <w:noWrap w:val="0"/>
            <w:vAlign w:val="center"/>
          </w:tcPr>
          <w:p w14:paraId="7D1AB4E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813" w:type="dxa"/>
            <w:tcBorders>
              <w:top w:val="nil"/>
              <w:left w:val="nil"/>
              <w:bottom w:val="single" w:color="auto" w:sz="4" w:space="0"/>
              <w:right w:val="single" w:color="auto" w:sz="4" w:space="0"/>
            </w:tcBorders>
            <w:noWrap w:val="0"/>
            <w:vAlign w:val="center"/>
          </w:tcPr>
          <w:p w14:paraId="72BADD8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5DECDB8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28EFD3E3">
            <w:pPr>
              <w:widowControl/>
              <w:jc w:val="center"/>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5967D47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297E5CB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5234187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687" w:type="dxa"/>
            <w:tcBorders>
              <w:top w:val="nil"/>
              <w:left w:val="nil"/>
              <w:bottom w:val="single" w:color="auto" w:sz="4" w:space="0"/>
              <w:right w:val="single" w:color="auto" w:sz="4" w:space="0"/>
            </w:tcBorders>
            <w:noWrap w:val="0"/>
            <w:vAlign w:val="center"/>
          </w:tcPr>
          <w:p w14:paraId="5FBE471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813" w:type="dxa"/>
            <w:tcBorders>
              <w:top w:val="nil"/>
              <w:left w:val="nil"/>
              <w:bottom w:val="single" w:color="auto" w:sz="4" w:space="0"/>
              <w:right w:val="single" w:color="auto" w:sz="4" w:space="0"/>
            </w:tcBorders>
            <w:noWrap w:val="0"/>
            <w:vAlign w:val="center"/>
          </w:tcPr>
          <w:p w14:paraId="296495C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30298CC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14:paraId="002CAFAC">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3" w:type="dxa"/>
            <w:tcBorders>
              <w:top w:val="nil"/>
              <w:left w:val="nil"/>
              <w:bottom w:val="single" w:color="auto" w:sz="4" w:space="0"/>
              <w:right w:val="single" w:color="auto" w:sz="4" w:space="0"/>
            </w:tcBorders>
            <w:noWrap w:val="0"/>
            <w:vAlign w:val="center"/>
          </w:tcPr>
          <w:p w14:paraId="7A462B8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2D6E30D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7A9A052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87" w:type="dxa"/>
            <w:tcBorders>
              <w:top w:val="nil"/>
              <w:left w:val="nil"/>
              <w:bottom w:val="single" w:color="auto" w:sz="4" w:space="0"/>
              <w:right w:val="single" w:color="auto" w:sz="4" w:space="0"/>
            </w:tcBorders>
            <w:noWrap w:val="0"/>
            <w:vAlign w:val="center"/>
          </w:tcPr>
          <w:p w14:paraId="1898B91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813" w:type="dxa"/>
            <w:tcBorders>
              <w:top w:val="nil"/>
              <w:left w:val="nil"/>
              <w:bottom w:val="single" w:color="auto" w:sz="4" w:space="0"/>
              <w:right w:val="single" w:color="auto" w:sz="4" w:space="0"/>
            </w:tcBorders>
            <w:noWrap w:val="0"/>
            <w:vAlign w:val="center"/>
          </w:tcPr>
          <w:p w14:paraId="6C6D59A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B73DFB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55867CC6">
            <w:pPr>
              <w:widowControl/>
              <w:jc w:val="center"/>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48C048D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1264BEE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42071EE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687" w:type="dxa"/>
            <w:tcBorders>
              <w:top w:val="nil"/>
              <w:left w:val="nil"/>
              <w:bottom w:val="single" w:color="auto" w:sz="4" w:space="0"/>
              <w:right w:val="single" w:color="auto" w:sz="4" w:space="0"/>
            </w:tcBorders>
            <w:noWrap w:val="0"/>
            <w:vAlign w:val="center"/>
          </w:tcPr>
          <w:p w14:paraId="05510AF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813" w:type="dxa"/>
            <w:tcBorders>
              <w:top w:val="nil"/>
              <w:left w:val="nil"/>
              <w:bottom w:val="single" w:color="auto" w:sz="4" w:space="0"/>
              <w:right w:val="single" w:color="auto" w:sz="4" w:space="0"/>
            </w:tcBorders>
            <w:noWrap w:val="0"/>
            <w:vAlign w:val="center"/>
          </w:tcPr>
          <w:p w14:paraId="3CE132C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4ADEC1A">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center"/>
          </w:tcPr>
          <w:p w14:paraId="7FFED4EE">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3" w:type="dxa"/>
            <w:tcBorders>
              <w:top w:val="nil"/>
              <w:left w:val="nil"/>
              <w:bottom w:val="single" w:color="auto" w:sz="4" w:space="0"/>
              <w:right w:val="single" w:color="auto" w:sz="4" w:space="0"/>
            </w:tcBorders>
            <w:noWrap w:val="0"/>
            <w:vAlign w:val="center"/>
          </w:tcPr>
          <w:p w14:paraId="30BDA7E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0F85CD2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645E7B4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87" w:type="dxa"/>
            <w:tcBorders>
              <w:top w:val="nil"/>
              <w:left w:val="nil"/>
              <w:bottom w:val="single" w:color="auto" w:sz="4" w:space="0"/>
              <w:right w:val="single" w:color="auto" w:sz="4" w:space="0"/>
            </w:tcBorders>
            <w:noWrap w:val="0"/>
            <w:vAlign w:val="center"/>
          </w:tcPr>
          <w:p w14:paraId="2A5714C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813" w:type="dxa"/>
            <w:tcBorders>
              <w:top w:val="nil"/>
              <w:left w:val="nil"/>
              <w:bottom w:val="single" w:color="auto" w:sz="4" w:space="0"/>
              <w:right w:val="single" w:color="auto" w:sz="4" w:space="0"/>
            </w:tcBorders>
            <w:noWrap w:val="0"/>
            <w:vAlign w:val="center"/>
          </w:tcPr>
          <w:p w14:paraId="649809E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4D7784C1">
      <w:pPr>
        <w:spacing w:line="360" w:lineRule="auto"/>
        <w:ind w:firstLine="525" w:firstLineChars="250"/>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A0188B7">
      <w:pPr>
        <w:widowControl/>
        <w:jc w:val="left"/>
        <w:rPr>
          <w:rFonts w:ascii="宋体" w:hAnsi="宋体"/>
          <w:color w:val="auto"/>
          <w:szCs w:val="20"/>
          <w:highlight w:val="none"/>
        </w:rPr>
        <w:sectPr>
          <w:pgSz w:w="11906" w:h="16838"/>
          <w:pgMar w:top="1440" w:right="1080" w:bottom="1440" w:left="1080" w:header="720" w:footer="720" w:gutter="0"/>
          <w:pgNumType w:fmt="decimal"/>
          <w:cols w:space="720" w:num="1"/>
          <w:docGrid w:type="lines" w:linePitch="331" w:charSpace="0"/>
        </w:sectPr>
      </w:pPr>
    </w:p>
    <w:p w14:paraId="2B99C812">
      <w:pPr>
        <w:pStyle w:val="2"/>
        <w:bidi w:val="0"/>
        <w:spacing w:line="240" w:lineRule="auto"/>
        <w:jc w:val="center"/>
        <w:rPr>
          <w:rFonts w:hint="eastAsia"/>
          <w:color w:val="auto"/>
          <w:highlight w:val="none"/>
        </w:rPr>
      </w:pPr>
      <w:bookmarkStart w:id="36" w:name="_Toc30536"/>
      <w:bookmarkStart w:id="37" w:name="_Toc532545044"/>
      <w:r>
        <w:rPr>
          <w:rFonts w:hint="eastAsia"/>
          <w:color w:val="auto"/>
          <w:highlight w:val="none"/>
        </w:rPr>
        <w:t>第三章</w:t>
      </w:r>
      <w:r>
        <w:rPr>
          <w:color w:val="auto"/>
          <w:highlight w:val="none"/>
        </w:rPr>
        <w:t xml:space="preserve">  </w:t>
      </w:r>
      <w:r>
        <w:rPr>
          <w:rFonts w:hint="eastAsia"/>
          <w:color w:val="auto"/>
          <w:highlight w:val="none"/>
        </w:rPr>
        <w:t>投标人须知</w:t>
      </w:r>
      <w:bookmarkEnd w:id="36"/>
      <w:bookmarkEnd w:id="37"/>
    </w:p>
    <w:p w14:paraId="0F61F979">
      <w:pPr>
        <w:pStyle w:val="3"/>
        <w:bidi w:val="0"/>
        <w:spacing w:line="240" w:lineRule="auto"/>
        <w:jc w:val="center"/>
        <w:rPr>
          <w:rFonts w:hint="eastAsia" w:ascii="宋体" w:hAnsi="宋体" w:eastAsia="宋体" w:cs="宋体"/>
          <w:color w:val="auto"/>
          <w:highlight w:val="none"/>
        </w:rPr>
      </w:pPr>
      <w:bookmarkStart w:id="38" w:name="_Toc14558"/>
      <w:r>
        <w:rPr>
          <w:rFonts w:hint="eastAsia" w:ascii="宋体" w:hAnsi="宋体" w:eastAsia="宋体" w:cs="宋体"/>
          <w:color w:val="auto"/>
          <w:highlight w:val="none"/>
        </w:rPr>
        <w:t>第一节 投标人须知前附表</w:t>
      </w:r>
      <w:bookmarkEnd w:id="38"/>
    </w:p>
    <w:tbl>
      <w:tblPr>
        <w:tblStyle w:val="34"/>
        <w:tblW w:w="102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2022"/>
        <w:gridCol w:w="7297"/>
      </w:tblGrid>
      <w:tr w14:paraId="0297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noWrap w:val="0"/>
            <w:vAlign w:val="center"/>
          </w:tcPr>
          <w:p w14:paraId="42F352E0">
            <w:pPr>
              <w:snapToGrid w:val="0"/>
              <w:spacing w:line="360" w:lineRule="auto"/>
              <w:jc w:val="center"/>
              <w:rPr>
                <w:rFonts w:ascii="宋体" w:hAnsi="宋体"/>
                <w:b/>
                <w:bCs/>
                <w:color w:val="auto"/>
                <w:szCs w:val="21"/>
                <w:highlight w:val="none"/>
              </w:rPr>
            </w:pPr>
            <w:r>
              <w:rPr>
                <w:rFonts w:hint="eastAsia" w:ascii="宋体" w:hAnsi="宋体"/>
                <w:b/>
                <w:bCs/>
                <w:color w:val="auto"/>
                <w:szCs w:val="21"/>
                <w:highlight w:val="none"/>
              </w:rPr>
              <w:t>条款号</w:t>
            </w:r>
          </w:p>
        </w:tc>
        <w:tc>
          <w:tcPr>
            <w:tcW w:w="2022" w:type="dxa"/>
            <w:noWrap w:val="0"/>
            <w:vAlign w:val="center"/>
          </w:tcPr>
          <w:p w14:paraId="409DF80F">
            <w:pPr>
              <w:snapToGrid w:val="0"/>
              <w:spacing w:line="360" w:lineRule="auto"/>
              <w:jc w:val="center"/>
              <w:rPr>
                <w:rFonts w:hint="eastAsia" w:ascii="宋体" w:hAnsi="宋体"/>
                <w:b/>
                <w:bCs/>
                <w:color w:val="auto"/>
                <w:szCs w:val="21"/>
                <w:highlight w:val="none"/>
              </w:rPr>
            </w:pPr>
            <w:r>
              <w:rPr>
                <w:rFonts w:hint="eastAsia" w:ascii="宋体" w:hAnsi="宋体"/>
                <w:b/>
                <w:bCs/>
                <w:color w:val="auto"/>
                <w:szCs w:val="21"/>
                <w:highlight w:val="none"/>
              </w:rPr>
              <w:t>项目内容</w:t>
            </w:r>
          </w:p>
        </w:tc>
        <w:tc>
          <w:tcPr>
            <w:tcW w:w="7297" w:type="dxa"/>
            <w:noWrap w:val="0"/>
            <w:vAlign w:val="center"/>
          </w:tcPr>
          <w:p w14:paraId="552D925E">
            <w:pPr>
              <w:snapToGrid w:val="0"/>
              <w:spacing w:line="360" w:lineRule="auto"/>
              <w:jc w:val="center"/>
              <w:rPr>
                <w:rFonts w:hint="eastAsia" w:ascii="宋体" w:hAnsi="宋体"/>
                <w:b/>
                <w:bCs/>
                <w:color w:val="auto"/>
                <w:szCs w:val="21"/>
                <w:highlight w:val="none"/>
              </w:rPr>
            </w:pPr>
            <w:r>
              <w:rPr>
                <w:rFonts w:hint="eastAsia" w:ascii="宋体" w:hAnsi="宋体"/>
                <w:b/>
                <w:bCs/>
                <w:color w:val="auto"/>
                <w:szCs w:val="21"/>
                <w:highlight w:val="none"/>
              </w:rPr>
              <w:t>编列内容</w:t>
            </w:r>
          </w:p>
        </w:tc>
      </w:tr>
      <w:tr w14:paraId="11B1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noWrap w:val="0"/>
            <w:vAlign w:val="center"/>
          </w:tcPr>
          <w:p w14:paraId="55A3E867">
            <w:pPr>
              <w:spacing w:line="380" w:lineRule="exact"/>
              <w:rPr>
                <w:rFonts w:hint="eastAsia" w:ascii="宋体" w:hAnsi="宋体"/>
                <w:color w:val="auto"/>
                <w:szCs w:val="21"/>
                <w:highlight w:val="none"/>
              </w:rPr>
            </w:pPr>
            <w:r>
              <w:rPr>
                <w:rFonts w:hint="eastAsia" w:ascii="宋体" w:hAnsi="宋体"/>
                <w:color w:val="auto"/>
                <w:szCs w:val="21"/>
                <w:highlight w:val="none"/>
              </w:rPr>
              <w:t>6.1</w:t>
            </w:r>
          </w:p>
        </w:tc>
        <w:tc>
          <w:tcPr>
            <w:tcW w:w="2022" w:type="dxa"/>
            <w:noWrap w:val="0"/>
            <w:vAlign w:val="center"/>
          </w:tcPr>
          <w:p w14:paraId="0DC38428">
            <w:pPr>
              <w:spacing w:line="380" w:lineRule="exact"/>
              <w:rPr>
                <w:rFonts w:hint="eastAsia" w:ascii="宋体" w:hAnsi="宋体"/>
                <w:color w:val="auto"/>
                <w:szCs w:val="21"/>
                <w:highlight w:val="none"/>
              </w:rPr>
            </w:pPr>
            <w:bookmarkStart w:id="39" w:name="_5"/>
            <w:bookmarkEnd w:id="39"/>
            <w:bookmarkStart w:id="40" w:name="_9.2"/>
            <w:bookmarkEnd w:id="40"/>
            <w:bookmarkStart w:id="41" w:name="_8.1"/>
            <w:bookmarkEnd w:id="41"/>
            <w:r>
              <w:rPr>
                <w:rFonts w:hint="eastAsia" w:ascii="宋体" w:hAnsi="宋体"/>
                <w:color w:val="auto"/>
                <w:szCs w:val="21"/>
                <w:highlight w:val="none"/>
              </w:rPr>
              <w:t>是否接受联合体投标</w:t>
            </w:r>
          </w:p>
        </w:tc>
        <w:tc>
          <w:tcPr>
            <w:tcW w:w="7297" w:type="dxa"/>
            <w:noWrap w:val="0"/>
            <w:vAlign w:val="center"/>
          </w:tcPr>
          <w:p w14:paraId="629DACEA">
            <w:pPr>
              <w:pStyle w:val="11"/>
              <w:spacing w:line="380" w:lineRule="exact"/>
              <w:rPr>
                <w:rFonts w:hint="eastAsia" w:ascii="宋体" w:hAnsi="宋体"/>
                <w:color w:val="auto"/>
                <w:szCs w:val="21"/>
                <w:highlight w:val="none"/>
              </w:rPr>
            </w:pPr>
            <w:bookmarkStart w:id="42" w:name="PO_3000001867_PM007_1"/>
            <w:r>
              <w:rPr>
                <w:rFonts w:hint="eastAsia" w:ascii="宋体" w:hAnsi="宋体"/>
                <w:color w:val="auto"/>
                <w:szCs w:val="21"/>
                <w:highlight w:val="none"/>
                <w:lang w:eastAsia="zh-CN"/>
              </w:rPr>
              <w:t>分标1:不允许联合体投标</w:t>
            </w:r>
            <w:bookmarkEnd w:id="42"/>
            <w:r>
              <w:rPr>
                <w:rFonts w:hint="eastAsia" w:ascii="宋体" w:hAnsi="宋体"/>
                <w:color w:val="auto"/>
                <w:szCs w:val="21"/>
                <w:highlight w:val="none"/>
              </w:rPr>
              <w:t>。</w:t>
            </w:r>
          </w:p>
        </w:tc>
      </w:tr>
      <w:tr w14:paraId="18C8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noWrap w:val="0"/>
            <w:vAlign w:val="center"/>
          </w:tcPr>
          <w:p w14:paraId="108C8148">
            <w:pPr>
              <w:spacing w:line="380" w:lineRule="exact"/>
              <w:rPr>
                <w:rFonts w:hint="eastAsia" w:ascii="宋体" w:hAnsi="宋体"/>
                <w:color w:val="auto"/>
                <w:szCs w:val="21"/>
                <w:highlight w:val="none"/>
              </w:rPr>
            </w:pPr>
            <w:r>
              <w:rPr>
                <w:rFonts w:hint="eastAsia" w:ascii="宋体" w:hAnsi="宋体"/>
                <w:color w:val="auto"/>
                <w:szCs w:val="21"/>
                <w:highlight w:val="none"/>
              </w:rPr>
              <w:t>6.2</w:t>
            </w:r>
          </w:p>
        </w:tc>
        <w:tc>
          <w:tcPr>
            <w:tcW w:w="2022" w:type="dxa"/>
            <w:noWrap w:val="0"/>
            <w:vAlign w:val="center"/>
          </w:tcPr>
          <w:p w14:paraId="5278ABCE">
            <w:pPr>
              <w:spacing w:line="380" w:lineRule="exact"/>
              <w:rPr>
                <w:rFonts w:hint="eastAsia" w:ascii="宋体" w:hAnsi="宋体"/>
                <w:color w:val="auto"/>
                <w:szCs w:val="21"/>
                <w:highlight w:val="none"/>
              </w:rPr>
            </w:pPr>
            <w:r>
              <w:rPr>
                <w:rFonts w:hint="eastAsia" w:ascii="宋体" w:hAnsi="宋体"/>
                <w:color w:val="auto"/>
                <w:szCs w:val="21"/>
                <w:highlight w:val="none"/>
              </w:rPr>
              <w:t>联合体投标要求</w:t>
            </w:r>
          </w:p>
        </w:tc>
        <w:tc>
          <w:tcPr>
            <w:tcW w:w="7297" w:type="dxa"/>
            <w:noWrap w:val="0"/>
            <w:vAlign w:val="center"/>
          </w:tcPr>
          <w:p w14:paraId="64E67499">
            <w:pPr>
              <w:pStyle w:val="11"/>
              <w:spacing w:line="380" w:lineRule="exact"/>
              <w:rPr>
                <w:rFonts w:hint="eastAsia" w:ascii="宋体" w:hAnsi="宋体"/>
                <w:color w:val="auto"/>
                <w:szCs w:val="21"/>
                <w:highlight w:val="none"/>
              </w:rPr>
            </w:pPr>
            <w:r>
              <w:rPr>
                <w:rFonts w:hint="eastAsia" w:ascii="宋体" w:hAnsi="宋体"/>
                <w:color w:val="auto"/>
                <w:szCs w:val="21"/>
                <w:highlight w:val="none"/>
              </w:rPr>
              <w:t>无</w:t>
            </w:r>
          </w:p>
        </w:tc>
      </w:tr>
      <w:tr w14:paraId="763E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noWrap w:val="0"/>
            <w:vAlign w:val="center"/>
          </w:tcPr>
          <w:p w14:paraId="40A035A4">
            <w:pPr>
              <w:spacing w:line="380" w:lineRule="exact"/>
              <w:rPr>
                <w:rFonts w:hint="eastAsia" w:ascii="宋体" w:hAnsi="宋体"/>
                <w:color w:val="auto"/>
                <w:szCs w:val="21"/>
                <w:highlight w:val="none"/>
              </w:rPr>
            </w:pPr>
            <w:r>
              <w:rPr>
                <w:rFonts w:hint="eastAsia" w:ascii="宋体" w:hAnsi="宋体"/>
                <w:color w:val="auto"/>
                <w:szCs w:val="21"/>
                <w:highlight w:val="none"/>
              </w:rPr>
              <w:t>7.2</w:t>
            </w:r>
          </w:p>
        </w:tc>
        <w:tc>
          <w:tcPr>
            <w:tcW w:w="2022" w:type="dxa"/>
            <w:noWrap w:val="0"/>
            <w:vAlign w:val="center"/>
          </w:tcPr>
          <w:p w14:paraId="1EF25D4B">
            <w:pPr>
              <w:spacing w:line="380" w:lineRule="exact"/>
              <w:rPr>
                <w:rFonts w:hint="eastAsia" w:ascii="宋体" w:hAnsi="宋体"/>
                <w:color w:val="auto"/>
                <w:szCs w:val="21"/>
                <w:highlight w:val="none"/>
              </w:rPr>
            </w:pPr>
            <w:r>
              <w:rPr>
                <w:rFonts w:hint="eastAsia" w:ascii="宋体" w:hAnsi="宋体"/>
                <w:color w:val="auto"/>
                <w:szCs w:val="21"/>
                <w:highlight w:val="none"/>
              </w:rPr>
              <w:t>是否允许转包/分包</w:t>
            </w:r>
          </w:p>
        </w:tc>
        <w:tc>
          <w:tcPr>
            <w:tcW w:w="7297" w:type="dxa"/>
            <w:noWrap w:val="0"/>
            <w:vAlign w:val="center"/>
          </w:tcPr>
          <w:p w14:paraId="420B1BE8">
            <w:pPr>
              <w:pStyle w:val="11"/>
              <w:spacing w:line="380" w:lineRule="exact"/>
              <w:rPr>
                <w:rFonts w:hint="eastAsia" w:ascii="宋体" w:hAnsi="宋体"/>
                <w:color w:val="auto"/>
                <w:szCs w:val="21"/>
                <w:highlight w:val="none"/>
              </w:rPr>
            </w:pPr>
            <w:bookmarkStart w:id="43" w:name="PO_3000001867_PM044"/>
            <w:r>
              <w:rPr>
                <w:rFonts w:hint="eastAsia" w:ascii="宋体" w:hAnsi="宋体"/>
                <w:color w:val="auto"/>
                <w:szCs w:val="21"/>
                <w:highlight w:val="none"/>
                <w:lang w:eastAsia="zh-CN"/>
              </w:rPr>
              <w:t>不允许分包</w:t>
            </w:r>
            <w:bookmarkEnd w:id="43"/>
          </w:p>
        </w:tc>
      </w:tr>
      <w:tr w14:paraId="4A83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noWrap w:val="0"/>
            <w:vAlign w:val="center"/>
          </w:tcPr>
          <w:p w14:paraId="0F9DCAA2">
            <w:pPr>
              <w:spacing w:line="380" w:lineRule="exact"/>
              <w:rPr>
                <w:rFonts w:hint="eastAsia" w:ascii="宋体" w:hAnsi="宋体"/>
                <w:color w:val="auto"/>
                <w:szCs w:val="21"/>
                <w:highlight w:val="none"/>
              </w:rPr>
            </w:pPr>
            <w:r>
              <w:rPr>
                <w:rFonts w:hint="eastAsia" w:ascii="宋体" w:hAnsi="宋体"/>
                <w:color w:val="auto"/>
                <w:szCs w:val="21"/>
                <w:highlight w:val="none"/>
              </w:rPr>
              <w:t>11.4</w:t>
            </w:r>
          </w:p>
        </w:tc>
        <w:tc>
          <w:tcPr>
            <w:tcW w:w="2022" w:type="dxa"/>
            <w:noWrap w:val="0"/>
            <w:vAlign w:val="center"/>
          </w:tcPr>
          <w:p w14:paraId="1355ACF6">
            <w:pPr>
              <w:spacing w:line="380" w:lineRule="exact"/>
              <w:rPr>
                <w:rFonts w:hint="eastAsia" w:ascii="宋体" w:hAnsi="宋体"/>
                <w:color w:val="auto"/>
                <w:szCs w:val="21"/>
                <w:highlight w:val="none"/>
              </w:rPr>
            </w:pPr>
            <w:r>
              <w:rPr>
                <w:rFonts w:hint="eastAsia" w:ascii="宋体" w:hAnsi="宋体"/>
                <w:color w:val="auto"/>
                <w:szCs w:val="21"/>
                <w:highlight w:val="none"/>
              </w:rPr>
              <w:t>媒体发布渠道</w:t>
            </w:r>
          </w:p>
        </w:tc>
        <w:tc>
          <w:tcPr>
            <w:tcW w:w="7297" w:type="dxa"/>
            <w:noWrap w:val="0"/>
            <w:vAlign w:val="center"/>
          </w:tcPr>
          <w:p w14:paraId="1CAE303F">
            <w:pPr>
              <w:rPr>
                <w:rFonts w:hint="eastAsia"/>
                <w:color w:val="auto"/>
                <w:sz w:val="28"/>
                <w:szCs w:val="18"/>
                <w:highlight w:val="none"/>
              </w:rPr>
            </w:pPr>
            <w:r>
              <w:rPr>
                <w:rFonts w:hint="eastAsia" w:ascii="宋体" w:hAnsi="宋体" w:cs="宋体"/>
                <w:color w:val="auto"/>
                <w:szCs w:val="21"/>
                <w:highlight w:val="none"/>
              </w:rPr>
              <w:t>与本项目相关的政府采购业务澄清、更正及与之相关的事项将在采购公告中“</w:t>
            </w:r>
            <w:r>
              <w:rPr>
                <w:rFonts w:hint="eastAsia" w:ascii="宋体" w:hAnsi="宋体"/>
                <w:color w:val="auto"/>
                <w:szCs w:val="21"/>
                <w:highlight w:val="none"/>
              </w:rPr>
              <w:t>六、其他补充事宜”中网上查询地址</w:t>
            </w:r>
            <w:r>
              <w:rPr>
                <w:rFonts w:hint="eastAsia" w:ascii="宋体" w:hAnsi="宋体" w:cs="宋体"/>
                <w:color w:val="auto"/>
                <w:szCs w:val="21"/>
                <w:highlight w:val="none"/>
              </w:rPr>
              <w:t>上发布</w:t>
            </w:r>
            <w:r>
              <w:rPr>
                <w:rFonts w:hint="eastAsia" w:ascii="宋体" w:hAnsi="宋体" w:cs="宋体"/>
                <w:color w:val="auto"/>
                <w:kern w:val="0"/>
                <w:szCs w:val="21"/>
                <w:highlight w:val="none"/>
              </w:rPr>
              <w:t>。</w:t>
            </w:r>
          </w:p>
        </w:tc>
      </w:tr>
      <w:tr w14:paraId="2EA4C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noWrap w:val="0"/>
            <w:vAlign w:val="center"/>
          </w:tcPr>
          <w:p w14:paraId="08D35649">
            <w:pPr>
              <w:spacing w:line="380" w:lineRule="exact"/>
              <w:rPr>
                <w:rFonts w:ascii="宋体" w:hAnsi="宋体"/>
                <w:color w:val="auto"/>
                <w:szCs w:val="21"/>
                <w:highlight w:val="none"/>
              </w:rPr>
            </w:pPr>
            <w:r>
              <w:rPr>
                <w:rFonts w:hint="eastAsia" w:ascii="宋体" w:hAnsi="宋体"/>
                <w:color w:val="auto"/>
                <w:szCs w:val="21"/>
                <w:highlight w:val="none"/>
              </w:rPr>
              <w:t>11.6</w:t>
            </w:r>
          </w:p>
        </w:tc>
        <w:tc>
          <w:tcPr>
            <w:tcW w:w="2022" w:type="dxa"/>
            <w:noWrap w:val="0"/>
            <w:vAlign w:val="center"/>
          </w:tcPr>
          <w:p w14:paraId="007CADF3">
            <w:pPr>
              <w:spacing w:line="380" w:lineRule="exact"/>
              <w:rPr>
                <w:rFonts w:hint="eastAsia" w:ascii="宋体" w:hAnsi="宋体"/>
                <w:color w:val="auto"/>
                <w:szCs w:val="21"/>
                <w:highlight w:val="none"/>
              </w:rPr>
            </w:pPr>
            <w:r>
              <w:rPr>
                <w:rFonts w:hint="eastAsia" w:ascii="宋体" w:hAnsi="宋体"/>
                <w:color w:val="auto"/>
                <w:szCs w:val="21"/>
                <w:highlight w:val="none"/>
              </w:rPr>
              <w:t>是否组织标前答疑会</w:t>
            </w:r>
          </w:p>
        </w:tc>
        <w:tc>
          <w:tcPr>
            <w:tcW w:w="7297" w:type="dxa"/>
            <w:noWrap w:val="0"/>
            <w:vAlign w:val="center"/>
          </w:tcPr>
          <w:p w14:paraId="536EF8BE">
            <w:pPr>
              <w:snapToGrid w:val="0"/>
              <w:spacing w:line="380" w:lineRule="exac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不组织召开开标前答疑会</w:t>
            </w:r>
          </w:p>
          <w:p w14:paraId="5960AEA6">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□组织召开开标前答疑会</w:t>
            </w:r>
          </w:p>
          <w:p w14:paraId="5F3B7D01">
            <w:pPr>
              <w:snapToGrid w:val="0"/>
              <w:spacing w:line="380" w:lineRule="exact"/>
              <w:rPr>
                <w:rFonts w:hint="eastAsia" w:ascii="宋体" w:hAnsi="宋体"/>
                <w:color w:val="auto"/>
                <w:szCs w:val="21"/>
                <w:highlight w:val="none"/>
                <w:u w:val="single"/>
              </w:rPr>
            </w:pPr>
            <w:r>
              <w:rPr>
                <w:rFonts w:hint="eastAsia" w:ascii="宋体" w:hAnsi="宋体"/>
                <w:color w:val="auto"/>
                <w:szCs w:val="21"/>
                <w:highlight w:val="none"/>
              </w:rPr>
              <w:t>会议开始时间：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，逾期后果自负。会议地点：</w:t>
            </w:r>
            <w:r>
              <w:rPr>
                <w:rFonts w:hint="eastAsia" w:ascii="宋体" w:hAnsi="宋体"/>
                <w:color w:val="auto"/>
                <w:szCs w:val="21"/>
                <w:highlight w:val="none"/>
                <w:u w:val="single"/>
              </w:rPr>
              <w:t xml:space="preserve">              </w:t>
            </w:r>
          </w:p>
        </w:tc>
      </w:tr>
      <w:tr w14:paraId="5E89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noWrap w:val="0"/>
            <w:vAlign w:val="center"/>
          </w:tcPr>
          <w:p w14:paraId="798C31AB">
            <w:pPr>
              <w:spacing w:line="380" w:lineRule="exact"/>
              <w:rPr>
                <w:rFonts w:hint="eastAsia" w:ascii="宋体" w:hAnsi="宋体"/>
                <w:color w:val="auto"/>
                <w:szCs w:val="21"/>
                <w:highlight w:val="none"/>
              </w:rPr>
            </w:pPr>
            <w:r>
              <w:rPr>
                <w:rFonts w:hint="eastAsia" w:ascii="宋体" w:hAnsi="宋体"/>
                <w:color w:val="auto"/>
                <w:szCs w:val="21"/>
                <w:highlight w:val="none"/>
              </w:rPr>
              <w:t>13.1</w:t>
            </w:r>
          </w:p>
        </w:tc>
        <w:tc>
          <w:tcPr>
            <w:tcW w:w="2022" w:type="dxa"/>
            <w:noWrap w:val="0"/>
            <w:vAlign w:val="center"/>
          </w:tcPr>
          <w:p w14:paraId="2F301DDF">
            <w:pPr>
              <w:snapToGrid w:val="0"/>
              <w:spacing w:line="380" w:lineRule="exact"/>
              <w:jc w:val="left"/>
              <w:rPr>
                <w:rFonts w:hint="eastAsia" w:ascii="宋体" w:hAnsi="宋体" w:cs="Courier New"/>
                <w:color w:val="auto"/>
                <w:szCs w:val="21"/>
                <w:highlight w:val="none"/>
              </w:rPr>
            </w:pPr>
            <w:bookmarkStart w:id="44" w:name="_13.2"/>
            <w:bookmarkEnd w:id="44"/>
            <w:r>
              <w:rPr>
                <w:rFonts w:hint="eastAsia" w:ascii="宋体" w:hAnsi="宋体" w:cs="Courier New"/>
                <w:color w:val="auto"/>
                <w:szCs w:val="21"/>
                <w:highlight w:val="none"/>
              </w:rPr>
              <w:t>资格证明文件组成</w:t>
            </w:r>
          </w:p>
        </w:tc>
        <w:tc>
          <w:tcPr>
            <w:tcW w:w="7297" w:type="dxa"/>
            <w:noWrap w:val="0"/>
            <w:vAlign w:val="center"/>
          </w:tcPr>
          <w:p w14:paraId="587E328D">
            <w:pPr>
              <w:pStyle w:val="11"/>
              <w:spacing w:line="360" w:lineRule="auto"/>
              <w:ind w:firstLine="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lang w:val="en-US" w:eastAsia="zh-CN"/>
              </w:rPr>
              <w:t>）</w:t>
            </w:r>
          </w:p>
          <w:p w14:paraId="3F1D9AB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2.政府采购供应商资格信用承诺函</w:t>
            </w:r>
            <w:r>
              <w:rPr>
                <w:rFonts w:hint="eastAsia" w:ascii="宋体" w:hAnsi="宋体" w:eastAsia="宋体" w:cs="宋体"/>
                <w:color w:val="auto"/>
                <w:szCs w:val="21"/>
                <w:highlight w:val="none"/>
                <w:lang w:val="en-US" w:eastAsia="zh-CN"/>
              </w:rPr>
              <w:t>；</w:t>
            </w:r>
            <w:r>
              <w:rPr>
                <w:rFonts w:hint="eastAsia" w:ascii="宋体" w:hAnsi="宋体" w:eastAsia="宋体" w:cs="宋体"/>
                <w:b/>
                <w:bCs/>
                <w:color w:val="auto"/>
                <w:szCs w:val="21"/>
                <w:highlight w:val="none"/>
              </w:rPr>
              <w:t>(必须提供,否则作无效投标处理)</w:t>
            </w:r>
          </w:p>
          <w:p w14:paraId="701FC582">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.供应商直接控股、管理关系信息表；（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13F9A3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.资格声明；（</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B8502E7">
            <w:pPr>
              <w:pStyle w:val="23"/>
              <w:spacing w:line="360" w:lineRule="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5.中小企业声明函</w:t>
            </w:r>
            <w:r>
              <w:rPr>
                <w:rFonts w:hint="eastAsia" w:ascii="宋体" w:hAnsi="宋体" w:eastAsia="宋体" w:cs="宋体"/>
                <w:b/>
                <w:color w:val="auto"/>
                <w:kern w:val="2"/>
                <w:sz w:val="21"/>
                <w:szCs w:val="21"/>
                <w:highlight w:val="none"/>
                <w:lang w:val="en-US" w:eastAsia="zh-CN" w:bidi="ar-SA"/>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必须提供，否则作无效投标处理））</w:t>
            </w:r>
          </w:p>
          <w:p w14:paraId="6413B80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.除磋商文件规定必须提供以外，供应商认为需要提供的其他证明材料；</w:t>
            </w:r>
          </w:p>
          <w:p w14:paraId="256D4902">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47B9F468">
            <w:pPr>
              <w:snapToGrid w:val="0"/>
              <w:spacing w:line="380" w:lineRule="exact"/>
              <w:jc w:val="left"/>
              <w:rPr>
                <w:rFonts w:hint="eastAsia" w:ascii="宋体" w:hAnsi="宋体" w:cs="宋体"/>
                <w:b/>
                <w:color w:val="auto"/>
                <w:szCs w:val="21"/>
                <w:highlight w:val="none"/>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tc>
      </w:tr>
      <w:tr w14:paraId="617C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noWrap w:val="0"/>
            <w:vAlign w:val="center"/>
          </w:tcPr>
          <w:p w14:paraId="121A842C">
            <w:pPr>
              <w:spacing w:line="380" w:lineRule="exact"/>
              <w:rPr>
                <w:rFonts w:hint="eastAsia" w:ascii="宋体" w:hAnsi="宋体"/>
                <w:color w:val="auto"/>
                <w:szCs w:val="21"/>
                <w:highlight w:val="none"/>
              </w:rPr>
            </w:pPr>
          </w:p>
        </w:tc>
        <w:tc>
          <w:tcPr>
            <w:tcW w:w="2022" w:type="dxa"/>
            <w:noWrap w:val="0"/>
            <w:vAlign w:val="center"/>
          </w:tcPr>
          <w:p w14:paraId="6AA09BAF">
            <w:pPr>
              <w:snapToGrid w:val="0"/>
              <w:spacing w:line="380" w:lineRule="exact"/>
              <w:jc w:val="left"/>
              <w:rPr>
                <w:rFonts w:hint="eastAsia" w:ascii="宋体" w:hAnsi="宋体" w:cs="Courier New"/>
                <w:color w:val="auto"/>
                <w:szCs w:val="21"/>
                <w:highlight w:val="none"/>
              </w:rPr>
            </w:pPr>
            <w:bookmarkStart w:id="45" w:name="_13.3"/>
            <w:bookmarkEnd w:id="45"/>
            <w:r>
              <w:rPr>
                <w:rFonts w:hint="eastAsia" w:ascii="宋体" w:hAnsi="宋体" w:cs="Courier New"/>
                <w:color w:val="auto"/>
                <w:szCs w:val="21"/>
                <w:highlight w:val="none"/>
              </w:rPr>
              <w:t>商务文件组成</w:t>
            </w:r>
          </w:p>
          <w:p w14:paraId="39D20397">
            <w:pPr>
              <w:spacing w:line="380" w:lineRule="exact"/>
              <w:rPr>
                <w:rFonts w:hint="eastAsia" w:ascii="宋体" w:hAnsi="宋体"/>
                <w:color w:val="auto"/>
                <w:szCs w:val="21"/>
                <w:highlight w:val="none"/>
              </w:rPr>
            </w:pPr>
          </w:p>
        </w:tc>
        <w:tc>
          <w:tcPr>
            <w:tcW w:w="7297" w:type="dxa"/>
            <w:noWrap w:val="0"/>
            <w:vAlign w:val="center"/>
          </w:tcPr>
          <w:p w14:paraId="131C2C3F">
            <w:pPr>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rPr>
              <w:t>1、无串通投标行为的承诺函；（</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23EB02F6">
            <w:pPr>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除自然人投标外</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65AB8492">
            <w:pPr>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rPr>
              <w:t>3、法定代表人授权委托书及委托代理人有效身份证正反面复印件；（</w:t>
            </w:r>
            <w:r>
              <w:rPr>
                <w:rFonts w:hint="eastAsia" w:ascii="宋体" w:hAnsi="宋体"/>
                <w:b/>
                <w:color w:val="auto"/>
                <w:szCs w:val="21"/>
                <w:highlight w:val="none"/>
              </w:rPr>
              <w:t>委托时必须提供，否则作无效投标处理</w:t>
            </w:r>
            <w:r>
              <w:rPr>
                <w:rFonts w:hint="eastAsia" w:ascii="宋体" w:hAnsi="宋体"/>
                <w:color w:val="auto"/>
                <w:szCs w:val="21"/>
                <w:highlight w:val="none"/>
              </w:rPr>
              <w:t>）</w:t>
            </w:r>
          </w:p>
          <w:p w14:paraId="085B9B41">
            <w:pPr>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rPr>
              <w:t>4、商务条款偏离表；（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4EB71450">
            <w:pPr>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rPr>
              <w:t>5、投标人情况介绍；（</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32666BC8">
            <w:pPr>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rPr>
              <w:t>6、除招标文件规定必须提供以外，投标人认为需要提供的其他证明材料。</w:t>
            </w:r>
          </w:p>
          <w:p w14:paraId="78562ACB">
            <w:pPr>
              <w:snapToGrid w:val="0"/>
              <w:spacing w:line="380" w:lineRule="exact"/>
              <w:jc w:val="left"/>
              <w:rPr>
                <w:rFonts w:hint="eastAsia" w:ascii="宋体" w:hAnsi="宋体"/>
                <w:b/>
                <w:bCs/>
                <w:color w:val="auto"/>
                <w:szCs w:val="21"/>
                <w:highlight w:val="none"/>
              </w:rPr>
            </w:pPr>
            <w:r>
              <w:rPr>
                <w:rFonts w:hint="eastAsia" w:ascii="宋体" w:hAnsi="宋体"/>
                <w:b/>
                <w:bCs/>
                <w:color w:val="auto"/>
                <w:szCs w:val="21"/>
                <w:highlight w:val="none"/>
              </w:rPr>
              <w:t>注：1.法定代表人授权委托书必须由法定代表人及委托代理人签字，并加盖投标人公章，否则作无效投标处理。</w:t>
            </w:r>
          </w:p>
          <w:p w14:paraId="0DCBFD03">
            <w:pPr>
              <w:snapToGrid w:val="0"/>
              <w:spacing w:line="380" w:lineRule="exact"/>
              <w:ind w:firstLine="422" w:firstLineChars="200"/>
              <w:jc w:val="left"/>
              <w:rPr>
                <w:rFonts w:hint="eastAsia" w:ascii="宋体" w:hAnsi="宋体" w:cs="Courier New"/>
                <w:b/>
                <w:color w:val="auto"/>
                <w:szCs w:val="21"/>
                <w:highlight w:val="none"/>
              </w:rPr>
            </w:pPr>
            <w:r>
              <w:rPr>
                <w:rFonts w:hint="eastAsia" w:ascii="宋体" w:hAnsi="宋体"/>
                <w:b/>
                <w:bCs/>
                <w:color w:val="auto"/>
                <w:szCs w:val="21"/>
                <w:highlight w:val="none"/>
              </w:rPr>
              <w:t>2.以上标明“必须提供”的材料</w:t>
            </w:r>
            <w:r>
              <w:rPr>
                <w:rFonts w:hint="eastAsia" w:ascii="宋体" w:hAnsi="宋体" w:cs="宋体"/>
                <w:b/>
                <w:color w:val="auto"/>
                <w:szCs w:val="21"/>
                <w:highlight w:val="none"/>
              </w:rPr>
              <w:t>属于复印件的扫描件的</w:t>
            </w:r>
            <w:r>
              <w:rPr>
                <w:rFonts w:hint="eastAsia" w:ascii="宋体" w:hAnsi="宋体"/>
                <w:b/>
                <w:bCs/>
                <w:color w:val="auto"/>
                <w:szCs w:val="21"/>
                <w:highlight w:val="none"/>
              </w:rPr>
              <w:t>，必须加盖投标人电子公章，否则</w:t>
            </w:r>
            <w:r>
              <w:rPr>
                <w:rFonts w:hint="eastAsia" w:ascii="宋体" w:hAnsi="宋体" w:cs="Courier New"/>
                <w:b/>
                <w:color w:val="auto"/>
                <w:szCs w:val="21"/>
                <w:highlight w:val="none"/>
              </w:rPr>
              <w:t>作无效投标处理</w:t>
            </w:r>
            <w:r>
              <w:rPr>
                <w:rFonts w:hint="eastAsia" w:ascii="宋体" w:hAnsi="宋体"/>
                <w:b/>
                <w:bCs/>
                <w:color w:val="auto"/>
                <w:szCs w:val="21"/>
                <w:highlight w:val="none"/>
              </w:rPr>
              <w:t>。</w:t>
            </w:r>
          </w:p>
        </w:tc>
      </w:tr>
      <w:tr w14:paraId="5714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restart"/>
            <w:noWrap w:val="0"/>
            <w:vAlign w:val="center"/>
          </w:tcPr>
          <w:p w14:paraId="2739FDD7">
            <w:pPr>
              <w:spacing w:line="380" w:lineRule="exact"/>
              <w:rPr>
                <w:rFonts w:hint="eastAsia" w:ascii="宋体" w:hAnsi="宋体"/>
                <w:color w:val="auto"/>
                <w:szCs w:val="21"/>
                <w:highlight w:val="none"/>
              </w:rPr>
            </w:pPr>
          </w:p>
        </w:tc>
        <w:tc>
          <w:tcPr>
            <w:tcW w:w="2022" w:type="dxa"/>
            <w:noWrap w:val="0"/>
            <w:vAlign w:val="center"/>
          </w:tcPr>
          <w:p w14:paraId="284A63FD">
            <w:pPr>
              <w:snapToGrid w:val="0"/>
              <w:spacing w:line="380" w:lineRule="exact"/>
              <w:jc w:val="left"/>
              <w:rPr>
                <w:rFonts w:hint="eastAsia" w:ascii="宋体" w:hAnsi="宋体" w:cs="Courier New"/>
                <w:color w:val="auto"/>
                <w:szCs w:val="21"/>
                <w:highlight w:val="none"/>
              </w:rPr>
            </w:pPr>
            <w:bookmarkStart w:id="46" w:name="_13.4"/>
            <w:bookmarkEnd w:id="46"/>
            <w:r>
              <w:rPr>
                <w:rFonts w:hint="eastAsia" w:ascii="宋体" w:hAnsi="宋体" w:cs="Courier New"/>
                <w:color w:val="auto"/>
                <w:szCs w:val="21"/>
                <w:highlight w:val="none"/>
              </w:rPr>
              <w:t>技术文件组成</w:t>
            </w:r>
          </w:p>
          <w:p w14:paraId="663618B5">
            <w:pPr>
              <w:spacing w:line="380" w:lineRule="exact"/>
              <w:rPr>
                <w:rFonts w:hint="eastAsia" w:ascii="宋体" w:hAnsi="宋体"/>
                <w:color w:val="auto"/>
                <w:szCs w:val="21"/>
                <w:highlight w:val="none"/>
              </w:rPr>
            </w:pPr>
          </w:p>
        </w:tc>
        <w:tc>
          <w:tcPr>
            <w:tcW w:w="7297" w:type="dxa"/>
            <w:noWrap w:val="0"/>
            <w:vAlign w:val="center"/>
          </w:tcPr>
          <w:p w14:paraId="56C23D3D">
            <w:pPr>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rPr>
              <w:t>1.技术需求偏离表；（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6CADC8C4">
            <w:pPr>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项目实施组织货物方案</w:t>
            </w:r>
            <w:r>
              <w:rPr>
                <w:rFonts w:hint="eastAsia" w:ascii="宋体" w:hAnsi="宋体"/>
                <w:color w:val="auto"/>
                <w:szCs w:val="21"/>
                <w:highlight w:val="none"/>
              </w:rPr>
              <w:t>（</w:t>
            </w:r>
            <w:r>
              <w:rPr>
                <w:rFonts w:hint="eastAsia" w:ascii="宋体" w:hAnsi="宋体"/>
                <w:b/>
                <w:color w:val="auto"/>
                <w:szCs w:val="21"/>
                <w:highlight w:val="none"/>
              </w:rPr>
              <w:t>按</w:t>
            </w:r>
            <w:r>
              <w:rPr>
                <w:rFonts w:hint="eastAsia" w:ascii="宋体" w:hAnsi="宋体" w:eastAsia="宋体" w:cs="Times New Roman"/>
                <w:b/>
                <w:bCs/>
                <w:color w:val="auto"/>
                <w:szCs w:val="21"/>
                <w:highlight w:val="none"/>
                <w:lang w:val="en-US" w:eastAsia="zh-CN"/>
              </w:rPr>
              <w:t>“第四章 评标方法及评标标准”内容提供</w:t>
            </w:r>
            <w:r>
              <w:rPr>
                <w:rFonts w:hint="eastAsia" w:ascii="宋体" w:hAnsi="宋体"/>
                <w:color w:val="auto"/>
                <w:szCs w:val="21"/>
                <w:highlight w:val="none"/>
              </w:rPr>
              <w:t>）</w:t>
            </w:r>
          </w:p>
          <w:p w14:paraId="757BE3CB">
            <w:pPr>
              <w:snapToGrid w:val="0"/>
              <w:spacing w:line="380" w:lineRule="exact"/>
              <w:jc w:val="left"/>
              <w:rPr>
                <w:rFonts w:hint="eastAsia" w:ascii="宋体" w:hAnsi="宋体"/>
                <w:color w:val="auto"/>
                <w:szCs w:val="21"/>
                <w:highlight w:val="none"/>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对</w:t>
            </w:r>
            <w:r>
              <w:rPr>
                <w:rFonts w:hint="eastAsia" w:ascii="宋体" w:hAnsi="宋体"/>
                <w:color w:val="auto"/>
                <w:szCs w:val="21"/>
                <w:highlight w:val="none"/>
              </w:rPr>
              <w:t>本项目总体要求的理解。包括：功能说明、性能指标及设备选型说明（质量、性能、价格、外观、体积等方面进行比较和选择的理由及过程）；（</w:t>
            </w:r>
            <w:r>
              <w:rPr>
                <w:rFonts w:hint="eastAsia" w:ascii="宋体" w:hAnsi="宋体"/>
                <w:b/>
                <w:color w:val="auto"/>
                <w:szCs w:val="21"/>
                <w:highlight w:val="none"/>
              </w:rPr>
              <w:t>如有请提供</w:t>
            </w:r>
            <w:r>
              <w:rPr>
                <w:rFonts w:hint="eastAsia" w:ascii="宋体" w:hAnsi="宋体"/>
                <w:color w:val="auto"/>
                <w:szCs w:val="21"/>
                <w:highlight w:val="none"/>
              </w:rPr>
              <w:t>）</w:t>
            </w:r>
          </w:p>
          <w:p w14:paraId="350C7BC1">
            <w:pPr>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优惠条件：投标人承诺给予招标人的各种优惠条件，包括售后服务、备品备件、专用耗材等方面的优惠；投标人不得给予赠品或者与采购无关的其他商品、服务；</w:t>
            </w:r>
            <w:r>
              <w:rPr>
                <w:rFonts w:hint="eastAsia" w:ascii="宋体" w:hAnsi="宋体"/>
                <w:b/>
                <w:color w:val="auto"/>
                <w:szCs w:val="21"/>
                <w:highlight w:val="none"/>
              </w:rPr>
              <w:t>（如有请提供</w:t>
            </w:r>
            <w:r>
              <w:rPr>
                <w:rFonts w:hint="eastAsia" w:ascii="宋体" w:hAnsi="宋体"/>
                <w:color w:val="auto"/>
                <w:szCs w:val="21"/>
                <w:highlight w:val="none"/>
              </w:rPr>
              <w:t>）</w:t>
            </w:r>
          </w:p>
          <w:p w14:paraId="4650BF6D">
            <w:pPr>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.投标人对本项目的合理化建议和改进措施；</w:t>
            </w:r>
            <w:r>
              <w:rPr>
                <w:rFonts w:hint="eastAsia" w:ascii="宋体" w:hAnsi="宋体"/>
                <w:b/>
                <w:color w:val="auto"/>
                <w:szCs w:val="21"/>
                <w:highlight w:val="none"/>
              </w:rPr>
              <w:t>（如有请提供</w:t>
            </w:r>
            <w:r>
              <w:rPr>
                <w:rFonts w:hint="eastAsia" w:ascii="宋体" w:hAnsi="宋体"/>
                <w:color w:val="auto"/>
                <w:szCs w:val="21"/>
                <w:highlight w:val="none"/>
              </w:rPr>
              <w:t>）</w:t>
            </w:r>
          </w:p>
          <w:p w14:paraId="74B74737">
            <w:pPr>
              <w:snapToGrid w:val="0"/>
              <w:spacing w:line="380" w:lineRule="exact"/>
              <w:jc w:val="left"/>
              <w:rPr>
                <w:rFonts w:hint="eastAsia" w:ascii="宋体" w:hAnsi="宋体"/>
                <w:bCs/>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.除招标文件规定必须提供以外，投标人需要说明的其他文件和说明。</w:t>
            </w:r>
          </w:p>
          <w:p w14:paraId="7BB85CF1">
            <w:pPr>
              <w:snapToGrid w:val="0"/>
              <w:spacing w:line="380" w:lineRule="exact"/>
              <w:jc w:val="left"/>
              <w:rPr>
                <w:rFonts w:hint="eastAsia" w:ascii="宋体" w:hAnsi="宋体"/>
                <w:b/>
                <w:bCs/>
                <w:color w:val="auto"/>
                <w:szCs w:val="21"/>
                <w:highlight w:val="none"/>
              </w:rPr>
            </w:pPr>
            <w:r>
              <w:rPr>
                <w:rFonts w:hint="eastAsia" w:ascii="宋体" w:hAnsi="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b/>
                <w:bCs/>
                <w:color w:val="auto"/>
                <w:szCs w:val="21"/>
                <w:highlight w:val="none"/>
              </w:rPr>
              <w:t>，必须加盖投标人电子公章，否则</w:t>
            </w:r>
            <w:r>
              <w:rPr>
                <w:rFonts w:hint="eastAsia" w:ascii="宋体" w:hAnsi="宋体" w:cs="Courier New"/>
                <w:b/>
                <w:color w:val="auto"/>
                <w:szCs w:val="21"/>
                <w:highlight w:val="none"/>
              </w:rPr>
              <w:t>作无效投标处理</w:t>
            </w:r>
            <w:r>
              <w:rPr>
                <w:rFonts w:hint="eastAsia" w:ascii="宋体" w:hAnsi="宋体"/>
                <w:b/>
                <w:bCs/>
                <w:color w:val="auto"/>
                <w:szCs w:val="21"/>
                <w:highlight w:val="none"/>
              </w:rPr>
              <w:t>。</w:t>
            </w:r>
          </w:p>
        </w:tc>
      </w:tr>
      <w:tr w14:paraId="3579F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noWrap w:val="0"/>
            <w:vAlign w:val="center"/>
          </w:tcPr>
          <w:p w14:paraId="57A6832A">
            <w:pPr>
              <w:widowControl/>
              <w:jc w:val="left"/>
              <w:rPr>
                <w:rFonts w:ascii="宋体" w:hAnsi="宋体"/>
                <w:color w:val="auto"/>
                <w:szCs w:val="21"/>
                <w:highlight w:val="none"/>
              </w:rPr>
            </w:pPr>
          </w:p>
        </w:tc>
        <w:tc>
          <w:tcPr>
            <w:tcW w:w="2022" w:type="dxa"/>
            <w:noWrap w:val="0"/>
            <w:vAlign w:val="center"/>
          </w:tcPr>
          <w:p w14:paraId="518DF1BA">
            <w:pPr>
              <w:snapToGrid w:val="0"/>
              <w:spacing w:line="38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报价文件</w:t>
            </w:r>
            <w:r>
              <w:rPr>
                <w:rFonts w:hint="eastAsia" w:ascii="宋体" w:hAnsi="宋体"/>
                <w:color w:val="auto"/>
                <w:szCs w:val="21"/>
                <w:highlight w:val="none"/>
              </w:rPr>
              <w:t>组成</w:t>
            </w:r>
          </w:p>
        </w:tc>
        <w:tc>
          <w:tcPr>
            <w:tcW w:w="7297" w:type="dxa"/>
            <w:noWrap w:val="0"/>
            <w:vAlign w:val="center"/>
          </w:tcPr>
          <w:p w14:paraId="180E0A4E">
            <w:pPr>
              <w:tabs>
                <w:tab w:val="left" w:pos="459"/>
              </w:tabs>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rPr>
              <w:t>1、投标函；</w:t>
            </w:r>
            <w:r>
              <w:rPr>
                <w:rFonts w:hint="eastAsia" w:ascii="宋体" w:hAnsi="宋体"/>
                <w:b/>
                <w:color w:val="auto"/>
                <w:szCs w:val="21"/>
                <w:highlight w:val="none"/>
              </w:rPr>
              <w:t>（必须提供，否则作无效投标处理）</w:t>
            </w:r>
          </w:p>
          <w:p w14:paraId="0841F93D">
            <w:pPr>
              <w:tabs>
                <w:tab w:val="left" w:pos="459"/>
              </w:tabs>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rPr>
              <w:t>2、开标一览表；（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1D0E192D">
            <w:pPr>
              <w:tabs>
                <w:tab w:val="left" w:pos="459"/>
              </w:tabs>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rPr>
              <w:t>3、投标人针对报价需要说明的其他文件和说明。</w:t>
            </w:r>
          </w:p>
        </w:tc>
      </w:tr>
      <w:tr w14:paraId="3D86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noWrap w:val="0"/>
            <w:vAlign w:val="center"/>
          </w:tcPr>
          <w:p w14:paraId="4EA15668">
            <w:pPr>
              <w:spacing w:line="380" w:lineRule="exact"/>
              <w:rPr>
                <w:rFonts w:hint="eastAsia" w:ascii="宋体" w:hAnsi="宋体"/>
                <w:color w:val="auto"/>
                <w:szCs w:val="21"/>
                <w:highlight w:val="none"/>
              </w:rPr>
            </w:pPr>
            <w:r>
              <w:rPr>
                <w:rFonts w:hint="eastAsia" w:ascii="宋体" w:hAnsi="宋体"/>
                <w:color w:val="auto"/>
                <w:szCs w:val="21"/>
                <w:highlight w:val="none"/>
              </w:rPr>
              <w:t>16.2</w:t>
            </w:r>
          </w:p>
        </w:tc>
        <w:tc>
          <w:tcPr>
            <w:tcW w:w="2022" w:type="dxa"/>
            <w:noWrap w:val="0"/>
            <w:vAlign w:val="center"/>
          </w:tcPr>
          <w:p w14:paraId="4281EEB6">
            <w:pPr>
              <w:spacing w:line="380" w:lineRule="exact"/>
              <w:rPr>
                <w:rFonts w:hint="eastAsia" w:ascii="宋体" w:hAnsi="宋体"/>
                <w:color w:val="auto"/>
                <w:szCs w:val="21"/>
                <w:highlight w:val="none"/>
              </w:rPr>
            </w:pPr>
            <w:bookmarkStart w:id="47" w:name="_16.2"/>
            <w:bookmarkEnd w:id="47"/>
            <w:r>
              <w:rPr>
                <w:rFonts w:hint="eastAsia" w:ascii="宋体" w:hAnsi="宋体"/>
                <w:color w:val="auto"/>
                <w:szCs w:val="21"/>
                <w:highlight w:val="none"/>
              </w:rPr>
              <w:t>投标报价要求</w:t>
            </w:r>
          </w:p>
        </w:tc>
        <w:tc>
          <w:tcPr>
            <w:tcW w:w="7297" w:type="dxa"/>
            <w:noWrap w:val="0"/>
            <w:vAlign w:val="center"/>
          </w:tcPr>
          <w:p w14:paraId="0B549157">
            <w:pPr>
              <w:snapToGrid w:val="0"/>
              <w:spacing w:line="380" w:lineRule="exact"/>
              <w:rPr>
                <w:rFonts w:hint="eastAsia" w:ascii="宋体" w:hAnsi="宋体"/>
                <w:b/>
                <w:color w:val="auto"/>
                <w:szCs w:val="21"/>
                <w:highlight w:val="none"/>
              </w:rPr>
            </w:pPr>
            <w:r>
              <w:rPr>
                <w:rFonts w:hint="eastAsia" w:ascii="宋体" w:hAnsi="宋体"/>
                <w:color w:val="auto"/>
                <w:szCs w:val="21"/>
                <w:highlight w:val="none"/>
              </w:rPr>
              <w:t>投标报价是履行合同的最终价格，必须包含投标货物（包括备品备件、专用工具等）的价格（包括已在中国境内的进口货物完税后的仓库交货价、展室交货价或者货架交货价）及其运输（含保险）、安装（如有）、调试、检验、技术服务、培训和招标文件要求提供的所有伴随服务、工程等费用和税费。</w:t>
            </w:r>
            <w:r>
              <w:rPr>
                <w:rFonts w:hint="eastAsia" w:ascii="宋体" w:hAnsi="宋体" w:cs="宋体"/>
                <w:color w:val="auto"/>
                <w:szCs w:val="21"/>
                <w:highlight w:val="none"/>
              </w:rPr>
              <w:t>（采购需求另有约定的，从其约定）</w:t>
            </w:r>
          </w:p>
        </w:tc>
      </w:tr>
      <w:tr w14:paraId="578C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noWrap w:val="0"/>
            <w:vAlign w:val="center"/>
          </w:tcPr>
          <w:p w14:paraId="0B62621E">
            <w:pPr>
              <w:spacing w:line="380" w:lineRule="exact"/>
              <w:rPr>
                <w:rFonts w:hint="eastAsia" w:ascii="宋体" w:hAnsi="宋体"/>
                <w:color w:val="auto"/>
                <w:szCs w:val="21"/>
                <w:highlight w:val="none"/>
              </w:rPr>
            </w:pPr>
            <w:r>
              <w:rPr>
                <w:rFonts w:hint="eastAsia" w:ascii="宋体" w:hAnsi="宋体"/>
                <w:color w:val="auto"/>
                <w:szCs w:val="21"/>
                <w:highlight w:val="none"/>
              </w:rPr>
              <w:t>17.2</w:t>
            </w:r>
          </w:p>
        </w:tc>
        <w:tc>
          <w:tcPr>
            <w:tcW w:w="2022" w:type="dxa"/>
            <w:noWrap w:val="0"/>
            <w:vAlign w:val="center"/>
          </w:tcPr>
          <w:p w14:paraId="6A9F1B1C">
            <w:pPr>
              <w:spacing w:line="380" w:lineRule="exact"/>
              <w:rPr>
                <w:rFonts w:hint="eastAsia" w:ascii="宋体" w:hAnsi="宋体"/>
                <w:color w:val="auto"/>
                <w:szCs w:val="21"/>
                <w:highlight w:val="none"/>
              </w:rPr>
            </w:pPr>
            <w:bookmarkStart w:id="48" w:name="_17.1"/>
            <w:bookmarkEnd w:id="48"/>
            <w:r>
              <w:rPr>
                <w:rFonts w:hint="eastAsia" w:ascii="宋体" w:hAnsi="宋体"/>
                <w:color w:val="auto"/>
                <w:szCs w:val="21"/>
                <w:highlight w:val="none"/>
              </w:rPr>
              <w:t>投标有效期</w:t>
            </w:r>
          </w:p>
        </w:tc>
        <w:tc>
          <w:tcPr>
            <w:tcW w:w="7297" w:type="dxa"/>
            <w:noWrap w:val="0"/>
            <w:vAlign w:val="center"/>
          </w:tcPr>
          <w:p w14:paraId="28C48FBA">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自投标截止之日起</w:t>
            </w:r>
            <w:bookmarkStart w:id="49" w:name="PO_3000001867_PM046"/>
            <w:r>
              <w:rPr>
                <w:rFonts w:hint="eastAsia" w:ascii="宋体" w:hAnsi="宋体"/>
                <w:color w:val="auto"/>
                <w:szCs w:val="21"/>
                <w:highlight w:val="none"/>
                <w:u w:val="single"/>
                <w:lang w:eastAsia="zh-CN"/>
              </w:rPr>
              <w:t>90</w:t>
            </w:r>
            <w:bookmarkEnd w:id="49"/>
            <w:r>
              <w:rPr>
                <w:rFonts w:hint="eastAsia" w:ascii="宋体" w:hAnsi="宋体"/>
                <w:color w:val="auto"/>
                <w:szCs w:val="21"/>
                <w:highlight w:val="none"/>
                <w:u w:val="single"/>
              </w:rPr>
              <w:t xml:space="preserve"> </w:t>
            </w:r>
            <w:r>
              <w:rPr>
                <w:rFonts w:hint="eastAsia" w:ascii="宋体" w:hAnsi="宋体"/>
                <w:color w:val="auto"/>
                <w:szCs w:val="21"/>
                <w:highlight w:val="none"/>
              </w:rPr>
              <w:t>日。</w:t>
            </w:r>
          </w:p>
        </w:tc>
      </w:tr>
      <w:tr w14:paraId="3C92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noWrap w:val="0"/>
            <w:vAlign w:val="center"/>
          </w:tcPr>
          <w:p w14:paraId="78F86C2C">
            <w:pPr>
              <w:spacing w:line="380" w:lineRule="exact"/>
              <w:rPr>
                <w:rFonts w:hint="eastAsia" w:ascii="宋体" w:hAnsi="宋体"/>
                <w:color w:val="auto"/>
                <w:szCs w:val="21"/>
                <w:highlight w:val="none"/>
              </w:rPr>
            </w:pPr>
            <w:r>
              <w:rPr>
                <w:rFonts w:hint="eastAsia" w:ascii="宋体" w:hAnsi="宋体"/>
                <w:color w:val="auto"/>
                <w:szCs w:val="21"/>
                <w:highlight w:val="none"/>
              </w:rPr>
              <w:t>18</w:t>
            </w:r>
          </w:p>
        </w:tc>
        <w:tc>
          <w:tcPr>
            <w:tcW w:w="2022" w:type="dxa"/>
            <w:noWrap w:val="0"/>
            <w:vAlign w:val="center"/>
          </w:tcPr>
          <w:p w14:paraId="239E63D7">
            <w:pPr>
              <w:spacing w:line="380" w:lineRule="exact"/>
              <w:rPr>
                <w:rFonts w:hint="eastAsia" w:ascii="宋体" w:hAnsi="宋体"/>
                <w:color w:val="auto"/>
                <w:szCs w:val="21"/>
                <w:highlight w:val="none"/>
              </w:rPr>
            </w:pPr>
            <w:bookmarkStart w:id="50" w:name="_18"/>
            <w:bookmarkEnd w:id="50"/>
            <w:r>
              <w:rPr>
                <w:rFonts w:hint="eastAsia" w:ascii="宋体" w:hAnsi="宋体"/>
                <w:color w:val="auto"/>
                <w:szCs w:val="21"/>
                <w:highlight w:val="none"/>
              </w:rPr>
              <w:t>投标保证金金额</w:t>
            </w:r>
          </w:p>
        </w:tc>
        <w:tc>
          <w:tcPr>
            <w:tcW w:w="7297" w:type="dxa"/>
            <w:noWrap w:val="0"/>
            <w:vAlign w:val="center"/>
          </w:tcPr>
          <w:p w14:paraId="29E82CB2">
            <w:pPr>
              <w:autoSpaceDE w:val="0"/>
              <w:autoSpaceDN w:val="0"/>
              <w:snapToGrid w:val="0"/>
              <w:spacing w:line="380" w:lineRule="exact"/>
              <w:textAlignment w:val="bottom"/>
              <w:rPr>
                <w:rFonts w:hint="eastAsia" w:ascii="宋体" w:hAnsi="宋体"/>
                <w:color w:val="auto"/>
                <w:szCs w:val="21"/>
                <w:highlight w:val="none"/>
              </w:rPr>
            </w:pPr>
            <w:r>
              <w:rPr>
                <w:rFonts w:hint="eastAsia" w:ascii="宋体" w:hAnsi="宋体"/>
                <w:color w:val="auto"/>
                <w:szCs w:val="21"/>
                <w:highlight w:val="none"/>
              </w:rPr>
              <w:t>本项目不收取投标保证金。</w:t>
            </w:r>
          </w:p>
        </w:tc>
      </w:tr>
      <w:tr w14:paraId="2730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noWrap w:val="0"/>
            <w:vAlign w:val="center"/>
          </w:tcPr>
          <w:p w14:paraId="73A840D3">
            <w:pPr>
              <w:spacing w:line="380" w:lineRule="exact"/>
              <w:rPr>
                <w:rFonts w:hint="eastAsia" w:ascii="宋体" w:hAnsi="宋体"/>
                <w:color w:val="auto"/>
                <w:szCs w:val="21"/>
                <w:highlight w:val="none"/>
              </w:rPr>
            </w:pPr>
            <w:r>
              <w:rPr>
                <w:rFonts w:hint="eastAsia" w:ascii="宋体" w:hAnsi="宋体"/>
                <w:color w:val="auto"/>
                <w:szCs w:val="21"/>
                <w:highlight w:val="none"/>
              </w:rPr>
              <w:t>19.1</w:t>
            </w:r>
          </w:p>
        </w:tc>
        <w:tc>
          <w:tcPr>
            <w:tcW w:w="2022" w:type="dxa"/>
            <w:noWrap w:val="0"/>
            <w:vAlign w:val="center"/>
          </w:tcPr>
          <w:p w14:paraId="1CE9B024">
            <w:pPr>
              <w:spacing w:line="380" w:lineRule="exact"/>
              <w:rPr>
                <w:rFonts w:hint="eastAsia" w:ascii="宋体" w:hAnsi="宋体"/>
                <w:color w:val="auto"/>
                <w:szCs w:val="21"/>
                <w:highlight w:val="none"/>
              </w:rPr>
            </w:pPr>
            <w:r>
              <w:rPr>
                <w:rFonts w:hint="eastAsia" w:ascii="宋体" w:hAnsi="宋体"/>
                <w:color w:val="auto"/>
                <w:szCs w:val="21"/>
                <w:highlight w:val="none"/>
              </w:rPr>
              <w:t>投标文件编制要求</w:t>
            </w:r>
          </w:p>
        </w:tc>
        <w:tc>
          <w:tcPr>
            <w:tcW w:w="7297" w:type="dxa"/>
            <w:noWrap w:val="0"/>
            <w:vAlign w:val="center"/>
          </w:tcPr>
          <w:p w14:paraId="0951A2EA">
            <w:pPr>
              <w:spacing w:line="360" w:lineRule="auto"/>
              <w:rPr>
                <w:rFonts w:hint="eastAsia" w:ascii="宋体" w:hAnsi="宋体"/>
                <w:b/>
                <w:color w:val="auto"/>
                <w:szCs w:val="21"/>
                <w:highlight w:val="none"/>
                <w:u w:val="single"/>
              </w:rPr>
            </w:pPr>
            <w:r>
              <w:rPr>
                <w:rFonts w:hint="eastAsia" w:hAnsi="宋体"/>
                <w:color w:val="auto"/>
                <w:szCs w:val="21"/>
                <w:highlight w:val="none"/>
              </w:rPr>
              <w:t>投标文件应按报价文件、资格证明文件、商务文件、技术文件分别编制，报价文件、资格证明文件分别生产电子文件，商务文件和技术文件按顺序合并生成电子文件。</w:t>
            </w:r>
            <w:r>
              <w:rPr>
                <w:rFonts w:hint="eastAsia" w:ascii="宋体" w:hAnsi="宋体"/>
                <w:b/>
                <w:color w:val="auto"/>
                <w:szCs w:val="21"/>
                <w:highlight w:val="none"/>
                <w:u w:val="single"/>
              </w:rPr>
              <w:t>电子版投标文件制作方式见招标公告附件。</w:t>
            </w:r>
          </w:p>
        </w:tc>
      </w:tr>
      <w:tr w14:paraId="0BD1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noWrap w:val="0"/>
            <w:vAlign w:val="center"/>
          </w:tcPr>
          <w:p w14:paraId="3D7E64DC">
            <w:pPr>
              <w:spacing w:line="380" w:lineRule="exact"/>
              <w:rPr>
                <w:rFonts w:hint="eastAsia" w:ascii="宋体" w:hAnsi="宋体"/>
                <w:color w:val="auto"/>
                <w:szCs w:val="21"/>
                <w:highlight w:val="none"/>
              </w:rPr>
            </w:pPr>
            <w:r>
              <w:rPr>
                <w:rFonts w:hint="eastAsia" w:ascii="宋体" w:hAnsi="宋体"/>
                <w:color w:val="auto"/>
                <w:szCs w:val="21"/>
                <w:highlight w:val="none"/>
              </w:rPr>
              <w:t>20</w:t>
            </w:r>
          </w:p>
        </w:tc>
        <w:tc>
          <w:tcPr>
            <w:tcW w:w="2022" w:type="dxa"/>
            <w:noWrap w:val="0"/>
            <w:vAlign w:val="center"/>
          </w:tcPr>
          <w:p w14:paraId="351DFB16">
            <w:pPr>
              <w:spacing w:line="380" w:lineRule="exact"/>
              <w:rPr>
                <w:rFonts w:hint="eastAsia" w:ascii="宋体" w:hAnsi="宋体"/>
                <w:color w:val="auto"/>
                <w:szCs w:val="21"/>
                <w:highlight w:val="none"/>
              </w:rPr>
            </w:pPr>
            <w:r>
              <w:rPr>
                <w:rFonts w:hint="eastAsia" w:ascii="宋体" w:hAnsi="宋体"/>
                <w:color w:val="auto"/>
                <w:szCs w:val="21"/>
                <w:highlight w:val="none"/>
              </w:rPr>
              <w:t>备份投标文件</w:t>
            </w:r>
          </w:p>
        </w:tc>
        <w:tc>
          <w:tcPr>
            <w:tcW w:w="7297" w:type="dxa"/>
            <w:noWrap w:val="0"/>
            <w:vAlign w:val="center"/>
          </w:tcPr>
          <w:p w14:paraId="024A8EBB">
            <w:pPr>
              <w:autoSpaceDE w:val="0"/>
              <w:autoSpaceDN w:val="0"/>
              <w:snapToGrid w:val="0"/>
              <w:spacing w:line="380" w:lineRule="exact"/>
              <w:textAlignment w:val="bottom"/>
              <w:rPr>
                <w:rFonts w:hint="eastAsia" w:ascii="宋体" w:hAnsi="宋体"/>
                <w:color w:val="auto"/>
                <w:szCs w:val="21"/>
                <w:highlight w:val="none"/>
              </w:rPr>
            </w:pPr>
            <w:r>
              <w:rPr>
                <w:rFonts w:hint="eastAsia" w:ascii="宋体" w:hAnsi="宋体"/>
                <w:color w:val="auto"/>
                <w:szCs w:val="21"/>
                <w:highlight w:val="none"/>
              </w:rPr>
              <w:t>本项目不接受备份投标文件。</w:t>
            </w:r>
          </w:p>
        </w:tc>
      </w:tr>
      <w:tr w14:paraId="50CD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21" w:type="dxa"/>
            <w:vMerge w:val="restart"/>
            <w:noWrap w:val="0"/>
            <w:vAlign w:val="center"/>
          </w:tcPr>
          <w:p w14:paraId="10D9B417">
            <w:pPr>
              <w:spacing w:line="380" w:lineRule="exact"/>
              <w:rPr>
                <w:rFonts w:hint="eastAsia" w:ascii="宋体" w:hAnsi="宋体"/>
                <w:color w:val="auto"/>
                <w:szCs w:val="21"/>
                <w:highlight w:val="none"/>
              </w:rPr>
            </w:pPr>
            <w:r>
              <w:rPr>
                <w:rFonts w:hint="eastAsia" w:ascii="宋体" w:hAnsi="宋体"/>
                <w:color w:val="auto"/>
                <w:szCs w:val="21"/>
                <w:highlight w:val="none"/>
              </w:rPr>
              <w:t>21.1</w:t>
            </w:r>
          </w:p>
        </w:tc>
        <w:tc>
          <w:tcPr>
            <w:tcW w:w="2022" w:type="dxa"/>
            <w:noWrap w:val="0"/>
            <w:vAlign w:val="center"/>
          </w:tcPr>
          <w:p w14:paraId="3E948555">
            <w:pPr>
              <w:spacing w:line="380" w:lineRule="exact"/>
              <w:rPr>
                <w:rFonts w:hint="eastAsia" w:ascii="宋体" w:hAnsi="宋体"/>
                <w:color w:val="auto"/>
                <w:szCs w:val="21"/>
                <w:highlight w:val="none"/>
              </w:rPr>
            </w:pPr>
            <w:bookmarkStart w:id="51" w:name="_21.1"/>
            <w:bookmarkEnd w:id="51"/>
            <w:r>
              <w:rPr>
                <w:rFonts w:hint="eastAsia" w:ascii="宋体" w:hAnsi="宋体"/>
                <w:color w:val="auto"/>
                <w:szCs w:val="21"/>
                <w:highlight w:val="none"/>
              </w:rPr>
              <w:t>投标截止时间</w:t>
            </w:r>
          </w:p>
        </w:tc>
        <w:tc>
          <w:tcPr>
            <w:tcW w:w="7297" w:type="dxa"/>
            <w:noWrap w:val="0"/>
            <w:vAlign w:val="center"/>
          </w:tcPr>
          <w:p w14:paraId="05453D6E">
            <w:pPr>
              <w:snapToGrid w:val="0"/>
              <w:spacing w:line="380" w:lineRule="exact"/>
              <w:rPr>
                <w:rFonts w:hint="eastAsia" w:ascii="宋体" w:hAnsi="宋体"/>
                <w:color w:val="auto"/>
                <w:szCs w:val="21"/>
                <w:highlight w:val="none"/>
                <w:u w:val="single"/>
              </w:rPr>
            </w:pPr>
            <w:r>
              <w:rPr>
                <w:rFonts w:hint="eastAsia" w:ascii="宋体" w:hAnsi="宋体"/>
                <w:color w:val="auto"/>
                <w:szCs w:val="21"/>
                <w:highlight w:val="none"/>
              </w:rPr>
              <w:t>详见招标公告</w:t>
            </w:r>
          </w:p>
        </w:tc>
      </w:tr>
      <w:tr w14:paraId="54BB3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21" w:type="dxa"/>
            <w:vMerge w:val="continue"/>
            <w:noWrap w:val="0"/>
            <w:vAlign w:val="center"/>
          </w:tcPr>
          <w:p w14:paraId="1A9C99C7">
            <w:pPr>
              <w:widowControl/>
              <w:jc w:val="left"/>
              <w:rPr>
                <w:rFonts w:ascii="宋体" w:hAnsi="宋体"/>
                <w:color w:val="auto"/>
                <w:szCs w:val="21"/>
                <w:highlight w:val="none"/>
              </w:rPr>
            </w:pPr>
          </w:p>
        </w:tc>
        <w:tc>
          <w:tcPr>
            <w:tcW w:w="2022" w:type="dxa"/>
            <w:noWrap w:val="0"/>
            <w:vAlign w:val="center"/>
          </w:tcPr>
          <w:p w14:paraId="4C44DF17">
            <w:pPr>
              <w:spacing w:line="380" w:lineRule="exact"/>
              <w:rPr>
                <w:rFonts w:hint="eastAsia" w:ascii="宋体" w:hAnsi="宋体"/>
                <w:color w:val="auto"/>
                <w:szCs w:val="21"/>
                <w:highlight w:val="none"/>
              </w:rPr>
            </w:pPr>
            <w:r>
              <w:rPr>
                <w:rFonts w:hint="eastAsia" w:ascii="宋体" w:hAnsi="宋体"/>
                <w:color w:val="auto"/>
                <w:szCs w:val="21"/>
                <w:highlight w:val="none"/>
              </w:rPr>
              <w:t>投标文件提交起止时间</w:t>
            </w:r>
          </w:p>
        </w:tc>
        <w:tc>
          <w:tcPr>
            <w:tcW w:w="7297" w:type="dxa"/>
            <w:noWrap w:val="0"/>
            <w:vAlign w:val="center"/>
          </w:tcPr>
          <w:p w14:paraId="7438C555">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详见招标公告</w:t>
            </w:r>
          </w:p>
        </w:tc>
      </w:tr>
      <w:tr w14:paraId="5D78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21" w:type="dxa"/>
            <w:vMerge w:val="continue"/>
            <w:noWrap w:val="0"/>
            <w:vAlign w:val="center"/>
          </w:tcPr>
          <w:p w14:paraId="5FF5177E">
            <w:pPr>
              <w:widowControl/>
              <w:jc w:val="left"/>
              <w:rPr>
                <w:rFonts w:ascii="宋体" w:hAnsi="宋体"/>
                <w:color w:val="auto"/>
                <w:szCs w:val="21"/>
                <w:highlight w:val="none"/>
              </w:rPr>
            </w:pPr>
          </w:p>
        </w:tc>
        <w:tc>
          <w:tcPr>
            <w:tcW w:w="2022" w:type="dxa"/>
            <w:noWrap w:val="0"/>
            <w:vAlign w:val="center"/>
          </w:tcPr>
          <w:p w14:paraId="773F0B60">
            <w:pPr>
              <w:spacing w:line="380" w:lineRule="exact"/>
              <w:rPr>
                <w:rFonts w:hint="eastAsia" w:ascii="宋体" w:hAnsi="宋体"/>
                <w:color w:val="auto"/>
                <w:szCs w:val="21"/>
                <w:highlight w:val="none"/>
              </w:rPr>
            </w:pPr>
            <w:r>
              <w:rPr>
                <w:rFonts w:hint="eastAsia" w:ascii="宋体" w:hAnsi="宋体"/>
                <w:color w:val="auto"/>
                <w:szCs w:val="21"/>
                <w:highlight w:val="none"/>
              </w:rPr>
              <w:t>投标地点</w:t>
            </w:r>
          </w:p>
        </w:tc>
        <w:tc>
          <w:tcPr>
            <w:tcW w:w="7297" w:type="dxa"/>
            <w:noWrap w:val="0"/>
            <w:vAlign w:val="center"/>
          </w:tcPr>
          <w:p w14:paraId="2F04F773">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详见招标公告</w:t>
            </w:r>
          </w:p>
        </w:tc>
      </w:tr>
      <w:tr w14:paraId="5FD9E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21" w:type="dxa"/>
            <w:vMerge w:val="continue"/>
            <w:noWrap w:val="0"/>
            <w:vAlign w:val="center"/>
          </w:tcPr>
          <w:p w14:paraId="59D0B78E">
            <w:pPr>
              <w:widowControl/>
              <w:jc w:val="left"/>
              <w:rPr>
                <w:rFonts w:ascii="宋体" w:hAnsi="宋体"/>
                <w:color w:val="auto"/>
                <w:szCs w:val="21"/>
                <w:highlight w:val="none"/>
              </w:rPr>
            </w:pPr>
          </w:p>
        </w:tc>
        <w:tc>
          <w:tcPr>
            <w:tcW w:w="2022" w:type="dxa"/>
            <w:noWrap w:val="0"/>
            <w:vAlign w:val="center"/>
          </w:tcPr>
          <w:p w14:paraId="05A7532C">
            <w:pPr>
              <w:spacing w:line="380" w:lineRule="exact"/>
              <w:rPr>
                <w:rFonts w:hint="eastAsia" w:ascii="宋体" w:hAnsi="宋体"/>
                <w:color w:val="auto"/>
                <w:szCs w:val="21"/>
                <w:highlight w:val="none"/>
              </w:rPr>
            </w:pPr>
            <w:r>
              <w:rPr>
                <w:rFonts w:hint="eastAsia" w:ascii="宋体" w:hAnsi="宋体"/>
                <w:color w:val="auto"/>
                <w:szCs w:val="21"/>
                <w:highlight w:val="none"/>
              </w:rPr>
              <w:t>投标人递交投标样品截止时间及地点</w:t>
            </w:r>
          </w:p>
        </w:tc>
        <w:tc>
          <w:tcPr>
            <w:tcW w:w="7297" w:type="dxa"/>
            <w:noWrap w:val="0"/>
            <w:vAlign w:val="center"/>
          </w:tcPr>
          <w:p w14:paraId="47DF2AFA">
            <w:pPr>
              <w:snapToGrid w:val="0"/>
              <w:spacing w:line="380" w:lineRule="exact"/>
              <w:rPr>
                <w:rFonts w:hint="eastAsia" w:ascii="宋体" w:hAnsi="宋体"/>
                <w:bCs/>
                <w:color w:val="auto"/>
                <w:szCs w:val="21"/>
                <w:highlight w:val="none"/>
              </w:rPr>
            </w:pPr>
            <w:r>
              <w:rPr>
                <w:rFonts w:hint="eastAsia" w:ascii="宋体" w:hAnsi="宋体"/>
                <w:bCs/>
                <w:color w:val="auto"/>
                <w:szCs w:val="21"/>
                <w:highlight w:val="none"/>
              </w:rPr>
              <w:t>时间：</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w:t>
            </w:r>
            <w:r>
              <w:rPr>
                <w:rFonts w:hint="eastAsia" w:ascii="宋体" w:hAnsi="宋体"/>
                <w:bCs/>
                <w:color w:val="auto"/>
                <w:szCs w:val="21"/>
                <w:highlight w:val="none"/>
                <w:u w:val="single"/>
              </w:rPr>
              <w:t xml:space="preserve"> 年 </w:t>
            </w:r>
            <w:r>
              <w:rPr>
                <w:rFonts w:hint="eastAsia" w:ascii="宋体" w:hAnsi="宋体"/>
                <w:bCs/>
                <w:color w:val="auto"/>
                <w:szCs w:val="21"/>
                <w:highlight w:val="none"/>
                <w:u w:val="single"/>
                <w:lang w:val="en-US" w:eastAsia="zh-CN"/>
              </w:rPr>
              <w:t>/</w:t>
            </w:r>
            <w:r>
              <w:rPr>
                <w:rFonts w:hint="eastAsia" w:ascii="宋体" w:hAnsi="宋体"/>
                <w:bCs/>
                <w:color w:val="auto"/>
                <w:szCs w:val="21"/>
                <w:highlight w:val="none"/>
                <w:u w:val="single"/>
              </w:rPr>
              <w:t xml:space="preserve"> 月 </w:t>
            </w:r>
            <w:r>
              <w:rPr>
                <w:rFonts w:hint="eastAsia" w:ascii="宋体" w:hAnsi="宋体"/>
                <w:bCs/>
                <w:color w:val="auto"/>
                <w:szCs w:val="21"/>
                <w:highlight w:val="none"/>
                <w:u w:val="single"/>
                <w:lang w:val="en-US" w:eastAsia="zh-CN"/>
              </w:rPr>
              <w:t>/</w:t>
            </w:r>
            <w:r>
              <w:rPr>
                <w:rFonts w:hint="eastAsia" w:ascii="宋体" w:hAnsi="宋体"/>
                <w:bCs/>
                <w:color w:val="auto"/>
                <w:szCs w:val="21"/>
                <w:highlight w:val="none"/>
                <w:u w:val="single"/>
              </w:rPr>
              <w:t xml:space="preserve"> 日  </w:t>
            </w:r>
            <w:r>
              <w:rPr>
                <w:rFonts w:hint="eastAsia" w:ascii="宋体" w:hAnsi="宋体"/>
                <w:bCs/>
                <w:color w:val="auto"/>
                <w:szCs w:val="21"/>
                <w:highlight w:val="none"/>
                <w:u w:val="single"/>
                <w:lang w:val="en-US" w:eastAsia="zh-CN"/>
              </w:rPr>
              <w:t>/</w:t>
            </w:r>
            <w:r>
              <w:rPr>
                <w:rFonts w:hint="eastAsia" w:ascii="宋体" w:hAnsi="宋体"/>
                <w:bCs/>
                <w:color w:val="auto"/>
                <w:szCs w:val="21"/>
                <w:highlight w:val="none"/>
                <w:u w:val="single"/>
              </w:rPr>
              <w:t xml:space="preserve">  时 </w:t>
            </w:r>
            <w:r>
              <w:rPr>
                <w:rFonts w:hint="eastAsia" w:ascii="宋体" w:hAnsi="宋体"/>
                <w:bCs/>
                <w:color w:val="auto"/>
                <w:szCs w:val="21"/>
                <w:highlight w:val="none"/>
                <w:u w:val="single"/>
                <w:lang w:val="en-US" w:eastAsia="zh-CN"/>
              </w:rPr>
              <w:t>/</w:t>
            </w:r>
            <w:r>
              <w:rPr>
                <w:rFonts w:hint="eastAsia" w:ascii="宋体" w:hAnsi="宋体"/>
                <w:bCs/>
                <w:color w:val="auto"/>
                <w:szCs w:val="21"/>
                <w:highlight w:val="none"/>
                <w:u w:val="single"/>
              </w:rPr>
              <w:t xml:space="preserve">   分</w:t>
            </w:r>
            <w:r>
              <w:rPr>
                <w:rFonts w:hint="eastAsia" w:ascii="宋体" w:hAnsi="宋体"/>
                <w:bCs/>
                <w:color w:val="auto"/>
                <w:szCs w:val="21"/>
                <w:highlight w:val="none"/>
              </w:rPr>
              <w:t>（北京时间）</w:t>
            </w:r>
          </w:p>
          <w:p w14:paraId="677D460C">
            <w:pPr>
              <w:snapToGrid w:val="0"/>
              <w:spacing w:line="380" w:lineRule="exact"/>
              <w:rPr>
                <w:rFonts w:hint="eastAsia" w:ascii="宋体" w:hAnsi="宋体"/>
                <w:color w:val="auto"/>
                <w:szCs w:val="21"/>
                <w:highlight w:val="none"/>
              </w:rPr>
            </w:pPr>
            <w:r>
              <w:rPr>
                <w:rFonts w:hint="eastAsia" w:ascii="宋体" w:hAnsi="宋体"/>
                <w:bCs/>
                <w:color w:val="auto"/>
                <w:szCs w:val="21"/>
                <w:highlight w:val="none"/>
              </w:rPr>
              <w:t>地点：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w:t>
            </w:r>
            <w:r>
              <w:rPr>
                <w:rFonts w:hint="eastAsia" w:ascii="宋体" w:hAnsi="宋体"/>
                <w:bCs/>
                <w:color w:val="auto"/>
                <w:szCs w:val="21"/>
                <w:highlight w:val="none"/>
                <w:u w:val="single"/>
              </w:rPr>
              <w:t xml:space="preserve">                          </w:t>
            </w:r>
          </w:p>
        </w:tc>
      </w:tr>
      <w:tr w14:paraId="02FB8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noWrap w:val="0"/>
            <w:vAlign w:val="center"/>
          </w:tcPr>
          <w:p w14:paraId="026F2443">
            <w:pPr>
              <w:spacing w:line="380" w:lineRule="exact"/>
              <w:rPr>
                <w:rFonts w:hint="eastAsia" w:ascii="宋体" w:hAnsi="宋体"/>
                <w:color w:val="auto"/>
                <w:szCs w:val="21"/>
                <w:highlight w:val="none"/>
              </w:rPr>
            </w:pPr>
            <w:r>
              <w:rPr>
                <w:rFonts w:hint="eastAsia" w:ascii="宋体" w:hAnsi="宋体"/>
                <w:color w:val="auto"/>
                <w:szCs w:val="21"/>
                <w:highlight w:val="none"/>
              </w:rPr>
              <w:t>23</w:t>
            </w:r>
          </w:p>
        </w:tc>
        <w:tc>
          <w:tcPr>
            <w:tcW w:w="2022" w:type="dxa"/>
            <w:noWrap w:val="0"/>
            <w:vAlign w:val="center"/>
          </w:tcPr>
          <w:p w14:paraId="6F020E56">
            <w:pPr>
              <w:spacing w:line="380" w:lineRule="exact"/>
              <w:rPr>
                <w:rFonts w:hint="eastAsia" w:ascii="宋体" w:hAnsi="宋体"/>
                <w:color w:val="auto"/>
                <w:szCs w:val="21"/>
                <w:highlight w:val="none"/>
              </w:rPr>
            </w:pPr>
            <w:bookmarkStart w:id="52" w:name="_23"/>
            <w:bookmarkEnd w:id="52"/>
            <w:r>
              <w:rPr>
                <w:rFonts w:hint="eastAsia" w:ascii="宋体" w:hAnsi="宋体"/>
                <w:color w:val="auto"/>
                <w:szCs w:val="21"/>
                <w:highlight w:val="none"/>
              </w:rPr>
              <w:t>开标时间、地点</w:t>
            </w:r>
          </w:p>
        </w:tc>
        <w:tc>
          <w:tcPr>
            <w:tcW w:w="7297" w:type="dxa"/>
            <w:noWrap w:val="0"/>
            <w:vAlign w:val="center"/>
          </w:tcPr>
          <w:p w14:paraId="0CDB8885">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 xml:space="preserve">详见招标公告 </w:t>
            </w:r>
          </w:p>
        </w:tc>
      </w:tr>
      <w:tr w14:paraId="1F74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921" w:type="dxa"/>
            <w:vMerge w:val="restart"/>
            <w:noWrap w:val="0"/>
            <w:vAlign w:val="center"/>
          </w:tcPr>
          <w:p w14:paraId="4BA630E6">
            <w:pPr>
              <w:spacing w:line="380" w:lineRule="exact"/>
              <w:rPr>
                <w:rFonts w:hint="eastAsia" w:ascii="宋体" w:hAnsi="宋体"/>
                <w:color w:val="auto"/>
                <w:szCs w:val="21"/>
                <w:highlight w:val="none"/>
              </w:rPr>
            </w:pPr>
            <w:r>
              <w:rPr>
                <w:rFonts w:hint="eastAsia" w:ascii="宋体" w:hAnsi="宋体"/>
                <w:color w:val="auto"/>
                <w:szCs w:val="21"/>
                <w:highlight w:val="none"/>
              </w:rPr>
              <w:t>25.3（2）</w:t>
            </w:r>
          </w:p>
        </w:tc>
        <w:tc>
          <w:tcPr>
            <w:tcW w:w="2022" w:type="dxa"/>
            <w:noWrap w:val="0"/>
            <w:vAlign w:val="center"/>
          </w:tcPr>
          <w:p w14:paraId="4D585662">
            <w:pPr>
              <w:spacing w:line="380" w:lineRule="exact"/>
              <w:rPr>
                <w:rFonts w:hint="eastAsia" w:ascii="宋体" w:hAnsi="宋体"/>
                <w:color w:val="auto"/>
                <w:szCs w:val="21"/>
                <w:highlight w:val="none"/>
              </w:rPr>
            </w:pPr>
            <w:bookmarkStart w:id="53" w:name="_25.3"/>
            <w:bookmarkEnd w:id="53"/>
            <w:r>
              <w:rPr>
                <w:rFonts w:hint="eastAsia" w:ascii="宋体" w:hAnsi="宋体"/>
                <w:color w:val="auto"/>
                <w:szCs w:val="21"/>
                <w:highlight w:val="none"/>
              </w:rPr>
              <w:t>投标人信用查询渠道</w:t>
            </w:r>
          </w:p>
        </w:tc>
        <w:tc>
          <w:tcPr>
            <w:tcW w:w="7297" w:type="dxa"/>
            <w:noWrap w:val="0"/>
            <w:vAlign w:val="center"/>
          </w:tcPr>
          <w:p w14:paraId="043F2379">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14:paraId="4C26EA37">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查询渠道：“信用中国”网站(www.creditchina.gov.cn) 、中国政府采购网(www.ccgp.gov.cn)。</w:t>
            </w:r>
          </w:p>
        </w:tc>
      </w:tr>
      <w:tr w14:paraId="3C6E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21" w:type="dxa"/>
            <w:vMerge w:val="continue"/>
            <w:noWrap w:val="0"/>
            <w:vAlign w:val="center"/>
          </w:tcPr>
          <w:p w14:paraId="18F73719">
            <w:pPr>
              <w:widowControl/>
              <w:jc w:val="left"/>
              <w:rPr>
                <w:rFonts w:ascii="宋体" w:hAnsi="宋体"/>
                <w:color w:val="auto"/>
                <w:szCs w:val="21"/>
                <w:highlight w:val="none"/>
              </w:rPr>
            </w:pPr>
          </w:p>
        </w:tc>
        <w:tc>
          <w:tcPr>
            <w:tcW w:w="2022" w:type="dxa"/>
            <w:noWrap w:val="0"/>
            <w:vAlign w:val="center"/>
          </w:tcPr>
          <w:p w14:paraId="0803EA41">
            <w:pPr>
              <w:spacing w:line="380" w:lineRule="exact"/>
              <w:rPr>
                <w:rFonts w:hint="eastAsia" w:ascii="宋体" w:hAnsi="宋体"/>
                <w:color w:val="auto"/>
                <w:szCs w:val="21"/>
                <w:highlight w:val="none"/>
              </w:rPr>
            </w:pPr>
            <w:r>
              <w:rPr>
                <w:rFonts w:hint="eastAsia" w:ascii="宋体" w:hAnsi="宋体"/>
                <w:color w:val="auto"/>
                <w:szCs w:val="21"/>
                <w:highlight w:val="none"/>
              </w:rPr>
              <w:t>信用查询截止时点</w:t>
            </w:r>
          </w:p>
        </w:tc>
        <w:tc>
          <w:tcPr>
            <w:tcW w:w="7297" w:type="dxa"/>
            <w:noWrap w:val="0"/>
            <w:vAlign w:val="center"/>
          </w:tcPr>
          <w:p w14:paraId="315B0E86">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资格审查结束前</w:t>
            </w:r>
          </w:p>
        </w:tc>
      </w:tr>
      <w:tr w14:paraId="0E76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21" w:type="dxa"/>
            <w:vMerge w:val="continue"/>
            <w:noWrap w:val="0"/>
            <w:vAlign w:val="center"/>
          </w:tcPr>
          <w:p w14:paraId="1EEC7D16">
            <w:pPr>
              <w:widowControl/>
              <w:jc w:val="left"/>
              <w:rPr>
                <w:rFonts w:ascii="宋体" w:hAnsi="宋体"/>
                <w:color w:val="auto"/>
                <w:szCs w:val="21"/>
                <w:highlight w:val="none"/>
              </w:rPr>
            </w:pPr>
          </w:p>
        </w:tc>
        <w:tc>
          <w:tcPr>
            <w:tcW w:w="2022" w:type="dxa"/>
            <w:noWrap w:val="0"/>
            <w:vAlign w:val="center"/>
          </w:tcPr>
          <w:p w14:paraId="042FF6B5">
            <w:pPr>
              <w:spacing w:line="380" w:lineRule="exact"/>
              <w:rPr>
                <w:rFonts w:hint="eastAsia" w:ascii="宋体" w:hAnsi="宋体"/>
                <w:color w:val="auto"/>
                <w:szCs w:val="21"/>
                <w:highlight w:val="none"/>
              </w:rPr>
            </w:pPr>
            <w:r>
              <w:rPr>
                <w:rFonts w:hint="eastAsia" w:ascii="宋体" w:hAnsi="宋体"/>
                <w:color w:val="auto"/>
                <w:szCs w:val="21"/>
                <w:highlight w:val="none"/>
              </w:rPr>
              <w:t>查询记录和证据留存方式</w:t>
            </w:r>
          </w:p>
        </w:tc>
        <w:tc>
          <w:tcPr>
            <w:tcW w:w="7297" w:type="dxa"/>
            <w:noWrap w:val="0"/>
            <w:vAlign w:val="center"/>
          </w:tcPr>
          <w:p w14:paraId="531D356B">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在查询网站中直接截图查询记录，截图作为在广西政府采购云平台作为附件上传保存。</w:t>
            </w:r>
          </w:p>
        </w:tc>
      </w:tr>
      <w:tr w14:paraId="47E7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21" w:type="dxa"/>
            <w:vMerge w:val="continue"/>
            <w:noWrap w:val="0"/>
            <w:vAlign w:val="center"/>
          </w:tcPr>
          <w:p w14:paraId="6E19CF77">
            <w:pPr>
              <w:widowControl/>
              <w:jc w:val="left"/>
              <w:rPr>
                <w:rFonts w:ascii="宋体" w:hAnsi="宋体"/>
                <w:color w:val="auto"/>
                <w:szCs w:val="21"/>
                <w:highlight w:val="none"/>
              </w:rPr>
            </w:pPr>
          </w:p>
        </w:tc>
        <w:tc>
          <w:tcPr>
            <w:tcW w:w="2022" w:type="dxa"/>
            <w:noWrap w:val="0"/>
            <w:vAlign w:val="center"/>
          </w:tcPr>
          <w:p w14:paraId="068005FB">
            <w:pPr>
              <w:spacing w:line="380" w:lineRule="exact"/>
              <w:rPr>
                <w:rFonts w:hint="eastAsia" w:ascii="宋体" w:hAnsi="宋体"/>
                <w:color w:val="auto"/>
                <w:szCs w:val="21"/>
                <w:highlight w:val="none"/>
              </w:rPr>
            </w:pPr>
            <w:r>
              <w:rPr>
                <w:rFonts w:hint="eastAsia" w:ascii="宋体" w:hAnsi="宋体"/>
                <w:color w:val="auto"/>
                <w:szCs w:val="21"/>
                <w:highlight w:val="none"/>
              </w:rPr>
              <w:t>信用信息使用规则</w:t>
            </w:r>
          </w:p>
        </w:tc>
        <w:tc>
          <w:tcPr>
            <w:tcW w:w="7297" w:type="dxa"/>
            <w:noWrap w:val="0"/>
            <w:vAlign w:val="center"/>
          </w:tcPr>
          <w:p w14:paraId="06B676A5">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对在“信用中国”网站(www.creditchina.gov.cn) 、中国政府采购网(www.ccgp.gov.cn)被列入失信被执行人、</w:t>
            </w:r>
            <w:r>
              <w:rPr>
                <w:rFonts w:hint="eastAsia" w:ascii="宋体" w:hAnsi="宋体"/>
                <w:color w:val="auto"/>
                <w:szCs w:val="21"/>
                <w:highlight w:val="none"/>
                <w:lang w:eastAsia="zh-CN"/>
              </w:rPr>
              <w:t>重大税收违法失信主体</w:t>
            </w:r>
            <w:r>
              <w:rPr>
                <w:rFonts w:hint="eastAsia" w:ascii="宋体" w:hAnsi="宋体"/>
                <w:color w:val="auto"/>
                <w:szCs w:val="21"/>
                <w:highlight w:val="none"/>
              </w:rPr>
              <w:t>、政府采购严重违法失信行为记录名单及其他不符合《中华人民共和国政府采购法》第二十二条规定条件的供应商，采购人或者采购代理机构</w:t>
            </w:r>
            <w:r>
              <w:rPr>
                <w:rFonts w:hint="eastAsia"/>
                <w:color w:val="auto"/>
                <w:sz w:val="22"/>
                <w:szCs w:val="22"/>
                <w:highlight w:val="none"/>
              </w:rPr>
              <w:t>应当拒绝其参与政府采购活动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255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noWrap w:val="0"/>
            <w:vAlign w:val="center"/>
          </w:tcPr>
          <w:p w14:paraId="08D36EE0">
            <w:pPr>
              <w:spacing w:line="380" w:lineRule="exact"/>
              <w:rPr>
                <w:rFonts w:hint="eastAsia" w:ascii="宋体" w:hAnsi="宋体"/>
                <w:color w:val="auto"/>
                <w:szCs w:val="21"/>
                <w:highlight w:val="none"/>
              </w:rPr>
            </w:pPr>
            <w:r>
              <w:rPr>
                <w:rFonts w:hint="eastAsia" w:ascii="宋体" w:hAnsi="宋体"/>
                <w:color w:val="auto"/>
                <w:szCs w:val="21"/>
                <w:highlight w:val="none"/>
              </w:rPr>
              <w:t>29.1</w:t>
            </w:r>
          </w:p>
        </w:tc>
        <w:tc>
          <w:tcPr>
            <w:tcW w:w="2022" w:type="dxa"/>
            <w:noWrap w:val="0"/>
            <w:vAlign w:val="center"/>
          </w:tcPr>
          <w:p w14:paraId="7AE4E180">
            <w:pPr>
              <w:spacing w:line="380" w:lineRule="exact"/>
              <w:rPr>
                <w:rFonts w:hint="eastAsia" w:ascii="宋体" w:hAnsi="宋体"/>
                <w:color w:val="auto"/>
                <w:szCs w:val="21"/>
                <w:highlight w:val="none"/>
              </w:rPr>
            </w:pPr>
            <w:bookmarkStart w:id="54" w:name="_26"/>
            <w:bookmarkEnd w:id="54"/>
            <w:bookmarkStart w:id="55" w:name="_28.3"/>
            <w:bookmarkEnd w:id="55"/>
            <w:r>
              <w:rPr>
                <w:rFonts w:hint="eastAsia" w:ascii="宋体" w:hAnsi="宋体"/>
                <w:color w:val="auto"/>
                <w:szCs w:val="21"/>
                <w:highlight w:val="none"/>
              </w:rPr>
              <w:t>评标方法</w:t>
            </w:r>
          </w:p>
        </w:tc>
        <w:tc>
          <w:tcPr>
            <w:tcW w:w="7297" w:type="dxa"/>
            <w:noWrap w:val="0"/>
            <w:vAlign w:val="center"/>
          </w:tcPr>
          <w:p w14:paraId="3AF92EC4">
            <w:pPr>
              <w:autoSpaceDE w:val="0"/>
              <w:autoSpaceDN w:val="0"/>
              <w:snapToGrid w:val="0"/>
              <w:spacing w:line="380" w:lineRule="exact"/>
              <w:textAlignment w:val="bottom"/>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综合评分法</w:t>
            </w:r>
          </w:p>
          <w:p w14:paraId="77972FA1">
            <w:pPr>
              <w:autoSpaceDE w:val="0"/>
              <w:autoSpaceDN w:val="0"/>
              <w:snapToGrid w:val="0"/>
              <w:spacing w:line="380" w:lineRule="exact"/>
              <w:textAlignment w:val="bottom"/>
              <w:rPr>
                <w:rFonts w:hint="eastAsia" w:ascii="宋体" w:hAnsi="宋体"/>
                <w:color w:val="auto"/>
                <w:szCs w:val="21"/>
                <w:highlight w:val="none"/>
              </w:rPr>
            </w:pPr>
            <w:r>
              <w:rPr>
                <w:rFonts w:hint="eastAsia" w:ascii="宋体" w:hAnsi="宋体"/>
                <w:color w:val="auto"/>
                <w:szCs w:val="21"/>
                <w:highlight w:val="none"/>
              </w:rPr>
              <w:t>□最低评标价法</w:t>
            </w:r>
          </w:p>
        </w:tc>
      </w:tr>
      <w:tr w14:paraId="1EDF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21" w:type="dxa"/>
            <w:noWrap w:val="0"/>
            <w:vAlign w:val="center"/>
          </w:tcPr>
          <w:p w14:paraId="59C73BB3">
            <w:pPr>
              <w:spacing w:line="380" w:lineRule="exact"/>
              <w:rPr>
                <w:rFonts w:hint="eastAsia" w:ascii="宋体" w:hAnsi="宋体"/>
                <w:color w:val="auto"/>
                <w:szCs w:val="21"/>
                <w:highlight w:val="none"/>
              </w:rPr>
            </w:pPr>
            <w:r>
              <w:rPr>
                <w:rFonts w:hint="eastAsia" w:ascii="宋体" w:hAnsi="宋体"/>
                <w:color w:val="auto"/>
                <w:szCs w:val="21"/>
                <w:highlight w:val="none"/>
              </w:rPr>
              <w:t>29.2</w:t>
            </w:r>
          </w:p>
        </w:tc>
        <w:tc>
          <w:tcPr>
            <w:tcW w:w="2022" w:type="dxa"/>
            <w:noWrap w:val="0"/>
            <w:vAlign w:val="center"/>
          </w:tcPr>
          <w:p w14:paraId="7963A962">
            <w:pPr>
              <w:spacing w:line="380" w:lineRule="exact"/>
              <w:rPr>
                <w:rFonts w:hint="eastAsia" w:ascii="宋体" w:hAnsi="宋体"/>
                <w:color w:val="auto"/>
                <w:szCs w:val="21"/>
                <w:highlight w:val="none"/>
              </w:rPr>
            </w:pPr>
            <w:bookmarkStart w:id="56" w:name="_29.2.2（2）"/>
            <w:bookmarkEnd w:id="56"/>
            <w:r>
              <w:rPr>
                <w:rFonts w:hint="eastAsia" w:ascii="宋体" w:hAnsi="宋体"/>
                <w:color w:val="auto"/>
                <w:szCs w:val="21"/>
                <w:highlight w:val="none"/>
              </w:rPr>
              <w:t>允许负偏离项</w:t>
            </w:r>
          </w:p>
        </w:tc>
        <w:tc>
          <w:tcPr>
            <w:tcW w:w="7297" w:type="dxa"/>
            <w:noWrap w:val="0"/>
            <w:vAlign w:val="center"/>
          </w:tcPr>
          <w:p w14:paraId="22D0EB6F">
            <w:pPr>
              <w:snapToGrid w:val="0"/>
              <w:spacing w:line="380" w:lineRule="exact"/>
              <w:rPr>
                <w:rFonts w:hint="eastAsia" w:ascii="宋体" w:hAnsi="宋体"/>
                <w:color w:val="auto"/>
                <w:szCs w:val="21"/>
                <w:highlight w:val="none"/>
              </w:rPr>
            </w:pPr>
            <w:r>
              <w:rPr>
                <w:rFonts w:hint="eastAsia" w:ascii="宋体" w:hAnsi="宋体" w:cs="宋体"/>
                <w:color w:val="auto"/>
                <w:szCs w:val="21"/>
                <w:highlight w:val="none"/>
              </w:rPr>
              <w:t>商务条款</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0</w:t>
            </w:r>
            <w:r>
              <w:rPr>
                <w:rFonts w:hint="eastAsia" w:ascii="宋体" w:hAnsi="宋体"/>
                <w:color w:val="auto"/>
                <w:szCs w:val="21"/>
                <w:highlight w:val="none"/>
                <w:u w:val="single"/>
              </w:rPr>
              <w:t xml:space="preserve">  </w:t>
            </w:r>
            <w:r>
              <w:rPr>
                <w:rFonts w:hint="eastAsia" w:ascii="宋体" w:hAnsi="宋体"/>
                <w:color w:val="auto"/>
                <w:szCs w:val="21"/>
                <w:highlight w:val="none"/>
              </w:rPr>
              <w:t>项。</w:t>
            </w:r>
          </w:p>
          <w:p w14:paraId="7D26BFFF">
            <w:pPr>
              <w:snapToGrid w:val="0"/>
              <w:spacing w:line="380" w:lineRule="exact"/>
              <w:rPr>
                <w:rFonts w:hint="eastAsia" w:ascii="宋体" w:hAnsi="宋体" w:eastAsia="宋体"/>
                <w:color w:val="auto"/>
                <w:szCs w:val="21"/>
                <w:highlight w:val="none"/>
                <w:lang w:val="en-US" w:eastAsia="zh-CN"/>
              </w:rPr>
            </w:pPr>
            <w:r>
              <w:rPr>
                <w:rFonts w:hint="eastAsia" w:ascii="宋体" w:hAnsi="宋体" w:cs="宋体"/>
                <w:color w:val="auto"/>
                <w:szCs w:val="21"/>
                <w:highlight w:val="none"/>
              </w:rPr>
              <w:t>技术需求</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 xml:space="preserve"> </w:t>
            </w:r>
            <w:r>
              <w:rPr>
                <w:rFonts w:hint="eastAsia" w:ascii="宋体" w:hAnsi="宋体"/>
                <w:color w:val="auto"/>
                <w:szCs w:val="21"/>
                <w:highlight w:val="none"/>
              </w:rPr>
              <w:t>项</w:t>
            </w:r>
            <w:r>
              <w:rPr>
                <w:rFonts w:hint="eastAsia" w:ascii="宋体" w:hAnsi="宋体"/>
                <w:color w:val="auto"/>
                <w:szCs w:val="21"/>
                <w:highlight w:val="none"/>
                <w:lang w:eastAsia="zh-CN"/>
              </w:rPr>
              <w:t>；</w:t>
            </w:r>
          </w:p>
        </w:tc>
      </w:tr>
      <w:tr w14:paraId="6116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noWrap w:val="0"/>
            <w:vAlign w:val="center"/>
          </w:tcPr>
          <w:p w14:paraId="50D9EB66">
            <w:pPr>
              <w:spacing w:line="380" w:lineRule="exact"/>
              <w:rPr>
                <w:rFonts w:hint="eastAsia" w:ascii="宋体" w:hAnsi="宋体"/>
                <w:color w:val="auto"/>
                <w:szCs w:val="21"/>
                <w:highlight w:val="none"/>
              </w:rPr>
            </w:pPr>
            <w:r>
              <w:rPr>
                <w:rFonts w:hint="eastAsia" w:ascii="宋体" w:hAnsi="宋体"/>
                <w:color w:val="auto"/>
                <w:szCs w:val="21"/>
                <w:highlight w:val="none"/>
              </w:rPr>
              <w:t>30.1</w:t>
            </w:r>
          </w:p>
        </w:tc>
        <w:tc>
          <w:tcPr>
            <w:tcW w:w="2022" w:type="dxa"/>
            <w:noWrap w:val="0"/>
            <w:vAlign w:val="center"/>
          </w:tcPr>
          <w:p w14:paraId="362D705C">
            <w:pPr>
              <w:autoSpaceDE w:val="0"/>
              <w:autoSpaceDN w:val="0"/>
              <w:snapToGrid w:val="0"/>
              <w:spacing w:line="380" w:lineRule="exact"/>
              <w:textAlignment w:val="bottom"/>
              <w:rPr>
                <w:rFonts w:hint="eastAsia" w:ascii="宋体" w:hAnsi="宋体"/>
                <w:color w:val="auto"/>
                <w:szCs w:val="21"/>
                <w:highlight w:val="none"/>
              </w:rPr>
            </w:pPr>
            <w:r>
              <w:rPr>
                <w:rFonts w:hint="eastAsia" w:ascii="宋体" w:hAnsi="宋体"/>
                <w:color w:val="auto"/>
                <w:szCs w:val="21"/>
                <w:highlight w:val="none"/>
              </w:rPr>
              <w:t xml:space="preserve">确定中标人时，出现中标候选人分数并列的情形，确定中标人方式 </w:t>
            </w:r>
          </w:p>
        </w:tc>
        <w:tc>
          <w:tcPr>
            <w:tcW w:w="7297" w:type="dxa"/>
            <w:noWrap w:val="0"/>
            <w:vAlign w:val="center"/>
          </w:tcPr>
          <w:p w14:paraId="166ACD5A">
            <w:pPr>
              <w:autoSpaceDE w:val="0"/>
              <w:autoSpaceDN w:val="0"/>
              <w:snapToGrid w:val="0"/>
              <w:spacing w:line="380" w:lineRule="exact"/>
              <w:textAlignment w:val="bottom"/>
              <w:rPr>
                <w:rFonts w:hint="eastAsia" w:ascii="宋体" w:hAnsi="宋体"/>
                <w:color w:val="auto"/>
                <w:szCs w:val="21"/>
                <w:highlight w:val="none"/>
              </w:rPr>
            </w:pPr>
            <w:r>
              <w:rPr>
                <w:rFonts w:hint="eastAsia" w:ascii="宋体" w:hAnsi="宋体"/>
                <w:color w:val="auto"/>
                <w:szCs w:val="21"/>
                <w:highlight w:val="none"/>
              </w:rPr>
              <w:t xml:space="preserve">□采用最低评标价法的，投标文件满足招标文件全部实质性要求且投标报价最低的投标人为排名第一的中标候选人； </w:t>
            </w:r>
          </w:p>
          <w:p w14:paraId="25B4BFC6">
            <w:pPr>
              <w:autoSpaceDE w:val="0"/>
              <w:autoSpaceDN w:val="0"/>
              <w:snapToGrid w:val="0"/>
              <w:spacing w:line="380" w:lineRule="exact"/>
              <w:textAlignment w:val="bottom"/>
              <w:rPr>
                <w:rFonts w:hint="eastAsia" w:ascii="宋体" w:hAnsi="宋体"/>
                <w:b/>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7CD92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1" w:type="dxa"/>
            <w:noWrap w:val="0"/>
            <w:vAlign w:val="center"/>
          </w:tcPr>
          <w:p w14:paraId="34F5AA21">
            <w:pPr>
              <w:spacing w:line="380" w:lineRule="exact"/>
              <w:rPr>
                <w:rFonts w:hint="eastAsia" w:ascii="宋体" w:hAnsi="宋体"/>
                <w:color w:val="auto"/>
                <w:szCs w:val="21"/>
                <w:highlight w:val="none"/>
              </w:rPr>
            </w:pPr>
            <w:r>
              <w:rPr>
                <w:rFonts w:hint="eastAsia" w:ascii="宋体" w:hAnsi="宋体"/>
                <w:color w:val="auto"/>
                <w:szCs w:val="21"/>
                <w:highlight w:val="none"/>
              </w:rPr>
              <w:t>30.2</w:t>
            </w:r>
          </w:p>
        </w:tc>
        <w:tc>
          <w:tcPr>
            <w:tcW w:w="2022" w:type="dxa"/>
            <w:noWrap w:val="0"/>
            <w:vAlign w:val="center"/>
          </w:tcPr>
          <w:p w14:paraId="361A3591">
            <w:pPr>
              <w:spacing w:line="380" w:lineRule="exact"/>
              <w:rPr>
                <w:rFonts w:hint="eastAsia" w:ascii="宋体" w:hAnsi="宋体"/>
                <w:color w:val="auto"/>
                <w:szCs w:val="21"/>
                <w:highlight w:val="none"/>
              </w:rPr>
            </w:pPr>
            <w:r>
              <w:rPr>
                <w:rFonts w:hint="eastAsia" w:ascii="宋体" w:hAnsi="宋体"/>
                <w:color w:val="auto"/>
                <w:szCs w:val="21"/>
                <w:highlight w:val="none"/>
              </w:rPr>
              <w:t>提供相同品牌产品且通过资格审查、符合性审查的不同投标人参加同一合同项下投标的中标候选人确定方式</w:t>
            </w:r>
          </w:p>
        </w:tc>
        <w:tc>
          <w:tcPr>
            <w:tcW w:w="7297" w:type="dxa"/>
            <w:noWrap w:val="0"/>
            <w:vAlign w:val="center"/>
          </w:tcPr>
          <w:p w14:paraId="0D2A20E7">
            <w:pPr>
              <w:autoSpaceDE w:val="0"/>
              <w:autoSpaceDN w:val="0"/>
              <w:snapToGrid w:val="0"/>
              <w:spacing w:line="380" w:lineRule="exact"/>
              <w:jc w:val="both"/>
              <w:textAlignment w:val="bottom"/>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随机抽取（采用最低评标价法，报价相同时；采用综合评分法，评审</w:t>
            </w:r>
            <w:r>
              <w:rPr>
                <w:rFonts w:hint="eastAsia" w:ascii="宋体" w:hAnsi="宋体"/>
                <w:color w:val="auto"/>
                <w:szCs w:val="21"/>
                <w:highlight w:val="none"/>
                <w:lang w:val="en-US" w:eastAsia="zh-CN"/>
              </w:rPr>
              <w:t>得分</w:t>
            </w:r>
            <w:r>
              <w:rPr>
                <w:rFonts w:hint="eastAsia" w:ascii="宋体" w:hAnsi="宋体"/>
                <w:color w:val="auto"/>
                <w:szCs w:val="21"/>
                <w:highlight w:val="none"/>
              </w:rPr>
              <w:t>相同时）</w:t>
            </w:r>
          </w:p>
          <w:p w14:paraId="6F325733">
            <w:pPr>
              <w:autoSpaceDE w:val="0"/>
              <w:autoSpaceDN w:val="0"/>
              <w:snapToGrid w:val="0"/>
              <w:spacing w:line="380" w:lineRule="exact"/>
              <w:jc w:val="both"/>
              <w:textAlignment w:val="bottom"/>
              <w:rPr>
                <w:rFonts w:hint="eastAsia" w:ascii="宋体" w:hAnsi="宋体"/>
                <w:color w:val="auto"/>
                <w:szCs w:val="21"/>
                <w:highlight w:val="none"/>
                <w:u w:val="single"/>
              </w:rPr>
            </w:pPr>
            <w:r>
              <w:rPr>
                <w:rFonts w:hint="eastAsia" w:ascii="宋体" w:hAnsi="宋体"/>
                <w:color w:val="auto"/>
                <w:szCs w:val="21"/>
                <w:highlight w:val="none"/>
              </w:rPr>
              <w:t>□其他方式：</w:t>
            </w:r>
            <w:r>
              <w:rPr>
                <w:rFonts w:hint="eastAsia" w:ascii="宋体" w:hAnsi="宋体"/>
                <w:color w:val="auto"/>
                <w:szCs w:val="21"/>
                <w:highlight w:val="none"/>
                <w:u w:val="single"/>
              </w:rPr>
              <w:t xml:space="preserve">                                             </w:t>
            </w:r>
          </w:p>
        </w:tc>
      </w:tr>
      <w:tr w14:paraId="6A1B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1" w:type="dxa"/>
            <w:noWrap w:val="0"/>
            <w:vAlign w:val="center"/>
          </w:tcPr>
          <w:p w14:paraId="79003F41">
            <w:pPr>
              <w:spacing w:line="380" w:lineRule="exact"/>
              <w:rPr>
                <w:rFonts w:hint="eastAsia" w:ascii="宋体" w:hAnsi="宋体"/>
                <w:color w:val="auto"/>
                <w:szCs w:val="21"/>
                <w:highlight w:val="none"/>
              </w:rPr>
            </w:pPr>
            <w:r>
              <w:rPr>
                <w:rFonts w:hint="eastAsia" w:ascii="宋体" w:hAnsi="宋体"/>
                <w:color w:val="auto"/>
                <w:szCs w:val="21"/>
                <w:highlight w:val="none"/>
              </w:rPr>
              <w:t>35</w:t>
            </w:r>
          </w:p>
        </w:tc>
        <w:tc>
          <w:tcPr>
            <w:tcW w:w="2022" w:type="dxa"/>
            <w:noWrap w:val="0"/>
            <w:vAlign w:val="center"/>
          </w:tcPr>
          <w:p w14:paraId="66CDE51D">
            <w:pPr>
              <w:spacing w:line="380" w:lineRule="exact"/>
              <w:rPr>
                <w:rFonts w:hint="eastAsia" w:ascii="宋体" w:hAnsi="宋体"/>
                <w:color w:val="auto"/>
                <w:szCs w:val="21"/>
                <w:highlight w:val="none"/>
              </w:rPr>
            </w:pPr>
            <w:bookmarkStart w:id="57" w:name="_39.1"/>
            <w:bookmarkEnd w:id="57"/>
            <w:r>
              <w:rPr>
                <w:rFonts w:hint="eastAsia" w:ascii="宋体" w:hAnsi="宋体"/>
                <w:color w:val="auto"/>
                <w:szCs w:val="21"/>
                <w:highlight w:val="none"/>
              </w:rPr>
              <w:t>履约保证金金额</w:t>
            </w:r>
          </w:p>
        </w:tc>
        <w:tc>
          <w:tcPr>
            <w:tcW w:w="7297" w:type="dxa"/>
            <w:noWrap w:val="0"/>
            <w:vAlign w:val="bottom"/>
          </w:tcPr>
          <w:p w14:paraId="3B2CACC2">
            <w:pPr>
              <w:autoSpaceDE w:val="0"/>
              <w:autoSpaceDN w:val="0"/>
              <w:snapToGrid w:val="0"/>
              <w:spacing w:line="380" w:lineRule="exact"/>
              <w:jc w:val="left"/>
              <w:textAlignment w:val="bottom"/>
              <w:rPr>
                <w:rFonts w:hint="eastAsia" w:ascii="宋体" w:hAnsi="宋体"/>
                <w:color w:val="auto"/>
                <w:szCs w:val="21"/>
                <w:highlight w:val="none"/>
              </w:rPr>
            </w:pPr>
            <w:r>
              <w:rPr>
                <w:rFonts w:hint="eastAsia" w:ascii="宋体" w:hAnsi="宋体"/>
                <w:color w:val="auto"/>
                <w:szCs w:val="21"/>
                <w:highlight w:val="none"/>
              </w:rPr>
              <w:t>本项目不收取履约保证金。</w:t>
            </w:r>
          </w:p>
        </w:tc>
      </w:tr>
      <w:tr w14:paraId="3532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noWrap w:val="0"/>
            <w:vAlign w:val="center"/>
          </w:tcPr>
          <w:p w14:paraId="28EF526D">
            <w:pPr>
              <w:spacing w:line="380" w:lineRule="exact"/>
              <w:rPr>
                <w:rFonts w:hint="eastAsia" w:ascii="宋体" w:hAnsi="宋体"/>
                <w:color w:val="auto"/>
                <w:szCs w:val="21"/>
                <w:highlight w:val="none"/>
              </w:rPr>
            </w:pPr>
            <w:r>
              <w:rPr>
                <w:rFonts w:hint="eastAsia" w:ascii="宋体" w:hAnsi="宋体"/>
                <w:color w:val="auto"/>
                <w:szCs w:val="21"/>
                <w:highlight w:val="none"/>
              </w:rPr>
              <w:t>36.1</w:t>
            </w:r>
          </w:p>
        </w:tc>
        <w:tc>
          <w:tcPr>
            <w:tcW w:w="2022" w:type="dxa"/>
            <w:noWrap w:val="0"/>
            <w:vAlign w:val="center"/>
          </w:tcPr>
          <w:p w14:paraId="6760BCA7">
            <w:pPr>
              <w:spacing w:line="380" w:lineRule="exact"/>
              <w:rPr>
                <w:rFonts w:hint="eastAsia" w:ascii="宋体" w:hAnsi="宋体"/>
                <w:color w:val="auto"/>
                <w:szCs w:val="21"/>
                <w:highlight w:val="none"/>
              </w:rPr>
            </w:pPr>
            <w:bookmarkStart w:id="58" w:name="_40.1"/>
            <w:bookmarkEnd w:id="58"/>
            <w:r>
              <w:rPr>
                <w:rFonts w:hint="eastAsia" w:ascii="宋体" w:hAnsi="宋体"/>
                <w:color w:val="auto"/>
                <w:szCs w:val="21"/>
                <w:highlight w:val="none"/>
              </w:rPr>
              <w:t>签订电子合同携带的材料</w:t>
            </w:r>
          </w:p>
        </w:tc>
        <w:tc>
          <w:tcPr>
            <w:tcW w:w="7297" w:type="dxa"/>
            <w:noWrap w:val="0"/>
            <w:vAlign w:val="center"/>
          </w:tcPr>
          <w:p w14:paraId="55026DD2">
            <w:pPr>
              <w:autoSpaceDE w:val="0"/>
              <w:autoSpaceDN w:val="0"/>
              <w:snapToGrid w:val="0"/>
              <w:spacing w:line="380" w:lineRule="exact"/>
              <w:textAlignment w:val="bottom"/>
              <w:rPr>
                <w:rFonts w:hint="eastAsia" w:ascii="宋体" w:hAnsi="宋体"/>
                <w:color w:val="auto"/>
                <w:szCs w:val="21"/>
                <w:highlight w:val="none"/>
              </w:rPr>
            </w:pPr>
            <w:r>
              <w:rPr>
                <w:rFonts w:hint="eastAsia" w:ascii="宋体" w:hAnsi="宋体"/>
                <w:color w:val="auto"/>
                <w:szCs w:val="21"/>
                <w:highlight w:val="none"/>
              </w:rPr>
              <w:t>电子采购合同需要供应商通过有效CA证书进行电子签名与签章</w:t>
            </w:r>
          </w:p>
        </w:tc>
      </w:tr>
      <w:tr w14:paraId="1E6FF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21" w:type="dxa"/>
            <w:vMerge w:val="restart"/>
            <w:noWrap w:val="0"/>
            <w:vAlign w:val="center"/>
          </w:tcPr>
          <w:p w14:paraId="6F7916F0">
            <w:pPr>
              <w:spacing w:line="380" w:lineRule="exact"/>
              <w:rPr>
                <w:rFonts w:hint="eastAsia" w:ascii="宋体" w:hAnsi="宋体"/>
                <w:color w:val="auto"/>
                <w:szCs w:val="21"/>
                <w:highlight w:val="none"/>
              </w:rPr>
            </w:pPr>
            <w:r>
              <w:rPr>
                <w:rFonts w:hint="eastAsia" w:ascii="宋体" w:hAnsi="宋体"/>
                <w:color w:val="auto"/>
                <w:szCs w:val="21"/>
                <w:highlight w:val="none"/>
              </w:rPr>
              <w:t>38.2.1</w:t>
            </w:r>
          </w:p>
        </w:tc>
        <w:tc>
          <w:tcPr>
            <w:tcW w:w="2022" w:type="dxa"/>
            <w:noWrap w:val="0"/>
            <w:vAlign w:val="center"/>
          </w:tcPr>
          <w:p w14:paraId="5522A2C7">
            <w:pPr>
              <w:spacing w:line="380" w:lineRule="exact"/>
              <w:rPr>
                <w:rFonts w:hint="eastAsia" w:ascii="宋体" w:hAnsi="宋体"/>
                <w:color w:val="auto"/>
                <w:szCs w:val="21"/>
                <w:highlight w:val="none"/>
              </w:rPr>
            </w:pPr>
            <w:r>
              <w:rPr>
                <w:rFonts w:hint="eastAsia" w:ascii="宋体" w:hAnsi="宋体"/>
                <w:color w:val="auto"/>
                <w:szCs w:val="21"/>
                <w:highlight w:val="none"/>
              </w:rPr>
              <w:t>接收质疑函方式</w:t>
            </w:r>
          </w:p>
        </w:tc>
        <w:tc>
          <w:tcPr>
            <w:tcW w:w="7297" w:type="dxa"/>
            <w:noWrap w:val="0"/>
            <w:vAlign w:val="center"/>
          </w:tcPr>
          <w:p w14:paraId="14D7EA23">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以书面形式</w:t>
            </w:r>
          </w:p>
        </w:tc>
      </w:tr>
      <w:tr w14:paraId="7C9C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1" w:type="dxa"/>
            <w:vMerge w:val="continue"/>
            <w:noWrap w:val="0"/>
            <w:vAlign w:val="center"/>
          </w:tcPr>
          <w:p w14:paraId="5B56F6D4">
            <w:pPr>
              <w:widowControl/>
              <w:jc w:val="left"/>
              <w:rPr>
                <w:rFonts w:ascii="宋体" w:hAnsi="宋体"/>
                <w:color w:val="auto"/>
                <w:szCs w:val="21"/>
                <w:highlight w:val="none"/>
              </w:rPr>
            </w:pPr>
          </w:p>
        </w:tc>
        <w:tc>
          <w:tcPr>
            <w:tcW w:w="2022" w:type="dxa"/>
            <w:noWrap w:val="0"/>
            <w:vAlign w:val="center"/>
          </w:tcPr>
          <w:p w14:paraId="7E166D85">
            <w:pPr>
              <w:spacing w:line="380" w:lineRule="exact"/>
              <w:rPr>
                <w:rFonts w:hint="eastAsia" w:ascii="宋体" w:hAnsi="宋体"/>
                <w:color w:val="auto"/>
                <w:szCs w:val="21"/>
                <w:highlight w:val="none"/>
              </w:rPr>
            </w:pPr>
            <w:r>
              <w:rPr>
                <w:rFonts w:hint="eastAsia" w:ascii="宋体" w:hAnsi="宋体"/>
                <w:color w:val="auto"/>
                <w:szCs w:val="21"/>
                <w:highlight w:val="none"/>
              </w:rPr>
              <w:t>质疑联系部门及联系方式</w:t>
            </w:r>
          </w:p>
        </w:tc>
        <w:tc>
          <w:tcPr>
            <w:tcW w:w="7297" w:type="dxa"/>
            <w:noWrap w:val="0"/>
            <w:vAlign w:val="center"/>
          </w:tcPr>
          <w:p w14:paraId="33D75772">
            <w:pPr>
              <w:snapToGrid w:val="0"/>
              <w:spacing w:line="380" w:lineRule="exact"/>
              <w:rPr>
                <w:rFonts w:hint="eastAsia" w:ascii="宋体" w:hAnsi="宋体"/>
                <w:color w:val="auto"/>
                <w:szCs w:val="21"/>
                <w:highlight w:val="none"/>
                <w:u w:val="none"/>
              </w:rPr>
            </w:pPr>
            <w:r>
              <w:rPr>
                <w:rFonts w:hint="eastAsia" w:ascii="宋体" w:hAnsi="宋体"/>
                <w:color w:val="auto"/>
                <w:szCs w:val="21"/>
                <w:highlight w:val="none"/>
                <w:u w:val="none"/>
              </w:rPr>
              <w:t>（1）</w:t>
            </w:r>
            <w:r>
              <w:rPr>
                <w:rFonts w:hint="eastAsia" w:ascii="宋体" w:hAnsi="宋体"/>
                <w:color w:val="auto"/>
                <w:szCs w:val="21"/>
                <w:highlight w:val="none"/>
                <w:u w:val="none"/>
                <w:lang w:eastAsia="zh-CN"/>
              </w:rPr>
              <w:t>华物盛泰工程咨询管理有限公司</w:t>
            </w:r>
          </w:p>
          <w:p w14:paraId="12CC6196">
            <w:pPr>
              <w:snapToGrid w:val="0"/>
              <w:spacing w:line="380" w:lineRule="exact"/>
              <w:rPr>
                <w:rFonts w:hint="eastAsia" w:ascii="宋体" w:hAnsi="宋体" w:eastAsia="宋体"/>
                <w:color w:val="auto"/>
                <w:szCs w:val="21"/>
                <w:highlight w:val="none"/>
                <w:u w:val="none"/>
                <w:lang w:eastAsia="zh-CN"/>
              </w:rPr>
            </w:pPr>
            <w:r>
              <w:rPr>
                <w:rFonts w:hint="eastAsia" w:ascii="宋体" w:hAnsi="宋体"/>
                <w:color w:val="auto"/>
                <w:szCs w:val="21"/>
                <w:highlight w:val="none"/>
                <w:u w:val="none"/>
              </w:rPr>
              <w:t>联系电话：</w:t>
            </w:r>
            <w:r>
              <w:rPr>
                <w:rFonts w:hint="eastAsia" w:ascii="宋体" w:hAnsi="宋体"/>
                <w:color w:val="auto"/>
                <w:szCs w:val="21"/>
                <w:highlight w:val="none"/>
                <w:u w:val="none"/>
                <w:lang w:eastAsia="zh-CN"/>
              </w:rPr>
              <w:t>0771-5382881</w:t>
            </w:r>
          </w:p>
          <w:p w14:paraId="646B6141">
            <w:pPr>
              <w:snapToGrid w:val="0"/>
              <w:spacing w:line="380" w:lineRule="exact"/>
              <w:rPr>
                <w:rFonts w:hint="eastAsia" w:ascii="宋体" w:hAnsi="宋体" w:eastAsia="宋体"/>
                <w:color w:val="auto"/>
                <w:szCs w:val="21"/>
                <w:highlight w:val="none"/>
                <w:lang w:eastAsia="zh-CN"/>
              </w:rPr>
            </w:pPr>
            <w:r>
              <w:rPr>
                <w:rFonts w:hint="eastAsia" w:ascii="宋体" w:hAnsi="宋体"/>
                <w:color w:val="auto"/>
                <w:szCs w:val="21"/>
                <w:highlight w:val="none"/>
                <w:u w:val="none"/>
              </w:rPr>
              <w:t>通讯地址</w:t>
            </w:r>
            <w:r>
              <w:rPr>
                <w:rFonts w:hint="eastAsia" w:ascii="宋体" w:hAnsi="宋体" w:cs="Helvetica"/>
                <w:color w:val="auto"/>
                <w:szCs w:val="21"/>
                <w:highlight w:val="none"/>
                <w:u w:val="none"/>
              </w:rPr>
              <w:t>：</w:t>
            </w:r>
            <w:r>
              <w:rPr>
                <w:rFonts w:hint="eastAsia" w:ascii="宋体" w:hAnsi="宋体" w:cs="Helvetica"/>
                <w:color w:val="auto"/>
                <w:szCs w:val="21"/>
                <w:highlight w:val="none"/>
                <w:u w:val="none"/>
                <w:lang w:eastAsia="zh-CN"/>
              </w:rPr>
              <w:t>南宁市青秀区百花岭路10号百花苑小区6栋2层</w:t>
            </w:r>
          </w:p>
          <w:p w14:paraId="0AAC90E6">
            <w:pPr>
              <w:snapToGrid w:val="0"/>
              <w:spacing w:line="380" w:lineRule="exact"/>
              <w:rPr>
                <w:rFonts w:hint="eastAsia" w:ascii="宋体" w:hAnsi="宋体" w:eastAsia="宋体"/>
                <w:color w:val="auto"/>
                <w:szCs w:val="21"/>
                <w:highlight w:val="none"/>
                <w:u w:val="none"/>
                <w:lang w:eastAsia="zh-CN"/>
              </w:rPr>
            </w:pPr>
            <w:r>
              <w:rPr>
                <w:rFonts w:hint="eastAsia" w:ascii="宋体" w:hAnsi="宋体"/>
                <w:color w:val="auto"/>
                <w:szCs w:val="21"/>
                <w:highlight w:val="none"/>
                <w:u w:val="none"/>
              </w:rPr>
              <w:t>（2）</w:t>
            </w:r>
            <w:r>
              <w:rPr>
                <w:rFonts w:hint="eastAsia" w:ascii="宋体" w:hAnsi="宋体"/>
                <w:color w:val="auto"/>
                <w:szCs w:val="21"/>
                <w:highlight w:val="none"/>
                <w:u w:val="none"/>
                <w:lang w:eastAsia="zh-CN"/>
              </w:rPr>
              <w:t>龙州县农业农村局</w:t>
            </w:r>
          </w:p>
          <w:p w14:paraId="410E4EFF">
            <w:pPr>
              <w:snapToGrid w:val="0"/>
              <w:spacing w:line="380" w:lineRule="exact"/>
              <w:rPr>
                <w:rFonts w:hint="eastAsia" w:ascii="宋体" w:hAnsi="宋体" w:eastAsia="宋体"/>
                <w:color w:val="auto"/>
                <w:szCs w:val="21"/>
                <w:highlight w:val="none"/>
                <w:u w:val="none"/>
                <w:lang w:eastAsia="zh-CN"/>
              </w:rPr>
            </w:pPr>
            <w:r>
              <w:rPr>
                <w:rFonts w:hint="eastAsia" w:ascii="宋体" w:hAnsi="宋体"/>
                <w:color w:val="auto"/>
                <w:szCs w:val="21"/>
                <w:highlight w:val="none"/>
                <w:u w:val="none"/>
              </w:rPr>
              <w:t>联系电话：</w:t>
            </w:r>
            <w:r>
              <w:rPr>
                <w:rFonts w:hint="eastAsia" w:ascii="宋体" w:hAnsi="宋体"/>
                <w:color w:val="auto"/>
                <w:szCs w:val="21"/>
                <w:highlight w:val="none"/>
                <w:u w:val="none"/>
                <w:lang w:eastAsia="zh-CN"/>
              </w:rPr>
              <w:t>广西壮族自治区崇左市龙州县龙州镇城北路32号</w:t>
            </w:r>
          </w:p>
          <w:p w14:paraId="3F6F5235">
            <w:pPr>
              <w:snapToGrid w:val="0"/>
              <w:spacing w:line="380" w:lineRule="exact"/>
              <w:rPr>
                <w:rFonts w:hint="eastAsia" w:ascii="宋体" w:hAnsi="宋体" w:eastAsia="宋体"/>
                <w:color w:val="auto"/>
                <w:szCs w:val="21"/>
                <w:highlight w:val="none"/>
                <w:lang w:val="en-US" w:eastAsia="zh-CN"/>
              </w:rPr>
            </w:pPr>
            <w:r>
              <w:rPr>
                <w:rFonts w:hint="eastAsia" w:ascii="宋体" w:hAnsi="宋体"/>
                <w:color w:val="auto"/>
                <w:szCs w:val="21"/>
                <w:highlight w:val="none"/>
                <w:u w:val="none"/>
              </w:rPr>
              <w:t>通讯地址</w:t>
            </w:r>
            <w:r>
              <w:rPr>
                <w:rFonts w:hint="eastAsia" w:ascii="宋体" w:hAnsi="宋体" w:cs="Helvetica"/>
                <w:color w:val="auto"/>
                <w:szCs w:val="21"/>
                <w:highlight w:val="none"/>
                <w:u w:val="none"/>
              </w:rPr>
              <w:t>：0771-8825858</w:t>
            </w:r>
          </w:p>
        </w:tc>
      </w:tr>
      <w:tr w14:paraId="7AE4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1" w:type="dxa"/>
            <w:vMerge w:val="continue"/>
            <w:noWrap w:val="0"/>
            <w:vAlign w:val="center"/>
          </w:tcPr>
          <w:p w14:paraId="5C61E584">
            <w:pPr>
              <w:widowControl/>
              <w:jc w:val="left"/>
              <w:rPr>
                <w:rFonts w:ascii="宋体" w:hAnsi="宋体"/>
                <w:color w:val="auto"/>
                <w:szCs w:val="21"/>
                <w:highlight w:val="none"/>
              </w:rPr>
            </w:pPr>
          </w:p>
        </w:tc>
        <w:tc>
          <w:tcPr>
            <w:tcW w:w="2022" w:type="dxa"/>
            <w:noWrap w:val="0"/>
            <w:vAlign w:val="center"/>
          </w:tcPr>
          <w:p w14:paraId="7C692935">
            <w:pPr>
              <w:spacing w:line="380" w:lineRule="exact"/>
              <w:rPr>
                <w:rFonts w:hint="eastAsia" w:ascii="宋体" w:hAnsi="宋体"/>
                <w:color w:val="auto"/>
                <w:szCs w:val="21"/>
                <w:highlight w:val="none"/>
              </w:rPr>
            </w:pPr>
            <w:r>
              <w:rPr>
                <w:rFonts w:hint="eastAsia" w:hAnsi="宋体"/>
                <w:color w:val="auto"/>
                <w:highlight w:val="none"/>
              </w:rPr>
              <w:t>现场提交质疑办理业务时间</w:t>
            </w:r>
          </w:p>
        </w:tc>
        <w:tc>
          <w:tcPr>
            <w:tcW w:w="7297" w:type="dxa"/>
            <w:noWrap w:val="0"/>
            <w:vAlign w:val="center"/>
          </w:tcPr>
          <w:p w14:paraId="6E9C7224">
            <w:pPr>
              <w:snapToGrid w:val="0"/>
              <w:spacing w:line="380" w:lineRule="exact"/>
              <w:rPr>
                <w:rFonts w:hint="eastAsia" w:ascii="宋体" w:hAnsi="宋体"/>
                <w:color w:val="auto"/>
                <w:szCs w:val="21"/>
                <w:highlight w:val="none"/>
              </w:rPr>
            </w:pPr>
            <w:r>
              <w:rPr>
                <w:rFonts w:hint="eastAsia" w:hAnsi="宋体"/>
                <w:color w:val="auto"/>
                <w:highlight w:val="none"/>
              </w:rPr>
              <w:t>质疑期内每个工作日</w:t>
            </w:r>
            <w:r>
              <w:rPr>
                <w:rFonts w:hint="eastAsia" w:hAnsi="宋体"/>
                <w:color w:val="auto"/>
                <w:highlight w:val="none"/>
                <w:u w:val="single"/>
                <w:lang w:val="en-US" w:eastAsia="zh-CN"/>
              </w:rPr>
              <w:t>8</w:t>
            </w:r>
            <w:r>
              <w:rPr>
                <w:rFonts w:hint="eastAsia" w:hAnsi="宋体"/>
                <w:color w:val="auto"/>
                <w:highlight w:val="none"/>
              </w:rPr>
              <w:t>时</w:t>
            </w:r>
            <w:r>
              <w:rPr>
                <w:rFonts w:hint="eastAsia" w:hAnsi="宋体"/>
                <w:color w:val="auto"/>
                <w:highlight w:val="none"/>
                <w:u w:val="single"/>
                <w:lang w:val="en-US" w:eastAsia="zh-CN"/>
              </w:rPr>
              <w:t>00</w:t>
            </w:r>
            <w:r>
              <w:rPr>
                <w:rFonts w:hint="eastAsia" w:hAnsi="宋体"/>
                <w:color w:val="auto"/>
                <w:highlight w:val="none"/>
              </w:rPr>
              <w:t>分到</w:t>
            </w:r>
            <w:r>
              <w:rPr>
                <w:rFonts w:hint="eastAsia" w:hAnsi="宋体"/>
                <w:color w:val="auto"/>
                <w:highlight w:val="none"/>
                <w:u w:val="single"/>
                <w:lang w:val="en-US" w:eastAsia="zh-CN"/>
              </w:rPr>
              <w:t>12</w:t>
            </w:r>
            <w:r>
              <w:rPr>
                <w:rFonts w:hint="eastAsia" w:hAnsi="宋体"/>
                <w:color w:val="auto"/>
                <w:highlight w:val="none"/>
              </w:rPr>
              <w:t>时</w:t>
            </w:r>
            <w:r>
              <w:rPr>
                <w:rFonts w:hint="eastAsia" w:hAnsi="宋体"/>
                <w:color w:val="auto"/>
                <w:highlight w:val="none"/>
                <w:u w:val="single"/>
                <w:lang w:val="en-US" w:eastAsia="zh-CN"/>
              </w:rPr>
              <w:t>00</w:t>
            </w:r>
            <w:r>
              <w:rPr>
                <w:rFonts w:hint="eastAsia" w:hAnsi="宋体"/>
                <w:color w:val="auto"/>
                <w:highlight w:val="none"/>
              </w:rPr>
              <w:t>分，</w:t>
            </w:r>
            <w:r>
              <w:rPr>
                <w:rFonts w:hint="eastAsia" w:hAnsi="宋体"/>
                <w:color w:val="auto"/>
                <w:highlight w:val="none"/>
                <w:u w:val="single"/>
                <w:lang w:val="en-US" w:eastAsia="zh-CN"/>
              </w:rPr>
              <w:t>15</w:t>
            </w:r>
            <w:r>
              <w:rPr>
                <w:rFonts w:hint="eastAsia" w:hAnsi="宋体"/>
                <w:color w:val="auto"/>
                <w:highlight w:val="none"/>
              </w:rPr>
              <w:t>时</w:t>
            </w:r>
            <w:r>
              <w:rPr>
                <w:rFonts w:hint="eastAsia" w:hAnsi="宋体"/>
                <w:color w:val="auto"/>
                <w:highlight w:val="none"/>
                <w:u w:val="single"/>
                <w:lang w:val="en-US" w:eastAsia="zh-CN"/>
              </w:rPr>
              <w:t>00</w:t>
            </w:r>
            <w:r>
              <w:rPr>
                <w:rFonts w:hint="eastAsia" w:hAnsi="宋体"/>
                <w:color w:val="auto"/>
                <w:highlight w:val="none"/>
              </w:rPr>
              <w:t>分到</w:t>
            </w:r>
            <w:r>
              <w:rPr>
                <w:rFonts w:hint="eastAsia" w:hAnsi="宋体"/>
                <w:color w:val="auto"/>
                <w:highlight w:val="none"/>
                <w:u w:val="single"/>
                <w:lang w:val="en-US" w:eastAsia="zh-CN"/>
              </w:rPr>
              <w:t>18</w:t>
            </w:r>
            <w:r>
              <w:rPr>
                <w:rFonts w:hint="eastAsia" w:hAnsi="宋体"/>
                <w:color w:val="auto"/>
                <w:highlight w:val="none"/>
              </w:rPr>
              <w:t>时</w:t>
            </w:r>
            <w:r>
              <w:rPr>
                <w:rFonts w:hint="eastAsia" w:hAnsi="宋体"/>
                <w:color w:val="auto"/>
                <w:highlight w:val="none"/>
                <w:u w:val="single"/>
                <w:lang w:val="en-US" w:eastAsia="zh-CN"/>
              </w:rPr>
              <w:t>00</w:t>
            </w:r>
            <w:r>
              <w:rPr>
                <w:rFonts w:hint="eastAsia" w:hAnsi="宋体"/>
                <w:color w:val="auto"/>
                <w:highlight w:val="none"/>
              </w:rPr>
              <w:t>分</w:t>
            </w:r>
            <w:r>
              <w:rPr>
                <w:rFonts w:hint="eastAsia" w:hAnsi="宋体"/>
                <w:color w:val="auto"/>
                <w:highlight w:val="none"/>
                <w:lang w:eastAsia="zh-CN"/>
              </w:rPr>
              <w:t>。</w:t>
            </w:r>
          </w:p>
        </w:tc>
      </w:tr>
      <w:tr w14:paraId="0D11A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1" w:type="dxa"/>
            <w:noWrap w:val="0"/>
            <w:vAlign w:val="center"/>
          </w:tcPr>
          <w:p w14:paraId="40E69FB7">
            <w:pPr>
              <w:spacing w:line="380" w:lineRule="exact"/>
              <w:rPr>
                <w:rFonts w:hint="eastAsia" w:ascii="宋体" w:hAnsi="宋体"/>
                <w:color w:val="auto"/>
                <w:szCs w:val="21"/>
                <w:highlight w:val="none"/>
              </w:rPr>
            </w:pPr>
            <w:r>
              <w:rPr>
                <w:rFonts w:hint="eastAsia" w:ascii="宋体" w:hAnsi="宋体"/>
                <w:color w:val="auto"/>
                <w:szCs w:val="21"/>
                <w:highlight w:val="none"/>
              </w:rPr>
              <w:t>38.3.1</w:t>
            </w:r>
          </w:p>
        </w:tc>
        <w:tc>
          <w:tcPr>
            <w:tcW w:w="2022" w:type="dxa"/>
            <w:noWrap w:val="0"/>
            <w:vAlign w:val="center"/>
          </w:tcPr>
          <w:p w14:paraId="76A9398A">
            <w:pPr>
              <w:spacing w:line="380" w:lineRule="exact"/>
              <w:rPr>
                <w:rFonts w:hint="eastAsia" w:hAnsi="宋体"/>
                <w:color w:val="auto"/>
                <w:highlight w:val="none"/>
              </w:rPr>
            </w:pPr>
            <w:r>
              <w:rPr>
                <w:rFonts w:hint="eastAsia" w:hAnsi="宋体"/>
                <w:color w:val="auto"/>
                <w:highlight w:val="none"/>
              </w:rPr>
              <w:t>投诉受理方式</w:t>
            </w:r>
          </w:p>
        </w:tc>
        <w:tc>
          <w:tcPr>
            <w:tcW w:w="7297" w:type="dxa"/>
            <w:noWrap w:val="0"/>
            <w:vAlign w:val="center"/>
          </w:tcPr>
          <w:p w14:paraId="687FDC5C">
            <w:pPr>
              <w:snapToGrid w:val="0"/>
              <w:spacing w:line="380" w:lineRule="exact"/>
              <w:rPr>
                <w:rFonts w:hAnsi="宋体"/>
                <w:color w:val="auto"/>
                <w:highlight w:val="none"/>
              </w:rPr>
            </w:pPr>
            <w:r>
              <w:rPr>
                <w:rFonts w:hAnsi="宋体"/>
                <w:color w:val="auto"/>
                <w:highlight w:val="none"/>
              </w:rPr>
              <w:t>1</w:t>
            </w:r>
            <w:r>
              <w:rPr>
                <w:rFonts w:hint="eastAsia" w:hAnsi="宋体"/>
                <w:color w:val="auto"/>
                <w:highlight w:val="none"/>
              </w:rPr>
              <w:t>、受理方式：纸质方式受理，投诉书正、副本（经过质疑的事项才可投诉）。</w:t>
            </w:r>
          </w:p>
          <w:p w14:paraId="0366005B">
            <w:pPr>
              <w:snapToGrid w:val="0"/>
              <w:spacing w:line="380" w:lineRule="exact"/>
              <w:rPr>
                <w:rFonts w:hAnsi="宋体"/>
                <w:color w:val="auto"/>
                <w:highlight w:val="none"/>
              </w:rPr>
            </w:pPr>
            <w:r>
              <w:rPr>
                <w:rFonts w:hAnsi="宋体"/>
                <w:color w:val="auto"/>
                <w:highlight w:val="none"/>
              </w:rPr>
              <w:t>2</w:t>
            </w:r>
            <w:r>
              <w:rPr>
                <w:rFonts w:hint="eastAsia" w:hAnsi="宋体"/>
                <w:color w:val="auto"/>
                <w:highlight w:val="none"/>
              </w:rPr>
              <w:t>、邮寄地址：</w:t>
            </w:r>
          </w:p>
          <w:p w14:paraId="510F9D1B">
            <w:pPr>
              <w:snapToGrid w:val="0"/>
              <w:spacing w:line="380" w:lineRule="exact"/>
              <w:rPr>
                <w:rFonts w:hint="default" w:hAnsi="宋体" w:eastAsia="宋体" w:cs="宋体"/>
                <w:color w:val="auto"/>
                <w:highlight w:val="none"/>
                <w:lang w:val="en-US" w:eastAsia="zh-CN"/>
              </w:rPr>
            </w:pPr>
            <w:r>
              <w:rPr>
                <w:rFonts w:hint="default" w:hAnsi="宋体" w:eastAsia="宋体" w:cs="宋体"/>
                <w:color w:val="auto"/>
                <w:highlight w:val="none"/>
                <w:lang w:val="en-US" w:eastAsia="zh-CN"/>
              </w:rPr>
              <w:t>名称：龙州县财政局政府采购监督管理股</w:t>
            </w:r>
          </w:p>
          <w:p w14:paraId="04436959">
            <w:pPr>
              <w:snapToGrid w:val="0"/>
              <w:spacing w:line="380" w:lineRule="exact"/>
              <w:rPr>
                <w:rFonts w:hint="default" w:hAnsi="宋体" w:eastAsia="宋体" w:cs="宋体"/>
                <w:color w:val="auto"/>
                <w:highlight w:val="none"/>
                <w:lang w:val="en-US" w:eastAsia="zh-CN"/>
              </w:rPr>
            </w:pPr>
            <w:r>
              <w:rPr>
                <w:rFonts w:hint="default" w:hAnsi="宋体" w:eastAsia="宋体" w:cs="宋体"/>
                <w:color w:val="auto"/>
                <w:highlight w:val="none"/>
                <w:lang w:val="en-US" w:eastAsia="zh-CN"/>
              </w:rPr>
              <w:t>地址：龙州县龙州镇城东区同顾大道</w:t>
            </w:r>
            <w:r>
              <w:rPr>
                <w:rFonts w:hint="eastAsia" w:ascii="宋体" w:hAnsi="宋体" w:eastAsia="宋体" w:cs="宋体"/>
                <w:color w:val="auto"/>
                <w:highlight w:val="none"/>
                <w:lang w:val="en-US" w:eastAsia="zh-CN"/>
              </w:rPr>
              <w:t>6</w:t>
            </w:r>
            <w:r>
              <w:rPr>
                <w:rFonts w:hint="default" w:hAnsi="宋体" w:eastAsia="宋体" w:cs="宋体"/>
                <w:color w:val="auto"/>
                <w:highlight w:val="none"/>
                <w:lang w:val="en-US" w:eastAsia="zh-CN"/>
              </w:rPr>
              <w:t>号</w:t>
            </w:r>
          </w:p>
          <w:p w14:paraId="643ED18B">
            <w:pPr>
              <w:snapToGrid w:val="0"/>
              <w:spacing w:line="380" w:lineRule="exact"/>
              <w:rPr>
                <w:rFonts w:hint="eastAsia" w:hAnsi="宋体" w:eastAsia="宋体"/>
                <w:color w:val="auto"/>
                <w:highlight w:val="none"/>
                <w:lang w:eastAsia="zh-CN"/>
              </w:rPr>
            </w:pPr>
            <w:r>
              <w:rPr>
                <w:rFonts w:hint="default" w:hAnsi="宋体" w:eastAsia="宋体" w:cs="宋体"/>
                <w:color w:val="auto"/>
                <w:highlight w:val="none"/>
                <w:lang w:val="en-US" w:eastAsia="zh-CN"/>
              </w:rPr>
              <w:t>联系电话：</w:t>
            </w:r>
            <w:r>
              <w:rPr>
                <w:rFonts w:hint="eastAsia" w:ascii="宋体" w:hAnsi="宋体" w:eastAsia="宋体" w:cs="宋体"/>
                <w:color w:val="auto"/>
                <w:highlight w:val="none"/>
                <w:lang w:val="en-US" w:eastAsia="zh-CN"/>
              </w:rPr>
              <w:t>0771-8812665</w:t>
            </w:r>
          </w:p>
        </w:tc>
      </w:tr>
      <w:tr w14:paraId="3BD2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921" w:type="dxa"/>
            <w:vMerge w:val="restart"/>
            <w:noWrap w:val="0"/>
            <w:vAlign w:val="center"/>
          </w:tcPr>
          <w:p w14:paraId="42CCD516">
            <w:pPr>
              <w:spacing w:line="380" w:lineRule="exact"/>
              <w:rPr>
                <w:rFonts w:ascii="宋体" w:hAnsi="宋体"/>
                <w:color w:val="auto"/>
                <w:szCs w:val="21"/>
                <w:highlight w:val="none"/>
              </w:rPr>
            </w:pPr>
            <w:r>
              <w:rPr>
                <w:rFonts w:hint="eastAsia" w:ascii="宋体" w:hAnsi="宋体"/>
                <w:color w:val="auto"/>
                <w:szCs w:val="21"/>
                <w:highlight w:val="none"/>
              </w:rPr>
              <w:t>40</w:t>
            </w:r>
          </w:p>
        </w:tc>
        <w:tc>
          <w:tcPr>
            <w:tcW w:w="2022" w:type="dxa"/>
            <w:noWrap w:val="0"/>
            <w:vAlign w:val="center"/>
          </w:tcPr>
          <w:p w14:paraId="34DC1274">
            <w:pPr>
              <w:spacing w:line="380" w:lineRule="exact"/>
              <w:rPr>
                <w:rFonts w:hint="eastAsia" w:ascii="宋体" w:hAnsi="宋体"/>
                <w:color w:val="auto"/>
                <w:szCs w:val="21"/>
                <w:highlight w:val="none"/>
              </w:rPr>
            </w:pPr>
            <w:bookmarkStart w:id="59" w:name="_41"/>
            <w:bookmarkEnd w:id="59"/>
            <w:bookmarkStart w:id="60" w:name="_42"/>
            <w:bookmarkEnd w:id="60"/>
            <w:r>
              <w:rPr>
                <w:rFonts w:hint="eastAsia" w:hAnsi="宋体" w:cs="宋体"/>
                <w:color w:val="auto"/>
                <w:highlight w:val="none"/>
              </w:rPr>
              <w:t>采购代理费支付方式</w:t>
            </w:r>
          </w:p>
        </w:tc>
        <w:tc>
          <w:tcPr>
            <w:tcW w:w="7297" w:type="dxa"/>
            <w:noWrap w:val="0"/>
            <w:vAlign w:val="center"/>
          </w:tcPr>
          <w:p w14:paraId="2C32DF27">
            <w:pPr>
              <w:snapToGrid w:val="0"/>
              <w:spacing w:line="380" w:lineRule="exact"/>
              <w:rPr>
                <w:rFonts w:ascii="宋体" w:hAnsi="宋体" w:cs="宋体"/>
                <w:color w:val="auto"/>
                <w:szCs w:val="20"/>
                <w:highlight w:val="none"/>
              </w:rPr>
            </w:pPr>
            <w:r>
              <w:rPr>
                <w:rFonts w:hint="eastAsia" w:ascii="宋体" w:hAnsi="宋体" w:cs="宋体"/>
                <w:color w:val="auto"/>
                <w:szCs w:val="20"/>
                <w:highlight w:val="none"/>
                <w:lang w:eastAsia="zh-CN"/>
              </w:rPr>
              <w:t>☑</w:t>
            </w:r>
            <w:r>
              <w:rPr>
                <w:rFonts w:hint="eastAsia" w:ascii="宋体" w:hAnsi="宋体" w:cs="宋体"/>
                <w:color w:val="auto"/>
                <w:szCs w:val="20"/>
                <w:highlight w:val="none"/>
              </w:rPr>
              <w:t>本项目代理服务费由</w:t>
            </w:r>
            <w:r>
              <w:rPr>
                <w:rFonts w:hint="eastAsia" w:ascii="宋体" w:hAnsi="宋体" w:cs="宋体"/>
                <w:color w:val="auto"/>
                <w:szCs w:val="20"/>
                <w:highlight w:val="none"/>
                <w:u w:val="single"/>
              </w:rPr>
              <w:t>中标人</w:t>
            </w:r>
            <w:r>
              <w:rPr>
                <w:rFonts w:hint="eastAsia" w:ascii="宋体" w:hAnsi="宋体" w:cs="宋体"/>
                <w:color w:val="auto"/>
                <w:szCs w:val="20"/>
                <w:highlight w:val="none"/>
              </w:rPr>
              <w:t>在领取中标通知书前，一次性向采购代理机构支付。</w:t>
            </w:r>
          </w:p>
          <w:p w14:paraId="27B919AE">
            <w:pPr>
              <w:snapToGrid w:val="0"/>
              <w:spacing w:line="380" w:lineRule="exact"/>
              <w:rPr>
                <w:rFonts w:ascii="宋体" w:hAnsi="宋体" w:cs="宋体"/>
                <w:color w:val="auto"/>
                <w:szCs w:val="20"/>
                <w:highlight w:val="none"/>
              </w:rPr>
            </w:pPr>
            <w:r>
              <w:rPr>
                <w:rFonts w:hint="eastAsia" w:ascii="宋体" w:hAnsi="宋体" w:cs="宋体"/>
                <w:color w:val="auto"/>
                <w:szCs w:val="20"/>
                <w:highlight w:val="none"/>
                <w:lang w:eastAsia="zh-CN"/>
              </w:rPr>
              <w:t>□</w:t>
            </w:r>
            <w:r>
              <w:rPr>
                <w:rFonts w:hint="eastAsia" w:ascii="宋体" w:hAnsi="宋体" w:cs="宋体"/>
                <w:color w:val="auto"/>
                <w:szCs w:val="20"/>
                <w:highlight w:val="none"/>
              </w:rPr>
              <w:t>采购人支付。</w:t>
            </w:r>
          </w:p>
          <w:p w14:paraId="5F29671D">
            <w:pPr>
              <w:snapToGrid w:val="0"/>
              <w:spacing w:line="380" w:lineRule="exact"/>
              <w:rPr>
                <w:rFonts w:hint="eastAsia" w:hAnsi="宋体" w:cs="宋体"/>
                <w:color w:val="auto"/>
                <w:highlight w:val="none"/>
              </w:rPr>
            </w:pPr>
            <w:r>
              <w:rPr>
                <w:rFonts w:hint="eastAsia" w:ascii="宋体" w:hAnsi="宋体" w:cs="宋体"/>
                <w:color w:val="auto"/>
                <w:szCs w:val="20"/>
                <w:highlight w:val="none"/>
              </w:rPr>
              <w:t>□本项目不收取代理</w:t>
            </w:r>
            <w:r>
              <w:rPr>
                <w:rFonts w:hint="eastAsia" w:ascii="宋体" w:hAnsi="宋体" w:cs="宋体"/>
                <w:color w:val="auto"/>
                <w:szCs w:val="20"/>
                <w:highlight w:val="none"/>
                <w:lang w:val="en-US" w:eastAsia="zh-CN"/>
              </w:rPr>
              <w:t>服务</w:t>
            </w:r>
            <w:r>
              <w:rPr>
                <w:rFonts w:hint="eastAsia" w:ascii="宋体" w:hAnsi="宋体" w:cs="宋体"/>
                <w:color w:val="auto"/>
                <w:szCs w:val="20"/>
                <w:highlight w:val="none"/>
              </w:rPr>
              <w:t>费。</w:t>
            </w:r>
          </w:p>
        </w:tc>
      </w:tr>
      <w:tr w14:paraId="49B06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921" w:type="dxa"/>
            <w:vMerge w:val="continue"/>
            <w:noWrap w:val="0"/>
            <w:vAlign w:val="center"/>
          </w:tcPr>
          <w:p w14:paraId="6E7CA870">
            <w:pPr>
              <w:widowControl/>
              <w:jc w:val="left"/>
              <w:rPr>
                <w:rFonts w:ascii="宋体" w:hAnsi="宋体"/>
                <w:color w:val="auto"/>
                <w:szCs w:val="21"/>
                <w:highlight w:val="none"/>
              </w:rPr>
            </w:pPr>
          </w:p>
        </w:tc>
        <w:tc>
          <w:tcPr>
            <w:tcW w:w="2022" w:type="dxa"/>
            <w:noWrap w:val="0"/>
            <w:vAlign w:val="center"/>
          </w:tcPr>
          <w:p w14:paraId="44387E37">
            <w:pPr>
              <w:spacing w:line="380" w:lineRule="exact"/>
              <w:rPr>
                <w:rFonts w:hint="eastAsia" w:ascii="宋体" w:hAnsi="宋体"/>
                <w:color w:val="auto"/>
                <w:szCs w:val="21"/>
                <w:highlight w:val="none"/>
              </w:rPr>
            </w:pPr>
            <w:r>
              <w:rPr>
                <w:rFonts w:hint="eastAsia" w:hAnsi="宋体" w:cs="宋体"/>
                <w:color w:val="auto"/>
                <w:highlight w:val="none"/>
              </w:rPr>
              <w:t>采购代理费收取标准</w:t>
            </w:r>
          </w:p>
        </w:tc>
        <w:tc>
          <w:tcPr>
            <w:tcW w:w="7297" w:type="dxa"/>
            <w:noWrap w:val="0"/>
            <w:vAlign w:val="center"/>
          </w:tcPr>
          <w:p w14:paraId="7C7E54F4">
            <w:pPr>
              <w:snapToGrid w:val="0"/>
              <w:spacing w:line="360" w:lineRule="auto"/>
              <w:rPr>
                <w:rFonts w:hint="eastAsia" w:hAnsi="宋体" w:eastAsia="宋体" w:cs="宋体"/>
                <w:color w:val="auto"/>
                <w:highlight w:val="none"/>
                <w:u w:val="single"/>
                <w:lang w:eastAsia="zh-CN"/>
              </w:rPr>
            </w:pPr>
            <w:r>
              <w:rPr>
                <w:rFonts w:hint="eastAsia" w:ascii="宋体" w:hAnsi="宋体" w:cs="宋体"/>
                <w:color w:val="auto"/>
                <w:szCs w:val="20"/>
                <w:highlight w:val="none"/>
                <w:lang w:val="en-US" w:eastAsia="zh-CN"/>
              </w:rPr>
              <w:t>本项目招标代理服务费以按国家发展改革委《关于进一步放开建设项目专业服务价格的通知》（发改价格〔2015〕299号）收费标准计取、《国家发展改革委关于降低部分建设项目收费标准规范收费行为等有关问题的通知》（发改价格【2011】534号）收费标准计取，由供应商在领取中标通知书前向采购代理机构一次性支付。</w:t>
            </w:r>
          </w:p>
        </w:tc>
      </w:tr>
      <w:tr w14:paraId="68CA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21" w:type="dxa"/>
            <w:vMerge w:val="continue"/>
            <w:noWrap w:val="0"/>
            <w:vAlign w:val="center"/>
          </w:tcPr>
          <w:p w14:paraId="056A55FC">
            <w:pPr>
              <w:widowControl/>
              <w:jc w:val="left"/>
              <w:rPr>
                <w:rFonts w:ascii="宋体" w:hAnsi="宋体"/>
                <w:color w:val="auto"/>
                <w:szCs w:val="21"/>
                <w:highlight w:val="none"/>
              </w:rPr>
            </w:pPr>
          </w:p>
        </w:tc>
        <w:tc>
          <w:tcPr>
            <w:tcW w:w="2022" w:type="dxa"/>
            <w:noWrap w:val="0"/>
            <w:vAlign w:val="center"/>
          </w:tcPr>
          <w:p w14:paraId="50403AAD">
            <w:pPr>
              <w:spacing w:line="380" w:lineRule="exact"/>
              <w:rPr>
                <w:rFonts w:hint="eastAsia" w:ascii="宋体" w:hAnsi="宋体"/>
                <w:color w:val="auto"/>
                <w:szCs w:val="21"/>
                <w:highlight w:val="none"/>
              </w:rPr>
            </w:pPr>
            <w:r>
              <w:rPr>
                <w:rFonts w:hint="eastAsia" w:hAnsi="宋体" w:cs="宋体"/>
                <w:color w:val="auto"/>
                <w:highlight w:val="none"/>
              </w:rPr>
              <w:t>代理服务费收款账户信息</w:t>
            </w:r>
          </w:p>
        </w:tc>
        <w:tc>
          <w:tcPr>
            <w:tcW w:w="7297" w:type="dxa"/>
            <w:noWrap w:val="0"/>
            <w:vAlign w:val="center"/>
          </w:tcPr>
          <w:p w14:paraId="300AB223">
            <w:pPr>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开户名称：华物盛泰工程咨询管理有限公司</w:t>
            </w:r>
          </w:p>
          <w:p w14:paraId="23D8C9C1">
            <w:pPr>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开户银行：工商银行南宁市津头支行</w:t>
            </w:r>
          </w:p>
          <w:p w14:paraId="6F86940A">
            <w:pPr>
              <w:snapToGrid w:val="0"/>
              <w:spacing w:line="360" w:lineRule="auto"/>
              <w:rPr>
                <w:rFonts w:hint="eastAsia" w:hAnsi="宋体" w:cs="宋体"/>
                <w:color w:val="auto"/>
                <w:highlight w:val="none"/>
              </w:rPr>
            </w:pPr>
            <w:r>
              <w:rPr>
                <w:rFonts w:hint="eastAsia" w:ascii="宋体" w:hAnsi="宋体" w:eastAsia="宋体" w:cs="宋体"/>
                <w:color w:val="auto"/>
                <w:kern w:val="0"/>
                <w:sz w:val="21"/>
                <w:szCs w:val="21"/>
                <w:highlight w:val="none"/>
                <w:lang w:val="en-US" w:eastAsia="zh-CN" w:bidi="ar-SA"/>
              </w:rPr>
              <w:t>开户行账号：2102108309300006294</w:t>
            </w:r>
          </w:p>
        </w:tc>
      </w:tr>
      <w:tr w14:paraId="045B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noWrap w:val="0"/>
            <w:vAlign w:val="center"/>
          </w:tcPr>
          <w:p w14:paraId="347946EB">
            <w:pPr>
              <w:snapToGrid w:val="0"/>
              <w:spacing w:line="380" w:lineRule="exact"/>
              <w:jc w:val="center"/>
              <w:rPr>
                <w:rFonts w:hint="eastAsia" w:ascii="宋体" w:hAnsi="宋体"/>
                <w:color w:val="auto"/>
                <w:szCs w:val="21"/>
                <w:highlight w:val="none"/>
              </w:rPr>
            </w:pPr>
            <w:r>
              <w:rPr>
                <w:rFonts w:hint="eastAsia" w:ascii="宋体" w:hAnsi="宋体"/>
                <w:color w:val="auto"/>
                <w:szCs w:val="21"/>
                <w:highlight w:val="none"/>
              </w:rPr>
              <w:t>41.1</w:t>
            </w:r>
          </w:p>
        </w:tc>
        <w:tc>
          <w:tcPr>
            <w:tcW w:w="2022" w:type="dxa"/>
            <w:noWrap w:val="0"/>
            <w:vAlign w:val="center"/>
          </w:tcPr>
          <w:p w14:paraId="05044B9E">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解释</w:t>
            </w:r>
          </w:p>
        </w:tc>
        <w:tc>
          <w:tcPr>
            <w:tcW w:w="7297" w:type="dxa"/>
            <w:noWrap w:val="0"/>
            <w:vAlign w:val="center"/>
          </w:tcPr>
          <w:p w14:paraId="5DB5D31F">
            <w:pPr>
              <w:snapToGrid w:val="0"/>
              <w:spacing w:line="380" w:lineRule="exact"/>
              <w:rPr>
                <w:rFonts w:hint="eastAsia" w:ascii="宋体" w:hAnsi="宋体"/>
                <w:b/>
                <w:color w:val="auto"/>
                <w:szCs w:val="21"/>
                <w:highlight w:val="none"/>
              </w:rPr>
            </w:pPr>
            <w:r>
              <w:rPr>
                <w:rFonts w:hint="eastAsia" w:ascii="宋体" w:hAnsi="宋体"/>
                <w:b/>
                <w:color w:val="auto"/>
                <w:szCs w:val="21"/>
                <w:highlight w:val="none"/>
              </w:rPr>
              <w:t>解释权：</w:t>
            </w:r>
            <w:r>
              <w:rPr>
                <w:rFonts w:hint="eastAsia" w:ascii="宋体" w:hAnsi="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b/>
                <w:color w:val="auto"/>
                <w:szCs w:val="21"/>
                <w:highlight w:val="none"/>
              </w:rPr>
              <w:t>，由采购人或者采购代理机构负责解释。</w:t>
            </w:r>
          </w:p>
          <w:p w14:paraId="6425A460">
            <w:pPr>
              <w:snapToGrid w:val="0"/>
              <w:spacing w:line="380" w:lineRule="exact"/>
              <w:rPr>
                <w:rFonts w:hint="eastAsia" w:ascii="宋体" w:hAnsi="宋体"/>
                <w:b/>
                <w:color w:val="auto"/>
                <w:szCs w:val="21"/>
                <w:highlight w:val="none"/>
              </w:rPr>
            </w:pPr>
            <w:r>
              <w:rPr>
                <w:rFonts w:hint="eastAsia" w:ascii="宋体" w:hAnsi="宋体"/>
                <w:b/>
                <w:color w:val="auto"/>
                <w:szCs w:val="21"/>
                <w:highlight w:val="none"/>
              </w:rPr>
              <w:t>法律责任：</w:t>
            </w:r>
          </w:p>
          <w:p w14:paraId="41F20B79">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7E166CCE">
            <w:pPr>
              <w:spacing w:line="380" w:lineRule="exact"/>
              <w:rPr>
                <w:rFonts w:hint="eastAsia"/>
                <w:color w:val="auto"/>
                <w:highlight w:val="none"/>
              </w:rPr>
            </w:pPr>
            <w:r>
              <w:rPr>
                <w:rFonts w:hint="eastAsia" w:ascii="宋体" w:hAnsi="宋体"/>
                <w:b/>
                <w:color w:val="auto"/>
                <w:szCs w:val="21"/>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1F7F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noWrap w:val="0"/>
            <w:vAlign w:val="center"/>
          </w:tcPr>
          <w:p w14:paraId="27EF6631">
            <w:pPr>
              <w:snapToGrid w:val="0"/>
              <w:spacing w:line="380" w:lineRule="exact"/>
              <w:jc w:val="center"/>
              <w:rPr>
                <w:rFonts w:ascii="宋体" w:hAnsi="宋体"/>
                <w:color w:val="auto"/>
                <w:szCs w:val="21"/>
                <w:highlight w:val="none"/>
              </w:rPr>
            </w:pPr>
            <w:r>
              <w:rPr>
                <w:rFonts w:hint="eastAsia" w:ascii="宋体" w:hAnsi="宋体"/>
                <w:color w:val="auto"/>
                <w:szCs w:val="21"/>
                <w:highlight w:val="none"/>
              </w:rPr>
              <w:t>41.2</w:t>
            </w:r>
          </w:p>
        </w:tc>
        <w:tc>
          <w:tcPr>
            <w:tcW w:w="2022" w:type="dxa"/>
            <w:noWrap w:val="0"/>
            <w:vAlign w:val="center"/>
          </w:tcPr>
          <w:p w14:paraId="08D561BA">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其他释义</w:t>
            </w:r>
          </w:p>
        </w:tc>
        <w:tc>
          <w:tcPr>
            <w:tcW w:w="7297" w:type="dxa"/>
            <w:noWrap w:val="0"/>
            <w:vAlign w:val="center"/>
          </w:tcPr>
          <w:p w14:paraId="652AE41B">
            <w:pPr>
              <w:pStyle w:val="18"/>
              <w:snapToGrid w:val="0"/>
              <w:spacing w:line="380" w:lineRule="exact"/>
              <w:rPr>
                <w:rFonts w:hint="eastAsia" w:hAnsi="宋体" w:cs="宋体"/>
                <w:b/>
                <w:bCs/>
                <w:color w:val="auto"/>
                <w:highlight w:val="none"/>
              </w:rPr>
            </w:pPr>
            <w:r>
              <w:rPr>
                <w:rFonts w:hint="eastAsia" w:hAnsi="宋体" w:cs="宋体"/>
                <w:b/>
                <w:bCs/>
                <w:color w:val="auto"/>
                <w:highlight w:val="none"/>
              </w:rPr>
              <w:t>1.本招标文件中描述投标人的“公章”是指根据我国对公章的管理规定，用投标人法定主体行为名称制作的印章</w:t>
            </w:r>
            <w:r>
              <w:rPr>
                <w:rFonts w:hint="eastAsia" w:hAnsi="宋体" w:cs="宋体"/>
                <w:b/>
                <w:bCs/>
                <w:color w:val="auto"/>
                <w:highlight w:val="none"/>
                <w:lang w:eastAsia="zh-CN"/>
              </w:rPr>
              <w:t>（</w:t>
            </w:r>
            <w:r>
              <w:rPr>
                <w:rFonts w:hint="eastAsia" w:hAnsi="宋体" w:cs="宋体"/>
                <w:b/>
                <w:bCs/>
                <w:color w:val="auto"/>
                <w:highlight w:val="none"/>
                <w:lang w:val="en-US" w:eastAsia="zh-CN"/>
              </w:rPr>
              <w:t>含投标人通过指定电子化政府采购平台办理数字证书（CA认证）获得的以法定主体行为名称制作的电子印章）</w:t>
            </w:r>
            <w:r>
              <w:rPr>
                <w:rFonts w:hint="eastAsia" w:hAnsi="宋体" w:cs="宋体"/>
                <w:b/>
                <w:bCs/>
                <w:color w:val="auto"/>
                <w:highlight w:val="none"/>
              </w:rPr>
              <w:t>，除本招标文件有特殊规定外，投标人的财务章、部门章、分公司章、工会章、合同章、投标专用章、业务专用章及银行的转账章、现金收讫章、现金付讫章等其他形式印章均不能代替公章。</w:t>
            </w:r>
          </w:p>
          <w:p w14:paraId="1CABBE96">
            <w:pPr>
              <w:pStyle w:val="18"/>
              <w:snapToGrid w:val="0"/>
              <w:spacing w:line="380" w:lineRule="exact"/>
              <w:rPr>
                <w:rFonts w:hint="eastAsia" w:hAnsi="宋体" w:cs="宋体"/>
                <w:b/>
                <w:bCs/>
                <w:color w:val="auto"/>
                <w:highlight w:val="none"/>
              </w:rPr>
            </w:pPr>
            <w:r>
              <w:rPr>
                <w:rFonts w:hint="eastAsia" w:hAnsi="宋体" w:cs="宋体"/>
                <w:b/>
                <w:bCs/>
                <w:color w:val="auto"/>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483E4761">
            <w:pPr>
              <w:pStyle w:val="18"/>
              <w:snapToGrid w:val="0"/>
              <w:spacing w:line="380" w:lineRule="exact"/>
              <w:rPr>
                <w:rFonts w:hint="eastAsia" w:hAnsi="宋体" w:cs="宋体"/>
                <w:b/>
                <w:bCs/>
                <w:color w:val="auto"/>
                <w:highlight w:val="none"/>
              </w:rPr>
            </w:pPr>
            <w:r>
              <w:rPr>
                <w:rFonts w:hint="eastAsia" w:hAnsi="宋体" w:cs="宋体"/>
                <w:b/>
                <w:bCs/>
                <w:color w:val="auto"/>
                <w:highlight w:val="none"/>
              </w:rPr>
              <w:t>3.本招标文件中描述投标人的“签字”是指投标人的法定代表人或者委托代理人亲自在文件规定签署处亲笔写上个人的名字的行为</w:t>
            </w:r>
            <w:r>
              <w:rPr>
                <w:rFonts w:hint="eastAsia" w:hAnsi="宋体" w:cs="宋体"/>
                <w:b/>
                <w:bCs/>
                <w:color w:val="auto"/>
                <w:highlight w:val="none"/>
                <w:lang w:eastAsia="zh-CN"/>
              </w:rPr>
              <w:t>（</w:t>
            </w:r>
            <w:r>
              <w:rPr>
                <w:rFonts w:hint="eastAsia" w:hAnsi="宋体" w:cs="宋体"/>
                <w:b/>
                <w:bCs/>
                <w:color w:val="auto"/>
                <w:highlight w:val="none"/>
                <w:lang w:val="en-US" w:eastAsia="zh-CN"/>
              </w:rPr>
              <w:t>含投标人通过指定电子化政府采购平台办理数字证书（CA认证）获得的以投标人法定代表人或者委托代理人姓名制作的电子印章或手写签字）</w:t>
            </w:r>
            <w:r>
              <w:rPr>
                <w:rFonts w:hint="eastAsia" w:hAnsi="宋体" w:cs="宋体"/>
                <w:b/>
                <w:bCs/>
                <w:color w:val="auto"/>
                <w:highlight w:val="none"/>
              </w:rPr>
              <w:t>，私章、签字章、印鉴、影印等其他形式均不能代替亲笔签字。</w:t>
            </w:r>
          </w:p>
          <w:p w14:paraId="7538B8FE">
            <w:pPr>
              <w:pStyle w:val="18"/>
              <w:snapToGrid w:val="0"/>
              <w:spacing w:line="380" w:lineRule="exact"/>
              <w:rPr>
                <w:rFonts w:hint="eastAsia" w:hAnsi="宋体" w:cs="宋体"/>
                <w:b/>
                <w:bCs/>
                <w:color w:val="auto"/>
                <w:highlight w:val="none"/>
              </w:rPr>
            </w:pPr>
            <w:r>
              <w:rPr>
                <w:rFonts w:hint="eastAsia" w:hAnsi="宋体" w:cs="宋体"/>
                <w:b/>
                <w:bCs/>
                <w:color w:val="auto"/>
                <w:highlight w:val="none"/>
              </w:rPr>
              <w:t>4.自然人投标的，招标文件规定盖公章处由自然人摁手指指印。</w:t>
            </w:r>
          </w:p>
          <w:p w14:paraId="0673314D">
            <w:pPr>
              <w:spacing w:line="380" w:lineRule="exact"/>
              <w:jc w:val="left"/>
              <w:rPr>
                <w:rFonts w:hint="eastAsia" w:ascii="宋体" w:hAnsi="宋体"/>
                <w:color w:val="auto"/>
                <w:szCs w:val="21"/>
                <w:highlight w:val="none"/>
              </w:rPr>
            </w:pPr>
            <w:r>
              <w:rPr>
                <w:rFonts w:hint="eastAsia" w:ascii="宋体" w:hAnsi="宋体" w:cs="宋体"/>
                <w:b/>
                <w:bCs/>
                <w:color w:val="auto"/>
                <w:szCs w:val="21"/>
                <w:highlight w:val="none"/>
              </w:rPr>
              <w:t>5.本招标文件所称的“以上”“以下”“以内”“届满”，包括本数；所称的“不满”“超过”“以外”，不包括本数。</w:t>
            </w:r>
          </w:p>
        </w:tc>
      </w:tr>
    </w:tbl>
    <w:p w14:paraId="0BE4CC32">
      <w:pPr>
        <w:widowControl/>
        <w:spacing w:line="412" w:lineRule="auto"/>
        <w:jc w:val="left"/>
        <w:rPr>
          <w:rFonts w:ascii="Arial" w:hAnsi="Arial" w:eastAsia="黑体"/>
          <w:b/>
          <w:bCs/>
          <w:color w:val="auto"/>
          <w:sz w:val="32"/>
          <w:szCs w:val="32"/>
          <w:highlight w:val="none"/>
        </w:rPr>
        <w:sectPr>
          <w:pgSz w:w="11906" w:h="16838"/>
          <w:pgMar w:top="1134" w:right="1134" w:bottom="1134" w:left="1134" w:header="720" w:footer="720" w:gutter="0"/>
          <w:pgNumType w:fmt="decimal"/>
          <w:cols w:space="720" w:num="1"/>
          <w:docGrid w:type="lines" w:linePitch="331" w:charSpace="0"/>
        </w:sectPr>
      </w:pPr>
    </w:p>
    <w:p w14:paraId="1B479C02">
      <w:pPr>
        <w:pStyle w:val="3"/>
        <w:bidi w:val="0"/>
        <w:spacing w:before="0" w:after="0" w:line="240" w:lineRule="auto"/>
        <w:jc w:val="center"/>
        <w:rPr>
          <w:rFonts w:hint="eastAsia" w:ascii="宋体" w:hAnsi="宋体" w:eastAsia="宋体" w:cs="宋体"/>
          <w:color w:val="auto"/>
          <w:highlight w:val="none"/>
        </w:rPr>
      </w:pPr>
      <w:bookmarkStart w:id="61" w:name="_Toc32653"/>
      <w:r>
        <w:rPr>
          <w:rFonts w:hint="eastAsia" w:ascii="宋体" w:hAnsi="宋体" w:eastAsia="宋体" w:cs="宋体"/>
          <w:color w:val="auto"/>
          <w:highlight w:val="none"/>
        </w:rPr>
        <w:t>第二节 投标人须知正文</w:t>
      </w:r>
      <w:bookmarkEnd w:id="61"/>
    </w:p>
    <w:p w14:paraId="31228E69">
      <w:pPr>
        <w:keepNext w:val="0"/>
        <w:keepLines w:val="0"/>
        <w:spacing w:line="400" w:lineRule="exact"/>
        <w:jc w:val="center"/>
        <w:outlineLvl w:val="9"/>
        <w:rPr>
          <w:rFonts w:hint="eastAsia"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t>一、总  则</w:t>
      </w:r>
    </w:p>
    <w:p w14:paraId="4ABBB419">
      <w:pPr>
        <w:spacing w:line="360" w:lineRule="auto"/>
        <w:ind w:firstLine="480" w:firstLineChars="200"/>
        <w:rPr>
          <w:rFonts w:ascii="黑体" w:hAnsi="黑体" w:eastAsia="黑体"/>
          <w:color w:val="auto"/>
          <w:sz w:val="24"/>
          <w:highlight w:val="none"/>
        </w:rPr>
      </w:pPr>
      <w:bookmarkStart w:id="62" w:name="_Toc254970527"/>
      <w:bookmarkStart w:id="63" w:name="_Toc254970668"/>
      <w:r>
        <w:rPr>
          <w:rFonts w:hint="eastAsia" w:ascii="黑体" w:hAnsi="黑体" w:eastAsia="黑体"/>
          <w:color w:val="auto"/>
          <w:sz w:val="24"/>
          <w:highlight w:val="none"/>
        </w:rPr>
        <w:t>1.适用范围</w:t>
      </w:r>
      <w:bookmarkEnd w:id="62"/>
      <w:bookmarkEnd w:id="63"/>
    </w:p>
    <w:p w14:paraId="1ADEA60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14:paraId="66F6978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35D2B3C8">
      <w:pPr>
        <w:spacing w:line="360" w:lineRule="auto"/>
        <w:ind w:firstLine="480" w:firstLineChars="200"/>
        <w:rPr>
          <w:rFonts w:hint="eastAsia" w:ascii="黑体" w:hAnsi="黑体" w:eastAsia="黑体"/>
          <w:color w:val="auto"/>
          <w:sz w:val="24"/>
          <w:highlight w:val="none"/>
        </w:rPr>
      </w:pPr>
      <w:bookmarkStart w:id="64" w:name="_Toc254970669"/>
      <w:bookmarkStart w:id="65" w:name="_Toc254970528"/>
      <w:r>
        <w:rPr>
          <w:rFonts w:hint="eastAsia" w:ascii="黑体" w:hAnsi="黑体" w:eastAsia="黑体"/>
          <w:color w:val="auto"/>
          <w:sz w:val="24"/>
          <w:highlight w:val="none"/>
        </w:rPr>
        <w:t>2.定义</w:t>
      </w:r>
      <w:bookmarkEnd w:id="64"/>
      <w:bookmarkEnd w:id="65"/>
    </w:p>
    <w:p w14:paraId="3A9BCA10">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2.1“采购人”是指依法进行政府采购的国家机关、事业单位、团体组织。</w:t>
      </w:r>
    </w:p>
    <w:p w14:paraId="4D21F48C">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2.2“采购代理机构” 指政府采购集中采购机构和集中采购机构以外的采购代理机构。</w:t>
      </w:r>
    </w:p>
    <w:p w14:paraId="651B72E3">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2.3“供应商”是指向采购人提供货物、工程或者服务的法人、其他组织或者自然人。</w:t>
      </w:r>
    </w:p>
    <w:p w14:paraId="41CD5670">
      <w:pPr>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2.4“投标人”是指响应招标、参加投标竞争的法人、非法人组织或者自然人。</w:t>
      </w:r>
    </w:p>
    <w:p w14:paraId="06A4C424">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2.5“货物”是指各种形态和种类的物品，包括原材料、燃料、设备、产品等。</w:t>
      </w:r>
    </w:p>
    <w:p w14:paraId="14B242FE">
      <w:pPr>
        <w:keepNext w:val="0"/>
        <w:keepLines w:val="0"/>
        <w:spacing w:before="0" w:after="0" w:line="360" w:lineRule="auto"/>
        <w:ind w:firstLine="422" w:firstLineChars="200"/>
        <w:outlineLvl w:val="9"/>
        <w:rPr>
          <w:rFonts w:hint="eastAsia" w:ascii="宋体" w:hAnsi="宋体"/>
          <w:b/>
          <w:color w:val="auto"/>
          <w:sz w:val="21"/>
          <w:szCs w:val="21"/>
          <w:highlight w:val="none"/>
        </w:rPr>
      </w:pPr>
      <w:r>
        <w:rPr>
          <w:rFonts w:hint="eastAsia" w:ascii="宋体" w:hAnsi="宋体"/>
          <w:b/>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48F7EC43">
      <w:pPr>
        <w:keepNext w:val="0"/>
        <w:keepLines w:val="0"/>
        <w:spacing w:before="0" w:after="0" w:line="360" w:lineRule="auto"/>
        <w:outlineLvl w:val="9"/>
        <w:rPr>
          <w:rFonts w:hint="eastAsia" w:ascii="宋体" w:hAnsi="宋体"/>
          <w:b/>
          <w:color w:val="auto"/>
          <w:sz w:val="21"/>
          <w:szCs w:val="21"/>
          <w:highlight w:val="none"/>
        </w:rPr>
      </w:pPr>
      <w:r>
        <w:rPr>
          <w:rFonts w:hint="eastAsia" w:ascii="宋体" w:hAnsi="宋体"/>
          <w:b/>
          <w:color w:val="auto"/>
          <w:sz w:val="21"/>
          <w:szCs w:val="21"/>
          <w:highlight w:val="none"/>
        </w:rPr>
        <w:t xml:space="preserve">    2.7“书面形式”是指合同书、信件和数据电文（包括电报、电传、传真、电子数据交换和电子邮件）等可以有形地表现所载内容的形式。</w:t>
      </w:r>
    </w:p>
    <w:p w14:paraId="3A1C6304">
      <w:pPr>
        <w:keepNext w:val="0"/>
        <w:keepLines w:val="0"/>
        <w:spacing w:before="0" w:after="0" w:line="360" w:lineRule="auto"/>
        <w:ind w:firstLine="422" w:firstLineChars="200"/>
        <w:outlineLvl w:val="9"/>
        <w:rPr>
          <w:rFonts w:hint="eastAsia" w:ascii="宋体" w:hAnsi="宋体"/>
          <w:b/>
          <w:color w:val="auto"/>
          <w:sz w:val="21"/>
          <w:szCs w:val="21"/>
          <w:highlight w:val="none"/>
        </w:rPr>
      </w:pPr>
      <w:r>
        <w:rPr>
          <w:rFonts w:hint="eastAsia" w:ascii="宋体" w:hAnsi="宋体"/>
          <w:b/>
          <w:color w:val="auto"/>
          <w:sz w:val="21"/>
          <w:szCs w:val="21"/>
          <w:highlight w:val="none"/>
        </w:rPr>
        <w:t>2.8“实质性要求”是指招标文件中已经指明不满足则投标无效的条款，或者不能负偏离的条款，或者采购需求中带“▲”的条款。</w:t>
      </w:r>
    </w:p>
    <w:p w14:paraId="6681370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olor w:val="auto"/>
          <w:szCs w:val="21"/>
          <w:highlight w:val="none"/>
        </w:rPr>
        <w:t>2.9</w:t>
      </w:r>
      <w:r>
        <w:rPr>
          <w:rFonts w:hint="eastAsia" w:ascii="宋体" w:hAnsi="宋体" w:cs="宋体"/>
          <w:color w:val="auto"/>
          <w:szCs w:val="21"/>
          <w:highlight w:val="none"/>
        </w:rPr>
        <w:t>“正偏离”，是指投标文件对招标文件“采购需求”中有关条款作出的响应优于条款要求并有利于采购人的情形。</w:t>
      </w:r>
    </w:p>
    <w:p w14:paraId="0DF4C81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2.10“负偏离”，是指投标文件对招标文件“采购需求”中有关条款作出的响应不满足条款要求，导致采购人要求不能得到满足的情形。</w:t>
      </w:r>
    </w:p>
    <w:p w14:paraId="2E05F15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olor w:val="auto"/>
          <w:szCs w:val="21"/>
          <w:highlight w:val="none"/>
        </w:rPr>
        <w:t>2.11</w:t>
      </w:r>
      <w:r>
        <w:rPr>
          <w:rFonts w:hint="eastAsia" w:ascii="宋体" w:hAnsi="宋体" w:cs="宋体"/>
          <w:color w:val="auto"/>
          <w:szCs w:val="21"/>
          <w:highlight w:val="none"/>
        </w:rPr>
        <w:t>“允许负偏离的条款”是指采购需求中的不属于“实质性要求”的条款。</w:t>
      </w:r>
    </w:p>
    <w:p w14:paraId="0A7EAD14">
      <w:pPr>
        <w:spacing w:line="360" w:lineRule="auto"/>
        <w:ind w:firstLine="480" w:firstLineChars="200"/>
        <w:rPr>
          <w:rFonts w:hint="eastAsia" w:ascii="黑体" w:hAnsi="黑体" w:eastAsia="黑体"/>
          <w:color w:val="auto"/>
          <w:sz w:val="24"/>
          <w:highlight w:val="none"/>
        </w:rPr>
      </w:pPr>
      <w:bookmarkStart w:id="66" w:name="_Toc254970529"/>
      <w:bookmarkStart w:id="67" w:name="_Toc254970670"/>
      <w:r>
        <w:rPr>
          <w:rFonts w:hint="eastAsia" w:ascii="黑体" w:hAnsi="黑体" w:eastAsia="黑体"/>
          <w:color w:val="auto"/>
          <w:sz w:val="24"/>
          <w:highlight w:val="none"/>
        </w:rPr>
        <w:t>3.</w:t>
      </w:r>
      <w:bookmarkEnd w:id="66"/>
      <w:bookmarkEnd w:id="67"/>
      <w:r>
        <w:rPr>
          <w:rFonts w:hint="eastAsia" w:ascii="黑体" w:hAnsi="黑体" w:eastAsia="黑体"/>
          <w:color w:val="auto"/>
          <w:sz w:val="24"/>
          <w:highlight w:val="none"/>
        </w:rPr>
        <w:t>投标人的资格要求</w:t>
      </w:r>
    </w:p>
    <w:p w14:paraId="515C4D6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投标人的资格要求详见“招标公告”。</w:t>
      </w:r>
    </w:p>
    <w:p w14:paraId="25B83143">
      <w:pPr>
        <w:spacing w:line="360" w:lineRule="auto"/>
        <w:ind w:firstLine="480" w:firstLineChars="200"/>
        <w:rPr>
          <w:rFonts w:hint="eastAsia" w:ascii="黑体" w:hAnsi="黑体" w:eastAsia="黑体"/>
          <w:color w:val="auto"/>
          <w:sz w:val="24"/>
          <w:highlight w:val="none"/>
        </w:rPr>
      </w:pPr>
      <w:bookmarkStart w:id="68" w:name="_Toc254970530"/>
      <w:bookmarkStart w:id="69" w:name="_Toc254970671"/>
      <w:r>
        <w:rPr>
          <w:rFonts w:hint="eastAsia" w:ascii="黑体" w:hAnsi="黑体" w:eastAsia="黑体"/>
          <w:color w:val="auto"/>
          <w:sz w:val="24"/>
          <w:highlight w:val="none"/>
        </w:rPr>
        <w:t>4.投标委托</w:t>
      </w:r>
      <w:bookmarkEnd w:id="68"/>
      <w:bookmarkEnd w:id="69"/>
    </w:p>
    <w:p w14:paraId="284293E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45F6B822">
      <w:pPr>
        <w:spacing w:line="360" w:lineRule="auto"/>
        <w:ind w:firstLine="480" w:firstLineChars="200"/>
        <w:rPr>
          <w:rFonts w:hint="eastAsia" w:ascii="黑体" w:hAnsi="黑体" w:eastAsia="黑体"/>
          <w:color w:val="auto"/>
          <w:sz w:val="24"/>
          <w:highlight w:val="none"/>
        </w:rPr>
      </w:pPr>
      <w:bookmarkStart w:id="70" w:name="_5.投标费用"/>
      <w:bookmarkEnd w:id="70"/>
      <w:bookmarkStart w:id="71" w:name="_Toc254970672"/>
      <w:bookmarkStart w:id="72" w:name="_Toc254970531"/>
      <w:r>
        <w:rPr>
          <w:rFonts w:hint="eastAsia" w:ascii="黑体" w:hAnsi="黑体" w:eastAsia="黑体"/>
          <w:color w:val="auto"/>
          <w:sz w:val="24"/>
          <w:highlight w:val="none"/>
        </w:rPr>
        <w:t>5.投标费用</w:t>
      </w:r>
      <w:bookmarkEnd w:id="71"/>
      <w:bookmarkEnd w:id="72"/>
    </w:p>
    <w:p w14:paraId="2AD59920">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4A6BDB6B">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6.联合体投标</w:t>
      </w:r>
    </w:p>
    <w:p w14:paraId="45E695C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6.1本项目是否接受联合体投标，详见“投标人须知前附表”。</w:t>
      </w:r>
    </w:p>
    <w:p w14:paraId="71D45EB6">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14:paraId="7F30DD63">
      <w:pPr>
        <w:spacing w:line="360" w:lineRule="auto"/>
        <w:ind w:firstLine="420" w:firstLineChars="200"/>
        <w:rPr>
          <w:rFonts w:hint="eastAsia" w:ascii="宋体" w:hAnsi="宋体"/>
          <w:bCs/>
          <w:color w:val="auto"/>
          <w:sz w:val="24"/>
          <w:szCs w:val="21"/>
          <w:highlight w:val="none"/>
          <w:shd w:val="clear" w:color="auto" w:fill="FFFFFF"/>
        </w:rPr>
      </w:pPr>
      <w:r>
        <w:rPr>
          <w:rFonts w:hint="eastAsia" w:ascii="宋体" w:hAnsi="宋体"/>
          <w:bCs/>
          <w:color w:val="auto"/>
          <w:szCs w:val="21"/>
          <w:highlight w:val="none"/>
        </w:rPr>
        <w:t>6.3根据《政府采购促进中小企业发展管理办法》（财库[2020]46号）第九条、《广西壮族自治区财政厅关于进一步发挥政府采购政策功能促进企业发展的通知》（桂财采〔2022〕30号）</w:t>
      </w:r>
      <w:r>
        <w:rPr>
          <w:rFonts w:hint="eastAsia" w:ascii="宋体" w:hAnsi="宋体"/>
          <w:bCs/>
          <w:color w:val="auto"/>
          <w:szCs w:val="21"/>
          <w:highlight w:val="none"/>
          <w:lang w:eastAsia="zh-CN"/>
        </w:rPr>
        <w:t>、</w:t>
      </w:r>
      <w:r>
        <w:rPr>
          <w:rFonts w:hint="eastAsia" w:ascii="宋体" w:hAnsi="宋体"/>
          <w:bCs/>
          <w:color w:val="auto"/>
          <w:szCs w:val="21"/>
          <w:highlight w:val="none"/>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30%以上的，采购人、采购代理机构应当对联合体的报价给予4%-6%（工程项目为1%—2%）的扣除，用扣除后的价格参加评审。组成联合体的小微企业与联合体内其他企业、分包企业之间存在直接控股、管理关系的，不享受价格扣除优惠政策。</w:t>
      </w:r>
    </w:p>
    <w:p w14:paraId="5CBFBC5D">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 xml:space="preserve">7.转包与分包             </w:t>
      </w:r>
    </w:p>
    <w:p w14:paraId="6FF6C594">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2E4D512D">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7.2根据《政府采购促进中小企业发展管理办法》（财库[2020]46号）第九条及《广西壮族自治区财政厅关于进一步发挥政府采购政策功能促进企业发展的通知》（桂财采〔2022〕30号）</w:t>
      </w:r>
      <w:r>
        <w:rPr>
          <w:rFonts w:hint="eastAsia" w:ascii="宋体" w:hAnsi="宋体"/>
          <w:bCs/>
          <w:color w:val="auto"/>
          <w:szCs w:val="21"/>
          <w:highlight w:val="none"/>
          <w:lang w:eastAsia="zh-CN"/>
        </w:rPr>
        <w:t>、</w:t>
      </w:r>
      <w:r>
        <w:rPr>
          <w:rFonts w:hint="eastAsia"/>
          <w:color w:val="auto"/>
          <w:highlight w:val="none"/>
        </w:rPr>
        <w:t>《广西壮族自治区财政厅关于贯彻落实政府采购支持中小企业发展政策的通知》（桂财采〔2022〕31号）</w:t>
      </w:r>
      <w:r>
        <w:rPr>
          <w:rFonts w:hint="eastAsia" w:ascii="宋体" w:hAnsi="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70BF137A">
      <w:pPr>
        <w:spacing w:line="360" w:lineRule="auto"/>
        <w:ind w:firstLine="480" w:firstLineChars="200"/>
        <w:rPr>
          <w:rFonts w:hint="eastAsia" w:ascii="黑体" w:hAnsi="黑体" w:eastAsia="黑体"/>
          <w:color w:val="auto"/>
          <w:sz w:val="24"/>
          <w:highlight w:val="none"/>
        </w:rPr>
      </w:pPr>
      <w:bookmarkStart w:id="73" w:name="_Toc254970532"/>
      <w:bookmarkStart w:id="74" w:name="_Toc254970673"/>
      <w:r>
        <w:rPr>
          <w:rFonts w:hint="eastAsia" w:ascii="黑体" w:hAnsi="黑体" w:eastAsia="黑体"/>
          <w:color w:val="auto"/>
          <w:sz w:val="24"/>
          <w:highlight w:val="none"/>
        </w:rPr>
        <w:t>8.特别说明：</w:t>
      </w:r>
      <w:bookmarkEnd w:id="73"/>
      <w:bookmarkEnd w:id="74"/>
      <w:bookmarkStart w:id="75" w:name="_8.1提供相同品牌产品且通过资格审查、符合性审查的不同投标人参加同一合"/>
      <w:bookmarkEnd w:id="75"/>
    </w:p>
    <w:p w14:paraId="5EFEFBF7">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8.1如果本招标文件要求投标人提供资格、信誉、荣誉、业绩与企业认证等材料的，则投标人所提供的以上材料必须为投标人所拥有。</w:t>
      </w:r>
    </w:p>
    <w:p w14:paraId="687B825E">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8.2投标人应仔细阅读招标文件的所有内容，按照招标文件的要求提交投标文件，并对所提供的全部资料的真实性承担法律责任。</w:t>
      </w:r>
    </w:p>
    <w:p w14:paraId="0DA3C9C0">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23B8C910">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9.回避与串通投标</w:t>
      </w:r>
    </w:p>
    <w:p w14:paraId="65BBDFA1">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9.1在政府采购活动中，采购人员及相关人员与供应商有下列利害关系之一的，应当回避：</w:t>
      </w:r>
    </w:p>
    <w:p w14:paraId="5526DA06">
      <w:pPr>
        <w:spacing w:line="360" w:lineRule="auto"/>
        <w:ind w:firstLine="420" w:firstLineChars="200"/>
        <w:rPr>
          <w:rFonts w:hint="eastAsia"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）参加采购活动前</w:t>
      </w:r>
      <w:r>
        <w:rPr>
          <w:rFonts w:hAnsi="宋体"/>
          <w:color w:val="auto"/>
          <w:highlight w:val="none"/>
        </w:rPr>
        <w:t>3</w:t>
      </w:r>
      <w:r>
        <w:rPr>
          <w:rFonts w:hint="eastAsia" w:hAnsi="宋体"/>
          <w:color w:val="auto"/>
          <w:highlight w:val="none"/>
        </w:rPr>
        <w:t>年内与供应商存在劳动关系；</w:t>
      </w:r>
    </w:p>
    <w:p w14:paraId="0EBA6CDC">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）参加采购活动前</w:t>
      </w:r>
      <w:r>
        <w:rPr>
          <w:rFonts w:hAnsi="宋体"/>
          <w:color w:val="auto"/>
          <w:highlight w:val="none"/>
        </w:rPr>
        <w:t>3</w:t>
      </w:r>
      <w:r>
        <w:rPr>
          <w:rFonts w:hint="eastAsia" w:hAnsi="宋体"/>
          <w:color w:val="auto"/>
          <w:highlight w:val="none"/>
        </w:rPr>
        <w:t>年内担任供应商的董事、监事；</w:t>
      </w:r>
    </w:p>
    <w:p w14:paraId="1E1D3CF1">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）参加采购活动前</w:t>
      </w:r>
      <w:r>
        <w:rPr>
          <w:rFonts w:hAnsi="宋体"/>
          <w:color w:val="auto"/>
          <w:highlight w:val="none"/>
        </w:rPr>
        <w:t>3</w:t>
      </w:r>
      <w:r>
        <w:rPr>
          <w:rFonts w:hint="eastAsia" w:hAnsi="宋体"/>
          <w:color w:val="auto"/>
          <w:highlight w:val="none"/>
        </w:rPr>
        <w:t>年内是供应商的控股股东或者实际控制人；</w:t>
      </w:r>
    </w:p>
    <w:p w14:paraId="2D7E6308">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）与供应商的法定代表人或者负责人有夫妻、直系血亲、三代以内旁系血亲或者近姻亲关系；</w:t>
      </w:r>
    </w:p>
    <w:p w14:paraId="62DFACC7">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）与供应商有其他可能影响政府采购活动公平、公正进行的关系。</w:t>
      </w:r>
    </w:p>
    <w:p w14:paraId="1329CA60">
      <w:pPr>
        <w:spacing w:line="360" w:lineRule="auto"/>
        <w:ind w:firstLine="420" w:firstLineChars="200"/>
        <w:rPr>
          <w:rFonts w:hAnsi="宋体"/>
          <w:color w:val="auto"/>
          <w:highlight w:val="none"/>
        </w:rPr>
      </w:pPr>
      <w:r>
        <w:rPr>
          <w:rFonts w:hint="eastAsia" w:hAnsi="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CBB3F4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9.2有下列情形之一的视为投标人相互串通投标，投标文件将被视为无效：</w:t>
      </w:r>
    </w:p>
    <w:p w14:paraId="14B06DE3">
      <w:pPr>
        <w:spacing w:line="360" w:lineRule="auto"/>
        <w:ind w:firstLine="422" w:firstLineChars="200"/>
        <w:rPr>
          <w:rFonts w:hint="eastAsia" w:hAnsi="宋体"/>
          <w:b/>
          <w:color w:val="auto"/>
          <w:highlight w:val="none"/>
        </w:rPr>
      </w:pPr>
      <w:r>
        <w:rPr>
          <w:rFonts w:hint="eastAsia" w:hAnsi="宋体"/>
          <w:b/>
          <w:color w:val="auto"/>
          <w:highlight w:val="none"/>
        </w:rPr>
        <w:t>（</w:t>
      </w:r>
      <w:r>
        <w:rPr>
          <w:rFonts w:hAnsi="宋体"/>
          <w:b/>
          <w:color w:val="auto"/>
          <w:highlight w:val="none"/>
        </w:rPr>
        <w:t>1</w:t>
      </w:r>
      <w:r>
        <w:rPr>
          <w:rFonts w:hint="eastAsia" w:hAnsi="宋体"/>
          <w:b/>
          <w:color w:val="auto"/>
          <w:highlight w:val="none"/>
        </w:rPr>
        <w:t>）不同投标人的投标文件由同一单位或者个人编制；或者不同投标人报名的</w:t>
      </w:r>
      <w:r>
        <w:rPr>
          <w:rFonts w:hAnsi="宋体"/>
          <w:b/>
          <w:color w:val="auto"/>
          <w:highlight w:val="none"/>
        </w:rPr>
        <w:t>IP</w:t>
      </w:r>
      <w:r>
        <w:rPr>
          <w:rFonts w:hint="eastAsia" w:hAnsi="宋体"/>
          <w:b/>
          <w:color w:val="auto"/>
          <w:highlight w:val="none"/>
        </w:rPr>
        <w:t>地址一致的；或者不同投标人报名的</w:t>
      </w:r>
      <w:r>
        <w:rPr>
          <w:rFonts w:hAnsi="宋体"/>
          <w:b/>
          <w:color w:val="auto"/>
          <w:highlight w:val="none"/>
        </w:rPr>
        <w:t>IP</w:t>
      </w:r>
      <w:r>
        <w:rPr>
          <w:rFonts w:hint="eastAsia" w:hAnsi="宋体"/>
          <w:b/>
          <w:color w:val="auto"/>
          <w:highlight w:val="none"/>
        </w:rPr>
        <w:t>地址一致的；或者编制标书硬件设备</w:t>
      </w:r>
      <w:r>
        <w:rPr>
          <w:rFonts w:hAnsi="宋体"/>
          <w:b/>
          <w:color w:val="auto"/>
          <w:highlight w:val="none"/>
        </w:rPr>
        <w:t>CPU</w:t>
      </w:r>
      <w:r>
        <w:rPr>
          <w:rFonts w:hint="eastAsia" w:hAnsi="宋体"/>
          <w:b/>
          <w:color w:val="auto"/>
          <w:highlight w:val="none"/>
        </w:rPr>
        <w:t>编号、硬盘编号、网卡地址一致的情况。</w:t>
      </w:r>
    </w:p>
    <w:p w14:paraId="6F9BE2AC">
      <w:pPr>
        <w:spacing w:line="360" w:lineRule="auto"/>
        <w:ind w:firstLine="422" w:firstLineChars="200"/>
        <w:rPr>
          <w:rFonts w:hAnsi="宋体"/>
          <w:b/>
          <w:color w:val="auto"/>
          <w:highlight w:val="none"/>
        </w:rPr>
      </w:pPr>
      <w:r>
        <w:rPr>
          <w:rFonts w:hint="eastAsia" w:hAnsi="宋体"/>
          <w:b/>
          <w:color w:val="auto"/>
          <w:highlight w:val="none"/>
        </w:rPr>
        <w:t>（</w:t>
      </w:r>
      <w:r>
        <w:rPr>
          <w:rFonts w:hAnsi="宋体"/>
          <w:b/>
          <w:color w:val="auto"/>
          <w:highlight w:val="none"/>
        </w:rPr>
        <w:t>2</w:t>
      </w:r>
      <w:r>
        <w:rPr>
          <w:rFonts w:hint="eastAsia" w:hAnsi="宋体"/>
          <w:b/>
          <w:color w:val="auto"/>
          <w:highlight w:val="none"/>
        </w:rPr>
        <w:t>）不同投标人委托同一单位或者个人办理投标事宜；</w:t>
      </w:r>
    </w:p>
    <w:p w14:paraId="06D56D7E">
      <w:pPr>
        <w:spacing w:line="360" w:lineRule="auto"/>
        <w:ind w:firstLine="422" w:firstLineChars="200"/>
        <w:rPr>
          <w:rFonts w:hAnsi="宋体"/>
          <w:b/>
          <w:color w:val="auto"/>
          <w:highlight w:val="none"/>
        </w:rPr>
      </w:pPr>
      <w:r>
        <w:rPr>
          <w:rFonts w:hint="eastAsia" w:hAnsi="宋体"/>
          <w:b/>
          <w:color w:val="auto"/>
          <w:highlight w:val="none"/>
        </w:rPr>
        <w:t>（</w:t>
      </w:r>
      <w:r>
        <w:rPr>
          <w:rFonts w:hAnsi="宋体"/>
          <w:b/>
          <w:color w:val="auto"/>
          <w:highlight w:val="none"/>
        </w:rPr>
        <w:t>3</w:t>
      </w:r>
      <w:r>
        <w:rPr>
          <w:rFonts w:hint="eastAsia" w:hAnsi="宋体"/>
          <w:b/>
          <w:color w:val="auto"/>
          <w:highlight w:val="none"/>
        </w:rPr>
        <w:t>）不同的投标人的投标文件载明的项目管理员为同一个人；</w:t>
      </w:r>
    </w:p>
    <w:p w14:paraId="376B8903">
      <w:pPr>
        <w:spacing w:line="360" w:lineRule="auto"/>
        <w:ind w:firstLine="422" w:firstLineChars="200"/>
        <w:rPr>
          <w:rFonts w:hAnsi="宋体"/>
          <w:b/>
          <w:color w:val="auto"/>
          <w:highlight w:val="none"/>
        </w:rPr>
      </w:pPr>
      <w:r>
        <w:rPr>
          <w:rFonts w:hint="eastAsia" w:hAnsi="宋体"/>
          <w:b/>
          <w:color w:val="auto"/>
          <w:highlight w:val="none"/>
        </w:rPr>
        <w:t>（</w:t>
      </w:r>
      <w:r>
        <w:rPr>
          <w:rFonts w:hAnsi="宋体"/>
          <w:b/>
          <w:color w:val="auto"/>
          <w:highlight w:val="none"/>
        </w:rPr>
        <w:t>4</w:t>
      </w:r>
      <w:r>
        <w:rPr>
          <w:rFonts w:hint="eastAsia" w:hAnsi="宋体"/>
          <w:b/>
          <w:color w:val="auto"/>
          <w:highlight w:val="none"/>
        </w:rPr>
        <w:t>）不同投标人的电子或纸质投标文件异常一致或者投标报价呈规律性差异；</w:t>
      </w:r>
    </w:p>
    <w:p w14:paraId="7CB73419">
      <w:pPr>
        <w:spacing w:line="360" w:lineRule="auto"/>
        <w:ind w:firstLine="422" w:firstLineChars="200"/>
        <w:rPr>
          <w:rFonts w:hAnsi="宋体"/>
          <w:b/>
          <w:color w:val="auto"/>
          <w:highlight w:val="none"/>
        </w:rPr>
      </w:pPr>
      <w:r>
        <w:rPr>
          <w:rFonts w:hint="eastAsia" w:hAnsi="宋体"/>
          <w:b/>
          <w:color w:val="auto"/>
          <w:highlight w:val="none"/>
        </w:rPr>
        <w:t>（</w:t>
      </w:r>
      <w:r>
        <w:rPr>
          <w:rFonts w:hAnsi="宋体"/>
          <w:b/>
          <w:color w:val="auto"/>
          <w:highlight w:val="none"/>
        </w:rPr>
        <w:t>5</w:t>
      </w:r>
      <w:r>
        <w:rPr>
          <w:rFonts w:hint="eastAsia" w:hAnsi="宋体"/>
          <w:b/>
          <w:color w:val="auto"/>
          <w:highlight w:val="none"/>
        </w:rPr>
        <w:t>）不同投标人的纸质投标文件相互混装；</w:t>
      </w:r>
    </w:p>
    <w:p w14:paraId="67054B5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9.3供应商有下列情形之一的，属于恶意串通行为，将报同级监督管理部门：</w:t>
      </w:r>
    </w:p>
    <w:p w14:paraId="005582FA">
      <w:pPr>
        <w:spacing w:line="360" w:lineRule="auto"/>
        <w:ind w:firstLine="420" w:firstLineChars="200"/>
        <w:rPr>
          <w:rFonts w:hint="eastAsia"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）供应商直接或者间接从采购人或者采购代理机构处获得其他供应商的相关信息并修改其投标文件或者投标文件；</w:t>
      </w:r>
    </w:p>
    <w:p w14:paraId="370F015C">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）供应商按照采购人或者采购代理机构的授意撤换、修改投标文件或者投标文件；</w:t>
      </w:r>
    </w:p>
    <w:p w14:paraId="2F3A2A01">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）供应商之间协商报价、技术方案等投标文件或者投标文件的实质性内容；</w:t>
      </w:r>
    </w:p>
    <w:p w14:paraId="303D6E67">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）属于同一集团、协会、商会等组织成员的供应商按照该组织要求协同参加政府采购活动；</w:t>
      </w:r>
    </w:p>
    <w:p w14:paraId="0FA46D2D">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）供应商之间事先约定一致抬高或者压低投标报价，或者在招标项目中事先约定轮流以高价位或者低价位中标，或者事先约定由某一特定供应商中标，然后再参加投标；</w:t>
      </w:r>
    </w:p>
    <w:p w14:paraId="097ABB1D">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6</w:t>
      </w:r>
      <w:r>
        <w:rPr>
          <w:rFonts w:hint="eastAsia" w:hAnsi="宋体"/>
          <w:color w:val="auto"/>
          <w:highlight w:val="none"/>
        </w:rPr>
        <w:t>）供应商之间商定部分供应商放弃参加政府采购活动或者放弃中标；</w:t>
      </w:r>
    </w:p>
    <w:p w14:paraId="72A06A42">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7</w:t>
      </w:r>
      <w:r>
        <w:rPr>
          <w:rFonts w:hint="eastAsia" w:hAnsi="宋体"/>
          <w:color w:val="auto"/>
          <w:highlight w:val="none"/>
        </w:rPr>
        <w:t>）供应商与采购人或者采购代理机构之间、供应商相互之间，为谋求特定供应商中标或者排斥其他供应商的其他串通行为。</w:t>
      </w:r>
    </w:p>
    <w:p w14:paraId="48191AC0">
      <w:pPr>
        <w:keepNext w:val="0"/>
        <w:keepLines w:val="0"/>
        <w:spacing w:line="400" w:lineRule="exact"/>
        <w:jc w:val="center"/>
        <w:outlineLvl w:val="9"/>
        <w:rPr>
          <w:rFonts w:hint="eastAsia"/>
          <w:b/>
          <w:bCs/>
          <w:color w:val="auto"/>
          <w:sz w:val="28"/>
          <w:szCs w:val="28"/>
          <w:highlight w:val="none"/>
        </w:rPr>
      </w:pPr>
      <w:bookmarkStart w:id="76" w:name="_Toc254970675"/>
      <w:bookmarkStart w:id="77" w:name="_Toc254970534"/>
      <w:r>
        <w:rPr>
          <w:rFonts w:hint="eastAsia"/>
          <w:b/>
          <w:bCs/>
          <w:color w:val="auto"/>
          <w:sz w:val="28"/>
          <w:szCs w:val="28"/>
          <w:highlight w:val="none"/>
        </w:rPr>
        <w:t>二、招标文件</w:t>
      </w:r>
      <w:bookmarkEnd w:id="76"/>
      <w:bookmarkEnd w:id="77"/>
    </w:p>
    <w:p w14:paraId="45FE686F">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10.招标文件的组成</w:t>
      </w:r>
    </w:p>
    <w:p w14:paraId="230125A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第一章 招标公告；</w:t>
      </w:r>
    </w:p>
    <w:p w14:paraId="61ED3F9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第二章 采购需求； </w:t>
      </w:r>
    </w:p>
    <w:p w14:paraId="4CD60E4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第三章 投标人须知；</w:t>
      </w:r>
    </w:p>
    <w:p w14:paraId="2346D40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第四章 评标方法及评标标准；</w:t>
      </w:r>
    </w:p>
    <w:p w14:paraId="3F37ED8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第五章 拟签订的合同文本；</w:t>
      </w:r>
    </w:p>
    <w:p w14:paraId="7A84036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第六章 投标文件格式；</w:t>
      </w:r>
    </w:p>
    <w:p w14:paraId="7A34A2E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第七章 质疑、投诉材料格式</w:t>
      </w:r>
    </w:p>
    <w:p w14:paraId="7F8B597D">
      <w:pPr>
        <w:spacing w:line="360" w:lineRule="auto"/>
        <w:ind w:firstLine="420" w:firstLineChars="200"/>
        <w:rPr>
          <w:rFonts w:hint="eastAsia" w:hAnsi="宋体"/>
          <w:color w:val="auto"/>
          <w:highlight w:val="none"/>
        </w:rPr>
      </w:pPr>
      <w:r>
        <w:rPr>
          <w:rFonts w:hint="eastAsia" w:hAnsi="宋体"/>
          <w:color w:val="auto"/>
          <w:highlight w:val="none"/>
        </w:rPr>
        <w:t>根据本章第</w:t>
      </w:r>
      <w:r>
        <w:rPr>
          <w:rFonts w:hAnsi="宋体"/>
          <w:color w:val="auto"/>
          <w:highlight w:val="none"/>
        </w:rPr>
        <w:t>11.1</w:t>
      </w:r>
      <w:r>
        <w:rPr>
          <w:rFonts w:hint="eastAsia" w:hAnsi="宋体"/>
          <w:color w:val="auto"/>
          <w:highlight w:val="none"/>
        </w:rPr>
        <w:t>项的规定对公开招标文件所做的澄清、修改，构成招标文件的组成部分。当公开招标文件与招标文件的澄清和修改就同一内容的表述不一致时，</w:t>
      </w:r>
      <w:r>
        <w:rPr>
          <w:rFonts w:hint="eastAsia"/>
          <w:color w:val="auto"/>
          <w:highlight w:val="none"/>
        </w:rPr>
        <w:t>以最后澄清或修改公告为准。</w:t>
      </w:r>
    </w:p>
    <w:p w14:paraId="3BF577E8">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14:paraId="1339FBA9">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2EDFDEC5">
      <w:pPr>
        <w:spacing w:line="360" w:lineRule="auto"/>
        <w:ind w:firstLine="420" w:firstLineChars="200"/>
        <w:rPr>
          <w:rFonts w:hint="eastAsia" w:hAnsi="宋体"/>
          <w:color w:val="auto"/>
          <w:highlight w:val="none"/>
        </w:rPr>
      </w:pPr>
      <w:r>
        <w:rPr>
          <w:rFonts w:hAnsi="宋体"/>
          <w:color w:val="auto"/>
          <w:highlight w:val="none"/>
        </w:rPr>
        <w:t xml:space="preserve">11.2 </w:t>
      </w:r>
      <w:r>
        <w:rPr>
          <w:rFonts w:hint="eastAsia" w:hAnsi="宋体"/>
          <w:color w:val="auto"/>
          <w:highlight w:val="none"/>
        </w:rPr>
        <w:t>投标人应认真审阅本公开招标文件，如有疑问，或发现其中有误或有要求不合理的，应在投标人须知前附表规定的</w:t>
      </w:r>
      <w:r>
        <w:rPr>
          <w:rFonts w:hint="eastAsia" w:cs="宋体"/>
          <w:color w:val="auto"/>
          <w:kern w:val="0"/>
          <w:szCs w:val="21"/>
          <w:highlight w:val="none"/>
        </w:rPr>
        <w:t>投标截止时间</w:t>
      </w:r>
      <w:r>
        <w:rPr>
          <w:rFonts w:hint="eastAsia" w:hAnsi="宋体"/>
          <w:color w:val="auto"/>
          <w:highlight w:val="none"/>
        </w:rPr>
        <w:t>前以书面形式要求采购人或采购代理机构对招标文件予以澄清；否则，由此产生的后果由投标人自行负责。</w:t>
      </w:r>
    </w:p>
    <w:p w14:paraId="39E642F3">
      <w:pPr>
        <w:spacing w:line="360" w:lineRule="auto"/>
        <w:ind w:firstLine="420" w:firstLineChars="200"/>
        <w:rPr>
          <w:color w:val="auto"/>
          <w:highlight w:val="none"/>
        </w:rPr>
      </w:pPr>
      <w:r>
        <w:rPr>
          <w:rFonts w:hAnsi="宋体"/>
          <w:color w:val="auto"/>
          <w:highlight w:val="none"/>
        </w:rPr>
        <w:t xml:space="preserve">11.3 </w:t>
      </w:r>
      <w:r>
        <w:rPr>
          <w:rFonts w:hint="eastAsia" w:hAnsi="宋体"/>
          <w:color w:val="auto"/>
          <w:highlight w:val="none"/>
        </w:rPr>
        <w:t>采购人或者采购代理机构可以对已发出的招标文件进行必要的澄清或者修改。澄清或者修改的内容可能影响投标文件编制的，采购人或者采购代理机构应当在投标截止时间至少</w:t>
      </w:r>
      <w:r>
        <w:rPr>
          <w:rFonts w:hAnsi="宋体"/>
          <w:color w:val="auto"/>
          <w:highlight w:val="none"/>
        </w:rPr>
        <w:t>15</w:t>
      </w:r>
      <w:r>
        <w:rPr>
          <w:rFonts w:hint="eastAsia" w:hAnsi="宋体"/>
          <w:color w:val="auto"/>
          <w:highlight w:val="none"/>
        </w:rPr>
        <w:t>日前，以书面形式通知</w:t>
      </w:r>
      <w:r>
        <w:rPr>
          <w:rFonts w:hAnsi="宋体"/>
          <w:color w:val="auto"/>
          <w:highlight w:val="none"/>
        </w:rPr>
        <w:t>(</w:t>
      </w:r>
      <w:r>
        <w:rPr>
          <w:rFonts w:hint="eastAsia" w:hAnsi="宋体"/>
          <w:color w:val="auto"/>
          <w:highlight w:val="none"/>
        </w:rPr>
        <w:t>在“</w:t>
      </w:r>
      <w:r>
        <w:rPr>
          <w:rFonts w:hint="eastAsia" w:hAnsi="宋体"/>
          <w:color w:val="auto"/>
          <w:szCs w:val="21"/>
          <w:highlight w:val="none"/>
        </w:rPr>
        <w:t>投标人须知前附表”</w:t>
      </w:r>
      <w:r>
        <w:rPr>
          <w:rFonts w:hint="eastAsia" w:hAnsi="宋体"/>
          <w:color w:val="auto"/>
          <w:highlight w:val="none"/>
        </w:rPr>
        <w:t>规定的政府采购信息发布媒体上发布更正公告及平台短信通知</w:t>
      </w:r>
      <w:r>
        <w:rPr>
          <w:rFonts w:hAnsi="宋体"/>
          <w:color w:val="auto"/>
          <w:highlight w:val="none"/>
        </w:rPr>
        <w:t>)</w:t>
      </w:r>
      <w:r>
        <w:rPr>
          <w:rFonts w:hint="eastAsia" w:hAnsi="宋体"/>
          <w:color w:val="auto"/>
          <w:highlight w:val="none"/>
        </w:rPr>
        <w:t>所有获取招标文件的潜在投标人；不足</w:t>
      </w:r>
      <w:r>
        <w:rPr>
          <w:rFonts w:hAnsi="宋体"/>
          <w:color w:val="auto"/>
          <w:highlight w:val="none"/>
        </w:rPr>
        <w:t>15</w:t>
      </w:r>
      <w:r>
        <w:rPr>
          <w:rFonts w:hint="eastAsia" w:hAnsi="宋体"/>
          <w:color w:val="auto"/>
          <w:highlight w:val="none"/>
        </w:rPr>
        <w:t>日的，采购人或者采购代理机构应当顺延提交投标文件的截止时间。发出的澄清或者修改不影响投标文件编制的也应在截标前</w:t>
      </w:r>
      <w:r>
        <w:rPr>
          <w:rFonts w:hAnsi="宋体"/>
          <w:color w:val="auto"/>
          <w:highlight w:val="none"/>
        </w:rPr>
        <w:t>3</w:t>
      </w:r>
      <w:r>
        <w:rPr>
          <w:rFonts w:hint="eastAsia" w:hAnsi="宋体"/>
          <w:color w:val="auto"/>
          <w:highlight w:val="none"/>
        </w:rPr>
        <w:t>日发出。</w:t>
      </w:r>
    </w:p>
    <w:p w14:paraId="52DC1445">
      <w:pPr>
        <w:spacing w:line="360" w:lineRule="auto"/>
        <w:ind w:firstLine="420" w:firstLineChars="200"/>
        <w:rPr>
          <w:color w:val="auto"/>
          <w:highlight w:val="none"/>
        </w:rPr>
      </w:pPr>
      <w:r>
        <w:rPr>
          <w:rFonts w:hAnsi="宋体"/>
          <w:color w:val="auto"/>
          <w:highlight w:val="none"/>
        </w:rPr>
        <w:t xml:space="preserve">11.4 </w:t>
      </w:r>
      <w:r>
        <w:rPr>
          <w:rFonts w:hint="eastAsia"/>
          <w:color w:val="auto"/>
          <w:highlight w:val="none"/>
        </w:rPr>
        <w:t>采购人和采购代理机构可以视采购具体情况，变更投标截止时间和开标时间，将变更时间将在</w:t>
      </w:r>
      <w:r>
        <w:rPr>
          <w:rFonts w:hint="eastAsia" w:hAnsi="宋体"/>
          <w:color w:val="auto"/>
          <w:highlight w:val="none"/>
        </w:rPr>
        <w:t>“</w:t>
      </w:r>
      <w:r>
        <w:rPr>
          <w:rFonts w:hint="eastAsia" w:hAnsi="宋体"/>
          <w:color w:val="auto"/>
          <w:szCs w:val="21"/>
          <w:highlight w:val="none"/>
        </w:rPr>
        <w:t>投标人须知前附表”</w:t>
      </w:r>
      <w:r>
        <w:rPr>
          <w:rFonts w:hint="eastAsia" w:cs="宋体"/>
          <w:color w:val="auto"/>
          <w:kern w:val="0"/>
          <w:szCs w:val="21"/>
          <w:highlight w:val="none"/>
        </w:rPr>
        <w:t>规定的政府采购信息发布媒体上</w:t>
      </w:r>
      <w:r>
        <w:rPr>
          <w:rFonts w:hint="eastAsia"/>
          <w:color w:val="auto"/>
          <w:highlight w:val="none"/>
        </w:rPr>
        <w:t>发布更正公告。</w:t>
      </w:r>
    </w:p>
    <w:p w14:paraId="323A2997">
      <w:pPr>
        <w:spacing w:line="360" w:lineRule="auto"/>
        <w:ind w:firstLine="420" w:firstLineChars="200"/>
        <w:rPr>
          <w:rFonts w:hAnsi="宋体"/>
          <w:color w:val="auto"/>
          <w:highlight w:val="none"/>
        </w:rPr>
      </w:pPr>
      <w:r>
        <w:rPr>
          <w:rFonts w:hAnsi="宋体"/>
          <w:color w:val="auto"/>
          <w:highlight w:val="none"/>
        </w:rPr>
        <w:t>11.</w:t>
      </w:r>
      <w:bookmarkStart w:id="78" w:name="_Hlk53134511"/>
      <w:r>
        <w:rPr>
          <w:rFonts w:hAnsi="宋体"/>
          <w:color w:val="auto"/>
          <w:highlight w:val="none"/>
        </w:rPr>
        <w:t>5</w:t>
      </w:r>
      <w:r>
        <w:rPr>
          <w:rFonts w:hint="eastAsia" w:hAnsi="宋体"/>
          <w:color w:val="auto"/>
          <w:highlight w:val="none"/>
        </w:rPr>
        <w:t>采购人或者采购代理机构可以在招标文件提供期限截止后，组织已获取招标文件的潜在投标人现场考察或者召开开标前答疑会，具体详见“投标人须知前附表”。</w:t>
      </w:r>
    </w:p>
    <w:bookmarkEnd w:id="78"/>
    <w:p w14:paraId="52BC90DC">
      <w:pPr>
        <w:keepNext w:val="0"/>
        <w:keepLines w:val="0"/>
        <w:spacing w:line="400" w:lineRule="exact"/>
        <w:jc w:val="center"/>
        <w:outlineLvl w:val="9"/>
        <w:rPr>
          <w:rFonts w:hint="eastAsia" w:ascii="Times New Roman" w:hAnsi="Times New Roman" w:eastAsia="宋体" w:cs="Times New Roman"/>
          <w:b/>
          <w:bCs/>
          <w:color w:val="auto"/>
          <w:sz w:val="28"/>
          <w:szCs w:val="28"/>
          <w:highlight w:val="none"/>
        </w:rPr>
      </w:pPr>
      <w:bookmarkStart w:id="79" w:name="_Toc254970535"/>
      <w:bookmarkStart w:id="80" w:name="_Toc254970676"/>
      <w:r>
        <w:rPr>
          <w:rFonts w:hint="eastAsia" w:ascii="Times New Roman" w:hAnsi="Times New Roman" w:eastAsia="宋体" w:cs="Times New Roman"/>
          <w:b/>
          <w:bCs/>
          <w:color w:val="auto"/>
          <w:sz w:val="28"/>
          <w:szCs w:val="28"/>
          <w:highlight w:val="none"/>
        </w:rPr>
        <w:t>三、投标文件的编制</w:t>
      </w:r>
      <w:bookmarkEnd w:id="79"/>
      <w:bookmarkEnd w:id="80"/>
    </w:p>
    <w:p w14:paraId="098F861C">
      <w:pPr>
        <w:spacing w:line="360" w:lineRule="auto"/>
        <w:ind w:firstLine="480" w:firstLineChars="200"/>
        <w:rPr>
          <w:rFonts w:ascii="黑体" w:hAnsi="黑体" w:eastAsia="黑体"/>
          <w:color w:val="auto"/>
          <w:sz w:val="24"/>
          <w:highlight w:val="none"/>
        </w:rPr>
      </w:pPr>
      <w:bookmarkStart w:id="81" w:name="_Toc254970677"/>
      <w:bookmarkStart w:id="82" w:name="_Toc254970536"/>
      <w:r>
        <w:rPr>
          <w:rFonts w:hint="eastAsia" w:ascii="黑体" w:hAnsi="黑体" w:eastAsia="黑体"/>
          <w:color w:val="auto"/>
          <w:sz w:val="24"/>
          <w:highlight w:val="none"/>
        </w:rPr>
        <w:t>12.投标文件的编制原则</w:t>
      </w:r>
    </w:p>
    <w:p w14:paraId="3E06F5E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12.1投标人必须按照招标文件的要求编制投标文件。投标文件必须对招标文件提出的要求和条件作出明确响应。</w:t>
      </w:r>
    </w:p>
    <w:p w14:paraId="023F9D6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1A704CEB">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13.投标文件的组成</w:t>
      </w:r>
      <w:bookmarkEnd w:id="81"/>
      <w:bookmarkEnd w:id="82"/>
    </w:p>
    <w:p w14:paraId="4324828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13.1投标文件由报价文件、资格证明文件、商务文件、技术文件四部分组成。</w:t>
      </w:r>
    </w:p>
    <w:p w14:paraId="281E3050">
      <w:pPr>
        <w:spacing w:line="360" w:lineRule="auto"/>
        <w:ind w:firstLine="420" w:firstLineChars="200"/>
        <w:rPr>
          <w:rFonts w:hint="eastAsia" w:ascii="宋体" w:hAnsi="宋体"/>
          <w:bCs/>
          <w:color w:val="auto"/>
          <w:szCs w:val="21"/>
          <w:highlight w:val="none"/>
        </w:rPr>
      </w:pPr>
      <w:bookmarkStart w:id="83" w:name="_13.2资格证明文件：具体材料见“投标人须知前附表”。"/>
      <w:bookmarkEnd w:id="83"/>
      <w:bookmarkStart w:id="84" w:name="_13.1报价文件:_具体材料见“投标人须知前附表”。"/>
      <w:bookmarkEnd w:id="84"/>
      <w:r>
        <w:rPr>
          <w:rFonts w:hint="eastAsia" w:ascii="宋体" w:hAnsi="宋体"/>
          <w:bCs/>
          <w:color w:val="auto"/>
          <w:szCs w:val="21"/>
          <w:highlight w:val="none"/>
        </w:rPr>
        <w:t>（1）资格证明文件：具体材料见“投标人须知前附表”。</w:t>
      </w:r>
    </w:p>
    <w:p w14:paraId="381F7A82">
      <w:pPr>
        <w:spacing w:line="360" w:lineRule="auto"/>
        <w:ind w:firstLine="420" w:firstLineChars="200"/>
        <w:rPr>
          <w:rFonts w:hint="eastAsia" w:ascii="宋体" w:hAnsi="宋体"/>
          <w:bCs/>
          <w:color w:val="auto"/>
          <w:szCs w:val="21"/>
          <w:highlight w:val="none"/>
        </w:rPr>
      </w:pPr>
      <w:bookmarkStart w:id="85" w:name="_13.3商务文件:_具体材料见“投标人须知前附表”。"/>
      <w:bookmarkEnd w:id="85"/>
      <w:r>
        <w:rPr>
          <w:rFonts w:hint="eastAsia" w:ascii="宋体" w:hAnsi="宋体"/>
          <w:bCs/>
          <w:color w:val="auto"/>
          <w:szCs w:val="21"/>
          <w:highlight w:val="none"/>
        </w:rPr>
        <w:t>（2）商务文件：具体材料见“投标人须知前附表”。</w:t>
      </w:r>
    </w:p>
    <w:p w14:paraId="6191E75B">
      <w:pPr>
        <w:spacing w:line="360" w:lineRule="auto"/>
        <w:ind w:firstLine="420" w:firstLineChars="200"/>
        <w:rPr>
          <w:rFonts w:hint="eastAsia" w:ascii="宋体" w:hAnsi="宋体"/>
          <w:bCs/>
          <w:color w:val="auto"/>
          <w:szCs w:val="21"/>
          <w:highlight w:val="none"/>
        </w:rPr>
      </w:pPr>
      <w:bookmarkStart w:id="86" w:name="_13.4技术文件：具体材料见“投标人须知前附表”。"/>
      <w:bookmarkEnd w:id="86"/>
      <w:r>
        <w:rPr>
          <w:rFonts w:hint="eastAsia" w:ascii="宋体" w:hAnsi="宋体"/>
          <w:bCs/>
          <w:color w:val="auto"/>
          <w:szCs w:val="21"/>
          <w:highlight w:val="none"/>
        </w:rPr>
        <w:t xml:space="preserve">（3）技术文件：具体材料见“投标人须知前附表”。 </w:t>
      </w:r>
    </w:p>
    <w:p w14:paraId="44CF3E8F">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（4）报价文件：具体材料见“投标人须知前附表”。</w:t>
      </w:r>
    </w:p>
    <w:p w14:paraId="62D6A6CF">
      <w:pPr>
        <w:spacing w:line="360" w:lineRule="auto"/>
        <w:ind w:firstLine="420" w:firstLineChars="200"/>
        <w:rPr>
          <w:rFonts w:hint="eastAsia" w:ascii="宋体" w:hAnsi="宋体"/>
          <w:bCs/>
          <w:color w:val="auto"/>
          <w:szCs w:val="21"/>
          <w:highlight w:val="none"/>
        </w:rPr>
      </w:pPr>
      <w:bookmarkStart w:id="87" w:name="_13.5投标文件电子版：具体材料见“投标人须知前附表”。"/>
      <w:bookmarkEnd w:id="87"/>
      <w:r>
        <w:rPr>
          <w:rFonts w:hint="eastAsia" w:ascii="宋体" w:hAnsi="宋体"/>
          <w:bCs/>
          <w:color w:val="auto"/>
          <w:szCs w:val="21"/>
          <w:highlight w:val="none"/>
        </w:rPr>
        <w:t>13.2投标文件电子版：具体要求见本节19.投标文件编制。</w:t>
      </w:r>
    </w:p>
    <w:p w14:paraId="0B8F6CF3">
      <w:pPr>
        <w:spacing w:line="360" w:lineRule="auto"/>
        <w:ind w:firstLine="480" w:firstLineChars="200"/>
        <w:rPr>
          <w:rFonts w:hint="eastAsia" w:ascii="黑体" w:hAnsi="黑体" w:eastAsia="黑体"/>
          <w:color w:val="auto"/>
          <w:sz w:val="24"/>
          <w:highlight w:val="none"/>
        </w:rPr>
      </w:pPr>
      <w:bookmarkStart w:id="88" w:name="_Toc254970537"/>
      <w:bookmarkStart w:id="89" w:name="_Toc254970678"/>
      <w:r>
        <w:rPr>
          <w:rFonts w:hint="eastAsia" w:ascii="黑体" w:hAnsi="黑体" w:eastAsia="黑体"/>
          <w:color w:val="auto"/>
          <w:sz w:val="24"/>
          <w:highlight w:val="none"/>
        </w:rPr>
        <w:t>14.投标文件的语言及计量</w:t>
      </w:r>
      <w:bookmarkEnd w:id="88"/>
      <w:bookmarkEnd w:id="89"/>
    </w:p>
    <w:p w14:paraId="22F15974">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14.1语言文字</w:t>
      </w:r>
    </w:p>
    <w:p w14:paraId="33A92434">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687A7F52">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14.2投标计量单位</w:t>
      </w:r>
    </w:p>
    <w:p w14:paraId="674F8F8A">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27092EF8">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15.投标的风险</w:t>
      </w:r>
    </w:p>
    <w:p w14:paraId="50D9FEB5">
      <w:pPr>
        <w:spacing w:line="360" w:lineRule="auto"/>
        <w:ind w:firstLine="420" w:firstLineChars="200"/>
        <w:rPr>
          <w:rFonts w:hint="eastAsia" w:hAnsi="宋体"/>
          <w:b/>
          <w:bCs/>
          <w:color w:val="auto"/>
          <w:highlight w:val="none"/>
        </w:rPr>
      </w:pPr>
      <w:r>
        <w:rPr>
          <w:rFonts w:hint="eastAsia" w:hAnsi="宋体"/>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hAnsi="宋体"/>
          <w:b/>
          <w:bCs/>
          <w:color w:val="auto"/>
          <w:highlight w:val="none"/>
        </w:rPr>
        <w:t>投标文件未按规定的格式编制的、没有按照招标文件要求提供全部资料、没有对招标文件作出实质性响应，投标无效；</w:t>
      </w:r>
    </w:p>
    <w:p w14:paraId="4728B3AB">
      <w:pPr>
        <w:spacing w:line="360" w:lineRule="auto"/>
        <w:ind w:firstLine="480" w:firstLineChars="200"/>
        <w:rPr>
          <w:rFonts w:ascii="黑体" w:hAnsi="黑体" w:eastAsia="黑体"/>
          <w:color w:val="auto"/>
          <w:sz w:val="24"/>
          <w:highlight w:val="none"/>
        </w:rPr>
      </w:pPr>
      <w:bookmarkStart w:id="90" w:name="_Toc254970679"/>
      <w:bookmarkStart w:id="91" w:name="_Toc254970538"/>
      <w:r>
        <w:rPr>
          <w:rFonts w:hint="eastAsia" w:ascii="黑体" w:hAnsi="黑体" w:eastAsia="黑体"/>
          <w:color w:val="auto"/>
          <w:sz w:val="24"/>
          <w:highlight w:val="none"/>
        </w:rPr>
        <w:t>16.投标报价</w:t>
      </w:r>
      <w:bookmarkEnd w:id="90"/>
      <w:bookmarkEnd w:id="91"/>
    </w:p>
    <w:p w14:paraId="3D7E28DA">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16.1投标报价应</w:t>
      </w:r>
      <w:r>
        <w:rPr>
          <w:rFonts w:hint="eastAsia" w:ascii="宋体" w:hAnsi="宋体"/>
          <w:bCs/>
          <w:color w:val="auto"/>
          <w:szCs w:val="20"/>
          <w:highlight w:val="none"/>
        </w:rPr>
        <w:t>按“第六章　投标文件格式”中“开标一览表”格式填写。</w:t>
      </w:r>
    </w:p>
    <w:p w14:paraId="1286D4AE">
      <w:pPr>
        <w:spacing w:line="360" w:lineRule="auto"/>
        <w:ind w:firstLine="420" w:firstLineChars="200"/>
        <w:rPr>
          <w:rFonts w:hint="eastAsia" w:ascii="宋体" w:hAnsi="宋体"/>
          <w:bCs/>
          <w:color w:val="auto"/>
          <w:szCs w:val="21"/>
          <w:highlight w:val="none"/>
        </w:rPr>
      </w:pPr>
      <w:bookmarkStart w:id="92" w:name="_16.2投标报价具体定义见投标人须知前附表。"/>
      <w:bookmarkEnd w:id="92"/>
      <w:r>
        <w:rPr>
          <w:rFonts w:hint="eastAsia" w:ascii="宋体" w:hAnsi="宋体"/>
          <w:bCs/>
          <w:color w:val="auto"/>
          <w:szCs w:val="21"/>
          <w:highlight w:val="none"/>
        </w:rPr>
        <w:t>16.2投标报价具体包括内容详见“投标人须知前附表”。</w:t>
      </w:r>
    </w:p>
    <w:p w14:paraId="077DB328">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16.3投标人必须就所投每个分标的全部内容分别作完整唯一总价报价，不得存在漏项报价；投标人必须就所投分标的单项内容作唯一报价。</w:t>
      </w:r>
    </w:p>
    <w:p w14:paraId="615C5155">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17.投标有效期</w:t>
      </w:r>
    </w:p>
    <w:p w14:paraId="75D7366B">
      <w:pPr>
        <w:spacing w:line="360" w:lineRule="auto"/>
        <w:ind w:firstLine="420" w:firstLineChars="200"/>
        <w:rPr>
          <w:rFonts w:hint="eastAsia" w:ascii="宋体" w:hAnsi="宋体"/>
          <w:bCs/>
          <w:color w:val="auto"/>
          <w:szCs w:val="21"/>
          <w:highlight w:val="none"/>
        </w:rPr>
      </w:pPr>
      <w:bookmarkStart w:id="93" w:name="_17.1投标有效期应按“投标人须知中的前附表”规定的期限。"/>
      <w:bookmarkEnd w:id="93"/>
      <w:r>
        <w:rPr>
          <w:rFonts w:hint="eastAsia" w:ascii="宋体" w:hAnsi="宋体"/>
          <w:bCs/>
          <w:color w:val="auto"/>
          <w:szCs w:val="21"/>
          <w:highlight w:val="none"/>
        </w:rPr>
        <w:t>17.1投标有效期是指为保证采购人有足够的时间在开标后完成评标、定标、合同签订等工作而要求投标人提交的投标文件在一定时间内保持有效的期限。</w:t>
      </w:r>
    </w:p>
    <w:p w14:paraId="293F40FB">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17.2</w:t>
      </w:r>
      <w:bookmarkStart w:id="94" w:name="_Toc254970540"/>
      <w:bookmarkStart w:id="95" w:name="_Toc254970681"/>
      <w:r>
        <w:rPr>
          <w:rFonts w:hint="eastAsia" w:ascii="宋体" w:hAnsi="宋体"/>
          <w:bCs/>
          <w:color w:val="auto"/>
          <w:szCs w:val="21"/>
          <w:highlight w:val="none"/>
        </w:rPr>
        <w:t xml:space="preserve"> 投标有效期应按规定的期限作出承诺，具体详见“投标人须知前附表”。</w:t>
      </w:r>
    </w:p>
    <w:p w14:paraId="33ACA2D7">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17.3投标人的投标文件在投标有效期内均保持有效。</w:t>
      </w:r>
      <w:bookmarkEnd w:id="94"/>
      <w:bookmarkEnd w:id="95"/>
    </w:p>
    <w:p w14:paraId="12CCB0A8">
      <w:pPr>
        <w:spacing w:line="360" w:lineRule="auto"/>
        <w:ind w:firstLine="480" w:firstLineChars="200"/>
        <w:rPr>
          <w:rFonts w:hint="eastAsia" w:ascii="黑体" w:hAnsi="黑体" w:eastAsia="黑体"/>
          <w:color w:val="auto"/>
          <w:sz w:val="24"/>
          <w:highlight w:val="none"/>
        </w:rPr>
      </w:pPr>
      <w:bookmarkStart w:id="96" w:name="_18.投标保证金"/>
      <w:bookmarkEnd w:id="96"/>
      <w:bookmarkStart w:id="97" w:name="_Toc254970682"/>
      <w:bookmarkStart w:id="98" w:name="_Toc254970541"/>
      <w:r>
        <w:rPr>
          <w:rFonts w:hint="eastAsia" w:ascii="黑体" w:hAnsi="黑体" w:eastAsia="黑体"/>
          <w:color w:val="auto"/>
          <w:sz w:val="24"/>
          <w:highlight w:val="none"/>
        </w:rPr>
        <w:t>18.投标保证金</w:t>
      </w:r>
      <w:bookmarkEnd w:id="97"/>
      <w:bookmarkEnd w:id="98"/>
    </w:p>
    <w:p w14:paraId="146A681C">
      <w:pPr>
        <w:spacing w:line="360" w:lineRule="auto"/>
        <w:ind w:firstLine="420" w:firstLineChars="200"/>
        <w:rPr>
          <w:rFonts w:hint="eastAsia" w:ascii="宋体" w:hAnsi="宋体"/>
          <w:bCs/>
          <w:color w:val="auto"/>
          <w:szCs w:val="21"/>
          <w:highlight w:val="none"/>
        </w:rPr>
      </w:pPr>
      <w:bookmarkStart w:id="99" w:name="_Toc254970683"/>
      <w:bookmarkStart w:id="100" w:name="_Toc254970542"/>
      <w:r>
        <w:rPr>
          <w:rFonts w:hint="eastAsia" w:ascii="宋体" w:hAnsi="宋体"/>
          <w:bCs/>
          <w:color w:val="auto"/>
          <w:szCs w:val="21"/>
          <w:highlight w:val="none"/>
        </w:rPr>
        <w:t>见“投标人须知前附表”。</w:t>
      </w:r>
    </w:p>
    <w:p w14:paraId="6A22A8BC">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19.投标文件的</w:t>
      </w:r>
      <w:bookmarkEnd w:id="99"/>
      <w:bookmarkEnd w:id="100"/>
      <w:r>
        <w:rPr>
          <w:rFonts w:hint="eastAsia" w:ascii="黑体" w:hAnsi="黑体" w:eastAsia="黑体"/>
          <w:color w:val="auto"/>
          <w:sz w:val="24"/>
          <w:highlight w:val="none"/>
        </w:rPr>
        <w:t>编制</w:t>
      </w:r>
    </w:p>
    <w:p w14:paraId="130C274C">
      <w:pPr>
        <w:spacing w:line="360" w:lineRule="auto"/>
        <w:ind w:firstLine="422" w:firstLineChars="200"/>
        <w:rPr>
          <w:rFonts w:hint="eastAsia" w:hAnsi="宋体"/>
          <w:color w:val="auto"/>
          <w:szCs w:val="21"/>
          <w:highlight w:val="none"/>
        </w:rPr>
      </w:pPr>
      <w:r>
        <w:rPr>
          <w:rFonts w:hint="eastAsia" w:ascii="宋体" w:hAnsi="宋体"/>
          <w:b/>
          <w:color w:val="auto"/>
          <w:szCs w:val="21"/>
          <w:highlight w:val="none"/>
        </w:rPr>
        <w:t xml:space="preserve"> </w:t>
      </w:r>
      <w:r>
        <w:rPr>
          <w:rFonts w:hAnsi="宋体"/>
          <w:color w:val="auto"/>
          <w:szCs w:val="21"/>
          <w:highlight w:val="none"/>
        </w:rPr>
        <w:t>19.1</w:t>
      </w:r>
      <w:r>
        <w:rPr>
          <w:rFonts w:hint="eastAsia" w:hAnsi="宋体"/>
          <w:color w:val="auto"/>
          <w:szCs w:val="21"/>
          <w:highlight w:val="none"/>
        </w:rPr>
        <w:t>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01" w:name="_19.2投标文件应按报价文件、资格证明文件、商务文件、技术文件分别编制"/>
      <w:bookmarkEnd w:id="101"/>
      <w:r>
        <w:rPr>
          <w:rFonts w:hAnsi="宋体"/>
          <w:color w:val="auto"/>
          <w:szCs w:val="21"/>
          <w:highlight w:val="none"/>
        </w:rPr>
        <w:t xml:space="preserve"> </w:t>
      </w:r>
    </w:p>
    <w:p w14:paraId="1CACC0F2">
      <w:pPr>
        <w:pStyle w:val="90"/>
        <w:snapToGrid w:val="0"/>
        <w:spacing w:before="0"/>
        <w:ind w:firstLine="420"/>
        <w:rPr>
          <w:rFonts w:hAnsi="宋体"/>
          <w:color w:val="auto"/>
          <w:sz w:val="21"/>
          <w:szCs w:val="21"/>
          <w:highlight w:val="none"/>
        </w:rPr>
      </w:pPr>
      <w:r>
        <w:rPr>
          <w:rFonts w:hAnsi="宋体"/>
          <w:color w:val="auto"/>
          <w:sz w:val="21"/>
          <w:szCs w:val="21"/>
          <w:highlight w:val="none"/>
        </w:rPr>
        <w:t>19.2</w:t>
      </w:r>
      <w:r>
        <w:rPr>
          <w:rFonts w:hint="eastAsia" w:hAnsi="宋体"/>
          <w:color w:val="auto"/>
          <w:sz w:val="21"/>
          <w:szCs w:val="21"/>
          <w:highlight w:val="none"/>
        </w:rPr>
        <w:t>投标文件按照招标文件第六章格式要求在规定位置进行签署、盖章。投标人的投标文件未按照招标文件要求签署、盖章的，</w:t>
      </w:r>
      <w:r>
        <w:rPr>
          <w:rFonts w:hint="eastAsia" w:hAnsi="宋体"/>
          <w:b/>
          <w:color w:val="auto"/>
          <w:sz w:val="21"/>
          <w:szCs w:val="21"/>
          <w:highlight w:val="none"/>
        </w:rPr>
        <w:t>其投标无效。</w:t>
      </w:r>
      <w:r>
        <w:rPr>
          <w:rFonts w:hint="eastAsia" w:hAnsi="宋体"/>
          <w:color w:val="auto"/>
          <w:sz w:val="21"/>
          <w:szCs w:val="21"/>
          <w:highlight w:val="none"/>
        </w:rPr>
        <w:t>骑缝盖公章不视为在规定位置盖章。</w:t>
      </w:r>
    </w:p>
    <w:p w14:paraId="79C48434">
      <w:pPr>
        <w:pStyle w:val="90"/>
        <w:snapToGrid w:val="0"/>
        <w:spacing w:before="0"/>
        <w:ind w:firstLine="420"/>
        <w:rPr>
          <w:rFonts w:hAnsi="宋体"/>
          <w:color w:val="auto"/>
          <w:sz w:val="21"/>
          <w:szCs w:val="21"/>
          <w:highlight w:val="none"/>
        </w:rPr>
      </w:pPr>
      <w:r>
        <w:rPr>
          <w:rFonts w:hAnsi="宋体"/>
          <w:color w:val="auto"/>
          <w:sz w:val="21"/>
          <w:szCs w:val="21"/>
          <w:highlight w:val="none"/>
        </w:rPr>
        <w:t>19.3</w:t>
      </w:r>
      <w:r>
        <w:rPr>
          <w:rFonts w:hint="eastAsia" w:hAnsi="宋体"/>
          <w:color w:val="auto"/>
          <w:sz w:val="21"/>
          <w:szCs w:val="21"/>
          <w:highlight w:val="none"/>
        </w:rPr>
        <w:t>为确保网上操作合法、有效和安全，投标人应当在投标截止时间前完成在</w:t>
      </w:r>
      <w:r>
        <w:rPr>
          <w:rFonts w:hint="eastAsia" w:hAnsi="宋体"/>
          <w:color w:val="auto"/>
          <w:sz w:val="21"/>
          <w:szCs w:val="21"/>
          <w:highlight w:val="none"/>
          <w:lang w:eastAsia="zh-CN"/>
        </w:rPr>
        <w:t>广西政府采购云平台</w:t>
      </w:r>
      <w:r>
        <w:rPr>
          <w:rFonts w:hint="eastAsia" w:hAnsi="宋体"/>
          <w:color w:val="auto"/>
          <w:sz w:val="21"/>
          <w:szCs w:val="21"/>
          <w:highlight w:val="none"/>
        </w:rPr>
        <w:t>的身份认证，确保在电子投标过程中能够对相关数据电文进行加密和使用电子签名。</w:t>
      </w:r>
    </w:p>
    <w:p w14:paraId="62EA8212">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olor w:val="auto"/>
          <w:szCs w:val="21"/>
          <w:highlight w:val="none"/>
        </w:rPr>
        <w:t>否则作无效投标处理</w:t>
      </w:r>
      <w:r>
        <w:rPr>
          <w:rFonts w:hint="eastAsia" w:ascii="宋体" w:hAnsi="宋体"/>
          <w:b/>
          <w:color w:val="auto"/>
          <w:szCs w:val="21"/>
          <w:highlight w:val="none"/>
        </w:rPr>
        <w:t>。</w:t>
      </w:r>
    </w:p>
    <w:p w14:paraId="32EA8FFF">
      <w:pPr>
        <w:spacing w:line="360" w:lineRule="auto"/>
        <w:ind w:firstLine="420" w:firstLineChars="200"/>
        <w:rPr>
          <w:rFonts w:hint="eastAsia" w:ascii="宋体" w:hAnsi="宋体" w:cs="宋体"/>
          <w:b/>
          <w:color w:val="auto"/>
          <w:szCs w:val="21"/>
          <w:highlight w:val="none"/>
        </w:rPr>
      </w:pPr>
      <w:r>
        <w:rPr>
          <w:rFonts w:hAnsi="宋体"/>
          <w:color w:val="auto"/>
          <w:szCs w:val="21"/>
          <w:highlight w:val="none"/>
        </w:rPr>
        <w:t xml:space="preserve"> 19.5</w:t>
      </w:r>
      <w:r>
        <w:rPr>
          <w:rFonts w:hint="eastAsia" w:hAnsi="宋体"/>
          <w:color w:val="auto"/>
          <w:szCs w:val="21"/>
          <w:highlight w:val="none"/>
        </w:rPr>
        <w:t>投标文件应避免涂改、行间插字或者删除，</w:t>
      </w:r>
      <w:r>
        <w:rPr>
          <w:rFonts w:hint="eastAsia" w:ascii="宋体" w:hAnsi="宋体" w:cs="宋体"/>
          <w:b/>
          <w:color w:val="auto"/>
          <w:szCs w:val="21"/>
          <w:highlight w:val="none"/>
        </w:rPr>
        <w:t>否则其投标无效。</w:t>
      </w:r>
    </w:p>
    <w:p w14:paraId="6E0274CC">
      <w:pPr>
        <w:spacing w:line="360" w:lineRule="auto"/>
        <w:ind w:firstLine="520" w:firstLineChars="248"/>
        <w:rPr>
          <w:rFonts w:hint="eastAsia" w:hAnsi="宋体"/>
          <w:color w:val="auto"/>
          <w:highlight w:val="none"/>
        </w:rPr>
      </w:pPr>
      <w:r>
        <w:rPr>
          <w:rFonts w:hAnsi="宋体"/>
          <w:color w:val="auto"/>
          <w:highlight w:val="none"/>
        </w:rPr>
        <w:t xml:space="preserve">19.6 </w:t>
      </w:r>
      <w:r>
        <w:rPr>
          <w:rFonts w:hint="eastAsia" w:hAnsi="宋体"/>
          <w:color w:val="auto"/>
          <w:highlight w:val="none"/>
        </w:rPr>
        <w:t>对招标文件的实质性要求和条件作出响应是指投标人必须对招标文件中标注为实质性要求和条件的</w:t>
      </w:r>
      <w:r>
        <w:rPr>
          <w:rFonts w:hint="eastAsia"/>
          <w:color w:val="auto"/>
          <w:szCs w:val="21"/>
          <w:highlight w:val="none"/>
        </w:rPr>
        <w:t>货物内容及要求</w:t>
      </w:r>
      <w:r>
        <w:rPr>
          <w:rFonts w:hint="eastAsia" w:hAnsi="宋体"/>
          <w:color w:val="auto"/>
          <w:highlight w:val="none"/>
        </w:rPr>
        <w:t>、商务条款及其它内容</w:t>
      </w:r>
      <w:r>
        <w:rPr>
          <w:rFonts w:hint="eastAsia"/>
          <w:b/>
          <w:color w:val="auto"/>
          <w:highlight w:val="none"/>
        </w:rPr>
        <w:t>作出满足或者优于原要求和条件的承诺</w:t>
      </w:r>
      <w:r>
        <w:rPr>
          <w:rFonts w:hint="eastAsia"/>
          <w:color w:val="auto"/>
          <w:highlight w:val="none"/>
        </w:rPr>
        <w:t>。</w:t>
      </w:r>
    </w:p>
    <w:p w14:paraId="71B20493">
      <w:pPr>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u w:val="single"/>
        </w:rPr>
        <w:t>19.7本项目为全流程电子化项目，异常情况见“第二节 投标人须知正文”中“四、24.2开标程序。</w:t>
      </w:r>
    </w:p>
    <w:p w14:paraId="2B9BC89D">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20.备份投标文件</w:t>
      </w:r>
    </w:p>
    <w:p w14:paraId="0D18E581">
      <w:pPr>
        <w:spacing w:line="360" w:lineRule="auto"/>
        <w:ind w:firstLine="420" w:firstLineChars="200"/>
        <w:rPr>
          <w:rFonts w:hint="eastAsia" w:ascii="黑体" w:hAnsi="黑体" w:eastAsia="黑体"/>
          <w:color w:val="auto"/>
          <w:sz w:val="24"/>
          <w:highlight w:val="none"/>
        </w:rPr>
      </w:pPr>
      <w:r>
        <w:rPr>
          <w:rFonts w:hint="eastAsia" w:hAnsi="宋体"/>
          <w:bCs/>
          <w:color w:val="auto"/>
          <w:szCs w:val="21"/>
          <w:highlight w:val="none"/>
        </w:rPr>
        <w:t>详见在“投标人须知前附表”。</w:t>
      </w:r>
    </w:p>
    <w:p w14:paraId="7868E31A">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21.投标文件的提交</w:t>
      </w:r>
    </w:p>
    <w:p w14:paraId="13AF04C2">
      <w:pPr>
        <w:spacing w:line="360" w:lineRule="auto"/>
        <w:ind w:firstLine="420" w:firstLineChars="200"/>
        <w:rPr>
          <w:rFonts w:hint="eastAsia" w:hAnsi="宋体"/>
          <w:b/>
          <w:color w:val="auto"/>
          <w:highlight w:val="none"/>
        </w:rPr>
      </w:pPr>
      <w:bookmarkStart w:id="102" w:name="_21.1投标人必须在“投标人须知中的前附表”规定的投标文件接收时间和投"/>
      <w:bookmarkEnd w:id="102"/>
      <w:r>
        <w:rPr>
          <w:rFonts w:hAnsi="宋体"/>
          <w:bCs/>
          <w:color w:val="auto"/>
          <w:szCs w:val="21"/>
          <w:highlight w:val="none"/>
        </w:rPr>
        <w:t>21.1</w:t>
      </w:r>
      <w:r>
        <w:rPr>
          <w:rFonts w:hint="eastAsia" w:hAnsi="宋体"/>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hAnsi="宋体"/>
          <w:bCs/>
          <w:color w:val="auto"/>
          <w:szCs w:val="21"/>
          <w:highlight w:val="none"/>
        </w:rPr>
        <w:t>CA</w:t>
      </w:r>
      <w:r>
        <w:rPr>
          <w:rFonts w:hint="eastAsia" w:hAnsi="宋体"/>
          <w:bCs/>
          <w:color w:val="auto"/>
          <w:szCs w:val="21"/>
          <w:highlight w:val="none"/>
        </w:rPr>
        <w:t>认证锁）进行电子签章、加密，然后通过网络将加密的电子投标文件递交至“广西政府采购云平台”。</w:t>
      </w:r>
      <w:r>
        <w:rPr>
          <w:rFonts w:hAnsi="宋体"/>
          <w:bCs/>
          <w:color w:val="auto"/>
          <w:szCs w:val="21"/>
          <w:highlight w:val="none"/>
        </w:rPr>
        <w:t xml:space="preserve"> </w:t>
      </w:r>
      <w:r>
        <w:rPr>
          <w:rFonts w:hAnsi="宋体"/>
          <w:b/>
          <w:color w:val="auto"/>
          <w:highlight w:val="none"/>
        </w:rPr>
        <w:t xml:space="preserve"> </w:t>
      </w:r>
    </w:p>
    <w:p w14:paraId="5EF6F69C">
      <w:pPr>
        <w:spacing w:line="360" w:lineRule="auto"/>
        <w:ind w:firstLine="422" w:firstLineChars="200"/>
        <w:rPr>
          <w:rFonts w:ascii="宋体" w:hAnsi="宋体"/>
          <w:b/>
          <w:color w:val="auto"/>
          <w:szCs w:val="20"/>
          <w:highlight w:val="none"/>
        </w:rPr>
      </w:pPr>
      <w:r>
        <w:rPr>
          <w:rFonts w:hint="eastAsia" w:ascii="宋体" w:hAnsi="宋体"/>
          <w:b/>
          <w:color w:val="auto"/>
          <w:szCs w:val="21"/>
          <w:highlight w:val="none"/>
        </w:rPr>
        <w:t>21.2未在规定时间内提交或者未按照招标文件要求密封或者标记的电子投标文件，</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将拒收。</w:t>
      </w:r>
    </w:p>
    <w:p w14:paraId="150442F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21.3电子版投标文件提交方式见“招标公告”中“四、提交投标文件截止时间、开标时间和地点”</w:t>
      </w:r>
      <w:r>
        <w:rPr>
          <w:rFonts w:hint="eastAsia" w:ascii="宋体" w:hAnsi="宋体"/>
          <w:b/>
          <w:color w:val="auto"/>
          <w:szCs w:val="21"/>
          <w:highlight w:val="none"/>
        </w:rPr>
        <w:t>。</w:t>
      </w:r>
    </w:p>
    <w:p w14:paraId="0FB91849">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22.投标文件的补充、修改、撤回与退回</w:t>
      </w:r>
      <w:bookmarkStart w:id="103" w:name="_Toc254970684"/>
      <w:bookmarkStart w:id="104" w:name="_Toc254970543"/>
    </w:p>
    <w:p w14:paraId="79088CB1">
      <w:pPr>
        <w:spacing w:line="360" w:lineRule="auto"/>
        <w:ind w:firstLine="420" w:firstLineChars="200"/>
        <w:rPr>
          <w:rFonts w:hint="eastAsia" w:ascii="黑体" w:hAnsi="黑体" w:eastAsia="黑体"/>
          <w:color w:val="auto"/>
          <w:sz w:val="24"/>
          <w:highlight w:val="none"/>
        </w:rPr>
      </w:pPr>
      <w:r>
        <w:rPr>
          <w:rFonts w:hint="eastAsia" w:ascii="宋体" w:hAnsi="宋体" w:cs="宋体"/>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将拒收。（补充、修改或者撤回方式见公告附件“电子投标文件制作与投送教程”）</w:t>
      </w:r>
    </w:p>
    <w:p w14:paraId="15E19A0B">
      <w:pPr>
        <w:pStyle w:val="9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22.2</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收到投标文件，将妥善保存并即时向供应商发出确认回执通知。在投标截止时间前，除供应商补充、修改或者撤回投标文件外，任何单位和个人不得解密或提取投标文件。</w:t>
      </w:r>
    </w:p>
    <w:bookmarkEnd w:id="103"/>
    <w:bookmarkEnd w:id="104"/>
    <w:p w14:paraId="7E048A10">
      <w:pPr>
        <w:spacing w:line="360" w:lineRule="auto"/>
        <w:ind w:firstLine="420" w:firstLineChars="200"/>
        <w:rPr>
          <w:rFonts w:hint="eastAsia" w:hAnsi="宋体"/>
          <w:snapToGrid w:val="0"/>
          <w:color w:val="auto"/>
          <w:sz w:val="21"/>
          <w:szCs w:val="21"/>
          <w:highlight w:val="none"/>
        </w:rPr>
      </w:pPr>
      <w:r>
        <w:rPr>
          <w:rFonts w:hint="eastAsia" w:ascii="宋体" w:hAnsi="宋体" w:cs="宋体"/>
          <w:color w:val="auto"/>
          <w:szCs w:val="21"/>
          <w:highlight w:val="none"/>
        </w:rPr>
        <w:t>22.3在投标截止时间止提交电子版投标文件的投标人不足3家时，电子版投标文件由代理机构在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操作退回，除此之外采购人和采购代理机构对已提交的投标文件概不退回。</w:t>
      </w:r>
    </w:p>
    <w:p w14:paraId="02C1FE7F">
      <w:pPr>
        <w:keepNext w:val="0"/>
        <w:keepLines w:val="0"/>
        <w:spacing w:line="400" w:lineRule="exact"/>
        <w:jc w:val="center"/>
        <w:outlineLvl w:val="9"/>
        <w:rPr>
          <w:rFonts w:hint="eastAsia" w:ascii="Times New Roman" w:hAnsi="Times New Roman" w:eastAsia="宋体" w:cs="Times New Roman"/>
          <w:b/>
          <w:bCs/>
          <w:color w:val="auto"/>
          <w:sz w:val="28"/>
          <w:szCs w:val="28"/>
          <w:highlight w:val="none"/>
        </w:rPr>
      </w:pPr>
      <w:bookmarkStart w:id="105" w:name="_Toc254970544"/>
      <w:bookmarkStart w:id="106" w:name="_Toc254970685"/>
      <w:r>
        <w:rPr>
          <w:rFonts w:hint="eastAsia" w:ascii="Times New Roman" w:hAnsi="Times New Roman" w:eastAsia="宋体" w:cs="Times New Roman"/>
          <w:b/>
          <w:bCs/>
          <w:color w:val="auto"/>
          <w:sz w:val="28"/>
          <w:szCs w:val="28"/>
          <w:highlight w:val="none"/>
        </w:rPr>
        <w:t>四、开    标</w:t>
      </w:r>
      <w:bookmarkEnd w:id="105"/>
      <w:bookmarkEnd w:id="106"/>
    </w:p>
    <w:p w14:paraId="3A8C039A">
      <w:pPr>
        <w:spacing w:line="360" w:lineRule="auto"/>
        <w:ind w:firstLine="480" w:firstLineChars="200"/>
        <w:rPr>
          <w:rFonts w:ascii="黑体" w:hAnsi="黑体" w:eastAsia="黑体"/>
          <w:color w:val="auto"/>
          <w:sz w:val="24"/>
          <w:highlight w:val="none"/>
        </w:rPr>
      </w:pPr>
      <w:bookmarkStart w:id="107" w:name="_23.开标时间和地点"/>
      <w:bookmarkEnd w:id="107"/>
      <w:r>
        <w:rPr>
          <w:rFonts w:hint="eastAsia" w:ascii="黑体" w:hAnsi="黑体" w:eastAsia="黑体"/>
          <w:color w:val="auto"/>
          <w:sz w:val="24"/>
          <w:highlight w:val="none"/>
        </w:rPr>
        <w:t>23.开标时间和地点</w:t>
      </w:r>
    </w:p>
    <w:p w14:paraId="74D456DB">
      <w:pPr>
        <w:spacing w:line="360" w:lineRule="auto"/>
        <w:ind w:firstLine="420" w:firstLineChars="200"/>
        <w:rPr>
          <w:rFonts w:hint="eastAsia" w:hAnsi="宋体"/>
          <w:bCs/>
          <w:color w:val="auto"/>
          <w:highlight w:val="none"/>
        </w:rPr>
      </w:pPr>
      <w:r>
        <w:rPr>
          <w:rFonts w:hAnsi="宋体"/>
          <w:bCs/>
          <w:color w:val="auto"/>
          <w:highlight w:val="none"/>
        </w:rPr>
        <w:t>23.1</w:t>
      </w:r>
      <w:r>
        <w:rPr>
          <w:rFonts w:hint="eastAsia" w:hAnsi="宋体"/>
          <w:bCs/>
          <w:color w:val="auto"/>
          <w:highlight w:val="none"/>
        </w:rPr>
        <w:t>开标时间及地点详见“投标人须知前附表”</w:t>
      </w:r>
    </w:p>
    <w:p w14:paraId="65B359E4">
      <w:pPr>
        <w:spacing w:line="360" w:lineRule="auto"/>
        <w:ind w:firstLine="420" w:firstLineChars="200"/>
        <w:rPr>
          <w:color w:val="auto"/>
          <w:highlight w:val="none"/>
        </w:rPr>
      </w:pPr>
      <w:r>
        <w:rPr>
          <w:rFonts w:hAnsi="宋体"/>
          <w:color w:val="auto"/>
          <w:highlight w:val="none"/>
        </w:rPr>
        <w:t>23.2</w:t>
      </w:r>
      <w:r>
        <w:rPr>
          <w:rFonts w:hint="eastAsia" w:hAnsi="宋体"/>
          <w:color w:val="auto"/>
          <w:highlight w:val="none"/>
        </w:rPr>
        <w:t>如</w:t>
      </w:r>
      <w:r>
        <w:rPr>
          <w:rFonts w:hint="eastAsia" w:hAnsi="宋体"/>
          <w:bCs/>
          <w:color w:val="auto"/>
          <w:highlight w:val="none"/>
        </w:rPr>
        <w:t>投标人成功解密投标文件，但未在“广西政府采购云平台”电子开标大厅参加开标的，视同认可开标过程和结果，</w:t>
      </w:r>
      <w:r>
        <w:rPr>
          <w:rFonts w:hint="eastAsia" w:hAnsi="宋体"/>
          <w:color w:val="auto"/>
          <w:highlight w:val="none"/>
        </w:rPr>
        <w:t>由此产生的后果由投标人自行负责。</w:t>
      </w:r>
      <w:r>
        <w:rPr>
          <w:rFonts w:hAnsi="宋体"/>
          <w:color w:val="auto"/>
          <w:highlight w:val="none"/>
        </w:rPr>
        <w:t xml:space="preserve"> </w:t>
      </w:r>
      <w:r>
        <w:rPr>
          <w:rFonts w:hint="eastAsia"/>
          <w:color w:val="auto"/>
          <w:highlight w:val="none"/>
        </w:rPr>
        <w:t>投标人不足</w:t>
      </w:r>
      <w:r>
        <w:rPr>
          <w:color w:val="auto"/>
          <w:highlight w:val="none"/>
        </w:rPr>
        <w:t>3</w:t>
      </w:r>
      <w:r>
        <w:rPr>
          <w:rFonts w:hint="eastAsia"/>
          <w:color w:val="auto"/>
          <w:highlight w:val="none"/>
        </w:rPr>
        <w:t>家的，不得开标。</w:t>
      </w:r>
    </w:p>
    <w:p w14:paraId="73ACF165">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24.开标程序</w:t>
      </w:r>
    </w:p>
    <w:p w14:paraId="682C0705">
      <w:pPr>
        <w:autoSpaceDE w:val="0"/>
        <w:autoSpaceDN w:val="0"/>
        <w:adjustRightInd w:val="0"/>
        <w:spacing w:line="440" w:lineRule="exact"/>
        <w:ind w:firstLine="420" w:firstLineChars="200"/>
        <w:rPr>
          <w:rFonts w:hint="eastAsia" w:ascii="宋体" w:hAnsi="宋体"/>
          <w:color w:val="auto"/>
          <w:kern w:val="0"/>
          <w:szCs w:val="21"/>
          <w:highlight w:val="none"/>
        </w:rPr>
      </w:pPr>
      <w:r>
        <w:rPr>
          <w:rFonts w:hint="eastAsia" w:ascii="宋体" w:hAnsi="宋体"/>
          <w:bCs/>
          <w:color w:val="auto"/>
          <w:szCs w:val="21"/>
          <w:highlight w:val="none"/>
        </w:rPr>
        <w:t>24.1</w:t>
      </w:r>
      <w:r>
        <w:rPr>
          <w:rFonts w:hint="eastAsia" w:ascii="宋体" w:hAnsi="宋体"/>
          <w:color w:val="auto"/>
          <w:kern w:val="0"/>
          <w:szCs w:val="21"/>
          <w:highlight w:val="none"/>
        </w:rPr>
        <w:t>开标形式：</w:t>
      </w:r>
    </w:p>
    <w:p w14:paraId="1B0CB401">
      <w:pPr>
        <w:autoSpaceDE w:val="0"/>
        <w:autoSpaceDN w:val="0"/>
        <w:adjustRightInd w:val="0"/>
        <w:spacing w:line="440" w:lineRule="exact"/>
        <w:ind w:firstLine="420" w:firstLineChars="200"/>
        <w:rPr>
          <w:rFonts w:hint="eastAsia" w:ascii="宋体" w:hAnsi="宋体"/>
          <w:bCs/>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开标的准备工作由采购代理机构负责落实，采购代理机构必须基于</w:t>
      </w:r>
      <w:r>
        <w:rPr>
          <w:rFonts w:hint="eastAsia" w:ascii="宋体" w:hAnsi="宋体"/>
          <w:bCs/>
          <w:color w:val="auto"/>
          <w:szCs w:val="21"/>
          <w:highlight w:val="none"/>
          <w:lang w:eastAsia="zh-CN"/>
        </w:rPr>
        <w:t>广西政府采购云平台</w:t>
      </w:r>
      <w:r>
        <w:rPr>
          <w:rFonts w:hint="eastAsia" w:ascii="宋体" w:hAnsi="宋体"/>
          <w:bCs/>
          <w:color w:val="auto"/>
          <w:szCs w:val="21"/>
          <w:highlight w:val="none"/>
        </w:rPr>
        <w:t>选取评审专家，如采购代理机构未按规定选取专家的，视为本次开评标无效，应当重新采购；</w:t>
      </w:r>
    </w:p>
    <w:p w14:paraId="0AC3009F">
      <w:pPr>
        <w:autoSpaceDE w:val="0"/>
        <w:autoSpaceDN w:val="0"/>
        <w:adjustRightInd w:val="0"/>
        <w:spacing w:line="44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（2）采购代理机构将按照招标文件规定的时间通过</w:t>
      </w:r>
      <w:r>
        <w:rPr>
          <w:rFonts w:hint="eastAsia" w:ascii="宋体" w:hAnsi="宋体"/>
          <w:bCs/>
          <w:color w:val="auto"/>
          <w:szCs w:val="21"/>
          <w:highlight w:val="none"/>
          <w:lang w:eastAsia="zh-CN"/>
        </w:rPr>
        <w:t>广西政府采购云平台</w:t>
      </w:r>
      <w:r>
        <w:rPr>
          <w:rFonts w:hint="eastAsia" w:ascii="宋体" w:hAnsi="宋体"/>
          <w:bCs/>
          <w:color w:val="auto"/>
          <w:szCs w:val="21"/>
          <w:highlight w:val="none"/>
        </w:rPr>
        <w:t>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365DA89">
      <w:pPr>
        <w:autoSpaceDE w:val="0"/>
        <w:autoSpaceDN w:val="0"/>
        <w:adjustRightInd w:val="0"/>
        <w:spacing w:line="44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24.2开标程序：</w:t>
      </w:r>
    </w:p>
    <w:p w14:paraId="1D0A6932">
      <w:pPr>
        <w:pStyle w:val="18"/>
        <w:snapToGrid w:val="0"/>
        <w:spacing w:line="440" w:lineRule="exact"/>
        <w:ind w:firstLine="422" w:firstLineChars="200"/>
        <w:rPr>
          <w:rFonts w:hint="eastAsia" w:hAnsi="宋体"/>
          <w:color w:val="auto"/>
          <w:szCs w:val="21"/>
          <w:highlight w:val="none"/>
        </w:rPr>
      </w:pPr>
      <w:r>
        <w:rPr>
          <w:rFonts w:hint="eastAsia" w:hAnsi="宋体"/>
          <w:b/>
          <w:color w:val="auto"/>
          <w:szCs w:val="21"/>
          <w:highlight w:val="none"/>
        </w:rPr>
        <w:t>（1）解密电子投标文件。</w:t>
      </w:r>
      <w:r>
        <w:rPr>
          <w:rFonts w:hint="eastAsia" w:hAnsi="宋体" w:cs="仿宋_GB2312"/>
          <w:b/>
          <w:color w:val="auto"/>
          <w:szCs w:val="21"/>
          <w:highlight w:val="none"/>
          <w:lang w:eastAsia="zh-CN"/>
        </w:rPr>
        <w:t>广西政府采购云平台</w:t>
      </w:r>
      <w:r>
        <w:rPr>
          <w:rFonts w:hint="eastAsia" w:hAnsi="宋体" w:cs="仿宋_GB2312"/>
          <w:color w:val="auto"/>
          <w:szCs w:val="21"/>
          <w:highlight w:val="none"/>
        </w:rPr>
        <w:t>按开标时间自动提取所有投标文件。采购代理机构依托</w:t>
      </w:r>
      <w:r>
        <w:rPr>
          <w:rFonts w:hint="eastAsia" w:hAnsi="宋体" w:cs="仿宋_GB2312"/>
          <w:color w:val="auto"/>
          <w:szCs w:val="21"/>
          <w:highlight w:val="none"/>
          <w:lang w:eastAsia="zh-CN"/>
        </w:rPr>
        <w:t>广西政府采购云平台</w:t>
      </w:r>
      <w:r>
        <w:rPr>
          <w:rFonts w:hint="eastAsia" w:hAnsi="宋体"/>
          <w:color w:val="auto"/>
          <w:szCs w:val="21"/>
          <w:highlight w:val="none"/>
        </w:rPr>
        <w:t>向各投标人发出电子加密投标文件【开始解密】通知，由投标人按招标文件规定的时间内自行进行投标文件解密。投标人的法定代表人或其委托代理人</w:t>
      </w:r>
      <w:r>
        <w:rPr>
          <w:rFonts w:hint="eastAsia" w:hAnsi="宋体"/>
          <w:b/>
          <w:color w:val="auto"/>
          <w:szCs w:val="21"/>
          <w:highlight w:val="none"/>
        </w:rPr>
        <w:t>须携带加密时所用的CA锁准时登录到</w:t>
      </w:r>
      <w:r>
        <w:rPr>
          <w:rFonts w:hint="eastAsia" w:hAnsi="宋体"/>
          <w:b/>
          <w:color w:val="auto"/>
          <w:szCs w:val="21"/>
          <w:highlight w:val="none"/>
          <w:lang w:eastAsia="zh-CN"/>
        </w:rPr>
        <w:t>广西政府采购云平台</w:t>
      </w:r>
      <w:r>
        <w:rPr>
          <w:rFonts w:hint="eastAsia" w:hAnsi="宋体"/>
          <w:b/>
          <w:color w:val="auto"/>
          <w:szCs w:val="21"/>
          <w:highlight w:val="none"/>
        </w:rPr>
        <w:t>电子开标大厅签到并对电子投标文件解密</w:t>
      </w:r>
      <w:r>
        <w:rPr>
          <w:rFonts w:hint="eastAsia" w:hAnsi="宋体"/>
          <w:color w:val="auto"/>
          <w:szCs w:val="21"/>
          <w:highlight w:val="none"/>
        </w:rPr>
        <w:t>。开标后5分钟投标人还未进行解密的，代理机构要通知投标人。通知后，</w:t>
      </w:r>
      <w:r>
        <w:rPr>
          <w:rFonts w:hint="eastAsia" w:hAnsi="宋体" w:cs="仿宋_GB2312"/>
          <w:color w:val="auto"/>
          <w:szCs w:val="21"/>
          <w:highlight w:val="none"/>
        </w:rPr>
        <w:t>投标文件仍未按时解密，</w:t>
      </w:r>
      <w:r>
        <w:rPr>
          <w:rFonts w:hint="eastAsia" w:hAnsi="宋体"/>
          <w:color w:val="auto"/>
          <w:szCs w:val="21"/>
          <w:highlight w:val="none"/>
        </w:rPr>
        <w:t>或者投标人没预留联系方式或预留联系方式无效，导致代理机构无法联系到投标人进行解密的，</w:t>
      </w:r>
      <w:r>
        <w:rPr>
          <w:rFonts w:hint="eastAsia" w:hAnsi="宋体"/>
          <w:b/>
          <w:color w:val="auto"/>
          <w:szCs w:val="21"/>
          <w:highlight w:val="none"/>
        </w:rPr>
        <w:t>均视为无效投标。</w:t>
      </w:r>
    </w:p>
    <w:p w14:paraId="1BD38E04">
      <w:pPr>
        <w:pStyle w:val="18"/>
        <w:snapToGrid w:val="0"/>
        <w:spacing w:line="440" w:lineRule="exact"/>
        <w:ind w:firstLine="420" w:firstLineChars="200"/>
        <w:rPr>
          <w:rFonts w:hint="eastAsia" w:hAnsi="宋体"/>
          <w:color w:val="auto"/>
          <w:szCs w:val="21"/>
          <w:highlight w:val="none"/>
        </w:rPr>
      </w:pPr>
      <w:r>
        <w:rPr>
          <w:rFonts w:hint="eastAsia" w:hAnsi="宋体"/>
          <w:color w:val="auto"/>
          <w:szCs w:val="21"/>
          <w:highlight w:val="none"/>
        </w:rPr>
        <w:t>（解密</w:t>
      </w:r>
      <w:r>
        <w:rPr>
          <w:rFonts w:hint="eastAsia" w:hAnsi="宋体"/>
          <w:bCs/>
          <w:color w:val="auto"/>
          <w:szCs w:val="21"/>
          <w:highlight w:val="none"/>
        </w:rPr>
        <w:t>异常情况处理：详见本章</w:t>
      </w:r>
      <w:r>
        <w:rPr>
          <w:rFonts w:hint="eastAsia" w:hAnsi="宋体"/>
          <w:color w:val="auto"/>
          <w:highlight w:val="none"/>
        </w:rPr>
        <w:t>29.3 电子交易活动的中止。</w:t>
      </w:r>
      <w:r>
        <w:rPr>
          <w:rFonts w:hint="eastAsia" w:hAnsi="宋体"/>
          <w:color w:val="auto"/>
          <w:szCs w:val="21"/>
          <w:highlight w:val="none"/>
        </w:rPr>
        <w:t>）</w:t>
      </w:r>
    </w:p>
    <w:p w14:paraId="5460B28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电子唱标。</w:t>
      </w:r>
      <w:r>
        <w:rPr>
          <w:rFonts w:hint="eastAsia" w:ascii="宋体" w:hAnsi="宋体"/>
          <w:color w:val="auto"/>
          <w:szCs w:val="21"/>
          <w:highlight w:val="none"/>
        </w:rPr>
        <w:t>投标文件解密结束，各投标供应商报价均在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远程不见面开标大厅展示；</w:t>
      </w:r>
    </w:p>
    <w:p w14:paraId="7576394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b/>
          <w:color w:val="auto"/>
          <w:szCs w:val="21"/>
          <w:highlight w:val="none"/>
        </w:rPr>
        <w:t>签署电子《政府采购活动现场确认声明书》。</w:t>
      </w:r>
      <w:r>
        <w:rPr>
          <w:rFonts w:hint="eastAsia" w:ascii="宋体" w:hAnsi="宋体"/>
          <w:color w:val="auto"/>
          <w:szCs w:val="21"/>
          <w:highlight w:val="none"/>
        </w:rPr>
        <w:t>通过邮件形式在远程不见面开标大厅发送各投标人签署电子《政府采购活动现场确认声明书》。</w:t>
      </w:r>
    </w:p>
    <w:p w14:paraId="4008B046">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27B65360">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73778AD6">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（6）开标结束。</w:t>
      </w:r>
    </w:p>
    <w:p w14:paraId="1285B6A9">
      <w:pPr>
        <w:pStyle w:val="18"/>
        <w:snapToGrid w:val="0"/>
        <w:spacing w:line="440" w:lineRule="exact"/>
        <w:ind w:firstLine="422" w:firstLineChars="200"/>
        <w:rPr>
          <w:rFonts w:hint="eastAsia" w:hAnsi="宋体"/>
          <w:color w:val="auto"/>
          <w:szCs w:val="21"/>
          <w:highlight w:val="none"/>
        </w:rPr>
      </w:pPr>
      <w:r>
        <w:rPr>
          <w:rFonts w:hint="eastAsia" w:hAnsi="宋体"/>
          <w:b/>
          <w:bCs/>
          <w:color w:val="auto"/>
          <w:szCs w:val="21"/>
          <w:highlight w:val="none"/>
        </w:rPr>
        <w:t>特别说明：</w:t>
      </w:r>
      <w:r>
        <w:rPr>
          <w:rFonts w:hint="eastAsia" w:hAnsi="宋体"/>
          <w:color w:val="auto"/>
          <w:szCs w:val="21"/>
          <w:highlight w:val="none"/>
        </w:rPr>
        <w:t>如遇</w:t>
      </w:r>
      <w:r>
        <w:rPr>
          <w:rFonts w:hint="eastAsia" w:hAnsi="宋体"/>
          <w:color w:val="auto"/>
          <w:szCs w:val="21"/>
          <w:highlight w:val="none"/>
          <w:lang w:eastAsia="zh-CN"/>
        </w:rPr>
        <w:t>广西政府采购云平台</w:t>
      </w:r>
      <w:r>
        <w:rPr>
          <w:rFonts w:hint="eastAsia" w:hAnsi="宋体"/>
          <w:color w:val="auto"/>
          <w:szCs w:val="21"/>
          <w:highlight w:val="none"/>
        </w:rPr>
        <w:t>电子化开标或评审程序调整的，按调整后执行。</w:t>
      </w:r>
    </w:p>
    <w:p w14:paraId="41B96D6C">
      <w:pPr>
        <w:pStyle w:val="18"/>
        <w:snapToGrid w:val="0"/>
        <w:spacing w:line="400" w:lineRule="exact"/>
        <w:ind w:left="689" w:leftChars="228" w:hanging="210" w:hangingChars="100"/>
        <w:rPr>
          <w:rFonts w:hint="eastAsia" w:hAnsi="宋体"/>
          <w:color w:val="auto"/>
          <w:highlight w:val="none"/>
        </w:rPr>
      </w:pPr>
    </w:p>
    <w:p w14:paraId="36C76A3B">
      <w:pPr>
        <w:keepNext w:val="0"/>
        <w:keepLines w:val="0"/>
        <w:spacing w:line="400" w:lineRule="exact"/>
        <w:jc w:val="center"/>
        <w:outlineLvl w:val="9"/>
        <w:rPr>
          <w:rFonts w:hint="eastAsia"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t>五、资格审查</w:t>
      </w:r>
    </w:p>
    <w:p w14:paraId="5632F927">
      <w:pPr>
        <w:keepNext w:val="0"/>
        <w:keepLines w:val="0"/>
        <w:spacing w:before="0" w:after="0" w:line="360" w:lineRule="auto"/>
        <w:ind w:firstLine="480" w:firstLineChars="200"/>
        <w:outlineLvl w:val="9"/>
        <w:rPr>
          <w:rFonts w:ascii="黑体" w:hAnsi="黑体" w:eastAsia="黑体"/>
          <w:color w:val="auto"/>
          <w:sz w:val="24"/>
          <w:highlight w:val="none"/>
        </w:rPr>
      </w:pPr>
      <w:r>
        <w:rPr>
          <w:rFonts w:hint="eastAsia" w:ascii="黑体" w:hAnsi="黑体" w:eastAsia="黑体"/>
          <w:color w:val="auto"/>
          <w:sz w:val="24"/>
          <w:highlight w:val="none"/>
        </w:rPr>
        <w:t>25.资格审查</w:t>
      </w:r>
    </w:p>
    <w:p w14:paraId="15184EA7">
      <w:pPr>
        <w:spacing w:line="360" w:lineRule="auto"/>
        <w:ind w:firstLine="422" w:firstLineChars="200"/>
        <w:rPr>
          <w:rFonts w:hint="eastAsia" w:ascii="宋体" w:hAnsi="宋体"/>
          <w:b/>
          <w:bCs/>
          <w:color w:val="auto"/>
          <w:szCs w:val="20"/>
          <w:highlight w:val="none"/>
        </w:rPr>
      </w:pPr>
      <w:r>
        <w:rPr>
          <w:rFonts w:hint="eastAsia" w:ascii="宋体" w:hAnsi="宋体"/>
          <w:b/>
          <w:bCs/>
          <w:color w:val="auto"/>
          <w:szCs w:val="20"/>
          <w:highlight w:val="none"/>
        </w:rPr>
        <w:t xml:space="preserve"> 25.1开标结束后，采购人或采购机构依法通过电子投标文件对投标人的资格进行线上审查。</w:t>
      </w:r>
    </w:p>
    <w:p w14:paraId="6C593FED">
      <w:pPr>
        <w:spacing w:line="360" w:lineRule="auto"/>
        <w:ind w:firstLine="422" w:firstLineChars="200"/>
        <w:rPr>
          <w:rFonts w:hint="eastAsia" w:ascii="宋体" w:hAnsi="宋体"/>
          <w:b/>
          <w:bCs/>
          <w:color w:val="auto"/>
          <w:szCs w:val="20"/>
          <w:highlight w:val="none"/>
        </w:rPr>
      </w:pPr>
      <w:r>
        <w:rPr>
          <w:rFonts w:hint="eastAsia" w:ascii="宋体" w:hAnsi="宋体"/>
          <w:b/>
          <w:bCs/>
          <w:color w:val="auto"/>
          <w:szCs w:val="20"/>
          <w:highlight w:val="none"/>
        </w:rPr>
        <w:t xml:space="preserve"> 25.2采购人或采购机构依据法律法规和招标文件的规定，对投标人的基本资格条件、特定资格条件进行审查。</w:t>
      </w:r>
    </w:p>
    <w:p w14:paraId="549A67A4">
      <w:pPr>
        <w:spacing w:line="360" w:lineRule="auto"/>
        <w:ind w:firstLine="420" w:firstLineChars="200"/>
        <w:rPr>
          <w:rFonts w:hint="eastAsia" w:ascii="宋体" w:hAnsi="宋体"/>
          <w:color w:val="auto"/>
          <w:highlight w:val="none"/>
        </w:rPr>
      </w:pPr>
      <w:r>
        <w:rPr>
          <w:rFonts w:hint="eastAsia" w:ascii="宋体" w:hAnsi="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5381DC5A">
      <w:pPr>
        <w:spacing w:line="360" w:lineRule="auto"/>
        <w:ind w:firstLine="422" w:firstLineChars="200"/>
        <w:rPr>
          <w:rFonts w:hint="eastAsia" w:ascii="宋体" w:hAnsi="宋体"/>
          <w:b/>
          <w:bCs/>
          <w:color w:val="auto"/>
          <w:szCs w:val="20"/>
          <w:highlight w:val="none"/>
        </w:rPr>
      </w:pPr>
      <w:bookmarkStart w:id="108" w:name="_25.3_投标人有下列情形之一的，资格审查不通过而导致其投标无效："/>
      <w:bookmarkEnd w:id="108"/>
      <w:r>
        <w:rPr>
          <w:rFonts w:hint="eastAsia" w:ascii="宋体" w:hAnsi="宋体"/>
          <w:b/>
          <w:bCs/>
          <w:color w:val="auto"/>
          <w:szCs w:val="20"/>
          <w:highlight w:val="none"/>
        </w:rPr>
        <w:t>25.4投标人有下列情形之一的，资格审查不通过，作无效投标处理：</w:t>
      </w:r>
    </w:p>
    <w:p w14:paraId="4B1D298C">
      <w:pPr>
        <w:spacing w:line="360" w:lineRule="auto"/>
        <w:ind w:firstLine="420" w:firstLineChars="200"/>
        <w:rPr>
          <w:rFonts w:hint="eastAsia"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）不具备招标文件中规定的资格要求的；（注：其中信用查询规则见“投标人须知前附表”，</w:t>
      </w:r>
      <w:r>
        <w:rPr>
          <w:rFonts w:hint="eastAsia" w:hAnsi="宋体"/>
          <w:color w:val="auto"/>
          <w:highlight w:val="none"/>
          <w:lang w:eastAsia="zh-CN"/>
        </w:rPr>
        <w:t>广西政府采购云平台</w:t>
      </w:r>
      <w:r>
        <w:rPr>
          <w:rFonts w:hint="eastAsia" w:hAnsi="宋体"/>
          <w:color w:val="auto"/>
          <w:highlight w:val="none"/>
        </w:rPr>
        <w:t>已与“信用中国”平台做接口，审查专家可直接在线查询）</w:t>
      </w:r>
    </w:p>
    <w:p w14:paraId="6FB1BA82">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）投标文件未提供任一项“投标人须知前附表”资格证明文件规定的“必须提供”的文件资料的；</w:t>
      </w:r>
    </w:p>
    <w:p w14:paraId="3F014A3C">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）投标文件提供的资格证明文件出现任一项不符合“投标人须知前附表”资格证明文件规定的“必须提供”的文件资料要求或者无效的。</w:t>
      </w:r>
    </w:p>
    <w:p w14:paraId="56A246C0">
      <w:pPr>
        <w:keepNext w:val="0"/>
        <w:keepLines w:val="0"/>
        <w:spacing w:before="0" w:after="0" w:line="360" w:lineRule="auto"/>
        <w:ind w:firstLine="422" w:firstLineChars="200"/>
        <w:outlineLvl w:val="9"/>
        <w:rPr>
          <w:rFonts w:ascii="宋体" w:hAnsi="宋体"/>
          <w:b/>
          <w:bCs/>
          <w:color w:val="auto"/>
          <w:sz w:val="21"/>
          <w:szCs w:val="20"/>
          <w:highlight w:val="none"/>
        </w:rPr>
      </w:pPr>
      <w:r>
        <w:rPr>
          <w:rFonts w:hint="eastAsia" w:ascii="宋体" w:hAnsi="宋体"/>
          <w:b/>
          <w:bCs/>
          <w:color w:val="auto"/>
          <w:sz w:val="21"/>
          <w:szCs w:val="20"/>
          <w:highlight w:val="none"/>
        </w:rPr>
        <w:t>25.5资格审查的合格投标人不足3家的，不得评标。</w:t>
      </w:r>
    </w:p>
    <w:p w14:paraId="531189AF">
      <w:pPr>
        <w:keepNext w:val="0"/>
        <w:keepLines w:val="0"/>
        <w:spacing w:line="400" w:lineRule="exact"/>
        <w:jc w:val="center"/>
        <w:outlineLvl w:val="9"/>
        <w:rPr>
          <w:rFonts w:hint="eastAsia"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t>六、评   标</w:t>
      </w:r>
    </w:p>
    <w:p w14:paraId="3290E21A">
      <w:pPr>
        <w:spacing w:line="360" w:lineRule="auto"/>
        <w:ind w:firstLine="480" w:firstLineChars="200"/>
        <w:rPr>
          <w:rFonts w:ascii="黑体" w:hAnsi="黑体" w:eastAsia="黑体"/>
          <w:color w:val="auto"/>
          <w:sz w:val="24"/>
          <w:highlight w:val="none"/>
        </w:rPr>
      </w:pPr>
      <w:bookmarkStart w:id="109" w:name="_26.组建评标委员会"/>
      <w:bookmarkEnd w:id="109"/>
      <w:r>
        <w:rPr>
          <w:rFonts w:hint="eastAsia" w:ascii="黑体" w:hAnsi="黑体" w:eastAsia="黑体"/>
          <w:color w:val="auto"/>
          <w:sz w:val="24"/>
          <w:highlight w:val="none"/>
        </w:rPr>
        <w:t>26.组建评标委员会</w:t>
      </w:r>
    </w:p>
    <w:p w14:paraId="37FF36BF">
      <w:pPr>
        <w:spacing w:line="360" w:lineRule="auto"/>
        <w:ind w:firstLine="420" w:firstLineChars="200"/>
        <w:rPr>
          <w:rFonts w:hint="eastAsia" w:hAnsi="宋体"/>
          <w:color w:val="auto"/>
          <w:highlight w:val="none"/>
        </w:rPr>
      </w:pPr>
      <w:r>
        <w:rPr>
          <w:rFonts w:hint="eastAsia" w:hAnsi="宋体"/>
          <w:color w:val="auto"/>
          <w:highlight w:val="none"/>
        </w:rPr>
        <w:t>评标委员会由采购人代表和评审专家组成，人数为</w:t>
      </w:r>
      <w:r>
        <w:rPr>
          <w:rFonts w:hAnsi="宋体"/>
          <w:color w:val="auto"/>
          <w:highlight w:val="none"/>
        </w:rPr>
        <w:t>5</w:t>
      </w:r>
      <w:r>
        <w:rPr>
          <w:rFonts w:hint="eastAsia" w:hAnsi="宋体"/>
          <w:color w:val="auto"/>
          <w:highlight w:val="none"/>
        </w:rPr>
        <w:t>人以上单数，其中评审专家不得少于成员总数的三分之二。</w:t>
      </w:r>
    </w:p>
    <w:p w14:paraId="2925A175">
      <w:pPr>
        <w:spacing w:line="360" w:lineRule="auto"/>
        <w:ind w:firstLine="420" w:firstLineChars="200"/>
        <w:rPr>
          <w:rFonts w:hAnsi="宋体"/>
          <w:color w:val="auto"/>
          <w:highlight w:val="none"/>
        </w:rPr>
      </w:pPr>
      <w:r>
        <w:rPr>
          <w:rFonts w:hint="eastAsia" w:hAnsi="宋体"/>
          <w:color w:val="auto"/>
          <w:highlight w:val="none"/>
        </w:rPr>
        <w:t>参加过采购项目前期咨询论证的专家，不得参加该采购项目的评审活动。</w:t>
      </w:r>
    </w:p>
    <w:p w14:paraId="2DD7A618">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27.评标的依据</w:t>
      </w:r>
    </w:p>
    <w:p w14:paraId="0FBFBB60">
      <w:pPr>
        <w:spacing w:line="360" w:lineRule="auto"/>
        <w:ind w:firstLine="420" w:firstLineChars="200"/>
        <w:rPr>
          <w:rFonts w:hint="eastAsia" w:hAnsi="宋体"/>
          <w:color w:val="auto"/>
          <w:highlight w:val="none"/>
        </w:rPr>
      </w:pPr>
      <w:r>
        <w:rPr>
          <w:rFonts w:hint="eastAsia" w:hAnsi="宋体"/>
          <w:color w:val="auto"/>
          <w:highlight w:val="none"/>
        </w:rPr>
        <w:t>评标委员会以招标文件为依据对投标文件进行评审，</w:t>
      </w:r>
      <w:r>
        <w:rPr>
          <w:rFonts w:hint="eastAsia" w:hAnsi="宋体" w:cs="宋体"/>
          <w:color w:val="auto"/>
          <w:highlight w:val="none"/>
        </w:rPr>
        <w:t>“第四章</w:t>
      </w:r>
      <w:r>
        <w:rPr>
          <w:rFonts w:hAnsi="宋体" w:cs="宋体"/>
          <w:color w:val="auto"/>
          <w:highlight w:val="none"/>
        </w:rPr>
        <w:t xml:space="preserve"> </w:t>
      </w:r>
      <w:r>
        <w:rPr>
          <w:rFonts w:hint="eastAsia" w:hAnsi="宋体" w:cs="宋体"/>
          <w:color w:val="auto"/>
          <w:highlight w:val="none"/>
        </w:rPr>
        <w:t>评标方法和评标标准”</w:t>
      </w:r>
      <w:r>
        <w:rPr>
          <w:rFonts w:hint="eastAsia" w:hAnsi="宋体"/>
          <w:color w:val="auto"/>
          <w:highlight w:val="none"/>
        </w:rPr>
        <w:t>没有规定的方法、评审因素和标准，不作为评标依据。</w:t>
      </w:r>
    </w:p>
    <w:p w14:paraId="62D24939">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28.评标原则</w:t>
      </w:r>
    </w:p>
    <w:p w14:paraId="0397C8F6">
      <w:pPr>
        <w:spacing w:line="360" w:lineRule="auto"/>
        <w:ind w:firstLine="420" w:firstLineChars="200"/>
        <w:rPr>
          <w:rFonts w:hint="eastAsia" w:hAnsi="宋体"/>
          <w:color w:val="auto"/>
          <w:highlight w:val="none"/>
        </w:rPr>
      </w:pPr>
      <w:r>
        <w:rPr>
          <w:rFonts w:hAnsi="宋体"/>
          <w:color w:val="auto"/>
          <w:highlight w:val="none"/>
        </w:rPr>
        <w:t>28.1</w:t>
      </w:r>
      <w:r>
        <w:rPr>
          <w:rFonts w:hint="eastAsia" w:hAnsi="宋体"/>
          <w:color w:val="auto"/>
          <w:highlight w:val="none"/>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267A04DC">
      <w:pPr>
        <w:spacing w:line="360" w:lineRule="auto"/>
        <w:ind w:firstLine="420" w:firstLineChars="200"/>
        <w:rPr>
          <w:rFonts w:hAnsi="宋体"/>
          <w:color w:val="auto"/>
          <w:highlight w:val="none"/>
        </w:rPr>
      </w:pPr>
      <w:r>
        <w:rPr>
          <w:rFonts w:hAnsi="宋体"/>
          <w:color w:val="auto"/>
          <w:highlight w:val="none"/>
        </w:rPr>
        <w:t>28.2</w:t>
      </w:r>
      <w:r>
        <w:rPr>
          <w:rFonts w:hint="eastAsia" w:hAnsi="宋体"/>
          <w:color w:val="auto"/>
          <w:highlight w:val="none"/>
        </w:rPr>
        <w:t>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10" w:name="_28.3评标方法。本项目将按须知前附表规定的评标办法进行评标，具体评标"/>
      <w:bookmarkEnd w:id="110"/>
    </w:p>
    <w:p w14:paraId="63B81BF7">
      <w:pPr>
        <w:spacing w:line="360" w:lineRule="auto"/>
        <w:ind w:firstLine="420" w:firstLineChars="200"/>
        <w:rPr>
          <w:rFonts w:hAnsi="宋体"/>
          <w:color w:val="auto"/>
          <w:highlight w:val="none"/>
        </w:rPr>
      </w:pPr>
      <w:r>
        <w:rPr>
          <w:rFonts w:hAnsi="宋体"/>
          <w:color w:val="auto"/>
          <w:highlight w:val="none"/>
        </w:rPr>
        <w:t>28.3</w:t>
      </w:r>
      <w:r>
        <w:rPr>
          <w:rFonts w:hint="eastAsia" w:hAnsi="宋体"/>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64F7B783">
      <w:pPr>
        <w:spacing w:line="360" w:lineRule="auto"/>
        <w:ind w:firstLine="420" w:firstLineChars="200"/>
        <w:rPr>
          <w:rFonts w:hAnsi="宋体"/>
          <w:color w:val="auto"/>
          <w:highlight w:val="none"/>
        </w:rPr>
      </w:pPr>
      <w:r>
        <w:rPr>
          <w:rFonts w:hAnsi="宋体"/>
          <w:color w:val="auto"/>
          <w:highlight w:val="none"/>
        </w:rPr>
        <w:t>28.4</w:t>
      </w:r>
      <w:r>
        <w:rPr>
          <w:rFonts w:hint="eastAsia" w:hAnsi="宋体"/>
          <w:color w:val="auto"/>
          <w:highlight w:val="none"/>
        </w:rPr>
        <w:t>评标过程的监控。本项目电子评标过程实行网上留痕、全程录音、录像监控，投标人在评标过程中所进行的试图影响评标结果的不公正活动，可能导致其投标按无效处理。</w:t>
      </w:r>
    </w:p>
    <w:p w14:paraId="7F4BA52F">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498AD24">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29.评标方法及评标标准</w:t>
      </w:r>
    </w:p>
    <w:p w14:paraId="7A5DEC70">
      <w:pPr>
        <w:spacing w:line="360" w:lineRule="auto"/>
        <w:ind w:firstLine="420" w:firstLineChars="200"/>
        <w:rPr>
          <w:rFonts w:hint="eastAsia" w:hAnsi="宋体"/>
          <w:color w:val="auto"/>
          <w:highlight w:val="none"/>
        </w:rPr>
      </w:pPr>
      <w:r>
        <w:rPr>
          <w:rFonts w:hAnsi="宋体"/>
          <w:color w:val="auto"/>
          <w:highlight w:val="none"/>
        </w:rPr>
        <w:t>29.1</w:t>
      </w:r>
      <w:r>
        <w:rPr>
          <w:rFonts w:hint="eastAsia" w:hAnsi="宋体"/>
          <w:color w:val="auto"/>
          <w:highlight w:val="none"/>
        </w:rPr>
        <w:t>本项目的评标方法详见“投标人须知前附表”。</w:t>
      </w:r>
    </w:p>
    <w:p w14:paraId="32094562">
      <w:pPr>
        <w:spacing w:line="360" w:lineRule="auto"/>
        <w:ind w:firstLine="420" w:firstLineChars="200"/>
        <w:rPr>
          <w:rFonts w:hAnsi="宋体"/>
          <w:color w:val="auto"/>
          <w:highlight w:val="none"/>
        </w:rPr>
      </w:pPr>
      <w:r>
        <w:rPr>
          <w:rFonts w:hAnsi="宋体"/>
          <w:color w:val="auto"/>
          <w:highlight w:val="none"/>
        </w:rPr>
        <w:t>29.2</w:t>
      </w:r>
      <w:r>
        <w:rPr>
          <w:rFonts w:hAnsi="宋体" w:cs="宋体"/>
          <w:color w:val="auto"/>
          <w:highlight w:val="none"/>
        </w:rPr>
        <w:t xml:space="preserve"> </w:t>
      </w:r>
      <w:r>
        <w:rPr>
          <w:rFonts w:hint="eastAsia" w:hAnsi="宋体"/>
          <w:color w:val="auto"/>
          <w:highlight w:val="none"/>
        </w:rPr>
        <w:t>评标委员会按照</w:t>
      </w:r>
      <w:r>
        <w:rPr>
          <w:rFonts w:hint="eastAsia" w:hAnsi="宋体" w:cs="宋体"/>
          <w:b/>
          <w:color w:val="auto"/>
          <w:highlight w:val="none"/>
        </w:rPr>
        <w:t>“第四章</w:t>
      </w:r>
      <w:r>
        <w:rPr>
          <w:rFonts w:hAnsi="宋体" w:cs="宋体"/>
          <w:b/>
          <w:color w:val="auto"/>
          <w:highlight w:val="none"/>
        </w:rPr>
        <w:t xml:space="preserve"> </w:t>
      </w:r>
      <w:r>
        <w:rPr>
          <w:rFonts w:hint="eastAsia" w:hAnsi="宋体" w:cs="宋体"/>
          <w:b/>
          <w:color w:val="auto"/>
          <w:highlight w:val="none"/>
        </w:rPr>
        <w:t>评标方法和评标标准”</w:t>
      </w:r>
      <w:r>
        <w:rPr>
          <w:rFonts w:hint="eastAsia" w:hAnsi="宋体"/>
          <w:color w:val="auto"/>
          <w:highlight w:val="none"/>
        </w:rPr>
        <w:t>规定的方法、评审因素、标准和程序对投标文件进行评审。</w:t>
      </w:r>
    </w:p>
    <w:p w14:paraId="6E16F7E8">
      <w:pPr>
        <w:spacing w:line="360" w:lineRule="auto"/>
        <w:ind w:firstLine="420" w:firstLineChars="200"/>
        <w:rPr>
          <w:rFonts w:hAnsi="宋体"/>
          <w:color w:val="auto"/>
          <w:highlight w:val="none"/>
        </w:rPr>
      </w:pPr>
      <w:r>
        <w:rPr>
          <w:rFonts w:hAnsi="宋体"/>
          <w:color w:val="auto"/>
          <w:highlight w:val="none"/>
        </w:rPr>
        <w:t xml:space="preserve">29.3 </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4FD83059">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）电子交易平台发生故障而无法登录访问的；</w:t>
      </w:r>
      <w:r>
        <w:rPr>
          <w:rFonts w:hAnsi="宋体"/>
          <w:color w:val="auto"/>
          <w:highlight w:val="none"/>
        </w:rPr>
        <w:t xml:space="preserve"> </w:t>
      </w:r>
    </w:p>
    <w:p w14:paraId="11FFA9D9">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）电子交易平台应用或数据库出现错误，不能进行正常操作的；</w:t>
      </w:r>
    </w:p>
    <w:p w14:paraId="5352175A">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）电子交易平台发现严重安全漏洞，有潜在泄密危险的；</w:t>
      </w:r>
    </w:p>
    <w:p w14:paraId="3C3D2B37">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）病毒发作导致不能进行正常操作的；</w:t>
      </w:r>
      <w:r>
        <w:rPr>
          <w:rFonts w:hAnsi="宋体"/>
          <w:color w:val="auto"/>
          <w:highlight w:val="none"/>
        </w:rPr>
        <w:t xml:space="preserve"> </w:t>
      </w:r>
    </w:p>
    <w:p w14:paraId="5B9666EF">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）其他无法保证电子交易的公平、公正和安全的情况。</w:t>
      </w:r>
    </w:p>
    <w:p w14:paraId="37C3BE48">
      <w:pPr>
        <w:spacing w:line="360" w:lineRule="auto"/>
        <w:ind w:firstLine="420" w:firstLineChars="200"/>
        <w:rPr>
          <w:rFonts w:hAnsi="宋体"/>
          <w:color w:val="auto"/>
          <w:highlight w:val="none"/>
        </w:rPr>
      </w:pPr>
      <w:r>
        <w:rPr>
          <w:rFonts w:hAnsi="宋体"/>
          <w:color w:val="auto"/>
          <w:highlight w:val="none"/>
        </w:rPr>
        <w:t>29.4</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6A7B811A">
      <w:pPr>
        <w:keepNext w:val="0"/>
        <w:keepLines w:val="0"/>
        <w:spacing w:line="400" w:lineRule="exact"/>
        <w:jc w:val="center"/>
        <w:outlineLvl w:val="9"/>
        <w:rPr>
          <w:rFonts w:hint="eastAsia" w:ascii="Times New Roman" w:hAnsi="Times New Roman" w:eastAsia="宋体" w:cs="Times New Roman"/>
          <w:b/>
          <w:bCs/>
          <w:color w:val="auto"/>
          <w:sz w:val="28"/>
          <w:szCs w:val="28"/>
          <w:highlight w:val="none"/>
        </w:rPr>
      </w:pPr>
      <w:bookmarkStart w:id="111" w:name="_Toc254970687"/>
      <w:bookmarkStart w:id="112" w:name="_Toc254970546"/>
      <w:r>
        <w:rPr>
          <w:rFonts w:hint="eastAsia" w:ascii="Times New Roman" w:hAnsi="Times New Roman" w:eastAsia="宋体" w:cs="Times New Roman"/>
          <w:b/>
          <w:bCs/>
          <w:color w:val="auto"/>
          <w:sz w:val="28"/>
          <w:szCs w:val="28"/>
          <w:highlight w:val="none"/>
        </w:rPr>
        <w:t>七、</w:t>
      </w:r>
      <w:bookmarkEnd w:id="111"/>
      <w:bookmarkEnd w:id="112"/>
      <w:r>
        <w:rPr>
          <w:rFonts w:hint="eastAsia" w:ascii="Times New Roman" w:hAnsi="Times New Roman" w:eastAsia="宋体" w:cs="Times New Roman"/>
          <w:b/>
          <w:bCs/>
          <w:color w:val="auto"/>
          <w:sz w:val="28"/>
          <w:szCs w:val="28"/>
          <w:highlight w:val="none"/>
        </w:rPr>
        <w:t>中标和合同</w:t>
      </w:r>
    </w:p>
    <w:p w14:paraId="6BADE28D">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30.确定中标人</w:t>
      </w:r>
    </w:p>
    <w:p w14:paraId="6393707B">
      <w:pPr>
        <w:spacing w:line="360" w:lineRule="auto"/>
        <w:ind w:firstLine="422" w:firstLineChars="200"/>
        <w:rPr>
          <w:rFonts w:hint="eastAsia" w:ascii="宋体" w:hAnsi="宋体" w:cs="Courier New"/>
          <w:b/>
          <w:bCs/>
          <w:color w:val="auto"/>
          <w:szCs w:val="21"/>
          <w:highlight w:val="none"/>
        </w:rPr>
      </w:pPr>
      <w:r>
        <w:rPr>
          <w:rFonts w:hint="eastAsia" w:ascii="宋体" w:hAnsi="宋体" w:cs="Courier New"/>
          <w:b/>
          <w:bCs/>
          <w:color w:val="auto"/>
          <w:szCs w:val="21"/>
          <w:highlight w:val="none"/>
        </w:rPr>
        <w:t>30.1本项目授权评标委员会直接按第四章“评标方法及标准”的规定排列中标候选人顺序，并依照次序确定中标人。</w:t>
      </w:r>
    </w:p>
    <w:p w14:paraId="2C3AA4D9">
      <w:pPr>
        <w:spacing w:line="360" w:lineRule="auto"/>
        <w:ind w:firstLine="422" w:firstLineChars="200"/>
        <w:rPr>
          <w:rFonts w:hint="eastAsia" w:ascii="宋体" w:hAnsi="宋体" w:cs="Courier New"/>
          <w:b/>
          <w:bCs/>
          <w:color w:val="auto"/>
          <w:szCs w:val="21"/>
          <w:highlight w:val="none"/>
        </w:rPr>
      </w:pPr>
      <w:r>
        <w:rPr>
          <w:rFonts w:hint="eastAsia" w:ascii="宋体" w:hAnsi="宋体" w:cs="Courier New"/>
          <w:b/>
          <w:bCs/>
          <w:color w:val="auto"/>
          <w:szCs w:val="21"/>
          <w:highlight w:val="none"/>
        </w:rPr>
        <w:t>30.2提供相同品牌产品且通过资格审查、符合性审查的不同投标人参加同一合同项下投标的，按一家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14:paraId="51AF2880">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7755CAEF">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30.4中标供应商无正当理由拒签合同的，根据《中华人民共和国政府采购法》第七十七条第一款规定处理。</w:t>
      </w:r>
    </w:p>
    <w:p w14:paraId="32E3258E">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30.5根据《中华人民共和国民法典</w:t>
      </w:r>
      <w:r>
        <w:rPr>
          <w:rFonts w:hint="eastAsia" w:ascii="宋体" w:hAnsi="宋体" w:eastAsia="宋体" w:cs="Courier New"/>
          <w:color w:val="auto"/>
          <w:szCs w:val="21"/>
          <w:highlight w:val="none"/>
        </w:rPr>
        <w:t>》第五百六十三条，因不</w:t>
      </w:r>
      <w:r>
        <w:rPr>
          <w:rFonts w:hint="eastAsia" w:ascii="宋体" w:hAnsi="宋体" w:cs="Courier New"/>
          <w:color w:val="auto"/>
          <w:szCs w:val="21"/>
          <w:highlight w:val="none"/>
        </w:rPr>
        <w:t>可抗力致使不能实现合同目的的，当事人可以解除合同。</w:t>
      </w:r>
    </w:p>
    <w:p w14:paraId="13C0DB78">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31.结果公告</w:t>
      </w:r>
    </w:p>
    <w:p w14:paraId="2292F434">
      <w:pPr>
        <w:spacing w:line="360" w:lineRule="auto"/>
        <w:ind w:firstLine="420" w:firstLineChars="200"/>
        <w:rPr>
          <w:rFonts w:hint="eastAsia" w:hAnsi="宋体" w:cs="宋体"/>
          <w:color w:val="auto"/>
          <w:highlight w:val="none"/>
        </w:rPr>
      </w:pPr>
      <w:r>
        <w:rPr>
          <w:rFonts w:hAnsi="宋体"/>
          <w:color w:val="auto"/>
          <w:szCs w:val="21"/>
          <w:highlight w:val="none"/>
        </w:rPr>
        <w:t>31.1</w:t>
      </w:r>
      <w:r>
        <w:rPr>
          <w:rFonts w:hint="eastAsia" w:hAnsi="宋体" w:cs="宋体"/>
          <w:color w:val="auto"/>
          <w:highlight w:val="none"/>
        </w:rPr>
        <w:t>在中标供应商</w:t>
      </w:r>
      <w:r>
        <w:rPr>
          <w:rFonts w:hint="eastAsia" w:hAnsi="宋体" w:cs="Arial"/>
          <w:color w:val="auto"/>
          <w:highlight w:val="none"/>
        </w:rPr>
        <w:t>确定之日起</w:t>
      </w:r>
      <w:r>
        <w:rPr>
          <w:rFonts w:hAnsi="宋体" w:cs="宋体"/>
          <w:color w:val="auto"/>
          <w:highlight w:val="none"/>
        </w:rPr>
        <w:t>2</w:t>
      </w:r>
      <w:r>
        <w:rPr>
          <w:rFonts w:hint="eastAsia" w:hAnsi="宋体" w:cs="宋体"/>
          <w:color w:val="auto"/>
          <w:highlight w:val="none"/>
        </w:rPr>
        <w:t>个工作日内，由采购代理机构</w:t>
      </w:r>
      <w:r>
        <w:rPr>
          <w:rFonts w:hint="eastAsia" w:hAnsi="宋体"/>
          <w:b/>
          <w:color w:val="auto"/>
          <w:szCs w:val="21"/>
          <w:highlight w:val="none"/>
        </w:rPr>
        <w:t>在招标公告发布媒体上</w:t>
      </w:r>
      <w:r>
        <w:rPr>
          <w:rFonts w:hint="eastAsia" w:hAnsi="宋体" w:cs="宋体"/>
          <w:color w:val="auto"/>
          <w:highlight w:val="none"/>
        </w:rPr>
        <w:t>发布中标结果公告，中标结果公告期限为</w:t>
      </w:r>
      <w:r>
        <w:rPr>
          <w:rFonts w:hAnsi="宋体" w:cs="宋体"/>
          <w:color w:val="auto"/>
          <w:highlight w:val="none"/>
        </w:rPr>
        <w:t>1</w:t>
      </w:r>
      <w:r>
        <w:rPr>
          <w:rFonts w:hint="eastAsia" w:hAnsi="宋体" w:cs="宋体"/>
          <w:color w:val="auto"/>
          <w:highlight w:val="none"/>
        </w:rPr>
        <w:t>个工作日，发布中标结果公告的同时向中标供应商发出中标通知书。</w:t>
      </w:r>
      <w:r>
        <w:rPr>
          <w:rFonts w:hint="eastAsia" w:hAnsi="宋体"/>
          <w:b/>
          <w:color w:val="auto"/>
          <w:szCs w:val="21"/>
          <w:highlight w:val="none"/>
        </w:rPr>
        <w:t>采购代理机构发出中标通知书前，应当对中标人信用进行核实，对列入失信被执行人、</w:t>
      </w:r>
      <w:r>
        <w:rPr>
          <w:rFonts w:hint="eastAsia" w:hAnsi="宋体"/>
          <w:b/>
          <w:color w:val="auto"/>
          <w:szCs w:val="21"/>
          <w:highlight w:val="none"/>
          <w:lang w:eastAsia="zh-CN"/>
        </w:rPr>
        <w:t>重大税收违法失信主体</w:t>
      </w:r>
      <w:r>
        <w:rPr>
          <w:rFonts w:hint="eastAsia" w:hAnsi="宋体"/>
          <w:b/>
          <w:color w:val="auto"/>
          <w:szCs w:val="21"/>
          <w:highlight w:val="none"/>
        </w:rPr>
        <w:t>、政府采购严重违法失信行为记录名单及其他不符合《中华人民共和国政府采购法》第二十二条规定条件的投标人，取消其中标资格，并确定排名第二的中标候选人为中标人。</w:t>
      </w:r>
      <w:r>
        <w:rPr>
          <w:rFonts w:hint="eastAsia" w:hAnsi="宋体"/>
          <w:color w:val="auto"/>
          <w:szCs w:val="21"/>
          <w:highlight w:val="none"/>
        </w:rPr>
        <w:t>排名第二的中标候选人因前款规定的同样原因被取消中标资格的，</w:t>
      </w:r>
      <w:r>
        <w:rPr>
          <w:rFonts w:hint="eastAsia" w:hAnsi="宋体" w:cs="Courier New"/>
          <w:color w:val="auto"/>
          <w:szCs w:val="21"/>
          <w:highlight w:val="none"/>
        </w:rPr>
        <w:t>授权的评标委员会</w:t>
      </w:r>
      <w:r>
        <w:rPr>
          <w:rFonts w:hint="eastAsia" w:hAnsi="宋体"/>
          <w:color w:val="auto"/>
          <w:szCs w:val="21"/>
          <w:highlight w:val="none"/>
        </w:rPr>
        <w:t>可以确定排名第三的中标候选人为中标人，以此类推。</w:t>
      </w:r>
    </w:p>
    <w:p w14:paraId="4CE5C57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以上信息查询记录及相关证据与采购文件一并保存。</w:t>
      </w:r>
    </w:p>
    <w:p w14:paraId="7715E7D8">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4ADBC622">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32.发出中标通知书</w:t>
      </w:r>
    </w:p>
    <w:p w14:paraId="73FCD03F">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32.1在发布中标公告的同时，采购代理机构向中标人通过</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发出电子中标通知书。</w:t>
      </w:r>
    </w:p>
    <w:p w14:paraId="648FE789">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32.2对未通过资格审查的投标人，采购人或采购机构应当告知其未通过的原因；采用综合评分办法评审的，采购人或采购机构还应当告知未中标人本人的评审得分与排序。</w:t>
      </w:r>
    </w:p>
    <w:p w14:paraId="74AC5052">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33.无义务解释未中标原因</w:t>
      </w:r>
    </w:p>
    <w:p w14:paraId="515DAB39">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采购代理机构无义务向未中标的投标人解释未中标原因和退还投标文件。</w:t>
      </w:r>
    </w:p>
    <w:p w14:paraId="51160081">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34.合同授予标准</w:t>
      </w:r>
    </w:p>
    <w:p w14:paraId="506B1035">
      <w:pPr>
        <w:spacing w:line="360" w:lineRule="auto"/>
        <w:ind w:firstLine="420" w:firstLineChars="200"/>
        <w:rPr>
          <w:rFonts w:hint="eastAsia"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合同将授予被确定实质上响应招标文件要求，具备履行合同能力的中标人（招标文件另有约定多名中标人的除外）。</w:t>
      </w:r>
    </w:p>
    <w:p w14:paraId="76E501FF">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35.履约保证金</w:t>
      </w:r>
    </w:p>
    <w:p w14:paraId="27F33B19">
      <w:pPr>
        <w:pStyle w:val="90"/>
        <w:snapToGrid w:val="0"/>
        <w:spacing w:before="0"/>
        <w:ind w:firstLine="420"/>
        <w:rPr>
          <w:rFonts w:hint="eastAsia" w:ascii="宋体" w:hAnsi="宋体"/>
          <w:color w:val="auto"/>
          <w:kern w:val="0"/>
          <w:sz w:val="21"/>
          <w:szCs w:val="21"/>
          <w:highlight w:val="none"/>
          <w:lang w:val="zh-CN"/>
        </w:rPr>
      </w:pPr>
      <w:bookmarkStart w:id="113" w:name="_39.1中标人须于签订合同前按本须知前附表规定的金额转账或电汇到指定账"/>
      <w:bookmarkEnd w:id="113"/>
      <w:r>
        <w:rPr>
          <w:rFonts w:hint="eastAsia" w:ascii="宋体" w:hAnsi="宋体"/>
          <w:color w:val="auto"/>
          <w:kern w:val="0"/>
          <w:sz w:val="21"/>
          <w:szCs w:val="21"/>
          <w:highlight w:val="none"/>
          <w:lang w:val="zh-CN"/>
        </w:rPr>
        <w:t>见“投标人须知前附表”。</w:t>
      </w:r>
    </w:p>
    <w:p w14:paraId="010A2C90">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36.签订合同</w:t>
      </w:r>
    </w:p>
    <w:p w14:paraId="1E77DA14">
      <w:pPr>
        <w:pStyle w:val="90"/>
        <w:snapToGrid w:val="0"/>
        <w:spacing w:before="0"/>
        <w:ind w:firstLine="422"/>
        <w:rPr>
          <w:rFonts w:hint="eastAsia" w:ascii="宋体" w:hAnsi="宋体"/>
          <w:color w:val="auto"/>
          <w:kern w:val="0"/>
          <w:sz w:val="21"/>
          <w:szCs w:val="21"/>
          <w:highlight w:val="none"/>
          <w:lang w:val="zh-CN"/>
        </w:rPr>
      </w:pPr>
      <w:bookmarkStart w:id="114" w:name="_40.1投标人接到中标通知书后，按须知前附表规定向采购人出示相关资格证"/>
      <w:bookmarkEnd w:id="114"/>
      <w:r>
        <w:rPr>
          <w:rFonts w:hint="eastAsia" w:ascii="宋体" w:hAnsi="宋体"/>
          <w:b/>
          <w:color w:val="auto"/>
          <w:sz w:val="21"/>
          <w:szCs w:val="21"/>
          <w:highlight w:val="none"/>
        </w:rPr>
        <w:t xml:space="preserve"> 36.1中标人领取电子中标通知书后，</w:t>
      </w:r>
      <w:r>
        <w:rPr>
          <w:rFonts w:hint="eastAsia" w:ascii="宋体" w:hAnsi="宋体"/>
          <w:color w:val="auto"/>
          <w:kern w:val="0"/>
          <w:sz w:val="21"/>
          <w:szCs w:val="21"/>
          <w:highlight w:val="none"/>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32574486">
      <w:pPr>
        <w:pStyle w:val="90"/>
        <w:snapToGrid w:val="0"/>
        <w:spacing w:before="0"/>
        <w:ind w:firstLine="420"/>
        <w:rPr>
          <w:rFonts w:hint="eastAsia" w:ascii="宋体" w:hAnsi="宋体"/>
          <w:color w:val="auto"/>
          <w:kern w:val="0"/>
          <w:sz w:val="21"/>
          <w:szCs w:val="21"/>
          <w:highlight w:val="none"/>
          <w:lang w:val="zh-CN"/>
        </w:rPr>
      </w:pPr>
      <w:r>
        <w:rPr>
          <w:rFonts w:hint="eastAsia" w:ascii="宋体" w:hAnsi="宋体"/>
          <w:color w:val="auto"/>
          <w:kern w:val="0"/>
          <w:sz w:val="21"/>
          <w:szCs w:val="21"/>
          <w:highlight w:val="none"/>
          <w:lang w:val="zh-CN"/>
        </w:rPr>
        <w:t>36.2</w:t>
      </w:r>
      <w:r>
        <w:rPr>
          <w:rFonts w:hint="eastAsia" w:ascii="宋体" w:hAnsi="宋体" w:cs="仿宋_GB2312"/>
          <w:color w:val="auto"/>
          <w:sz w:val="21"/>
          <w:szCs w:val="21"/>
          <w:highlight w:val="none"/>
        </w:rPr>
        <w:t>采购合同由采购人与中标供应商根据招标文件、投标文件等内容通过政府采购电子交易平台在线签订，自动备案。</w:t>
      </w:r>
    </w:p>
    <w:p w14:paraId="52C3B030">
      <w:pPr>
        <w:pStyle w:val="90"/>
        <w:snapToGrid w:val="0"/>
        <w:spacing w:before="0"/>
        <w:ind w:firstLine="420"/>
        <w:rPr>
          <w:rFonts w:hint="eastAsia" w:ascii="宋体" w:hAnsi="宋体" w:cs="仿宋_GB2312"/>
          <w:color w:val="auto"/>
          <w:sz w:val="21"/>
          <w:szCs w:val="21"/>
          <w:highlight w:val="none"/>
        </w:rPr>
      </w:pPr>
      <w:r>
        <w:rPr>
          <w:rFonts w:hint="eastAsia" w:ascii="宋体" w:hAnsi="宋体"/>
          <w:color w:val="auto"/>
          <w:sz w:val="21"/>
          <w:szCs w:val="21"/>
          <w:highlight w:val="none"/>
        </w:rPr>
        <w:t>36.3签订合同时间：按中标通知书规定的时间与采购人签订合同（最长不能超过</w:t>
      </w:r>
      <w:r>
        <w:rPr>
          <w:rFonts w:hint="eastAsia" w:ascii="宋体" w:hAnsi="宋体"/>
          <w:color w:val="auto"/>
          <w:sz w:val="21"/>
          <w:szCs w:val="21"/>
          <w:highlight w:val="none"/>
          <w:lang w:val="en-US" w:eastAsia="zh-CN"/>
        </w:rPr>
        <w:t>15</w:t>
      </w:r>
      <w:r>
        <w:rPr>
          <w:rFonts w:hint="eastAsia" w:ascii="宋体" w:hAnsi="宋体"/>
          <w:color w:val="auto"/>
          <w:sz w:val="21"/>
          <w:szCs w:val="21"/>
          <w:highlight w:val="none"/>
        </w:rPr>
        <w:t>日）。</w:t>
      </w:r>
    </w:p>
    <w:p w14:paraId="56C99FE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6C511CD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18BB33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011A594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36.7</w:t>
      </w:r>
      <w:r>
        <w:rPr>
          <w:rFonts w:hint="eastAsia" w:ascii="宋体" w:hAnsi="宋体" w:cs="仿宋_GB2312"/>
          <w:color w:val="auto"/>
          <w:szCs w:val="21"/>
          <w:highlight w:val="none"/>
        </w:rPr>
        <w:t>如签订合同并生效后，供应商无故拒绝或延期，除按照合同条款处理外，将承担相应的法律责任。</w:t>
      </w:r>
    </w:p>
    <w:p w14:paraId="5B8567CC">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36.8采购人需追加与合同标的相同的货物或者货物的，在不改变原合同条款且已报财政部门批准落实资金的前提下，可从原中标供应商处添购， 所签订的补充添置合同的采购资金总额不超过原采购合同金额的10%。</w:t>
      </w:r>
    </w:p>
    <w:p w14:paraId="6D02ACBD">
      <w:pPr>
        <w:spacing w:line="360" w:lineRule="auto"/>
        <w:ind w:firstLine="480" w:firstLineChars="200"/>
        <w:rPr>
          <w:rFonts w:hint="eastAsia" w:ascii="黑体" w:hAnsi="黑体" w:eastAsia="黑体"/>
          <w:color w:val="auto"/>
          <w:sz w:val="24"/>
          <w:highlight w:val="none"/>
        </w:rPr>
      </w:pPr>
      <w:bookmarkStart w:id="115" w:name="_41.政府采购合同公告"/>
      <w:bookmarkEnd w:id="115"/>
      <w:r>
        <w:rPr>
          <w:rFonts w:hint="eastAsia" w:ascii="黑体" w:hAnsi="黑体" w:eastAsia="黑体"/>
          <w:color w:val="auto"/>
          <w:sz w:val="24"/>
          <w:highlight w:val="none"/>
        </w:rPr>
        <w:t>37.政府采购合同公告</w:t>
      </w:r>
    </w:p>
    <w:p w14:paraId="6849DFEE">
      <w:pPr>
        <w:spacing w:line="360" w:lineRule="auto"/>
        <w:ind w:firstLine="420" w:firstLineChars="200"/>
        <w:rPr>
          <w:rFonts w:hint="eastAsia" w:hAnsi="宋体"/>
          <w:color w:val="auto"/>
          <w:highlight w:val="none"/>
        </w:rPr>
      </w:pPr>
      <w:r>
        <w:rPr>
          <w:rFonts w:hint="eastAsia" w:hAnsi="宋体"/>
          <w:color w:val="auto"/>
          <w:highlight w:val="none"/>
        </w:rPr>
        <w:t>采购人或者受托采购代理机构应当自政府采购合同签订之日起</w:t>
      </w:r>
      <w:r>
        <w:rPr>
          <w:rFonts w:hAnsi="宋体"/>
          <w:color w:val="auto"/>
          <w:highlight w:val="none"/>
        </w:rPr>
        <w:t>2</w:t>
      </w:r>
      <w:r>
        <w:rPr>
          <w:rFonts w:hint="eastAsia" w:hAnsi="宋体"/>
          <w:color w:val="auto"/>
          <w:highlight w:val="none"/>
        </w:rPr>
        <w:t>个工作日内，将政府采购合同</w:t>
      </w:r>
      <w:r>
        <w:rPr>
          <w:rFonts w:hint="eastAsia" w:ascii="宋体" w:hAnsi="宋体"/>
          <w:bCs/>
          <w:color w:val="auto"/>
          <w:highlight w:val="none"/>
        </w:rPr>
        <w:t>在以下媒体上发布广西政府采购云平台（http://www.ccgp-guangxi.gov.cn/）</w:t>
      </w:r>
      <w:r>
        <w:rPr>
          <w:rFonts w:hint="eastAsia" w:hAnsi="宋体"/>
          <w:color w:val="auto"/>
          <w:highlight w:val="none"/>
        </w:rPr>
        <w:t>上公告，但政府采购合同中涉及国家秘密、商业秘密的内容除外。</w:t>
      </w:r>
    </w:p>
    <w:p w14:paraId="4E4ABA28">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38.询问、质疑和投诉</w:t>
      </w:r>
    </w:p>
    <w:p w14:paraId="5BD86C28">
      <w:pPr>
        <w:spacing w:line="360" w:lineRule="auto"/>
        <w:ind w:firstLine="422" w:firstLineChars="200"/>
        <w:rPr>
          <w:rFonts w:hint="eastAsia" w:hAnsi="宋体"/>
          <w:b/>
          <w:color w:val="auto"/>
          <w:szCs w:val="21"/>
          <w:highlight w:val="none"/>
        </w:rPr>
      </w:pPr>
      <w:r>
        <w:rPr>
          <w:rFonts w:hAnsi="宋体"/>
          <w:b/>
          <w:color w:val="auto"/>
          <w:szCs w:val="21"/>
          <w:highlight w:val="none"/>
        </w:rPr>
        <w:t>38.1</w:t>
      </w:r>
      <w:r>
        <w:rPr>
          <w:rFonts w:hint="eastAsia" w:hAnsi="宋体"/>
          <w:b/>
          <w:color w:val="auto"/>
          <w:szCs w:val="21"/>
          <w:highlight w:val="none"/>
        </w:rPr>
        <w:t>询问</w:t>
      </w:r>
    </w:p>
    <w:p w14:paraId="20F63FC3">
      <w:pPr>
        <w:spacing w:line="360" w:lineRule="auto"/>
        <w:ind w:firstLine="420" w:firstLineChars="200"/>
        <w:rPr>
          <w:rFonts w:hAnsi="宋体"/>
          <w:bCs/>
          <w:color w:val="auto"/>
          <w:szCs w:val="21"/>
          <w:highlight w:val="none"/>
        </w:rPr>
      </w:pPr>
      <w:r>
        <w:rPr>
          <w:rFonts w:hAnsi="宋体"/>
          <w:bCs/>
          <w:color w:val="auto"/>
          <w:szCs w:val="21"/>
          <w:highlight w:val="none"/>
        </w:rPr>
        <w:t>38.1.1</w:t>
      </w:r>
      <w:r>
        <w:rPr>
          <w:rFonts w:hint="eastAsia" w:hAnsi="宋体"/>
          <w:bCs/>
          <w:color w:val="auto"/>
          <w:szCs w:val="21"/>
          <w:highlight w:val="none"/>
        </w:rPr>
        <w:t>供应商在开标前对政府采购活动事项有疑问的，可以向采购人或采购代理机构项目负责人提出询问。</w:t>
      </w:r>
    </w:p>
    <w:p w14:paraId="67D0D881">
      <w:pPr>
        <w:spacing w:line="360" w:lineRule="auto"/>
        <w:ind w:firstLine="420" w:firstLineChars="200"/>
        <w:rPr>
          <w:rFonts w:hAnsi="宋体"/>
          <w:bCs/>
          <w:color w:val="auto"/>
          <w:szCs w:val="21"/>
          <w:highlight w:val="none"/>
        </w:rPr>
      </w:pPr>
      <w:r>
        <w:rPr>
          <w:rFonts w:hAnsi="宋体"/>
          <w:bCs/>
          <w:color w:val="auto"/>
          <w:szCs w:val="21"/>
          <w:highlight w:val="none"/>
        </w:rPr>
        <w:t>38.1.2</w:t>
      </w:r>
      <w:r>
        <w:rPr>
          <w:rFonts w:hint="eastAsia" w:hAnsi="宋体"/>
          <w:bCs/>
          <w:color w:val="auto"/>
          <w:szCs w:val="21"/>
          <w:highlight w:val="none"/>
        </w:rPr>
        <w:t>采购人或采购人委托的采购代理机构自受理询问之日起</w:t>
      </w:r>
      <w:r>
        <w:rPr>
          <w:rFonts w:hAnsi="宋体"/>
          <w:bCs/>
          <w:color w:val="auto"/>
          <w:szCs w:val="21"/>
          <w:highlight w:val="none"/>
        </w:rPr>
        <w:t>3</w:t>
      </w:r>
      <w:r>
        <w:rPr>
          <w:rFonts w:hint="eastAsia" w:hAnsi="宋体"/>
          <w:bCs/>
          <w:color w:val="auto"/>
          <w:szCs w:val="21"/>
          <w:highlight w:val="none"/>
        </w:rPr>
        <w:t>个工作日内对供应商依法提出的询问作出答复，</w:t>
      </w:r>
      <w:r>
        <w:rPr>
          <w:rFonts w:hint="eastAsia"/>
          <w:color w:val="auto"/>
          <w:highlight w:val="none"/>
        </w:rPr>
        <w:t>但答复内容不得涉及商业秘密</w:t>
      </w:r>
      <w:r>
        <w:rPr>
          <w:rFonts w:hint="eastAsia" w:hAnsi="宋体"/>
          <w:bCs/>
          <w:color w:val="auto"/>
          <w:szCs w:val="21"/>
          <w:highlight w:val="none"/>
        </w:rPr>
        <w:t>。</w:t>
      </w:r>
    </w:p>
    <w:p w14:paraId="1A480291">
      <w:pPr>
        <w:spacing w:line="360" w:lineRule="auto"/>
        <w:ind w:firstLine="420" w:firstLineChars="200"/>
        <w:rPr>
          <w:rFonts w:hAnsi="宋体"/>
          <w:bCs/>
          <w:color w:val="auto"/>
          <w:szCs w:val="21"/>
          <w:highlight w:val="none"/>
        </w:rPr>
      </w:pPr>
      <w:r>
        <w:rPr>
          <w:rFonts w:hAnsi="宋体"/>
          <w:bCs/>
          <w:color w:val="auto"/>
          <w:szCs w:val="21"/>
          <w:highlight w:val="none"/>
        </w:rPr>
        <w:t xml:space="preserve">38.1.3 </w:t>
      </w:r>
      <w:r>
        <w:rPr>
          <w:rFonts w:hint="eastAsia" w:hAnsi="宋体"/>
          <w:bCs/>
          <w:color w:val="auto"/>
          <w:szCs w:val="21"/>
          <w:highlight w:val="none"/>
        </w:rPr>
        <w:t>询问事项可能影响中标、成交结果的，采购人应当暂停签订合同，已经签订合同的，应当中止履行合同。</w:t>
      </w:r>
    </w:p>
    <w:p w14:paraId="67679554">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38.2质疑</w:t>
      </w:r>
    </w:p>
    <w:p w14:paraId="3975B1FF">
      <w:pPr>
        <w:spacing w:line="360" w:lineRule="auto"/>
        <w:ind w:firstLine="420" w:firstLineChars="200"/>
        <w:rPr>
          <w:rFonts w:hint="eastAsia" w:ascii="宋体" w:hAnsi="宋体"/>
          <w:b/>
          <w:color w:val="auto"/>
          <w:szCs w:val="21"/>
          <w:highlight w:val="none"/>
        </w:rPr>
      </w:pPr>
      <w:r>
        <w:rPr>
          <w:rFonts w:hint="eastAsia" w:ascii="宋体" w:hAnsi="宋体"/>
          <w:color w:val="auto"/>
          <w:szCs w:val="21"/>
          <w:highlight w:val="none"/>
        </w:rPr>
        <w:t>38.2.1</w:t>
      </w:r>
      <w:r>
        <w:rPr>
          <w:rFonts w:hint="eastAsia" w:ascii="宋体" w:hAnsi="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13C59653">
      <w:pPr>
        <w:spacing w:line="360" w:lineRule="auto"/>
        <w:ind w:firstLine="420" w:firstLineChars="200"/>
        <w:rPr>
          <w:rFonts w:hint="eastAsia"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）潜在供应商依法获取公开招标文件后，认为采购文件使自己的权益受到损害的，应当在公开招标文件公告期限届满之日起</w:t>
      </w:r>
      <w:r>
        <w:rPr>
          <w:rFonts w:hAnsi="宋体"/>
          <w:bCs/>
          <w:color w:val="auto"/>
          <w:highlight w:val="none"/>
        </w:rPr>
        <w:t>7</w:t>
      </w:r>
      <w:r>
        <w:rPr>
          <w:rFonts w:hint="eastAsia" w:hAnsi="宋体"/>
          <w:bCs/>
          <w:color w:val="auto"/>
          <w:highlight w:val="none"/>
        </w:rPr>
        <w:t>个工作日内提出质疑。</w:t>
      </w:r>
      <w:r>
        <w:rPr>
          <w:rFonts w:hint="eastAsia"/>
          <w:color w:val="auto"/>
          <w:highlight w:val="none"/>
        </w:rPr>
        <w:t>委托代理协议无特殊约定的，</w:t>
      </w:r>
      <w:r>
        <w:rPr>
          <w:rFonts w:hint="eastAsia" w:hAnsi="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671D41F7">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）供应商认为采购过程使自己的权益受到损害的，应当在各采购程序环节结束之日起</w:t>
      </w:r>
      <w:r>
        <w:rPr>
          <w:rFonts w:hAnsi="宋体"/>
          <w:bCs/>
          <w:color w:val="auto"/>
          <w:highlight w:val="none"/>
        </w:rPr>
        <w:t>7</w:t>
      </w:r>
      <w:r>
        <w:rPr>
          <w:rFonts w:hint="eastAsia" w:hAnsi="宋体"/>
          <w:bCs/>
          <w:color w:val="auto"/>
          <w:highlight w:val="none"/>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017F3B43">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3</w:t>
      </w:r>
      <w:r>
        <w:rPr>
          <w:rFonts w:hint="eastAsia" w:hAnsi="宋体"/>
          <w:bCs/>
          <w:color w:val="auto"/>
          <w:highlight w:val="none"/>
        </w:rPr>
        <w:t>）供应商认为中标或者成交结果使自己的权益受到损害的，应当在中标或者成交结果公告期限届满之日起</w:t>
      </w:r>
      <w:r>
        <w:rPr>
          <w:rFonts w:hAnsi="宋体"/>
          <w:bCs/>
          <w:color w:val="auto"/>
          <w:highlight w:val="none"/>
        </w:rPr>
        <w:t>7</w:t>
      </w:r>
      <w:r>
        <w:rPr>
          <w:rFonts w:hint="eastAsia" w:hAnsi="宋体"/>
          <w:bCs/>
          <w:color w:val="auto"/>
          <w:highlight w:val="none"/>
        </w:rPr>
        <w:t>个工作日内提出质疑，由采购人受理并负责答复。</w:t>
      </w:r>
    </w:p>
    <w:p w14:paraId="3708B60C">
      <w:pPr>
        <w:spacing w:line="360" w:lineRule="auto"/>
        <w:ind w:firstLine="422" w:firstLineChars="200"/>
        <w:rPr>
          <w:rFonts w:hAnsi="宋体"/>
          <w:bCs/>
          <w:color w:val="auto"/>
          <w:szCs w:val="21"/>
          <w:highlight w:val="none"/>
        </w:rPr>
      </w:pPr>
      <w:r>
        <w:rPr>
          <w:rFonts w:hAnsi="宋体"/>
          <w:b/>
          <w:bCs/>
          <w:color w:val="auto"/>
          <w:szCs w:val="21"/>
          <w:highlight w:val="none"/>
        </w:rPr>
        <w:t>38.2.2</w:t>
      </w:r>
      <w:r>
        <w:rPr>
          <w:rFonts w:hint="eastAsia" w:hAnsi="宋体"/>
          <w:bCs/>
          <w:color w:val="auto"/>
          <w:szCs w:val="21"/>
          <w:highlight w:val="none"/>
        </w:rPr>
        <w:t>供应商质疑实行实名制，其质疑应当有具体的质疑事项及事实根据，质疑应当坚持依法依规、诚实信用原则，不得进行虚假、恶意质疑。</w:t>
      </w:r>
    </w:p>
    <w:p w14:paraId="15AA47E8">
      <w:pPr>
        <w:spacing w:line="360" w:lineRule="auto"/>
        <w:ind w:firstLine="422" w:firstLineChars="200"/>
        <w:rPr>
          <w:rFonts w:hAnsi="宋体"/>
          <w:bCs/>
          <w:color w:val="auto"/>
          <w:highlight w:val="none"/>
        </w:rPr>
      </w:pPr>
      <w:r>
        <w:rPr>
          <w:rFonts w:hAnsi="宋体"/>
          <w:b/>
          <w:bCs/>
          <w:color w:val="auto"/>
          <w:highlight w:val="none"/>
        </w:rPr>
        <w:t>38.2.3</w:t>
      </w:r>
      <w:r>
        <w:rPr>
          <w:rFonts w:hAnsi="宋体"/>
          <w:bCs/>
          <w:color w:val="auto"/>
          <w:highlight w:val="none"/>
        </w:rPr>
        <w:t xml:space="preserve"> </w:t>
      </w:r>
      <w:r>
        <w:rPr>
          <w:rFonts w:hint="eastAsia" w:hAnsi="宋体"/>
          <w:bCs/>
          <w:color w:val="auto"/>
          <w:highlight w:val="none"/>
        </w:rPr>
        <w:t>质疑供应商可以委托代理人办理质疑事务。委托代理人应熟悉相关业务情况。代理人办理质疑事务时，除提交质疑书外，还应当提交质疑供应商的授权委托书和委托代理人身份证明复印件</w:t>
      </w:r>
      <w:r>
        <w:rPr>
          <w:rFonts w:hint="eastAsia" w:hAnsi="宋体"/>
          <w:color w:val="auto"/>
          <w:highlight w:val="none"/>
        </w:rPr>
        <w:t>。</w:t>
      </w:r>
    </w:p>
    <w:p w14:paraId="4BF1CF59">
      <w:pPr>
        <w:spacing w:line="360" w:lineRule="auto"/>
        <w:ind w:firstLine="422" w:firstLineChars="200"/>
        <w:rPr>
          <w:rFonts w:hAnsi="宋体"/>
          <w:b/>
          <w:bCs/>
          <w:color w:val="auto"/>
          <w:highlight w:val="none"/>
        </w:rPr>
      </w:pPr>
      <w:r>
        <w:rPr>
          <w:rFonts w:hAnsi="宋体"/>
          <w:b/>
          <w:bCs/>
          <w:color w:val="auto"/>
          <w:highlight w:val="none"/>
        </w:rPr>
        <w:t xml:space="preserve">38.2.4 </w:t>
      </w:r>
      <w:r>
        <w:rPr>
          <w:rFonts w:hint="eastAsia" w:hAnsi="宋体"/>
          <w:b/>
          <w:bCs/>
          <w:color w:val="auto"/>
          <w:highlight w:val="none"/>
        </w:rPr>
        <w:t>质疑供应商提起质疑应当符合下列条件：</w:t>
      </w:r>
    </w:p>
    <w:p w14:paraId="5179D1B7">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）质疑供应商是参与所质疑</w:t>
      </w:r>
      <w:r>
        <w:rPr>
          <w:rFonts w:hint="eastAsia" w:hAnsi="宋体"/>
          <w:bCs/>
          <w:color w:val="auto"/>
          <w:szCs w:val="21"/>
          <w:highlight w:val="none"/>
        </w:rPr>
        <w:t>项目</w:t>
      </w:r>
      <w:r>
        <w:rPr>
          <w:rFonts w:hint="eastAsia" w:hAnsi="宋体"/>
          <w:bCs/>
          <w:color w:val="auto"/>
          <w:highlight w:val="none"/>
        </w:rPr>
        <w:t>采购活动的供应商（潜在供应商已依法获取可之一的采购文件的，可以对该采购文件质疑）；</w:t>
      </w:r>
    </w:p>
    <w:p w14:paraId="0FD44649">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）质疑函内容符合本章第</w:t>
      </w:r>
      <w:r>
        <w:rPr>
          <w:rFonts w:hAnsi="宋体"/>
          <w:bCs/>
          <w:color w:val="auto"/>
          <w:highlight w:val="none"/>
        </w:rPr>
        <w:t>38.2.5</w:t>
      </w:r>
      <w:r>
        <w:rPr>
          <w:rFonts w:hint="eastAsia" w:hAnsi="宋体"/>
          <w:bCs/>
          <w:color w:val="auto"/>
          <w:highlight w:val="none"/>
        </w:rPr>
        <w:t>项的规定；</w:t>
      </w:r>
    </w:p>
    <w:p w14:paraId="0658EBCD">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3</w:t>
      </w:r>
      <w:r>
        <w:rPr>
          <w:rFonts w:hint="eastAsia" w:hAnsi="宋体"/>
          <w:bCs/>
          <w:color w:val="auto"/>
          <w:highlight w:val="none"/>
        </w:rPr>
        <w:t>）在质疑有效期限内提起质疑；</w:t>
      </w:r>
    </w:p>
    <w:p w14:paraId="11AA6E02">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4</w:t>
      </w:r>
      <w:r>
        <w:rPr>
          <w:rFonts w:hint="eastAsia" w:hAnsi="宋体"/>
          <w:bCs/>
          <w:color w:val="auto"/>
          <w:highlight w:val="none"/>
        </w:rPr>
        <w:t>）属于所质疑的采购人或采购人委托的采购代理机构组织的采购活动；</w:t>
      </w:r>
    </w:p>
    <w:p w14:paraId="6AE702DD">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5</w:t>
      </w:r>
      <w:r>
        <w:rPr>
          <w:rFonts w:hint="eastAsia" w:hAnsi="宋体"/>
          <w:bCs/>
          <w:color w:val="auto"/>
          <w:highlight w:val="none"/>
        </w:rPr>
        <w:t>）同一质疑事项未经采购人或采购人委托的采购代理机构质疑处理；</w:t>
      </w:r>
      <w:r>
        <w:rPr>
          <w:rFonts w:hAnsi="宋体"/>
          <w:bCs/>
          <w:color w:val="auto"/>
          <w:highlight w:val="none"/>
        </w:rPr>
        <w:t xml:space="preserve"> </w:t>
      </w:r>
    </w:p>
    <w:p w14:paraId="1A91E297">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6</w:t>
      </w:r>
      <w:r>
        <w:rPr>
          <w:rFonts w:hint="eastAsia" w:hAnsi="宋体"/>
          <w:bCs/>
          <w:color w:val="auto"/>
          <w:highlight w:val="none"/>
        </w:rPr>
        <w:t>）供应商对同一采购程序环节的质疑应当在质疑有效期内一次性提出；</w:t>
      </w:r>
    </w:p>
    <w:p w14:paraId="41401D4C">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7</w:t>
      </w:r>
      <w:r>
        <w:rPr>
          <w:rFonts w:hint="eastAsia" w:hAnsi="宋体"/>
          <w:bCs/>
          <w:color w:val="auto"/>
          <w:highlight w:val="none"/>
        </w:rPr>
        <w:t>）供应商提交质疑应当提交必要的证明材料，证明材料应以合法手段取得；</w:t>
      </w:r>
    </w:p>
    <w:p w14:paraId="7858711A">
      <w:pPr>
        <w:spacing w:line="360" w:lineRule="auto"/>
        <w:ind w:firstLine="420" w:firstLineChars="200"/>
        <w:rPr>
          <w:color w:val="auto"/>
          <w:highlight w:val="none"/>
        </w:rPr>
      </w:pPr>
      <w:r>
        <w:rPr>
          <w:rFonts w:hint="eastAsia" w:hAnsi="宋体"/>
          <w:bCs/>
          <w:color w:val="auto"/>
          <w:highlight w:val="none"/>
        </w:rPr>
        <w:t>（</w:t>
      </w:r>
      <w:r>
        <w:rPr>
          <w:rFonts w:hAnsi="宋体"/>
          <w:bCs/>
          <w:color w:val="auto"/>
          <w:highlight w:val="none"/>
        </w:rPr>
        <w:t>8</w:t>
      </w:r>
      <w:r>
        <w:rPr>
          <w:rFonts w:hint="eastAsia" w:hAnsi="宋体"/>
          <w:bCs/>
          <w:color w:val="auto"/>
          <w:highlight w:val="none"/>
        </w:rPr>
        <w:t>）财政部门规定的其他条件。</w:t>
      </w:r>
    </w:p>
    <w:p w14:paraId="6EF0EA5C">
      <w:pPr>
        <w:spacing w:line="360" w:lineRule="auto"/>
        <w:ind w:firstLine="420" w:firstLineChars="200"/>
        <w:rPr>
          <w:rFonts w:ascii="宋体" w:hAnsi="宋体"/>
          <w:b/>
          <w:color w:val="auto"/>
          <w:szCs w:val="21"/>
          <w:highlight w:val="none"/>
        </w:rPr>
      </w:pPr>
      <w:bookmarkStart w:id="116" w:name="_9.2质疑、投诉应当采用书面形式，质疑函、投诉书均应明确阐述招标文件、"/>
      <w:bookmarkEnd w:id="116"/>
      <w:r>
        <w:rPr>
          <w:rFonts w:hint="eastAsia" w:ascii="宋体" w:hAnsi="宋体"/>
          <w:color w:val="auto"/>
          <w:szCs w:val="21"/>
          <w:highlight w:val="none"/>
        </w:rPr>
        <w:t xml:space="preserve"> 38.2.5 </w:t>
      </w:r>
      <w:r>
        <w:rPr>
          <w:rFonts w:hint="eastAsia" w:hAnsi="宋体"/>
          <w:bCs/>
          <w:color w:val="auto"/>
          <w:highlight w:val="none"/>
        </w:rPr>
        <w:t>供应商提出质疑应当提交质疑函和必要的证明材料，针对同一采购程序环节的质疑必须在法定质疑期内一次性提出。质疑函应当包括下列内容（质疑函格式后附）：</w:t>
      </w:r>
    </w:p>
    <w:p w14:paraId="340AE2FC">
      <w:pPr>
        <w:spacing w:line="360" w:lineRule="auto"/>
        <w:ind w:firstLine="420" w:firstLineChars="200"/>
        <w:rPr>
          <w:rFonts w:hint="eastAsia"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）供应商的姓名或者名称、地址、邮编、联系人及联系电话；</w:t>
      </w:r>
    </w:p>
    <w:p w14:paraId="5595D825">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）质疑项目的名称、编号；</w:t>
      </w:r>
    </w:p>
    <w:p w14:paraId="70721898">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3</w:t>
      </w:r>
      <w:r>
        <w:rPr>
          <w:rFonts w:hint="eastAsia" w:hAnsi="宋体"/>
          <w:bCs/>
          <w:color w:val="auto"/>
          <w:highlight w:val="none"/>
        </w:rPr>
        <w:t>）具体、明确的质疑事项和与质疑事项相关的请求；</w:t>
      </w:r>
    </w:p>
    <w:p w14:paraId="3F7C81C7">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4</w:t>
      </w:r>
      <w:r>
        <w:rPr>
          <w:rFonts w:hint="eastAsia" w:hAnsi="宋体"/>
          <w:bCs/>
          <w:color w:val="auto"/>
          <w:highlight w:val="none"/>
        </w:rPr>
        <w:t>）事实依据（列明权益受到损害的事实和理由）；</w:t>
      </w:r>
    </w:p>
    <w:p w14:paraId="0577F966">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5</w:t>
      </w:r>
      <w:r>
        <w:rPr>
          <w:rFonts w:hint="eastAsia" w:hAnsi="宋体"/>
          <w:bCs/>
          <w:color w:val="auto"/>
          <w:highlight w:val="none"/>
        </w:rPr>
        <w:t>）必要的法律依据；</w:t>
      </w:r>
    </w:p>
    <w:p w14:paraId="65FBDB8E">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6</w:t>
      </w:r>
      <w:r>
        <w:rPr>
          <w:rFonts w:hint="eastAsia" w:hAnsi="宋体"/>
          <w:bCs/>
          <w:color w:val="auto"/>
          <w:highlight w:val="none"/>
        </w:rPr>
        <w:t>）提出质疑的日期。</w:t>
      </w:r>
    </w:p>
    <w:p w14:paraId="0C100906">
      <w:pPr>
        <w:spacing w:line="360" w:lineRule="auto"/>
        <w:ind w:firstLine="420" w:firstLineChars="200"/>
        <w:rPr>
          <w:rFonts w:hAnsi="宋体"/>
          <w:bCs/>
          <w:color w:val="auto"/>
          <w:highlight w:val="none"/>
        </w:rPr>
      </w:pPr>
      <w:r>
        <w:rPr>
          <w:rFonts w:hint="eastAsia" w:hAnsi="宋体"/>
          <w:bCs/>
          <w:color w:val="auto"/>
          <w:highlight w:val="none"/>
        </w:rPr>
        <w:t>供应商为自然人的，应当由本人签字；供应商为法人或者其他组织的，应当由法定代表人、主要负责人，或者其委托代理人签字或者盖章，并加盖公章。</w:t>
      </w:r>
    </w:p>
    <w:p w14:paraId="083FC6AE">
      <w:pPr>
        <w:spacing w:line="360" w:lineRule="auto"/>
        <w:ind w:firstLine="422" w:firstLineChars="200"/>
        <w:rPr>
          <w:rFonts w:ascii="宋体" w:hAnsi="宋体"/>
          <w:b/>
          <w:color w:val="auto"/>
          <w:szCs w:val="20"/>
          <w:highlight w:val="none"/>
        </w:rPr>
      </w:pPr>
      <w:r>
        <w:rPr>
          <w:rFonts w:hint="eastAsia" w:ascii="宋体" w:hAnsi="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090C2BBA">
      <w:pPr>
        <w:spacing w:line="360" w:lineRule="auto"/>
        <w:ind w:firstLine="420" w:firstLineChars="200"/>
        <w:rPr>
          <w:rFonts w:hint="eastAsia" w:ascii="宋体" w:hAnsi="宋体"/>
          <w:bCs/>
          <w:color w:val="auto"/>
          <w:szCs w:val="21"/>
          <w:highlight w:val="none"/>
        </w:rPr>
      </w:pPr>
      <w:r>
        <w:rPr>
          <w:rFonts w:hint="eastAsia" w:ascii="宋体" w:hAnsi="宋体"/>
          <w:color w:val="auto"/>
          <w:szCs w:val="21"/>
          <w:highlight w:val="none"/>
        </w:rPr>
        <w:t>3</w:t>
      </w:r>
      <w:r>
        <w:rPr>
          <w:rFonts w:hint="eastAsia" w:ascii="宋体" w:hAnsi="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4C5C54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bCs/>
          <w:color w:val="auto"/>
          <w:highlight w:val="none"/>
        </w:rPr>
      </w:pPr>
      <w:r>
        <w:rPr>
          <w:rFonts w:hint="eastAsia" w:hAnsi="宋体"/>
          <w:bCs/>
          <w:color w:val="auto"/>
          <w:highlight w:val="none"/>
        </w:rPr>
        <w:t>（一）对招标文件提出的质疑，依法通过澄清或者修改可以继续开展采购活动的，澄清或者修改招标文件后继续开展采购活动；否则应当修改招标文件后重新开展采购活动。</w:t>
      </w:r>
    </w:p>
    <w:p w14:paraId="08A921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bCs/>
          <w:color w:val="auto"/>
          <w:highlight w:val="none"/>
        </w:rPr>
      </w:pPr>
      <w:r>
        <w:rPr>
          <w:rFonts w:hint="eastAsia" w:hAnsi="宋体"/>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14:paraId="1CEA2510">
      <w:pPr>
        <w:spacing w:line="360" w:lineRule="auto"/>
        <w:ind w:firstLine="420" w:firstLineChars="200"/>
        <w:rPr>
          <w:rFonts w:hAnsi="宋体"/>
          <w:bCs/>
          <w:color w:val="auto"/>
          <w:highlight w:val="none"/>
        </w:rPr>
      </w:pPr>
      <w:r>
        <w:rPr>
          <w:rFonts w:hint="eastAsia" w:hAnsi="宋体"/>
          <w:bCs/>
          <w:color w:val="auto"/>
          <w:highlight w:val="none"/>
        </w:rPr>
        <w:t>质疑答复导致中标结果改变的，采购人或者采购代理机构应当将有关情况书面报告本级财政部门。</w:t>
      </w:r>
    </w:p>
    <w:p w14:paraId="6E987C81">
      <w:pPr>
        <w:spacing w:line="360" w:lineRule="auto"/>
        <w:ind w:firstLine="422" w:firstLineChars="200"/>
        <w:rPr>
          <w:rFonts w:hAnsi="宋体"/>
          <w:b/>
          <w:color w:val="auto"/>
          <w:highlight w:val="none"/>
        </w:rPr>
      </w:pPr>
      <w:r>
        <w:rPr>
          <w:rFonts w:hAnsi="宋体"/>
          <w:b/>
          <w:color w:val="auto"/>
          <w:highlight w:val="none"/>
        </w:rPr>
        <w:t>38.3</w:t>
      </w:r>
      <w:r>
        <w:rPr>
          <w:rFonts w:hint="eastAsia" w:hAnsi="宋体"/>
          <w:b/>
          <w:color w:val="auto"/>
          <w:highlight w:val="none"/>
        </w:rPr>
        <w:t>投诉</w:t>
      </w:r>
    </w:p>
    <w:p w14:paraId="1DA96C83">
      <w:pPr>
        <w:spacing w:line="360" w:lineRule="auto"/>
        <w:ind w:firstLine="422" w:firstLineChars="200"/>
        <w:rPr>
          <w:rFonts w:hAnsi="宋体"/>
          <w:bCs/>
          <w:color w:val="auto"/>
          <w:highlight w:val="none"/>
        </w:rPr>
      </w:pPr>
      <w:r>
        <w:rPr>
          <w:rFonts w:hAnsi="宋体"/>
          <w:b/>
          <w:color w:val="auto"/>
          <w:highlight w:val="none"/>
        </w:rPr>
        <w:t>38.3</w:t>
      </w:r>
      <w:r>
        <w:rPr>
          <w:rFonts w:hAnsi="宋体"/>
          <w:bCs/>
          <w:color w:val="auto"/>
          <w:highlight w:val="none"/>
        </w:rPr>
        <w:t>.</w:t>
      </w:r>
      <w:r>
        <w:rPr>
          <w:rFonts w:hAnsi="宋体"/>
          <w:b/>
          <w:bCs/>
          <w:color w:val="auto"/>
          <w:highlight w:val="none"/>
        </w:rPr>
        <w:t xml:space="preserve">1 </w:t>
      </w:r>
      <w:r>
        <w:rPr>
          <w:rFonts w:hint="eastAsia" w:hAnsi="宋体"/>
          <w:bCs/>
          <w:color w:val="auto"/>
          <w:highlight w:val="none"/>
        </w:rPr>
        <w:t>供应商认为采购文件、采购过程、中标和成交结果使自己的合法权益受到损害的，应当首先依法向采购人或采购人委托的</w:t>
      </w:r>
      <w:r>
        <w:rPr>
          <w:rFonts w:hint="eastAsia" w:hAnsi="宋体"/>
          <w:color w:val="auto"/>
          <w:highlight w:val="none"/>
        </w:rPr>
        <w:t>采购代理机构</w:t>
      </w:r>
      <w:r>
        <w:rPr>
          <w:rFonts w:hint="eastAsia" w:hAnsi="宋体"/>
          <w:bCs/>
          <w:color w:val="auto"/>
          <w:highlight w:val="none"/>
        </w:rPr>
        <w:t>提出质疑。对采购人、</w:t>
      </w:r>
      <w:r>
        <w:rPr>
          <w:rFonts w:hint="eastAsia" w:hAnsi="宋体"/>
          <w:color w:val="auto"/>
          <w:highlight w:val="none"/>
        </w:rPr>
        <w:t>采购代理机构</w:t>
      </w:r>
      <w:r>
        <w:rPr>
          <w:rFonts w:hint="eastAsia" w:hAnsi="宋体"/>
          <w:bCs/>
          <w:color w:val="auto"/>
          <w:highlight w:val="none"/>
        </w:rPr>
        <w:t>的答复不满意，或者采购人、</w:t>
      </w:r>
      <w:r>
        <w:rPr>
          <w:rFonts w:hint="eastAsia" w:hAnsi="宋体"/>
          <w:color w:val="auto"/>
          <w:highlight w:val="none"/>
        </w:rPr>
        <w:t>采购代理机构</w:t>
      </w:r>
      <w:r>
        <w:rPr>
          <w:rFonts w:hint="eastAsia" w:hAnsi="宋体"/>
          <w:bCs/>
          <w:color w:val="auto"/>
          <w:highlight w:val="none"/>
        </w:rPr>
        <w:t>未在规定期限内做出答复的，供应商可以在答复期满后</w:t>
      </w:r>
      <w:r>
        <w:rPr>
          <w:rFonts w:hAnsi="宋体"/>
          <w:bCs/>
          <w:color w:val="auto"/>
          <w:highlight w:val="none"/>
        </w:rPr>
        <w:t>15</w:t>
      </w:r>
      <w:r>
        <w:rPr>
          <w:rFonts w:hint="eastAsia" w:hAnsi="宋体"/>
          <w:bCs/>
          <w:color w:val="auto"/>
          <w:highlight w:val="none"/>
        </w:rPr>
        <w:t>个工作日内向南宁市政府采购监督管理部门提起投诉，投诉联系方式见“投标人须知前附表”。</w:t>
      </w:r>
    </w:p>
    <w:p w14:paraId="2C832865">
      <w:pPr>
        <w:spacing w:line="360" w:lineRule="auto"/>
        <w:ind w:firstLine="422" w:firstLineChars="200"/>
        <w:rPr>
          <w:rFonts w:hAnsi="宋体"/>
          <w:bCs/>
          <w:color w:val="auto"/>
          <w:highlight w:val="none"/>
        </w:rPr>
      </w:pPr>
      <w:r>
        <w:rPr>
          <w:rFonts w:hAnsi="宋体"/>
          <w:b/>
          <w:color w:val="auto"/>
          <w:highlight w:val="none"/>
        </w:rPr>
        <w:t>38.3</w:t>
      </w:r>
      <w:r>
        <w:rPr>
          <w:b/>
          <w:color w:val="auto"/>
          <w:highlight w:val="none"/>
        </w:rPr>
        <w:t xml:space="preserve">.2 </w:t>
      </w:r>
      <w:r>
        <w:rPr>
          <w:rFonts w:hint="eastAsia"/>
          <w:color w:val="auto"/>
          <w:highlight w:val="none"/>
        </w:rPr>
        <w:t>投诉人投诉时，应当提交投诉书，并按照被投诉采购人、</w:t>
      </w:r>
      <w:r>
        <w:rPr>
          <w:rFonts w:hint="eastAsia" w:hAnsi="宋体"/>
          <w:color w:val="auto"/>
          <w:highlight w:val="none"/>
        </w:rPr>
        <w:t>采购代理机构</w:t>
      </w:r>
      <w:r>
        <w:rPr>
          <w:rFonts w:hint="eastAsia"/>
          <w:color w:val="auto"/>
          <w:highlight w:val="none"/>
        </w:rPr>
        <w:t>和与投诉事项有关的供应商数量提供投诉书的副本。投诉书</w:t>
      </w:r>
      <w:r>
        <w:rPr>
          <w:rFonts w:hint="eastAsia"/>
          <w:color w:val="auto"/>
          <w:szCs w:val="21"/>
          <w:highlight w:val="none"/>
        </w:rPr>
        <w:t>应当包括下列主要内容</w:t>
      </w:r>
      <w:r>
        <w:rPr>
          <w:rFonts w:hint="eastAsia"/>
          <w:color w:val="auto"/>
          <w:highlight w:val="none"/>
        </w:rPr>
        <w:t>（如材料中有外文资料应同时附上对应的中文译本）</w:t>
      </w:r>
      <w:r>
        <w:rPr>
          <w:rFonts w:hint="eastAsia" w:hAnsi="宋体"/>
          <w:bCs/>
          <w:color w:val="auto"/>
          <w:highlight w:val="none"/>
        </w:rPr>
        <w:t>（投诉书格式后附）</w:t>
      </w:r>
      <w:r>
        <w:rPr>
          <w:rFonts w:hint="eastAsia"/>
          <w:color w:val="auto"/>
          <w:szCs w:val="21"/>
          <w:highlight w:val="none"/>
        </w:rPr>
        <w:t>：</w:t>
      </w:r>
    </w:p>
    <w:p w14:paraId="06B52863">
      <w:pPr>
        <w:spacing w:line="360" w:lineRule="auto"/>
        <w:ind w:firstLine="420" w:firstLineChars="200"/>
        <w:rPr>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）投诉人和被投诉人的名称、地址、邮编、联系人及联系电话等；</w:t>
      </w:r>
      <w:r>
        <w:rPr>
          <w:rFonts w:hAnsi="宋体"/>
          <w:color w:val="auto"/>
          <w:highlight w:val="none"/>
        </w:rPr>
        <w:t xml:space="preserve"> </w:t>
      </w:r>
    </w:p>
    <w:p w14:paraId="7D8CEEF6">
      <w:pPr>
        <w:spacing w:line="360" w:lineRule="auto"/>
        <w:ind w:firstLine="420" w:firstLineChars="200"/>
        <w:rPr>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）质疑和质疑答复情况及相关证明材料；</w:t>
      </w:r>
      <w:r>
        <w:rPr>
          <w:color w:val="auto"/>
          <w:highlight w:val="none"/>
        </w:rPr>
        <w:t xml:space="preserve"> </w:t>
      </w:r>
    </w:p>
    <w:p w14:paraId="72F4A4ED">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）具体、明确的投诉事项和与投诉事项相关的投诉请求；</w:t>
      </w:r>
    </w:p>
    <w:p w14:paraId="7310671E">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）事实依据；</w:t>
      </w:r>
    </w:p>
    <w:p w14:paraId="64F0E67B">
      <w:pPr>
        <w:spacing w:line="360" w:lineRule="auto"/>
        <w:ind w:firstLine="420" w:firstLineChars="200"/>
        <w:rPr>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）法律依据；</w:t>
      </w:r>
    </w:p>
    <w:p w14:paraId="12F30528">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6</w:t>
      </w:r>
      <w:r>
        <w:rPr>
          <w:rFonts w:hint="eastAsia" w:hAnsi="宋体"/>
          <w:color w:val="auto"/>
          <w:highlight w:val="none"/>
        </w:rPr>
        <w:t>）提起投诉的日期。</w:t>
      </w:r>
    </w:p>
    <w:p w14:paraId="2AE62D3E">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7</w:t>
      </w:r>
      <w:r>
        <w:rPr>
          <w:rFonts w:hint="eastAsia" w:hAnsi="宋体"/>
          <w:color w:val="auto"/>
          <w:highlight w:val="none"/>
        </w:rPr>
        <w:t>）附件材料：营业执照副本内页复印件（要求证件有效并清晰反映企业法人经营范围；近期连续三个月依法缴纳税收和在职职工社会保障资金证明材料（复印件）。</w:t>
      </w:r>
      <w:r>
        <w:rPr>
          <w:rFonts w:hAnsi="宋体"/>
          <w:color w:val="auto"/>
          <w:highlight w:val="none"/>
        </w:rPr>
        <w:tab/>
      </w:r>
    </w:p>
    <w:p w14:paraId="217F4369">
      <w:pPr>
        <w:spacing w:line="360" w:lineRule="auto"/>
        <w:ind w:firstLine="422" w:firstLineChars="200"/>
        <w:rPr>
          <w:rFonts w:hAnsi="宋体"/>
          <w:bCs/>
          <w:color w:val="auto"/>
          <w:highlight w:val="none"/>
        </w:rPr>
      </w:pPr>
      <w:r>
        <w:rPr>
          <w:rFonts w:hAnsi="宋体"/>
          <w:b/>
          <w:color w:val="auto"/>
          <w:highlight w:val="none"/>
        </w:rPr>
        <w:t>38.3</w:t>
      </w:r>
      <w:r>
        <w:rPr>
          <w:b/>
          <w:color w:val="auto"/>
          <w:highlight w:val="none"/>
        </w:rPr>
        <w:t xml:space="preserve">.3 </w:t>
      </w:r>
      <w:r>
        <w:rPr>
          <w:rFonts w:hint="eastAsia"/>
          <w:color w:val="auto"/>
          <w:highlight w:val="none"/>
        </w:rPr>
        <w:t>投诉人可以委托代理人办理投诉事务。</w:t>
      </w:r>
      <w:r>
        <w:rPr>
          <w:rFonts w:hint="eastAsia" w:hAnsi="宋体"/>
          <w:bCs/>
          <w:color w:val="auto"/>
          <w:highlight w:val="none"/>
        </w:rPr>
        <w:t>委托代理人应熟悉相关业务情况。</w:t>
      </w:r>
      <w:r>
        <w:rPr>
          <w:rFonts w:hint="eastAsia"/>
          <w:color w:val="auto"/>
          <w:highlight w:val="none"/>
        </w:rPr>
        <w:t>代理人办理投诉事务时，除提交投诉书外，还应当提交投诉人的授权委托书和</w:t>
      </w:r>
      <w:r>
        <w:rPr>
          <w:rFonts w:hint="eastAsia" w:hAnsi="宋体"/>
          <w:color w:val="auto"/>
          <w:highlight w:val="none"/>
        </w:rPr>
        <w:t>委托代理人身份证明复印件。</w:t>
      </w:r>
    </w:p>
    <w:p w14:paraId="20EBFE51">
      <w:pPr>
        <w:spacing w:line="360" w:lineRule="auto"/>
        <w:ind w:firstLine="422" w:firstLineChars="200"/>
        <w:rPr>
          <w:rFonts w:hAnsi="宋体"/>
          <w:color w:val="auto"/>
          <w:highlight w:val="none"/>
        </w:rPr>
      </w:pPr>
      <w:r>
        <w:rPr>
          <w:rFonts w:hAnsi="宋体"/>
          <w:b/>
          <w:color w:val="auto"/>
          <w:highlight w:val="none"/>
        </w:rPr>
        <w:t>38.3</w:t>
      </w:r>
      <w:r>
        <w:rPr>
          <w:b/>
          <w:color w:val="auto"/>
          <w:highlight w:val="none"/>
        </w:rPr>
        <w:t>.4</w:t>
      </w:r>
      <w:r>
        <w:rPr>
          <w:color w:val="auto"/>
          <w:highlight w:val="none"/>
        </w:rPr>
        <w:t xml:space="preserve"> </w:t>
      </w:r>
      <w:r>
        <w:rPr>
          <w:rFonts w:hint="eastAsia"/>
          <w:color w:val="auto"/>
          <w:highlight w:val="none"/>
        </w:rPr>
        <w:t>投诉人提起投诉应当符合下列条件：</w:t>
      </w:r>
    </w:p>
    <w:p w14:paraId="65DBCEDF">
      <w:pPr>
        <w:spacing w:line="360" w:lineRule="auto"/>
        <w:ind w:firstLine="420" w:firstLineChars="200"/>
        <w:rPr>
          <w:rFonts w:ascii="宋体" w:hAnsi="宋体"/>
          <w:color w:val="auto"/>
          <w:highlight w:val="none"/>
        </w:rPr>
      </w:pPr>
      <w:r>
        <w:rPr>
          <w:rFonts w:hint="eastAsia" w:ascii="宋体" w:hAnsi="宋体"/>
          <w:color w:val="auto"/>
          <w:highlight w:val="none"/>
        </w:rPr>
        <w:t>（1）投诉人是参与所投诉政府采购活动的供应商；</w:t>
      </w:r>
    </w:p>
    <w:p w14:paraId="7D743CB8">
      <w:pPr>
        <w:spacing w:line="360" w:lineRule="auto"/>
        <w:ind w:firstLine="420" w:firstLineChars="200"/>
        <w:rPr>
          <w:rFonts w:hint="eastAsia" w:ascii="宋体" w:hAnsi="宋体"/>
          <w:color w:val="auto"/>
          <w:highlight w:val="none"/>
        </w:rPr>
      </w:pPr>
      <w:r>
        <w:rPr>
          <w:rFonts w:hint="eastAsia" w:ascii="宋体" w:hAnsi="宋体"/>
          <w:color w:val="auto"/>
          <w:highlight w:val="none"/>
        </w:rPr>
        <w:t>（2）提起投诉前已依法进行质疑；</w:t>
      </w:r>
    </w:p>
    <w:p w14:paraId="1313829B">
      <w:pPr>
        <w:spacing w:line="360" w:lineRule="auto"/>
        <w:ind w:firstLine="420" w:firstLineChars="200"/>
        <w:rPr>
          <w:rFonts w:hint="eastAsia" w:ascii="宋体" w:hAnsi="宋体"/>
          <w:color w:val="auto"/>
          <w:highlight w:val="none"/>
        </w:rPr>
      </w:pPr>
      <w:r>
        <w:rPr>
          <w:rFonts w:hint="eastAsia" w:ascii="宋体" w:hAnsi="宋体"/>
          <w:color w:val="auto"/>
          <w:highlight w:val="none"/>
        </w:rPr>
        <w:t>（3）投诉书内容符合本章第38.3.2项的规定；</w:t>
      </w:r>
    </w:p>
    <w:p w14:paraId="2DBC6575">
      <w:pPr>
        <w:spacing w:line="360" w:lineRule="auto"/>
        <w:ind w:firstLine="420" w:firstLineChars="200"/>
        <w:rPr>
          <w:rFonts w:hint="eastAsia" w:ascii="宋体" w:hAnsi="宋体"/>
          <w:color w:val="auto"/>
          <w:highlight w:val="none"/>
        </w:rPr>
      </w:pPr>
      <w:r>
        <w:rPr>
          <w:rFonts w:hint="eastAsia" w:ascii="宋体" w:hAnsi="宋体"/>
          <w:color w:val="auto"/>
          <w:highlight w:val="none"/>
        </w:rPr>
        <w:t>（4）在投诉有效期限内提起投诉；</w:t>
      </w:r>
    </w:p>
    <w:p w14:paraId="5288135D">
      <w:pPr>
        <w:spacing w:line="360" w:lineRule="auto"/>
        <w:ind w:firstLine="420" w:firstLineChars="200"/>
        <w:rPr>
          <w:rFonts w:hint="eastAsia" w:ascii="宋体" w:hAnsi="宋体"/>
          <w:color w:val="auto"/>
          <w:highlight w:val="none"/>
        </w:rPr>
      </w:pPr>
      <w:r>
        <w:rPr>
          <w:rFonts w:hint="eastAsia" w:ascii="宋体" w:hAnsi="宋体"/>
          <w:color w:val="auto"/>
          <w:highlight w:val="none"/>
        </w:rPr>
        <w:t>（5）属于</w:t>
      </w:r>
      <w:r>
        <w:rPr>
          <w:rFonts w:hint="eastAsia" w:ascii="宋体" w:hAnsi="宋体"/>
          <w:color w:val="auto"/>
          <w:highlight w:val="none"/>
          <w:lang w:val="en-US" w:eastAsia="zh-CN"/>
        </w:rPr>
        <w:t>龙州县</w:t>
      </w:r>
      <w:r>
        <w:rPr>
          <w:rFonts w:hint="eastAsia" w:ascii="宋体" w:hAnsi="宋体"/>
          <w:color w:val="auto"/>
          <w:highlight w:val="none"/>
        </w:rPr>
        <w:t>政府采购监督管理部门管辖；</w:t>
      </w:r>
    </w:p>
    <w:p w14:paraId="7C71298C">
      <w:pPr>
        <w:spacing w:line="360" w:lineRule="auto"/>
        <w:ind w:firstLine="420" w:firstLineChars="200"/>
        <w:rPr>
          <w:rFonts w:hint="eastAsia" w:ascii="宋体" w:hAnsi="宋体"/>
          <w:color w:val="auto"/>
          <w:highlight w:val="none"/>
        </w:rPr>
      </w:pPr>
      <w:r>
        <w:rPr>
          <w:rFonts w:hint="eastAsia" w:ascii="宋体" w:hAnsi="宋体"/>
          <w:color w:val="auto"/>
          <w:highlight w:val="none"/>
        </w:rPr>
        <w:t>（6）同一投诉事项未经龙州县</w:t>
      </w:r>
      <w:r>
        <w:rPr>
          <w:rFonts w:hint="eastAsia" w:ascii="宋体" w:hAnsi="宋体"/>
          <w:bCs/>
          <w:color w:val="auto"/>
          <w:highlight w:val="none"/>
        </w:rPr>
        <w:t>政府采购监督管理部门</w:t>
      </w:r>
      <w:r>
        <w:rPr>
          <w:rFonts w:hint="eastAsia" w:ascii="宋体" w:hAnsi="宋体"/>
          <w:color w:val="auto"/>
          <w:highlight w:val="none"/>
        </w:rPr>
        <w:t>投诉处理；</w:t>
      </w:r>
    </w:p>
    <w:p w14:paraId="24858305">
      <w:pPr>
        <w:spacing w:line="360" w:lineRule="auto"/>
        <w:ind w:firstLine="420" w:firstLineChars="200"/>
        <w:rPr>
          <w:rFonts w:hint="eastAsia" w:ascii="宋体"/>
          <w:color w:val="auto"/>
          <w:highlight w:val="none"/>
        </w:rPr>
      </w:pPr>
      <w:r>
        <w:rPr>
          <w:rFonts w:hint="eastAsia" w:ascii="宋体"/>
          <w:color w:val="auto"/>
          <w:highlight w:val="none"/>
        </w:rPr>
        <w:t>（7）国务院财政部门规定的其他条件。</w:t>
      </w:r>
    </w:p>
    <w:p w14:paraId="36127577">
      <w:pPr>
        <w:spacing w:line="360" w:lineRule="auto"/>
        <w:ind w:firstLine="422" w:firstLineChars="200"/>
        <w:rPr>
          <w:rFonts w:hint="eastAsia"/>
          <w:color w:val="auto"/>
          <w:highlight w:val="none"/>
        </w:rPr>
      </w:pPr>
      <w:r>
        <w:rPr>
          <w:rFonts w:hAnsi="宋体"/>
          <w:b/>
          <w:color w:val="auto"/>
          <w:highlight w:val="none"/>
        </w:rPr>
        <w:t>38.3</w:t>
      </w:r>
      <w:r>
        <w:rPr>
          <w:rFonts w:hint="eastAsia" w:ascii="宋体"/>
          <w:b/>
          <w:color w:val="auto"/>
          <w:highlight w:val="none"/>
        </w:rPr>
        <w:t>.5</w:t>
      </w:r>
      <w:r>
        <w:rPr>
          <w:rFonts w:hint="eastAsia" w:ascii="宋体"/>
          <w:color w:val="auto"/>
          <w:highlight w:val="none"/>
        </w:rPr>
        <w:t xml:space="preserve"> </w:t>
      </w:r>
      <w:r>
        <w:rPr>
          <w:rFonts w:hint="eastAsia" w:ascii="宋体" w:hAnsi="宋体"/>
          <w:color w:val="auto"/>
          <w:highlight w:val="none"/>
          <w:lang w:val="en-US" w:eastAsia="zh-CN"/>
        </w:rPr>
        <w:t>龙州县</w:t>
      </w:r>
      <w:r>
        <w:rPr>
          <w:rFonts w:hint="eastAsia" w:ascii="宋体"/>
          <w:color w:val="auto"/>
          <w:highlight w:val="none"/>
        </w:rPr>
        <w:t>政府采购监督管理部门</w:t>
      </w:r>
      <w:r>
        <w:rPr>
          <w:rFonts w:hint="eastAsia"/>
          <w:color w:val="auto"/>
          <w:highlight w:val="none"/>
        </w:rPr>
        <w:t>自受理投诉之日起</w:t>
      </w:r>
      <w:r>
        <w:rPr>
          <w:color w:val="auto"/>
          <w:highlight w:val="none"/>
        </w:rPr>
        <w:t>30</w:t>
      </w:r>
      <w:r>
        <w:rPr>
          <w:rFonts w:hint="eastAsia"/>
          <w:color w:val="auto"/>
          <w:highlight w:val="none"/>
        </w:rPr>
        <w:t>个工作日内，对投诉事项作出处理决定，并以书面形式通知投诉人、被投诉人及其他与投诉处理结果有利害关系的政府采购当</w:t>
      </w:r>
      <w:r>
        <w:rPr>
          <w:rFonts w:hint="eastAsia" w:ascii="宋体"/>
          <w:color w:val="auto"/>
          <w:highlight w:val="none"/>
        </w:rPr>
        <w:t>事人</w:t>
      </w:r>
      <w:r>
        <w:rPr>
          <w:rFonts w:hint="eastAsia"/>
          <w:color w:val="auto"/>
          <w:highlight w:val="none"/>
        </w:rPr>
        <w:t>。并将投诉结果在广西政府采购云平台（http://www.ccgp-guangxi.gov.cn/）发布。</w:t>
      </w:r>
    </w:p>
    <w:p w14:paraId="504EF369">
      <w:pPr>
        <w:spacing w:line="360" w:lineRule="auto"/>
        <w:ind w:firstLine="422" w:firstLineChars="200"/>
        <w:rPr>
          <w:rFonts w:ascii="宋体"/>
          <w:color w:val="auto"/>
          <w:highlight w:val="none"/>
        </w:rPr>
      </w:pPr>
      <w:r>
        <w:rPr>
          <w:rFonts w:hAnsi="宋体"/>
          <w:b/>
          <w:color w:val="auto"/>
          <w:highlight w:val="none"/>
        </w:rPr>
        <w:t>38.3</w:t>
      </w:r>
      <w:r>
        <w:rPr>
          <w:rFonts w:hint="eastAsia" w:ascii="宋体"/>
          <w:b/>
          <w:color w:val="auto"/>
          <w:highlight w:val="none"/>
        </w:rPr>
        <w:t>.6</w:t>
      </w:r>
      <w:r>
        <w:rPr>
          <w:rFonts w:hint="eastAsia" w:ascii="宋体"/>
          <w:color w:val="auto"/>
          <w:highlight w:val="none"/>
        </w:rPr>
        <w:t xml:space="preserve"> </w:t>
      </w:r>
      <w:r>
        <w:rPr>
          <w:rFonts w:hint="eastAsia" w:ascii="宋体" w:hAnsi="宋体"/>
          <w:color w:val="auto"/>
          <w:highlight w:val="none"/>
          <w:lang w:val="en-US" w:eastAsia="zh-CN"/>
        </w:rPr>
        <w:t>龙州县</w:t>
      </w:r>
      <w:r>
        <w:rPr>
          <w:rFonts w:hint="eastAsia" w:ascii="宋体"/>
          <w:color w:val="auto"/>
          <w:highlight w:val="none"/>
        </w:rPr>
        <w:t>政府采购监督管理部门在处理投诉事项期间，可以视具体情况暂停采购活动。</w:t>
      </w:r>
    </w:p>
    <w:p w14:paraId="3D1B30B0">
      <w:pPr>
        <w:snapToGrid w:val="0"/>
        <w:spacing w:line="360" w:lineRule="auto"/>
        <w:ind w:left="120" w:leftChars="57" w:firstLine="482" w:firstLineChars="150"/>
        <w:jc w:val="center"/>
        <w:outlineLvl w:val="9"/>
        <w:rPr>
          <w:rFonts w:hint="eastAsia"/>
          <w:b/>
          <w:bCs/>
          <w:color w:val="auto"/>
          <w:sz w:val="32"/>
          <w:szCs w:val="32"/>
          <w:highlight w:val="none"/>
        </w:rPr>
      </w:pPr>
      <w:r>
        <w:rPr>
          <w:rFonts w:hint="eastAsia"/>
          <w:b/>
          <w:bCs/>
          <w:color w:val="auto"/>
          <w:sz w:val="32"/>
          <w:szCs w:val="32"/>
          <w:highlight w:val="none"/>
        </w:rPr>
        <w:t>八、验收</w:t>
      </w:r>
    </w:p>
    <w:p w14:paraId="7A734704">
      <w:pPr>
        <w:spacing w:line="360" w:lineRule="auto"/>
        <w:ind w:firstLine="422" w:firstLineChars="200"/>
        <w:rPr>
          <w:rFonts w:hAnsi="宋体"/>
          <w:b/>
          <w:color w:val="auto"/>
          <w:highlight w:val="none"/>
        </w:rPr>
      </w:pPr>
      <w:r>
        <w:rPr>
          <w:rFonts w:hAnsi="宋体"/>
          <w:b/>
          <w:color w:val="auto"/>
          <w:highlight w:val="none"/>
        </w:rPr>
        <w:t>39.</w:t>
      </w:r>
      <w:r>
        <w:rPr>
          <w:rFonts w:hint="eastAsia" w:hAnsi="宋体"/>
          <w:b/>
          <w:color w:val="auto"/>
          <w:highlight w:val="none"/>
        </w:rPr>
        <w:t>验收</w:t>
      </w:r>
    </w:p>
    <w:p w14:paraId="5E20A825">
      <w:pPr>
        <w:tabs>
          <w:tab w:val="left" w:pos="0"/>
        </w:tabs>
        <w:spacing w:line="360" w:lineRule="auto"/>
        <w:ind w:firstLine="480"/>
        <w:rPr>
          <w:rFonts w:hAnsi="宋体"/>
          <w:color w:val="auto"/>
          <w:highlight w:val="none"/>
        </w:rPr>
      </w:pPr>
      <w:r>
        <w:rPr>
          <w:rFonts w:hAnsi="宋体"/>
          <w:color w:val="auto"/>
          <w:highlight w:val="none"/>
        </w:rPr>
        <w:t>39.1</w:t>
      </w:r>
      <w:r>
        <w:rPr>
          <w:rFonts w:hint="eastAsia" w:hAnsi="宋体"/>
          <w:color w:val="auto"/>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703130">
      <w:pPr>
        <w:tabs>
          <w:tab w:val="left" w:pos="0"/>
        </w:tabs>
        <w:spacing w:line="360" w:lineRule="auto"/>
        <w:ind w:firstLine="480"/>
        <w:rPr>
          <w:rFonts w:hAnsi="宋体"/>
          <w:color w:val="auto"/>
          <w:highlight w:val="none"/>
        </w:rPr>
      </w:pPr>
      <w:r>
        <w:rPr>
          <w:rFonts w:hAnsi="宋体"/>
          <w:color w:val="auto"/>
          <w:highlight w:val="none"/>
        </w:rPr>
        <w:t>39.2</w:t>
      </w:r>
      <w:r>
        <w:rPr>
          <w:rFonts w:hint="eastAsia" w:hAnsi="宋体"/>
          <w:color w:val="auto"/>
          <w:highlight w:val="none"/>
        </w:rPr>
        <w:t>采购人可以邀请参加本项目的其他投标人或者第三方机构参与验收。参与验收的投标人或者第三方机构的意见作为验收书的参考资料一并存档。</w:t>
      </w:r>
    </w:p>
    <w:p w14:paraId="3F251E3E">
      <w:pPr>
        <w:tabs>
          <w:tab w:val="left" w:pos="0"/>
        </w:tabs>
        <w:spacing w:line="360" w:lineRule="auto"/>
        <w:ind w:firstLine="480"/>
        <w:rPr>
          <w:rFonts w:hAnsi="宋体"/>
          <w:color w:val="auto"/>
          <w:highlight w:val="none"/>
        </w:rPr>
      </w:pPr>
      <w:r>
        <w:rPr>
          <w:rFonts w:hAnsi="宋体"/>
          <w:color w:val="auto"/>
          <w:highlight w:val="none"/>
        </w:rPr>
        <w:t>39.3</w:t>
      </w:r>
      <w:r>
        <w:rPr>
          <w:rFonts w:hint="eastAsia" w:hAnsi="宋体"/>
          <w:color w:val="auto"/>
          <w:highlight w:val="none"/>
        </w:rPr>
        <w:t>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ACF8D79">
      <w:pPr>
        <w:tabs>
          <w:tab w:val="left" w:pos="0"/>
        </w:tabs>
        <w:spacing w:line="360" w:lineRule="auto"/>
        <w:ind w:firstLine="480"/>
        <w:rPr>
          <w:rFonts w:hAnsi="宋体"/>
          <w:color w:val="auto"/>
          <w:highlight w:val="none"/>
        </w:rPr>
      </w:pPr>
      <w:r>
        <w:rPr>
          <w:rFonts w:hAnsi="宋体"/>
          <w:color w:val="auto"/>
          <w:highlight w:val="none"/>
        </w:rPr>
        <w:t>39.4</w:t>
      </w:r>
      <w:r>
        <w:rPr>
          <w:rFonts w:hint="eastAsia" w:hAnsi="宋体"/>
          <w:color w:val="auto"/>
          <w:highlight w:val="none"/>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058EC2B">
      <w:pPr>
        <w:keepNext w:val="0"/>
        <w:keepLines w:val="0"/>
        <w:spacing w:line="400" w:lineRule="exact"/>
        <w:jc w:val="center"/>
        <w:outlineLvl w:val="9"/>
        <w:rPr>
          <w:rFonts w:hint="eastAsia" w:ascii="Times New Roman" w:hAnsi="Times New Roman" w:eastAsia="宋体" w:cs="Times New Roman"/>
          <w:b/>
          <w:bCs/>
          <w:color w:val="auto"/>
          <w:sz w:val="28"/>
          <w:szCs w:val="28"/>
          <w:highlight w:val="none"/>
        </w:rPr>
      </w:pPr>
      <w:bookmarkStart w:id="117" w:name="_八、其他事项"/>
      <w:bookmarkEnd w:id="117"/>
      <w:r>
        <w:rPr>
          <w:rFonts w:hint="eastAsia" w:ascii="Times New Roman" w:hAnsi="Times New Roman" w:eastAsia="宋体" w:cs="Times New Roman"/>
          <w:b/>
          <w:bCs/>
          <w:color w:val="auto"/>
          <w:sz w:val="28"/>
          <w:szCs w:val="28"/>
          <w:highlight w:val="none"/>
        </w:rPr>
        <w:t>九、其他事项</w:t>
      </w:r>
    </w:p>
    <w:p w14:paraId="1B4A31ED">
      <w:pPr>
        <w:spacing w:line="360" w:lineRule="auto"/>
        <w:ind w:firstLine="480" w:firstLineChars="200"/>
        <w:rPr>
          <w:rFonts w:ascii="黑体" w:hAnsi="黑体" w:eastAsia="黑体"/>
          <w:color w:val="auto"/>
          <w:sz w:val="24"/>
          <w:highlight w:val="none"/>
        </w:rPr>
      </w:pPr>
      <w:bookmarkStart w:id="118" w:name="_42.代理服务费"/>
      <w:bookmarkEnd w:id="118"/>
      <w:r>
        <w:rPr>
          <w:rFonts w:hint="eastAsia" w:ascii="黑体" w:hAnsi="黑体" w:eastAsia="黑体"/>
          <w:color w:val="auto"/>
          <w:sz w:val="24"/>
          <w:highlight w:val="none"/>
        </w:rPr>
        <w:t>40.代理</w:t>
      </w:r>
      <w:r>
        <w:rPr>
          <w:rFonts w:hint="eastAsia" w:ascii="黑体" w:hAnsi="黑体" w:eastAsia="黑体"/>
          <w:color w:val="auto"/>
          <w:sz w:val="24"/>
          <w:highlight w:val="none"/>
          <w:lang w:val="en-US" w:eastAsia="zh-CN"/>
        </w:rPr>
        <w:t>服务</w:t>
      </w:r>
      <w:r>
        <w:rPr>
          <w:rFonts w:hint="eastAsia" w:ascii="黑体" w:hAnsi="黑体" w:eastAsia="黑体"/>
          <w:color w:val="auto"/>
          <w:sz w:val="24"/>
          <w:highlight w:val="none"/>
        </w:rPr>
        <w:t>费</w:t>
      </w:r>
    </w:p>
    <w:p w14:paraId="73A1EBE8">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代理</w:t>
      </w:r>
      <w:r>
        <w:rPr>
          <w:rFonts w:hint="eastAsia" w:ascii="宋体" w:hAnsi="宋体"/>
          <w:b/>
          <w:color w:val="auto"/>
          <w:szCs w:val="21"/>
          <w:highlight w:val="none"/>
          <w:lang w:val="en-US" w:eastAsia="zh-CN"/>
        </w:rPr>
        <w:t>服务费</w:t>
      </w:r>
      <w:r>
        <w:rPr>
          <w:rFonts w:hint="eastAsia" w:ascii="宋体" w:hAnsi="宋体"/>
          <w:b/>
          <w:color w:val="auto"/>
          <w:szCs w:val="21"/>
          <w:highlight w:val="none"/>
        </w:rPr>
        <w:t>收费标准及缴费账户详见“投标人须知前附表”，投标人为联合体的，可以由联合体中的一方或者多方共同交纳代理</w:t>
      </w:r>
      <w:r>
        <w:rPr>
          <w:rFonts w:hint="eastAsia" w:ascii="宋体" w:hAnsi="宋体"/>
          <w:b/>
          <w:color w:val="auto"/>
          <w:szCs w:val="21"/>
          <w:highlight w:val="none"/>
          <w:lang w:val="en-US" w:eastAsia="zh-CN"/>
        </w:rPr>
        <w:t>服务</w:t>
      </w:r>
      <w:r>
        <w:rPr>
          <w:rFonts w:hint="eastAsia" w:ascii="宋体" w:hAnsi="宋体"/>
          <w:b/>
          <w:color w:val="auto"/>
          <w:szCs w:val="21"/>
          <w:highlight w:val="none"/>
        </w:rPr>
        <w:t>费。</w:t>
      </w:r>
    </w:p>
    <w:p w14:paraId="3A78DD1F">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41.需要补充的其他内容</w:t>
      </w:r>
    </w:p>
    <w:p w14:paraId="02EDEEB3">
      <w:pPr>
        <w:spacing w:line="360" w:lineRule="auto"/>
        <w:ind w:firstLine="420" w:firstLineChars="200"/>
        <w:rPr>
          <w:rFonts w:hint="eastAsia" w:hAnsi="宋体"/>
          <w:color w:val="auto"/>
          <w:highlight w:val="none"/>
        </w:rPr>
      </w:pPr>
      <w:r>
        <w:rPr>
          <w:rFonts w:hAnsi="宋体"/>
          <w:color w:val="auto"/>
          <w:highlight w:val="none"/>
        </w:rPr>
        <w:t>41.1</w:t>
      </w:r>
      <w:r>
        <w:rPr>
          <w:rFonts w:hint="eastAsia" w:hAnsi="宋体" w:cs="宋体"/>
          <w:color w:val="auto"/>
          <w:highlight w:val="none"/>
        </w:rPr>
        <w:t>本招标文件解释规则详见</w:t>
      </w:r>
      <w:r>
        <w:rPr>
          <w:rFonts w:hint="eastAsia" w:hAnsi="宋体"/>
          <w:color w:val="auto"/>
          <w:highlight w:val="none"/>
        </w:rPr>
        <w:t>“投标人须知前附表”。</w:t>
      </w:r>
    </w:p>
    <w:p w14:paraId="2EEC0CC4">
      <w:pPr>
        <w:spacing w:line="360" w:lineRule="auto"/>
        <w:ind w:firstLine="420" w:firstLineChars="200"/>
        <w:rPr>
          <w:rFonts w:hAnsi="宋体"/>
          <w:color w:val="auto"/>
          <w:highlight w:val="none"/>
        </w:rPr>
      </w:pPr>
      <w:r>
        <w:rPr>
          <w:rFonts w:hAnsi="宋体" w:cs="宋体"/>
          <w:color w:val="auto"/>
          <w:highlight w:val="none"/>
        </w:rPr>
        <w:t xml:space="preserve">41.2 </w:t>
      </w:r>
      <w:r>
        <w:rPr>
          <w:rFonts w:hint="eastAsia" w:hAnsi="宋体"/>
          <w:color w:val="auto"/>
          <w:highlight w:val="none"/>
        </w:rPr>
        <w:t>其他事项详见“投标人须知前附表”。</w:t>
      </w:r>
    </w:p>
    <w:p w14:paraId="63A253F6">
      <w:pPr>
        <w:pStyle w:val="18"/>
        <w:spacing w:line="360" w:lineRule="auto"/>
        <w:ind w:firstLine="420" w:firstLineChars="200"/>
        <w:rPr>
          <w:rFonts w:hAnsi="宋体"/>
          <w:color w:val="auto"/>
          <w:highlight w:val="none"/>
        </w:rPr>
      </w:pPr>
      <w:r>
        <w:rPr>
          <w:rFonts w:hint="eastAsia" w:hAnsi="宋体"/>
          <w:color w:val="auto"/>
          <w:highlight w:val="none"/>
        </w:rPr>
        <w:t>41.3</w:t>
      </w:r>
      <w:bookmarkStart w:id="119" w:name="_Hlk65857140"/>
      <w:r>
        <w:rPr>
          <w:rFonts w:hint="eastAsia" w:hAnsi="宋体"/>
          <w:color w:val="auto"/>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w:t>
      </w:r>
      <w:r>
        <w:rPr>
          <w:rFonts w:hint="eastAsia"/>
          <w:color w:val="auto"/>
          <w:highlight w:val="none"/>
        </w:rPr>
        <w:t>不对其中涉及的工程承建商和服务的承接商作出要求</w:t>
      </w:r>
      <w:r>
        <w:rPr>
          <w:rFonts w:hint="eastAsia" w:hAnsi="宋体"/>
          <w:color w:val="auto"/>
          <w:highlight w:val="none"/>
        </w:rPr>
        <w:t>的，享受本文件规定的中小企业扶持政策。</w:t>
      </w:r>
    </w:p>
    <w:p w14:paraId="03F8A385">
      <w:pPr>
        <w:pStyle w:val="18"/>
        <w:spacing w:before="120" w:after="120" w:line="360" w:lineRule="auto"/>
        <w:ind w:firstLine="420" w:firstLineChars="200"/>
        <w:contextualSpacing/>
        <w:rPr>
          <w:rFonts w:hint="eastAsia" w:hAnsi="宋体"/>
          <w:color w:val="auto"/>
          <w:highlight w:val="none"/>
        </w:rPr>
      </w:pPr>
      <w:r>
        <w:rPr>
          <w:rFonts w:hint="eastAsia" w:hAnsi="宋体"/>
          <w:color w:val="auto"/>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7A3F23FE">
      <w:pPr>
        <w:pStyle w:val="18"/>
        <w:spacing w:before="120" w:after="120" w:line="360" w:lineRule="auto"/>
        <w:ind w:firstLine="420" w:firstLineChars="200"/>
        <w:contextualSpacing/>
        <w:rPr>
          <w:rFonts w:hint="eastAsia" w:hAnsi="宋体"/>
          <w:color w:val="auto"/>
          <w:highlight w:val="none"/>
        </w:rPr>
      </w:pPr>
      <w:r>
        <w:rPr>
          <w:rFonts w:hint="eastAsia" w:hAnsi="宋体"/>
          <w:color w:val="auto"/>
          <w:highlight w:val="none"/>
        </w:rPr>
        <w:t>依据本文件规定享受扶持政策获得政府采购合同的，小微企业不得将合同分包给大中型企业，中型企业不得将合同分包给大型企业。</w:t>
      </w:r>
      <w:bookmarkEnd w:id="119"/>
    </w:p>
    <w:p w14:paraId="64073AE6">
      <w:pPr>
        <w:spacing w:line="360" w:lineRule="auto"/>
        <w:ind w:firstLine="480" w:firstLineChars="200"/>
        <w:outlineLvl w:val="3"/>
        <w:rPr>
          <w:rFonts w:hint="eastAsia" w:ascii="宋体" w:hAnsi="宋体" w:eastAsia="宋体" w:cs="宋体"/>
          <w:b/>
          <w:bCs/>
          <w:color w:val="auto"/>
          <w:sz w:val="24"/>
          <w:highlight w:val="none"/>
          <w:lang w:val="en-US" w:eastAsia="zh-CN"/>
        </w:rPr>
      </w:pPr>
      <w:r>
        <w:rPr>
          <w:rFonts w:hint="eastAsia" w:ascii="黑体" w:hAnsi="黑体" w:eastAsia="黑体"/>
          <w:color w:val="auto"/>
          <w:sz w:val="24"/>
          <w:highlight w:val="none"/>
        </w:rPr>
        <w:t>42.</w:t>
      </w:r>
      <w:bookmarkStart w:id="120" w:name="_Toc532545043"/>
      <w:r>
        <w:rPr>
          <w:rFonts w:hint="eastAsia" w:ascii="宋体" w:hAnsi="宋体" w:eastAsia="宋体" w:cs="宋体"/>
          <w:b/>
          <w:bCs/>
          <w:color w:val="auto"/>
          <w:sz w:val="24"/>
          <w:highlight w:val="none"/>
          <w:lang w:val="en-US" w:eastAsia="zh-CN"/>
        </w:rPr>
        <w:t>政采贷相关说明</w:t>
      </w:r>
    </w:p>
    <w:p w14:paraId="33F3C2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为加大政府采购支持中小企业力度，帮助政府采购中标（成交）供应商解决融资难、融资贵的问题，进一步做好线上</w:t>
      </w:r>
      <w:r>
        <w:rPr>
          <w:rFonts w:hint="eastAsia"/>
          <w:color w:val="auto"/>
          <w:highlight w:val="none"/>
          <w:lang w:val="en-US" w:eastAsia="zh-CN"/>
        </w:rPr>
        <w:t>“</w:t>
      </w:r>
      <w:r>
        <w:rPr>
          <w:rFonts w:hint="default"/>
          <w:color w:val="auto"/>
          <w:highlight w:val="none"/>
          <w:lang w:val="en-US" w:eastAsia="zh-CN"/>
        </w:rPr>
        <w:t>政采贷</w:t>
      </w:r>
      <w:r>
        <w:rPr>
          <w:rFonts w:hint="eastAsia"/>
          <w:color w:val="auto"/>
          <w:highlight w:val="none"/>
          <w:lang w:val="en-US" w:eastAsia="zh-CN"/>
        </w:rPr>
        <w:t>”</w:t>
      </w:r>
      <w:r>
        <w:rPr>
          <w:rFonts w:hint="default"/>
          <w:color w:val="auto"/>
          <w:highlight w:val="none"/>
          <w:lang w:val="en-US" w:eastAsia="zh-CN"/>
        </w:rPr>
        <w:t>融资业务工作</w:t>
      </w:r>
      <w:r>
        <w:rPr>
          <w:rFonts w:hint="eastAsia"/>
          <w:color w:val="auto"/>
          <w:highlight w:val="none"/>
          <w:lang w:val="en-US" w:eastAsia="zh-CN"/>
        </w:rPr>
        <w:t>，中标（成交）供应商如有融资需求，可凭政府采购合同通过以下方式申请政府采购信用融资贷款：</w:t>
      </w:r>
    </w:p>
    <w:p w14:paraId="30170B3C">
      <w:pPr>
        <w:spacing w:line="36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zh-CN" w:eastAsia="zh-CN"/>
        </w:rPr>
        <w:t>附件</w:t>
      </w:r>
      <w:r>
        <w:rPr>
          <w:rFonts w:hint="eastAsia" w:ascii="宋体" w:hAnsi="宋体" w:eastAsia="宋体" w:cs="宋体"/>
          <w:b/>
          <w:bCs/>
          <w:color w:val="auto"/>
          <w:sz w:val="24"/>
          <w:highlight w:val="none"/>
          <w:lang w:val="en-US" w:eastAsia="zh-CN"/>
        </w:rPr>
        <w:t>2：</w:t>
      </w:r>
    </w:p>
    <w:p w14:paraId="211A4B85">
      <w:pPr>
        <w:pStyle w:val="90"/>
        <w:rPr>
          <w:rFonts w:hint="eastAsia"/>
          <w:color w:val="auto"/>
          <w:highlight w:val="none"/>
          <w:lang w:val="en-US" w:eastAsia="zh-CN"/>
        </w:rPr>
      </w:pPr>
    </w:p>
    <w:p w14:paraId="5560D80E">
      <w:pPr>
        <w:spacing w:line="580" w:lineRule="exact"/>
        <w:jc w:val="center"/>
        <w:outlineLvl w:val="9"/>
        <w:rPr>
          <w:rFonts w:hint="eastAsia" w:ascii="方正小标宋_GBK" w:eastAsia="方正小标宋_GBK"/>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线上“政采贷”政策告知函</w:t>
      </w:r>
    </w:p>
    <w:p w14:paraId="6F103C66">
      <w:pPr>
        <w:spacing w:line="580" w:lineRule="exact"/>
        <w:ind w:firstLine="420" w:firstLineChars="200"/>
        <w:rPr>
          <w:color w:val="auto"/>
          <w:szCs w:val="32"/>
          <w:highlight w:val="none"/>
        </w:rPr>
      </w:pPr>
    </w:p>
    <w:p w14:paraId="7430360A">
      <w:pPr>
        <w:spacing w:line="580" w:lineRule="exact"/>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各供应商：</w:t>
      </w:r>
    </w:p>
    <w:p w14:paraId="6D32A718">
      <w:pPr>
        <w:spacing w:line="580" w:lineRule="exact"/>
        <w:ind w:firstLine="420" w:firstLineChars="200"/>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欢迎贵公司参与</w:t>
      </w:r>
      <w:r>
        <w:rPr>
          <w:rFonts w:hint="eastAsia" w:ascii="仿宋_GB2312" w:hAnsi="仿宋_GB2312" w:eastAsia="仿宋_GB2312" w:cs="仿宋_GB2312"/>
          <w:color w:val="auto"/>
          <w:szCs w:val="32"/>
          <w:highlight w:val="none"/>
          <w:lang w:eastAsia="zh-CN"/>
        </w:rPr>
        <w:t>崇左市</w:t>
      </w:r>
      <w:r>
        <w:rPr>
          <w:rFonts w:hint="eastAsia" w:ascii="仿宋_GB2312" w:hAnsi="仿宋_GB2312" w:eastAsia="仿宋_GB2312" w:cs="仿宋_GB2312"/>
          <w:color w:val="auto"/>
          <w:szCs w:val="32"/>
          <w:highlight w:val="none"/>
        </w:rPr>
        <w:t>政府采购活动！</w:t>
      </w:r>
    </w:p>
    <w:p w14:paraId="56AC0F2E">
      <w:pPr>
        <w:spacing w:line="580" w:lineRule="exact"/>
        <w:ind w:firstLine="420" w:firstLineChars="200"/>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仿宋_GB2312" w:hAnsi="仿宋_GB2312" w:eastAsia="仿宋_GB2312" w:cs="仿宋_GB2312"/>
          <w:b/>
          <w:bCs/>
          <w:color w:val="auto"/>
          <w:szCs w:val="32"/>
          <w:highlight w:val="none"/>
          <w:lang w:val="en-US" w:eastAsia="zh-CN"/>
        </w:rPr>
        <w:t>银行业金融机构</w:t>
      </w:r>
      <w:r>
        <w:rPr>
          <w:rFonts w:hint="eastAsia" w:ascii="仿宋_GB2312" w:hAnsi="仿宋_GB2312" w:eastAsia="仿宋_GB2312" w:cs="仿宋_GB2312"/>
          <w:color w:val="auto"/>
          <w:szCs w:val="32"/>
          <w:highlight w:val="none"/>
        </w:rPr>
        <w:t>申请贷款，融资机构将根据《中国人民银行南宁中心支行广西壮族自治区财政厅关于推广线上“政采贷”融资模式的通知》（南宁银发〔2021〕</w:t>
      </w:r>
      <w:r>
        <w:rPr>
          <w:rFonts w:hint="eastAsia" w:ascii="仿宋_GB2312" w:hAnsi="仿宋_GB2312" w:eastAsia="仿宋_GB2312" w:cs="仿宋_GB2312"/>
          <w:color w:val="auto"/>
          <w:szCs w:val="32"/>
          <w:highlight w:val="none"/>
          <w:lang w:val="en-US" w:eastAsia="zh-CN"/>
        </w:rPr>
        <w:t>258</w:t>
      </w:r>
      <w:r>
        <w:rPr>
          <w:rFonts w:hint="eastAsia" w:ascii="仿宋_GB2312" w:hAnsi="仿宋_GB2312" w:eastAsia="仿宋_GB2312" w:cs="仿宋_GB2312"/>
          <w:color w:val="auto"/>
          <w:szCs w:val="32"/>
          <w:highlight w:val="none"/>
        </w:rPr>
        <w:t>号），按照双方自愿的原则提供便捷、优惠的贷款服务。</w:t>
      </w:r>
    </w:p>
    <w:p w14:paraId="2D39F7C1">
      <w:pPr>
        <w:spacing w:line="580" w:lineRule="exact"/>
        <w:ind w:firstLine="420" w:firstLineChars="200"/>
        <w:rPr>
          <w:rFonts w:hint="eastAsia" w:ascii="仿宋_GB2312" w:hAnsi="仿宋_GB2312" w:eastAsia="仿宋_GB2312" w:cs="仿宋_GB2312"/>
          <w:color w:val="auto"/>
          <w:szCs w:val="32"/>
          <w:highlight w:val="none"/>
          <w:lang w:eastAsia="zh-CN"/>
        </w:rPr>
      </w:pPr>
      <w:r>
        <w:rPr>
          <w:rFonts w:hint="eastAsia" w:ascii="仿宋_GB2312" w:hAnsi="仿宋_GB2312" w:eastAsia="仿宋_GB2312" w:cs="仿宋_GB2312"/>
          <w:color w:val="auto"/>
          <w:szCs w:val="32"/>
          <w:highlight w:val="none"/>
        </w:rPr>
        <w:t>相关金融产品和</w:t>
      </w:r>
      <w:r>
        <w:rPr>
          <w:rFonts w:hint="eastAsia" w:ascii="仿宋_GB2312" w:hAnsi="仿宋_GB2312" w:eastAsia="仿宋_GB2312" w:cs="仿宋_GB2312"/>
          <w:b/>
          <w:bCs/>
          <w:color w:val="auto"/>
          <w:szCs w:val="32"/>
          <w:highlight w:val="none"/>
          <w:lang w:val="en-US" w:eastAsia="zh-CN"/>
        </w:rPr>
        <w:t>银行业金融机构</w:t>
      </w:r>
      <w:r>
        <w:rPr>
          <w:rFonts w:hint="eastAsia" w:ascii="仿宋_GB2312" w:hAnsi="仿宋_GB2312" w:eastAsia="仿宋_GB2312" w:cs="仿宋_GB2312"/>
          <w:color w:val="auto"/>
          <w:szCs w:val="32"/>
          <w:highlight w:val="none"/>
        </w:rPr>
        <w:t>联系方式，可在中征应收账款融资服务平台查询</w:t>
      </w:r>
      <w:r>
        <w:rPr>
          <w:rFonts w:hint="eastAsia" w:ascii="仿宋_GB2312" w:hAnsi="仿宋_GB2312" w:eastAsia="仿宋_GB2312" w:cs="仿宋_GB2312"/>
          <w:color w:val="auto"/>
          <w:szCs w:val="32"/>
          <w:highlight w:val="none"/>
          <w:lang w:eastAsia="zh-CN"/>
        </w:rPr>
        <w:t>（网址：</w:t>
      </w:r>
      <w:r>
        <w:rPr>
          <w:rFonts w:hint="eastAsia" w:ascii="仿宋_GB2312" w:hAnsi="仿宋_GB2312" w:eastAsia="仿宋_GB2312" w:cs="仿宋_GB2312"/>
          <w:color w:val="auto"/>
          <w:szCs w:val="32"/>
          <w:highlight w:val="none"/>
          <w:lang w:eastAsia="zh-CN"/>
        </w:rPr>
        <w:fldChar w:fldCharType="begin"/>
      </w:r>
      <w:r>
        <w:rPr>
          <w:rFonts w:hint="eastAsia" w:ascii="仿宋_GB2312" w:hAnsi="仿宋_GB2312" w:eastAsia="仿宋_GB2312" w:cs="仿宋_GB2312"/>
          <w:color w:val="auto"/>
          <w:szCs w:val="32"/>
          <w:highlight w:val="none"/>
          <w:lang w:eastAsia="zh-CN"/>
        </w:rPr>
        <w:instrText xml:space="preserve"> HYPERLINK "https://www.crcrfsp.com/" </w:instrText>
      </w:r>
      <w:r>
        <w:rPr>
          <w:rFonts w:hint="eastAsia" w:ascii="仿宋_GB2312" w:hAnsi="仿宋_GB2312" w:eastAsia="仿宋_GB2312" w:cs="仿宋_GB2312"/>
          <w:color w:val="auto"/>
          <w:szCs w:val="32"/>
          <w:highlight w:val="none"/>
          <w:lang w:eastAsia="zh-CN"/>
        </w:rPr>
        <w:fldChar w:fldCharType="separate"/>
      </w:r>
      <w:r>
        <w:rPr>
          <w:rStyle w:val="38"/>
          <w:rFonts w:hint="eastAsia" w:ascii="仿宋_GB2312" w:hAnsi="仿宋_GB2312" w:eastAsia="仿宋_GB2312" w:cs="仿宋_GB2312"/>
          <w:color w:val="auto"/>
          <w:szCs w:val="32"/>
          <w:highlight w:val="none"/>
          <w:lang w:eastAsia="zh-CN"/>
        </w:rPr>
        <w:t>https://www.crcrfsp.com/</w:t>
      </w:r>
      <w:r>
        <w:rPr>
          <w:rFonts w:hint="eastAsia" w:ascii="仿宋_GB2312" w:hAnsi="仿宋_GB2312" w:eastAsia="仿宋_GB2312" w:cs="仿宋_GB2312"/>
          <w:color w:val="auto"/>
          <w:szCs w:val="32"/>
          <w:highlight w:val="none"/>
          <w:lang w:eastAsia="zh-CN"/>
        </w:rPr>
        <w:fldChar w:fldCharType="end"/>
      </w:r>
      <w:r>
        <w:rPr>
          <w:rFonts w:hint="eastAsia" w:ascii="仿宋_GB2312" w:hAnsi="仿宋_GB2312" w:eastAsia="仿宋_GB2312" w:cs="仿宋_GB2312"/>
          <w:color w:val="auto"/>
          <w:szCs w:val="32"/>
          <w:highlight w:val="none"/>
          <w:lang w:eastAsia="zh-CN"/>
        </w:rPr>
        <w:t>，客服电话：</w:t>
      </w:r>
      <w:r>
        <w:rPr>
          <w:rFonts w:hint="eastAsia" w:ascii="仿宋_GB2312" w:hAnsi="仿宋_GB2312" w:eastAsia="仿宋_GB2312" w:cs="仿宋_GB2312"/>
          <w:color w:val="auto"/>
          <w:szCs w:val="32"/>
          <w:highlight w:val="none"/>
          <w:lang w:val="en-US" w:eastAsia="zh-CN"/>
        </w:rPr>
        <w:t>400-009-0001</w:t>
      </w:r>
      <w:r>
        <w:rPr>
          <w:rFonts w:hint="eastAsia" w:ascii="仿宋_GB2312" w:hAnsi="仿宋_GB2312" w:eastAsia="仿宋_GB2312" w:cs="仿宋_GB2312"/>
          <w:color w:val="auto"/>
          <w:szCs w:val="32"/>
          <w:highlight w:val="none"/>
          <w:lang w:eastAsia="zh-CN"/>
        </w:rPr>
        <w:t>）。</w:t>
      </w:r>
    </w:p>
    <w:p w14:paraId="14FE673C">
      <w:pPr>
        <w:pStyle w:val="90"/>
        <w:rPr>
          <w:rFonts w:hint="eastAsia" w:ascii="仿宋_GB2312" w:hAnsi="仿宋_GB2312" w:eastAsia="仿宋_GB2312" w:cs="仿宋_GB2312"/>
          <w:color w:val="auto"/>
          <w:szCs w:val="32"/>
          <w:highlight w:val="none"/>
          <w:lang w:eastAsia="zh-CN"/>
        </w:rPr>
      </w:pPr>
    </w:p>
    <w:p w14:paraId="3DC3F96C">
      <w:pPr>
        <w:rPr>
          <w:rFonts w:hint="eastAsia" w:ascii="仿宋_GB2312" w:hAnsi="仿宋_GB2312" w:cs="仿宋_GB2312"/>
          <w:color w:val="auto"/>
          <w:szCs w:val="32"/>
          <w:highlight w:val="none"/>
          <w:lang w:eastAsia="zh-CN"/>
        </w:rPr>
      </w:pPr>
    </w:p>
    <w:p w14:paraId="4980E46F">
      <w:pPr>
        <w:pStyle w:val="90"/>
        <w:rPr>
          <w:rFonts w:hint="eastAsia" w:ascii="仿宋_GB2312" w:hAnsi="仿宋_GB2312" w:cs="仿宋_GB2312"/>
          <w:color w:val="auto"/>
          <w:szCs w:val="32"/>
          <w:highlight w:val="none"/>
          <w:lang w:eastAsia="zh-CN"/>
        </w:rPr>
      </w:pPr>
    </w:p>
    <w:p w14:paraId="291BCE97">
      <w:pPr>
        <w:rPr>
          <w:rFonts w:hint="eastAsia" w:ascii="仿宋_GB2312" w:hAnsi="仿宋_GB2312" w:cs="仿宋_GB2312"/>
          <w:color w:val="auto"/>
          <w:szCs w:val="32"/>
          <w:highlight w:val="none"/>
          <w:lang w:eastAsia="zh-CN"/>
        </w:rPr>
      </w:pPr>
    </w:p>
    <w:p w14:paraId="362CDB0A">
      <w:pPr>
        <w:rPr>
          <w:rFonts w:hint="eastAsia" w:ascii="仿宋_GB2312" w:hAnsi="仿宋_GB2312" w:cs="仿宋_GB2312"/>
          <w:color w:val="auto"/>
          <w:szCs w:val="32"/>
          <w:highlight w:val="none"/>
          <w:lang w:eastAsia="zh-CN"/>
        </w:rPr>
      </w:pPr>
    </w:p>
    <w:p w14:paraId="20EB7238">
      <w:pPr>
        <w:pStyle w:val="90"/>
        <w:rPr>
          <w:rFonts w:hint="eastAsia" w:ascii="仿宋_GB2312" w:hAnsi="仿宋_GB2312" w:cs="仿宋_GB2312"/>
          <w:color w:val="auto"/>
          <w:szCs w:val="32"/>
          <w:highlight w:val="none"/>
          <w:lang w:eastAsia="zh-CN"/>
        </w:rPr>
      </w:pPr>
    </w:p>
    <w:p w14:paraId="2B7E646F">
      <w:pPr>
        <w:spacing w:line="540" w:lineRule="exact"/>
        <w:rPr>
          <w:rFonts w:hint="eastAsia" w:ascii="黑体" w:hAnsi="黑体" w:eastAsia="黑体" w:cs="黑体"/>
          <w:color w:val="auto"/>
          <w:szCs w:val="32"/>
          <w:highlight w:val="none"/>
        </w:rPr>
      </w:pPr>
    </w:p>
    <w:p w14:paraId="75F59F1D">
      <w:pPr>
        <w:spacing w:line="540" w:lineRule="exact"/>
        <w:rPr>
          <w:rFonts w:hint="eastAsia" w:ascii="黑体" w:hAnsi="黑体" w:eastAsia="黑体" w:cs="黑体"/>
          <w:color w:val="auto"/>
          <w:szCs w:val="32"/>
          <w:highlight w:val="none"/>
        </w:rPr>
      </w:pPr>
    </w:p>
    <w:p w14:paraId="0E91D333">
      <w:pPr>
        <w:spacing w:line="540" w:lineRule="exact"/>
        <w:rPr>
          <w:rFonts w:hint="eastAsia" w:ascii="黑体" w:hAnsi="黑体" w:eastAsia="黑体" w:cs="黑体"/>
          <w:color w:val="auto"/>
          <w:szCs w:val="32"/>
          <w:highlight w:val="none"/>
        </w:rPr>
        <w:sectPr>
          <w:pgSz w:w="11910" w:h="16840"/>
          <w:pgMar w:top="1440" w:right="1080" w:bottom="1440" w:left="1080" w:header="720" w:footer="720" w:gutter="0"/>
          <w:pgNumType w:fmt="decimal"/>
          <w:cols w:space="720" w:num="1"/>
        </w:sectPr>
      </w:pPr>
    </w:p>
    <w:p w14:paraId="25387BBD">
      <w:pPr>
        <w:spacing w:line="36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zh-CN" w:eastAsia="zh-CN"/>
        </w:rPr>
        <w:t>附件</w:t>
      </w:r>
      <w:r>
        <w:rPr>
          <w:rFonts w:hint="eastAsia" w:ascii="宋体" w:hAnsi="宋体" w:eastAsia="宋体" w:cs="宋体"/>
          <w:b/>
          <w:bCs/>
          <w:color w:val="auto"/>
          <w:sz w:val="24"/>
          <w:highlight w:val="none"/>
          <w:lang w:val="en-US" w:eastAsia="zh-CN"/>
        </w:rPr>
        <w:t>3：</w:t>
      </w:r>
    </w:p>
    <w:p w14:paraId="276FAEEE">
      <w:pPr>
        <w:spacing w:beforeLines="0" w:afterLines="0" w:line="600" w:lineRule="exact"/>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eastAsia="zh-CN"/>
        </w:rPr>
        <w:t>崇左市</w:t>
      </w:r>
      <w:r>
        <w:rPr>
          <w:rFonts w:hint="eastAsia" w:ascii="宋体" w:hAnsi="宋体" w:eastAsia="宋体" w:cs="宋体"/>
          <w:b/>
          <w:bCs/>
          <w:color w:val="auto"/>
          <w:sz w:val="44"/>
          <w:szCs w:val="44"/>
          <w:highlight w:val="none"/>
        </w:rPr>
        <w:t>线上“政采贷”业务流程图</w:t>
      </w:r>
    </w:p>
    <w:p w14:paraId="54CB2509">
      <w:pPr>
        <w:jc w:val="center"/>
        <w:rPr>
          <w:rFonts w:hint="eastAsia"/>
          <w:color w:val="auto"/>
          <w:highlight w:val="none"/>
        </w:rPr>
      </w:pPr>
      <w:r>
        <w:rPr>
          <w:rFonts w:hint="eastAsia" w:eastAsia="仿宋_GB2312"/>
          <w:color w:val="auto"/>
          <w:highlight w:val="none"/>
          <w:lang w:eastAsia="zh-CN"/>
        </w:rPr>
        <w:drawing>
          <wp:inline distT="0" distB="0" distL="114300" distR="114300">
            <wp:extent cx="4926965" cy="7002780"/>
            <wp:effectExtent l="0" t="0" r="6985" b="7620"/>
            <wp:docPr id="1" name="图片 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流程图1011"/>
                    <pic:cNvPicPr>
                      <a:picLocks noChangeAspect="1"/>
                    </pic:cNvPicPr>
                  </pic:nvPicPr>
                  <pic:blipFill>
                    <a:blip r:embed="rId9"/>
                    <a:stretch>
                      <a:fillRect/>
                    </a:stretch>
                  </pic:blipFill>
                  <pic:spPr>
                    <a:xfrm>
                      <a:off x="0" y="0"/>
                      <a:ext cx="4926965" cy="7002780"/>
                    </a:xfrm>
                    <a:prstGeom prst="rect">
                      <a:avLst/>
                    </a:prstGeom>
                    <a:noFill/>
                    <a:ln>
                      <a:noFill/>
                    </a:ln>
                  </pic:spPr>
                </pic:pic>
              </a:graphicData>
            </a:graphic>
          </wp:inline>
        </w:drawing>
      </w:r>
    </w:p>
    <w:p w14:paraId="229ADAA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auto"/>
          <w:highlight w:val="none"/>
          <w:lang w:eastAsia="zh-CN"/>
        </w:rPr>
      </w:pPr>
    </w:p>
    <w:p w14:paraId="7D764B87">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zh-CN"/>
        </w:rPr>
        <w:sectPr>
          <w:pgSz w:w="11910" w:h="16840"/>
          <w:pgMar w:top="1440" w:right="1080" w:bottom="1440" w:left="1080" w:header="720" w:footer="720" w:gutter="0"/>
          <w:pgNumType w:fmt="decimal"/>
          <w:cols w:space="720" w:num="1"/>
        </w:sectPr>
      </w:pPr>
    </w:p>
    <w:p w14:paraId="7BFCE5A9">
      <w:pPr>
        <w:spacing w:line="360" w:lineRule="auto"/>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zh-CN" w:eastAsia="zh-CN"/>
        </w:rPr>
        <w:t>附件</w:t>
      </w:r>
      <w:r>
        <w:rPr>
          <w:rFonts w:hint="eastAsia" w:ascii="宋体" w:hAnsi="宋体" w:eastAsia="宋体" w:cs="宋体"/>
          <w:b/>
          <w:bCs/>
          <w:color w:val="auto"/>
          <w:sz w:val="24"/>
          <w:highlight w:val="none"/>
          <w:lang w:val="en-US" w:eastAsia="zh-CN"/>
        </w:rPr>
        <w:t>4：</w:t>
      </w:r>
    </w:p>
    <w:p w14:paraId="661F8400">
      <w:pPr>
        <w:pStyle w:val="90"/>
        <w:ind w:left="0" w:leftChars="0" w:firstLine="0" w:firstLineChars="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eastAsia="zh-CN"/>
        </w:rPr>
        <w:t>崇左</w:t>
      </w:r>
      <w:r>
        <w:rPr>
          <w:rFonts w:hint="eastAsia" w:ascii="宋体" w:hAnsi="宋体" w:eastAsia="宋体" w:cs="宋体"/>
          <w:b/>
          <w:bCs/>
          <w:color w:val="auto"/>
          <w:sz w:val="36"/>
          <w:szCs w:val="36"/>
          <w:highlight w:val="none"/>
        </w:rPr>
        <w:t>市金融机构</w:t>
      </w:r>
      <w:r>
        <w:rPr>
          <w:rFonts w:hint="eastAsia" w:ascii="宋体" w:hAnsi="宋体" w:eastAsia="宋体" w:cs="宋体"/>
          <w:b/>
          <w:bCs/>
          <w:color w:val="auto"/>
          <w:sz w:val="36"/>
          <w:szCs w:val="36"/>
          <w:highlight w:val="none"/>
          <w:lang w:eastAsia="zh-CN"/>
        </w:rPr>
        <w:t>线上</w:t>
      </w:r>
      <w:r>
        <w:rPr>
          <w:rFonts w:hint="eastAsia" w:ascii="宋体" w:hAnsi="宋体" w:eastAsia="宋体" w:cs="宋体"/>
          <w:b/>
          <w:bCs/>
          <w:color w:val="auto"/>
          <w:sz w:val="36"/>
          <w:szCs w:val="36"/>
          <w:highlight w:val="none"/>
        </w:rPr>
        <w:t>“政采贷”业务办理联络表</w:t>
      </w:r>
    </w:p>
    <w:tbl>
      <w:tblPr>
        <w:tblStyle w:val="34"/>
        <w:tblW w:w="9757" w:type="dxa"/>
        <w:tblInd w:w="96" w:type="dxa"/>
        <w:tblLayout w:type="fixed"/>
        <w:tblCellMar>
          <w:top w:w="0" w:type="dxa"/>
          <w:left w:w="108" w:type="dxa"/>
          <w:bottom w:w="0" w:type="dxa"/>
          <w:right w:w="108" w:type="dxa"/>
        </w:tblCellMar>
      </w:tblPr>
      <w:tblGrid>
        <w:gridCol w:w="3245"/>
        <w:gridCol w:w="3600"/>
        <w:gridCol w:w="2912"/>
      </w:tblGrid>
      <w:tr w14:paraId="2888EDB7">
        <w:tblPrEx>
          <w:tblCellMar>
            <w:top w:w="0" w:type="dxa"/>
            <w:left w:w="108" w:type="dxa"/>
            <w:bottom w:w="0" w:type="dxa"/>
            <w:right w:w="108" w:type="dxa"/>
          </w:tblCellMar>
        </w:tblPrEx>
        <w:trPr>
          <w:trHeight w:val="90" w:hRule="atLeast"/>
        </w:trPr>
        <w:tc>
          <w:tcPr>
            <w:tcW w:w="3245" w:type="dxa"/>
            <w:tcBorders>
              <w:top w:val="single" w:color="000000" w:sz="4" w:space="0"/>
              <w:left w:val="single" w:color="000000" w:sz="4" w:space="0"/>
              <w:bottom w:val="single" w:color="000000" w:sz="4" w:space="0"/>
              <w:right w:val="single" w:color="000000" w:sz="4" w:space="0"/>
            </w:tcBorders>
            <w:noWrap w:val="0"/>
            <w:vAlign w:val="center"/>
          </w:tcPr>
          <w:p w14:paraId="1C0E53C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金融机构名称</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7EA2CE4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地址</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4D9FA9B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4"/>
                <w:szCs w:val="24"/>
                <w:highlight w:val="none"/>
              </w:rPr>
            </w:pPr>
            <w:r>
              <w:rPr>
                <w:rFonts w:hint="eastAsia" w:eastAsia="宋体" w:cs="宋体"/>
                <w:b/>
                <w:bCs/>
                <w:color w:val="auto"/>
                <w:kern w:val="0"/>
                <w:sz w:val="24"/>
                <w:szCs w:val="24"/>
                <w:highlight w:val="none"/>
                <w:lang w:eastAsia="zh-CN" w:bidi="ar"/>
              </w:rPr>
              <w:t>业务</w:t>
            </w:r>
            <w:r>
              <w:rPr>
                <w:rFonts w:hint="eastAsia" w:ascii="宋体" w:hAnsi="宋体" w:eastAsia="宋体" w:cs="宋体"/>
                <w:b/>
                <w:bCs/>
                <w:color w:val="auto"/>
                <w:kern w:val="0"/>
                <w:sz w:val="24"/>
                <w:szCs w:val="24"/>
                <w:highlight w:val="none"/>
                <w:lang w:bidi="ar"/>
              </w:rPr>
              <w:t>咨询电话</w:t>
            </w:r>
          </w:p>
        </w:tc>
      </w:tr>
      <w:tr w14:paraId="387E7CC3">
        <w:tblPrEx>
          <w:tblCellMar>
            <w:top w:w="0" w:type="dxa"/>
            <w:left w:w="108" w:type="dxa"/>
            <w:bottom w:w="0" w:type="dxa"/>
            <w:right w:w="108" w:type="dxa"/>
          </w:tblCellMar>
        </w:tblPrEx>
        <w:trPr>
          <w:trHeight w:val="365" w:hRule="atLeast"/>
        </w:trPr>
        <w:tc>
          <w:tcPr>
            <w:tcW w:w="9757" w:type="dxa"/>
            <w:gridSpan w:val="3"/>
            <w:tcBorders>
              <w:top w:val="single" w:color="000000" w:sz="4" w:space="0"/>
              <w:left w:val="single" w:color="000000" w:sz="4" w:space="0"/>
              <w:bottom w:val="single" w:color="000000" w:sz="4" w:space="0"/>
              <w:right w:val="single" w:color="000000" w:sz="4" w:space="0"/>
            </w:tcBorders>
            <w:noWrap/>
            <w:vAlign w:val="center"/>
          </w:tcPr>
          <w:p w14:paraId="0DDF4F67">
            <w:pPr>
              <w:widowControl/>
              <w:jc w:val="left"/>
              <w:textAlignment w:val="center"/>
              <w:rPr>
                <w:rFonts w:hint="eastAsia" w:eastAsia="宋体" w:cs="宋体"/>
                <w:color w:val="auto"/>
                <w:sz w:val="21"/>
                <w:szCs w:val="21"/>
                <w:highlight w:val="none"/>
                <w:lang w:eastAsia="zh-CN"/>
              </w:rPr>
            </w:pPr>
            <w:r>
              <w:rPr>
                <w:rFonts w:hint="eastAsia" w:eastAsia="宋体" w:cs="宋体"/>
                <w:b/>
                <w:bCs/>
                <w:color w:val="auto"/>
                <w:sz w:val="21"/>
                <w:szCs w:val="21"/>
                <w:highlight w:val="none"/>
                <w:lang w:eastAsia="zh-CN"/>
              </w:rPr>
              <w:t>崇左市本级及江州区</w:t>
            </w:r>
          </w:p>
        </w:tc>
      </w:tr>
      <w:tr w14:paraId="7157BF67">
        <w:tblPrEx>
          <w:tblCellMar>
            <w:top w:w="0" w:type="dxa"/>
            <w:left w:w="108" w:type="dxa"/>
            <w:bottom w:w="0" w:type="dxa"/>
            <w:right w:w="108" w:type="dxa"/>
          </w:tblCellMar>
        </w:tblPrEx>
        <w:trPr>
          <w:trHeight w:val="350"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660D706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工商银行崇左分行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380CB12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崇左市骆越大道6号（东盟国际城）裙楼2号楼</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6DD847D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0771-7820436/0771-7820439</w:t>
            </w:r>
          </w:p>
        </w:tc>
      </w:tr>
      <w:tr w14:paraId="1589EE79">
        <w:tblPrEx>
          <w:tblCellMar>
            <w:top w:w="0" w:type="dxa"/>
            <w:left w:w="108" w:type="dxa"/>
            <w:bottom w:w="0" w:type="dxa"/>
            <w:right w:w="108" w:type="dxa"/>
          </w:tblCellMar>
        </w:tblPrEx>
        <w:trPr>
          <w:trHeight w:val="405"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199AB51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农业银行崇左分行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0083A2C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江州区友谊大道26号</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3BB3656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0771-7917212</w:t>
            </w:r>
          </w:p>
        </w:tc>
      </w:tr>
      <w:tr w14:paraId="7013029F">
        <w:tblPrEx>
          <w:tblCellMar>
            <w:top w:w="0" w:type="dxa"/>
            <w:left w:w="108" w:type="dxa"/>
            <w:bottom w:w="0" w:type="dxa"/>
            <w:right w:w="108" w:type="dxa"/>
          </w:tblCellMar>
        </w:tblPrEx>
        <w:trPr>
          <w:trHeight w:val="428"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07A70AF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农业银行江州支行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1E22F76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江州区江南路48号</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27B3F1E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7917054</w:t>
            </w:r>
          </w:p>
        </w:tc>
      </w:tr>
      <w:tr w14:paraId="24D650A6">
        <w:tblPrEx>
          <w:tblCellMar>
            <w:top w:w="0" w:type="dxa"/>
            <w:left w:w="108" w:type="dxa"/>
            <w:bottom w:w="0" w:type="dxa"/>
            <w:right w:w="108" w:type="dxa"/>
          </w:tblCellMar>
        </w:tblPrEx>
        <w:trPr>
          <w:trHeight w:val="455"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1798ADD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建行崇左分行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175ED91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崇左市江州区江南路73号建行大厦</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1F1667B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0771-7831103</w:t>
            </w:r>
          </w:p>
        </w:tc>
      </w:tr>
      <w:tr w14:paraId="0CB1FD6C">
        <w:tblPrEx>
          <w:tblCellMar>
            <w:top w:w="0" w:type="dxa"/>
            <w:left w:w="108" w:type="dxa"/>
            <w:bottom w:w="0" w:type="dxa"/>
            <w:right w:w="108" w:type="dxa"/>
          </w:tblCellMar>
        </w:tblPrEx>
        <w:trPr>
          <w:trHeight w:val="440"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3F70C5D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中国银行崇左分行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772B1F8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崇左市江州区龙胤大厦五楼</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105A760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0771-7928650/0771-7920613</w:t>
            </w:r>
          </w:p>
        </w:tc>
      </w:tr>
      <w:tr w14:paraId="52632AFB">
        <w:tblPrEx>
          <w:tblCellMar>
            <w:top w:w="0" w:type="dxa"/>
            <w:left w:w="108" w:type="dxa"/>
            <w:bottom w:w="0" w:type="dxa"/>
            <w:right w:w="108" w:type="dxa"/>
          </w:tblCellMar>
        </w:tblPrEx>
        <w:trPr>
          <w:trHeight w:val="452"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2BC8976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崇左农商行</w:t>
            </w:r>
            <w:r>
              <w:rPr>
                <w:rFonts w:hint="eastAsia" w:ascii="宋体" w:hAnsi="宋体" w:eastAsia="宋体" w:cs="宋体"/>
                <w:color w:val="auto"/>
                <w:sz w:val="21"/>
                <w:szCs w:val="21"/>
                <w:highlight w:val="none"/>
                <w:lang w:val="en-US" w:eastAsia="zh-CN"/>
              </w:rPr>
              <w:t>授信审批部</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5500041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w:t>
            </w:r>
            <w:r>
              <w:rPr>
                <w:rFonts w:hint="eastAsia" w:ascii="宋体" w:hAnsi="宋体" w:eastAsia="宋体" w:cs="宋体"/>
                <w:color w:val="auto"/>
                <w:sz w:val="21"/>
                <w:szCs w:val="21"/>
                <w:highlight w:val="none"/>
                <w:lang w:val="en-US" w:eastAsia="zh-CN"/>
              </w:rPr>
              <w:t>城西路109号</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1F8BB5B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7925660</w:t>
            </w:r>
          </w:p>
        </w:tc>
      </w:tr>
      <w:tr w14:paraId="19AF6231">
        <w:tblPrEx>
          <w:tblCellMar>
            <w:top w:w="0" w:type="dxa"/>
            <w:left w:w="108" w:type="dxa"/>
            <w:bottom w:w="0" w:type="dxa"/>
            <w:right w:w="108" w:type="dxa"/>
          </w:tblCellMar>
        </w:tblPrEx>
        <w:trPr>
          <w:trHeight w:val="584"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5EAA0CD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中国邮政储蓄银行崇左市分行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2D6FCEF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崇左市江州区骆越大道2号中国邮政储蓄银行崇左市分行</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4D6BADE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0771-7968699</w:t>
            </w:r>
          </w:p>
        </w:tc>
      </w:tr>
      <w:tr w14:paraId="64BD4B61">
        <w:tblPrEx>
          <w:tblCellMar>
            <w:top w:w="0" w:type="dxa"/>
            <w:left w:w="108" w:type="dxa"/>
            <w:bottom w:w="0" w:type="dxa"/>
            <w:right w:w="108" w:type="dxa"/>
          </w:tblCellMar>
        </w:tblPrEx>
        <w:trPr>
          <w:trHeight w:val="845"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4AEF1B1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桂林银行崇左分行营业部</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2D52F84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广西壮族自治区崇左市江州区友谊大道中段龙胤·财富广场101商铺（龙胤大厦六楼营业部）</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48B8DD6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0771-7916636</w:t>
            </w:r>
          </w:p>
        </w:tc>
      </w:tr>
      <w:tr w14:paraId="3C649A2B">
        <w:tblPrEx>
          <w:tblCellMar>
            <w:top w:w="0" w:type="dxa"/>
            <w:left w:w="108" w:type="dxa"/>
            <w:bottom w:w="0" w:type="dxa"/>
            <w:right w:w="108" w:type="dxa"/>
          </w:tblCellMar>
        </w:tblPrEx>
        <w:trPr>
          <w:trHeight w:val="443"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67A8DDE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桂林银行江州支行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719F2E0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崇左市江州区建设路41号桂林银行</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3524565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0771-7988895</w:t>
            </w:r>
          </w:p>
        </w:tc>
      </w:tr>
      <w:tr w14:paraId="320198B2">
        <w:tblPrEx>
          <w:tblCellMar>
            <w:top w:w="0" w:type="dxa"/>
            <w:left w:w="108" w:type="dxa"/>
            <w:bottom w:w="0" w:type="dxa"/>
            <w:right w:w="108" w:type="dxa"/>
          </w:tblCellMar>
        </w:tblPrEx>
        <w:trPr>
          <w:trHeight w:val="609"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3D146BA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广西北部湾银行崇左分行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0F1CDD7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崇左市友谊大道中段西侧龙胤财富广场三期财富中心122号商铺</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1B5762E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0771-7960855</w:t>
            </w:r>
          </w:p>
        </w:tc>
      </w:tr>
      <w:tr w14:paraId="3D21661F">
        <w:tblPrEx>
          <w:tblCellMar>
            <w:top w:w="0" w:type="dxa"/>
            <w:left w:w="108" w:type="dxa"/>
            <w:bottom w:w="0" w:type="dxa"/>
            <w:right w:w="108" w:type="dxa"/>
          </w:tblCellMar>
        </w:tblPrEx>
        <w:trPr>
          <w:trHeight w:val="621"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31B3771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广西北部湾银行崇左市中泰产业园支行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068516E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广西壮族自治区崇左市江州区中泰产业园企业总部基地企业服务中心一楼</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217494D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0771-7821126</w:t>
            </w:r>
          </w:p>
        </w:tc>
      </w:tr>
      <w:tr w14:paraId="73DBF5C6">
        <w:tblPrEx>
          <w:tblCellMar>
            <w:top w:w="0" w:type="dxa"/>
            <w:left w:w="108" w:type="dxa"/>
            <w:bottom w:w="0" w:type="dxa"/>
            <w:right w:w="108" w:type="dxa"/>
          </w:tblCellMar>
        </w:tblPrEx>
        <w:trPr>
          <w:trHeight w:val="584"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1C29346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广西北部湾银行崇左市丽江支行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7567DC2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崇左市江州区丽江路丽江明珠滨江花苑三期106-109号商铺</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3F177B9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0771-7831866</w:t>
            </w:r>
          </w:p>
        </w:tc>
      </w:tr>
      <w:tr w14:paraId="502B40D1">
        <w:tblPrEx>
          <w:tblCellMar>
            <w:top w:w="0" w:type="dxa"/>
            <w:left w:w="108" w:type="dxa"/>
            <w:bottom w:w="0" w:type="dxa"/>
            <w:right w:w="108" w:type="dxa"/>
          </w:tblCellMar>
        </w:tblPrEx>
        <w:trPr>
          <w:trHeight w:val="350" w:hRule="atLeast"/>
        </w:trPr>
        <w:tc>
          <w:tcPr>
            <w:tcW w:w="9757" w:type="dxa"/>
            <w:gridSpan w:val="3"/>
            <w:tcBorders>
              <w:top w:val="single" w:color="000000" w:sz="4" w:space="0"/>
              <w:left w:val="single" w:color="000000" w:sz="4" w:space="0"/>
              <w:bottom w:val="single" w:color="000000" w:sz="4" w:space="0"/>
              <w:right w:val="single" w:color="000000" w:sz="4" w:space="0"/>
            </w:tcBorders>
            <w:noWrap/>
            <w:vAlign w:val="center"/>
          </w:tcPr>
          <w:p w14:paraId="36B3C0AD">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扶绥县</w:t>
            </w:r>
          </w:p>
        </w:tc>
      </w:tr>
      <w:tr w14:paraId="44FAA422">
        <w:tblPrEx>
          <w:tblCellMar>
            <w:top w:w="0" w:type="dxa"/>
            <w:left w:w="108" w:type="dxa"/>
            <w:bottom w:w="0" w:type="dxa"/>
            <w:right w:w="108" w:type="dxa"/>
          </w:tblCellMar>
        </w:tblPrEx>
        <w:trPr>
          <w:trHeight w:val="380"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553162C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工商银行扶绥县支行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293CFC7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扶绥县新宁镇同正大道94号</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5CFF1A0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0771-7535612</w:t>
            </w:r>
          </w:p>
        </w:tc>
      </w:tr>
      <w:tr w14:paraId="609A72A6">
        <w:tblPrEx>
          <w:tblCellMar>
            <w:top w:w="0" w:type="dxa"/>
            <w:left w:w="108" w:type="dxa"/>
            <w:bottom w:w="0" w:type="dxa"/>
            <w:right w:w="108" w:type="dxa"/>
          </w:tblCellMar>
        </w:tblPrEx>
        <w:trPr>
          <w:trHeight w:val="445"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2C0E50D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农业银行扶绥县支行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1BA8445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扶绥县新宁镇新华路126号</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659D1C9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w:t>
            </w:r>
            <w:r>
              <w:rPr>
                <w:rFonts w:hint="eastAsia" w:ascii="宋体" w:hAnsi="宋体" w:eastAsia="宋体" w:cs="宋体"/>
                <w:color w:val="auto"/>
                <w:sz w:val="21"/>
                <w:szCs w:val="21"/>
                <w:highlight w:val="none"/>
              </w:rPr>
              <w:t>7917330</w:t>
            </w:r>
          </w:p>
        </w:tc>
      </w:tr>
      <w:tr w14:paraId="20C41B4A">
        <w:tblPrEx>
          <w:tblCellMar>
            <w:top w:w="0" w:type="dxa"/>
            <w:left w:w="108" w:type="dxa"/>
            <w:bottom w:w="0" w:type="dxa"/>
            <w:right w:w="108" w:type="dxa"/>
          </w:tblCellMar>
        </w:tblPrEx>
        <w:trPr>
          <w:trHeight w:val="379"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6F7E4DE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434715E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扶绥县南密路6号</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53A83C5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0771-7516511/0771-7531157</w:t>
            </w:r>
          </w:p>
        </w:tc>
      </w:tr>
      <w:tr w14:paraId="5D52CFAF">
        <w:tblPrEx>
          <w:tblCellMar>
            <w:top w:w="0" w:type="dxa"/>
            <w:left w:w="108" w:type="dxa"/>
            <w:bottom w:w="0" w:type="dxa"/>
            <w:right w:w="108" w:type="dxa"/>
          </w:tblCellMar>
        </w:tblPrEx>
        <w:trPr>
          <w:trHeight w:val="335"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39356C9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建行扶绥空港支行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68F4052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扶绥县双拥路3号东信华府18号楼一层</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756E0BC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0771-7525822</w:t>
            </w:r>
          </w:p>
        </w:tc>
      </w:tr>
      <w:tr w14:paraId="404AB850">
        <w:tblPrEx>
          <w:tblCellMar>
            <w:top w:w="0" w:type="dxa"/>
            <w:left w:w="108" w:type="dxa"/>
            <w:bottom w:w="0" w:type="dxa"/>
            <w:right w:w="108" w:type="dxa"/>
          </w:tblCellMar>
        </w:tblPrEx>
        <w:trPr>
          <w:trHeight w:val="335"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443DF59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中国银行扶绥支行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713FA8E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扶绥县-扶绥大道16号山水城市广场一层商铺</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05B0D2F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0771-5025887</w:t>
            </w:r>
          </w:p>
        </w:tc>
      </w:tr>
      <w:tr w14:paraId="2D4DD8AB">
        <w:tblPrEx>
          <w:tblCellMar>
            <w:top w:w="0" w:type="dxa"/>
            <w:left w:w="108" w:type="dxa"/>
            <w:bottom w:w="0" w:type="dxa"/>
            <w:right w:w="108" w:type="dxa"/>
          </w:tblCellMar>
        </w:tblPrEx>
        <w:trPr>
          <w:trHeight w:val="335"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223FA12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扶绥农商行三农零售与乡村振兴金融部</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3B8AE4E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扶绥县新宁镇永宁路2-1号</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47D22AD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0771-7533041</w:t>
            </w:r>
          </w:p>
        </w:tc>
      </w:tr>
      <w:tr w14:paraId="7EBF6AFE">
        <w:tblPrEx>
          <w:tblCellMar>
            <w:top w:w="0" w:type="dxa"/>
            <w:left w:w="108" w:type="dxa"/>
            <w:bottom w:w="0" w:type="dxa"/>
            <w:right w:w="108" w:type="dxa"/>
          </w:tblCellMar>
        </w:tblPrEx>
        <w:trPr>
          <w:trHeight w:val="622"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31C5AE1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中国邮政储蓄银行扶绥县支行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5B2C67F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扶绥县松江路138号</w:t>
            </w:r>
            <w:r>
              <w:rPr>
                <w:rFonts w:hint="eastAsia" w:ascii="宋体" w:hAnsi="宋体" w:eastAsia="宋体" w:cs="宋体"/>
                <w:color w:val="auto"/>
                <w:sz w:val="21"/>
                <w:szCs w:val="21"/>
                <w:highlight w:val="none"/>
                <w:lang w:val="en-US" w:eastAsia="zh-CN"/>
              </w:rPr>
              <w:t>中国邮政储蓄银行扶绥县支行</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5DDA5EC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0771-7536178/0771-7536177</w:t>
            </w:r>
          </w:p>
        </w:tc>
      </w:tr>
      <w:tr w14:paraId="271486FA">
        <w:tblPrEx>
          <w:tblCellMar>
            <w:top w:w="0" w:type="dxa"/>
            <w:left w:w="108" w:type="dxa"/>
            <w:bottom w:w="0" w:type="dxa"/>
            <w:right w:w="108" w:type="dxa"/>
          </w:tblCellMar>
        </w:tblPrEx>
        <w:trPr>
          <w:trHeight w:val="335"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79ECCB4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桂林银行崇左扶绥支行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4129957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广西崇左市扶绥县新宁镇松江路20号（桂林银行崇左扶绥支行）</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4CE9124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0771-7661101</w:t>
            </w:r>
          </w:p>
        </w:tc>
      </w:tr>
      <w:tr w14:paraId="0AF3D91A">
        <w:tblPrEx>
          <w:tblCellMar>
            <w:top w:w="0" w:type="dxa"/>
            <w:left w:w="108" w:type="dxa"/>
            <w:bottom w:w="0" w:type="dxa"/>
            <w:right w:w="108" w:type="dxa"/>
          </w:tblCellMar>
        </w:tblPrEx>
        <w:trPr>
          <w:trHeight w:val="335"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6957A0E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广西北部湾银行扶绥县支行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3076E13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崇左市扶绥县新宁镇同正大道333号碧园·未来城商业综合体13号楼一楼1050、1051号商铺</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1224A41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0771-7500768</w:t>
            </w:r>
          </w:p>
        </w:tc>
      </w:tr>
      <w:tr w14:paraId="579177F2">
        <w:tblPrEx>
          <w:tblCellMar>
            <w:top w:w="0" w:type="dxa"/>
            <w:left w:w="108" w:type="dxa"/>
            <w:bottom w:w="0" w:type="dxa"/>
            <w:right w:w="108" w:type="dxa"/>
          </w:tblCellMar>
        </w:tblPrEx>
        <w:trPr>
          <w:trHeight w:val="425"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7132DE2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扶绥深通村镇银行业发部</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0B8C2C6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扶绥县大景城1号楼正门旁</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641DB97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0771-7525678</w:t>
            </w:r>
          </w:p>
        </w:tc>
      </w:tr>
      <w:tr w14:paraId="566DB00E">
        <w:tblPrEx>
          <w:tblCellMar>
            <w:top w:w="0" w:type="dxa"/>
            <w:left w:w="108" w:type="dxa"/>
            <w:bottom w:w="0" w:type="dxa"/>
            <w:right w:w="108" w:type="dxa"/>
          </w:tblCellMar>
        </w:tblPrEx>
        <w:trPr>
          <w:trHeight w:val="373"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65F90103">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宁明县</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4A824439">
            <w:pPr>
              <w:widowControl/>
              <w:jc w:val="left"/>
              <w:textAlignment w:val="center"/>
              <w:rPr>
                <w:rFonts w:hint="eastAsia" w:ascii="宋体" w:hAnsi="宋体" w:eastAsia="宋体" w:cs="宋体"/>
                <w:color w:val="auto"/>
                <w:sz w:val="21"/>
                <w:szCs w:val="21"/>
                <w:highlight w:val="none"/>
              </w:rPr>
            </w:pP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5161B1CE">
            <w:pPr>
              <w:widowControl/>
              <w:jc w:val="left"/>
              <w:textAlignment w:val="center"/>
              <w:rPr>
                <w:rFonts w:hint="eastAsia" w:ascii="宋体" w:hAnsi="宋体" w:eastAsia="宋体" w:cs="宋体"/>
                <w:color w:val="auto"/>
                <w:sz w:val="21"/>
                <w:szCs w:val="21"/>
                <w:highlight w:val="none"/>
              </w:rPr>
            </w:pPr>
          </w:p>
        </w:tc>
      </w:tr>
      <w:tr w14:paraId="46B87CAA">
        <w:tblPrEx>
          <w:tblCellMar>
            <w:top w:w="0" w:type="dxa"/>
            <w:left w:w="108" w:type="dxa"/>
            <w:bottom w:w="0" w:type="dxa"/>
            <w:right w:w="108" w:type="dxa"/>
          </w:tblCellMar>
        </w:tblPrEx>
        <w:trPr>
          <w:trHeight w:val="430"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07E26DD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工商银行宁明县支行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202E0A2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宁明县城中镇兴远街</w:t>
            </w:r>
            <w:r>
              <w:rPr>
                <w:rFonts w:hint="eastAsia" w:ascii="宋体" w:hAnsi="宋体" w:eastAsia="宋体" w:cs="宋体"/>
                <w:color w:val="auto"/>
                <w:sz w:val="21"/>
                <w:szCs w:val="21"/>
                <w:highlight w:val="none"/>
                <w:lang w:val="en-US" w:eastAsia="zh-CN"/>
              </w:rPr>
              <w:t>70号</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1180C62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0771-8620729</w:t>
            </w:r>
          </w:p>
        </w:tc>
      </w:tr>
      <w:tr w14:paraId="477C57D1">
        <w:tblPrEx>
          <w:tblCellMar>
            <w:top w:w="0" w:type="dxa"/>
            <w:left w:w="108" w:type="dxa"/>
            <w:bottom w:w="0" w:type="dxa"/>
            <w:right w:w="108" w:type="dxa"/>
          </w:tblCellMar>
        </w:tblPrEx>
        <w:trPr>
          <w:trHeight w:val="372"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6DAE3E1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农业银行宁明县支行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7BD5D7F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宁明县城中镇明阳街11号</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5DC95C9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7917093</w:t>
            </w:r>
          </w:p>
        </w:tc>
      </w:tr>
      <w:tr w14:paraId="7D91E52A">
        <w:tblPrEx>
          <w:tblCellMar>
            <w:top w:w="0" w:type="dxa"/>
            <w:left w:w="108" w:type="dxa"/>
            <w:bottom w:w="0" w:type="dxa"/>
            <w:right w:w="108" w:type="dxa"/>
          </w:tblCellMar>
        </w:tblPrEx>
        <w:trPr>
          <w:trHeight w:val="432"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0155132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建行宁明支行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47B7ED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宁明县城中镇兴宁大道77号明江财富广场一层1-13号</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6B590A7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0771-8629006</w:t>
            </w:r>
          </w:p>
        </w:tc>
      </w:tr>
      <w:tr w14:paraId="0F55BB4F">
        <w:tblPrEx>
          <w:tblCellMar>
            <w:top w:w="0" w:type="dxa"/>
            <w:left w:w="108" w:type="dxa"/>
            <w:bottom w:w="0" w:type="dxa"/>
            <w:right w:w="108" w:type="dxa"/>
          </w:tblCellMar>
        </w:tblPrEx>
        <w:trPr>
          <w:trHeight w:val="320"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3DC3050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宁明农商行三农零售与乡村振兴金融部</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6C3A25A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宁明县城中镇明阳街3号</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35D55BE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8628166</w:t>
            </w:r>
          </w:p>
        </w:tc>
      </w:tr>
      <w:tr w14:paraId="1EC71780">
        <w:tblPrEx>
          <w:tblCellMar>
            <w:top w:w="0" w:type="dxa"/>
            <w:left w:w="108" w:type="dxa"/>
            <w:bottom w:w="0" w:type="dxa"/>
            <w:right w:w="108" w:type="dxa"/>
          </w:tblCellMar>
        </w:tblPrEx>
        <w:trPr>
          <w:trHeight w:val="439"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18C0D69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桂林银行崇左宁明支行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06334B3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宁明县城中镇兴宁大道中70号</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5080039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0771-8630787</w:t>
            </w:r>
          </w:p>
        </w:tc>
      </w:tr>
      <w:tr w14:paraId="227633A0">
        <w:tblPrEx>
          <w:tblCellMar>
            <w:top w:w="0" w:type="dxa"/>
            <w:left w:w="108" w:type="dxa"/>
            <w:bottom w:w="0" w:type="dxa"/>
            <w:right w:w="108" w:type="dxa"/>
          </w:tblCellMar>
        </w:tblPrEx>
        <w:trPr>
          <w:trHeight w:val="634"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7FFE8AA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广西北部湾银行宁明支行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2F21A2C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崇左市宁明县城中镇兴宁大道中79号（明都大酒店）A幢楼1楼铺面</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5965609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0771-8622237</w:t>
            </w:r>
          </w:p>
        </w:tc>
      </w:tr>
      <w:tr w14:paraId="02C2DCDA">
        <w:tblPrEx>
          <w:tblCellMar>
            <w:top w:w="0" w:type="dxa"/>
            <w:left w:w="108" w:type="dxa"/>
            <w:bottom w:w="0" w:type="dxa"/>
            <w:right w:w="108" w:type="dxa"/>
          </w:tblCellMar>
        </w:tblPrEx>
        <w:trPr>
          <w:trHeight w:val="377" w:hRule="atLeast"/>
        </w:trPr>
        <w:tc>
          <w:tcPr>
            <w:tcW w:w="9757" w:type="dxa"/>
            <w:gridSpan w:val="3"/>
            <w:tcBorders>
              <w:top w:val="single" w:color="000000" w:sz="4" w:space="0"/>
              <w:left w:val="single" w:color="000000" w:sz="4" w:space="0"/>
              <w:bottom w:val="single" w:color="000000" w:sz="4" w:space="0"/>
              <w:right w:val="single" w:color="000000" w:sz="4" w:space="0"/>
            </w:tcBorders>
            <w:noWrap/>
            <w:vAlign w:val="center"/>
          </w:tcPr>
          <w:p w14:paraId="66DF20C8">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大新县</w:t>
            </w:r>
          </w:p>
        </w:tc>
      </w:tr>
      <w:tr w14:paraId="5422FC04">
        <w:tblPrEx>
          <w:tblCellMar>
            <w:top w:w="0" w:type="dxa"/>
            <w:left w:w="108" w:type="dxa"/>
            <w:bottom w:w="0" w:type="dxa"/>
            <w:right w:w="108" w:type="dxa"/>
          </w:tblCellMar>
        </w:tblPrEx>
        <w:trPr>
          <w:trHeight w:val="391"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332D567F">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工商银行大新县支行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5BC7936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大新县桃城镇民生街</w:t>
            </w:r>
            <w:r>
              <w:rPr>
                <w:rFonts w:hint="eastAsia" w:ascii="宋体" w:hAnsi="宋体" w:eastAsia="宋体" w:cs="宋体"/>
                <w:color w:val="auto"/>
                <w:kern w:val="0"/>
                <w:sz w:val="21"/>
                <w:szCs w:val="21"/>
                <w:highlight w:val="none"/>
                <w:lang w:val="en-US" w:eastAsia="zh-CN" w:bidi="ar"/>
              </w:rPr>
              <w:t>98号</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1BD3E729">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0771-3628078</w:t>
            </w:r>
          </w:p>
        </w:tc>
      </w:tr>
      <w:tr w14:paraId="44B1E2D3">
        <w:tblPrEx>
          <w:tblCellMar>
            <w:top w:w="0" w:type="dxa"/>
            <w:left w:w="108" w:type="dxa"/>
            <w:bottom w:w="0" w:type="dxa"/>
            <w:right w:w="108" w:type="dxa"/>
          </w:tblCellMar>
        </w:tblPrEx>
        <w:trPr>
          <w:trHeight w:val="458"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592EBD98">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农业银行大新县支行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08426541">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大新县桃城镇伦理路223号</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01A7EBBF">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w:t>
            </w:r>
            <w:r>
              <w:rPr>
                <w:rFonts w:hint="eastAsia" w:ascii="宋体" w:hAnsi="宋体" w:eastAsia="宋体" w:cs="宋体"/>
                <w:color w:val="auto"/>
                <w:sz w:val="21"/>
                <w:szCs w:val="21"/>
                <w:highlight w:val="none"/>
              </w:rPr>
              <w:t>7917015</w:t>
            </w:r>
          </w:p>
        </w:tc>
      </w:tr>
      <w:tr w14:paraId="6CAD92E2">
        <w:tblPrEx>
          <w:tblCellMar>
            <w:top w:w="0" w:type="dxa"/>
            <w:left w:w="108" w:type="dxa"/>
            <w:bottom w:w="0" w:type="dxa"/>
            <w:right w:w="108" w:type="dxa"/>
          </w:tblCellMar>
        </w:tblPrEx>
        <w:trPr>
          <w:trHeight w:val="425"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78C2CD06">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建行大新支行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16AFBC18">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大新县民生街7号</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6BF81115">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3689766</w:t>
            </w:r>
          </w:p>
        </w:tc>
      </w:tr>
      <w:tr w14:paraId="70029533">
        <w:tblPrEx>
          <w:tblCellMar>
            <w:top w:w="0" w:type="dxa"/>
            <w:left w:w="108" w:type="dxa"/>
            <w:bottom w:w="0" w:type="dxa"/>
            <w:right w:w="108" w:type="dxa"/>
          </w:tblCellMar>
        </w:tblPrEx>
        <w:trPr>
          <w:trHeight w:val="425"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739EF752">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大新农商行三农零售与乡村振兴金融部</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78B960A6">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大新县城养利路131号</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77028014">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3623887</w:t>
            </w:r>
          </w:p>
        </w:tc>
      </w:tr>
      <w:tr w14:paraId="0E37D852">
        <w:tblPrEx>
          <w:tblCellMar>
            <w:top w:w="0" w:type="dxa"/>
            <w:left w:w="108" w:type="dxa"/>
            <w:bottom w:w="0" w:type="dxa"/>
            <w:right w:w="108" w:type="dxa"/>
          </w:tblCellMar>
        </w:tblPrEx>
        <w:trPr>
          <w:trHeight w:val="625"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3BA4E331">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桂林银行崇左大新支行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64D3DDCF">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崇左市大新县桃城镇民生街7号东盟商业广场1楼桂林银行</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3695C0FA">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3621996</w:t>
            </w:r>
          </w:p>
        </w:tc>
      </w:tr>
      <w:tr w14:paraId="46DE0BCB">
        <w:tblPrEx>
          <w:tblCellMar>
            <w:top w:w="0" w:type="dxa"/>
            <w:left w:w="108" w:type="dxa"/>
            <w:bottom w:w="0" w:type="dxa"/>
            <w:right w:w="108" w:type="dxa"/>
          </w:tblCellMar>
        </w:tblPrEx>
        <w:trPr>
          <w:trHeight w:val="622"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271D7496">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广西北部湾银行大新支行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22889511">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崇左市大新县桃城镇伦理路230号1楼铺面</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67522A24">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3628366</w:t>
            </w:r>
          </w:p>
        </w:tc>
      </w:tr>
      <w:tr w14:paraId="738871AB">
        <w:tblPrEx>
          <w:tblCellMar>
            <w:top w:w="0" w:type="dxa"/>
            <w:left w:w="108" w:type="dxa"/>
            <w:bottom w:w="0" w:type="dxa"/>
            <w:right w:w="108" w:type="dxa"/>
          </w:tblCellMar>
        </w:tblPrEx>
        <w:trPr>
          <w:trHeight w:val="425"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4D92625B">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崇左大新长江村镇银行营业部</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48FA1B90">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大新县桃城镇德天大道</w:t>
            </w:r>
            <w:r>
              <w:rPr>
                <w:rFonts w:hint="eastAsia" w:ascii="宋体" w:hAnsi="宋体" w:eastAsia="宋体" w:cs="宋体"/>
                <w:color w:val="auto"/>
                <w:kern w:val="0"/>
                <w:sz w:val="21"/>
                <w:szCs w:val="21"/>
                <w:highlight w:val="none"/>
                <w:lang w:val="en-US" w:eastAsia="zh-CN" w:bidi="ar"/>
              </w:rPr>
              <w:t>74-1号</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62C1F106">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0771-3698002</w:t>
            </w:r>
          </w:p>
        </w:tc>
      </w:tr>
      <w:tr w14:paraId="0741A1AC">
        <w:tblPrEx>
          <w:tblCellMar>
            <w:top w:w="0" w:type="dxa"/>
            <w:left w:w="108" w:type="dxa"/>
            <w:bottom w:w="0" w:type="dxa"/>
            <w:right w:w="108" w:type="dxa"/>
          </w:tblCellMar>
        </w:tblPrEx>
        <w:trPr>
          <w:trHeight w:val="425"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755FED38">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崇左大新长江村镇银行百汇支行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3E61563D">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大新县桃城镇伦那路</w:t>
            </w:r>
            <w:r>
              <w:rPr>
                <w:rFonts w:hint="eastAsia" w:ascii="宋体" w:hAnsi="宋体" w:eastAsia="宋体" w:cs="宋体"/>
                <w:color w:val="auto"/>
                <w:kern w:val="0"/>
                <w:sz w:val="21"/>
                <w:szCs w:val="21"/>
                <w:highlight w:val="none"/>
                <w:lang w:val="en-US" w:eastAsia="zh-CN" w:bidi="ar"/>
              </w:rPr>
              <w:t>8号</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62F1194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0771-3626199</w:t>
            </w:r>
          </w:p>
        </w:tc>
      </w:tr>
      <w:tr w14:paraId="026F8A99">
        <w:tblPrEx>
          <w:tblCellMar>
            <w:top w:w="0" w:type="dxa"/>
            <w:left w:w="108" w:type="dxa"/>
            <w:bottom w:w="0" w:type="dxa"/>
            <w:right w:w="108" w:type="dxa"/>
          </w:tblCellMar>
        </w:tblPrEx>
        <w:trPr>
          <w:trHeight w:val="350"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304507BF">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龙州县</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3B680EB0">
            <w:pPr>
              <w:widowControl/>
              <w:jc w:val="left"/>
              <w:textAlignment w:val="center"/>
              <w:rPr>
                <w:rFonts w:hint="eastAsia" w:ascii="宋体" w:hAnsi="宋体" w:eastAsia="宋体" w:cs="宋体"/>
                <w:color w:val="auto"/>
                <w:sz w:val="21"/>
                <w:szCs w:val="21"/>
                <w:highlight w:val="none"/>
              </w:rPr>
            </w:pP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28210D81">
            <w:pPr>
              <w:widowControl/>
              <w:jc w:val="left"/>
              <w:textAlignment w:val="center"/>
              <w:rPr>
                <w:rFonts w:hint="eastAsia" w:ascii="宋体" w:hAnsi="宋体" w:eastAsia="宋体" w:cs="宋体"/>
                <w:color w:val="auto"/>
                <w:sz w:val="21"/>
                <w:szCs w:val="21"/>
                <w:highlight w:val="none"/>
              </w:rPr>
            </w:pPr>
          </w:p>
        </w:tc>
      </w:tr>
      <w:tr w14:paraId="22C71E28">
        <w:tblPrEx>
          <w:tblCellMar>
            <w:top w:w="0" w:type="dxa"/>
            <w:left w:w="108" w:type="dxa"/>
            <w:bottom w:w="0" w:type="dxa"/>
            <w:right w:w="108" w:type="dxa"/>
          </w:tblCellMar>
        </w:tblPrEx>
        <w:trPr>
          <w:trHeight w:val="428"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6D4F1F8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工商银行龙州县支行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28BE572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龙州县龙江街</w:t>
            </w:r>
            <w:r>
              <w:rPr>
                <w:rFonts w:hint="eastAsia" w:ascii="宋体" w:hAnsi="宋体" w:eastAsia="宋体" w:cs="宋体"/>
                <w:color w:val="auto"/>
                <w:sz w:val="21"/>
                <w:szCs w:val="21"/>
                <w:highlight w:val="none"/>
                <w:lang w:val="en-US" w:eastAsia="zh-CN"/>
              </w:rPr>
              <w:t>60号</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5EC2EC7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0771-8868619</w:t>
            </w:r>
          </w:p>
        </w:tc>
      </w:tr>
      <w:tr w14:paraId="7017DE13">
        <w:tblPrEx>
          <w:tblCellMar>
            <w:top w:w="0" w:type="dxa"/>
            <w:left w:w="108" w:type="dxa"/>
            <w:bottom w:w="0" w:type="dxa"/>
            <w:right w:w="108" w:type="dxa"/>
          </w:tblCellMar>
        </w:tblPrEx>
        <w:trPr>
          <w:trHeight w:val="544"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02A61C0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农业银行龙州县支行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3744CD9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龙州县龙州镇康平街26号</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7C482A3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8812504</w:t>
            </w:r>
          </w:p>
        </w:tc>
      </w:tr>
      <w:tr w14:paraId="7767CC6A">
        <w:tblPrEx>
          <w:tblCellMar>
            <w:top w:w="0" w:type="dxa"/>
            <w:left w:w="108" w:type="dxa"/>
            <w:bottom w:w="0" w:type="dxa"/>
            <w:right w:w="108" w:type="dxa"/>
          </w:tblCellMar>
        </w:tblPrEx>
        <w:trPr>
          <w:trHeight w:val="335"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45A0CF2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建行龙州支行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65666F6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龙州县龙夏路2号龙州商业广场D栋1号</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48EA71B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0771-8820525</w:t>
            </w:r>
          </w:p>
        </w:tc>
      </w:tr>
      <w:tr w14:paraId="60D9A41E">
        <w:tblPrEx>
          <w:tblCellMar>
            <w:top w:w="0" w:type="dxa"/>
            <w:left w:w="108" w:type="dxa"/>
            <w:bottom w:w="0" w:type="dxa"/>
            <w:right w:w="108" w:type="dxa"/>
          </w:tblCellMar>
        </w:tblPrEx>
        <w:trPr>
          <w:trHeight w:val="410"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599EC5D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龙州农商行公司机构金融</w:t>
            </w:r>
            <w:r>
              <w:rPr>
                <w:rFonts w:hint="eastAsia" w:eastAsia="宋体" w:cs="宋体"/>
                <w:color w:val="auto"/>
                <w:sz w:val="21"/>
                <w:szCs w:val="21"/>
                <w:highlight w:val="none"/>
                <w:lang w:eastAsia="zh-CN"/>
              </w:rPr>
              <w:t>部</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0A8C185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龙州县龙州镇独山路172号</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1C00871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0771-8813013</w:t>
            </w:r>
          </w:p>
        </w:tc>
      </w:tr>
      <w:tr w14:paraId="19205323">
        <w:tblPrEx>
          <w:tblCellMar>
            <w:top w:w="0" w:type="dxa"/>
            <w:left w:w="108" w:type="dxa"/>
            <w:bottom w:w="0" w:type="dxa"/>
            <w:right w:w="108" w:type="dxa"/>
          </w:tblCellMar>
        </w:tblPrEx>
        <w:trPr>
          <w:trHeight w:val="672"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78717C8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桂林银行崇左龙州支行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40CEEEE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龙州县龙州镇同顾大道1号同顾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中央公园20栋10号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13号房</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41EB395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0771-8871021</w:t>
            </w:r>
          </w:p>
        </w:tc>
      </w:tr>
      <w:tr w14:paraId="7D21C687">
        <w:tblPrEx>
          <w:tblCellMar>
            <w:top w:w="0" w:type="dxa"/>
            <w:left w:w="108" w:type="dxa"/>
            <w:bottom w:w="0" w:type="dxa"/>
            <w:right w:w="108" w:type="dxa"/>
          </w:tblCellMar>
        </w:tblPrEx>
        <w:trPr>
          <w:trHeight w:val="335"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7F9D3BF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广西北部湾银行龙州支行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1F343D4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崇左市龙州县龙州镇龙夏路1号、3号、5号（南湖商务酒店）一楼铺面</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2FEF73D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8811533</w:t>
            </w:r>
          </w:p>
        </w:tc>
      </w:tr>
      <w:tr w14:paraId="69BD4376">
        <w:tblPrEx>
          <w:tblCellMar>
            <w:top w:w="0" w:type="dxa"/>
            <w:left w:w="108" w:type="dxa"/>
            <w:bottom w:w="0" w:type="dxa"/>
            <w:right w:w="108" w:type="dxa"/>
          </w:tblCellMar>
        </w:tblPrEx>
        <w:trPr>
          <w:trHeight w:val="378"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555385A9">
            <w:pPr>
              <w:widowControl/>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天等县</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53F8F95E">
            <w:pPr>
              <w:widowControl/>
              <w:jc w:val="left"/>
              <w:textAlignment w:val="center"/>
              <w:rPr>
                <w:rFonts w:hint="eastAsia" w:ascii="宋体" w:hAnsi="宋体" w:eastAsia="宋体" w:cs="宋体"/>
                <w:color w:val="auto"/>
                <w:sz w:val="21"/>
                <w:szCs w:val="21"/>
                <w:highlight w:val="none"/>
              </w:rPr>
            </w:pP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4FB2EBB4">
            <w:pPr>
              <w:widowControl/>
              <w:jc w:val="left"/>
              <w:textAlignment w:val="center"/>
              <w:rPr>
                <w:rFonts w:hint="eastAsia" w:ascii="宋体" w:hAnsi="宋体" w:eastAsia="宋体" w:cs="宋体"/>
                <w:color w:val="auto"/>
                <w:sz w:val="21"/>
                <w:szCs w:val="21"/>
                <w:highlight w:val="none"/>
              </w:rPr>
            </w:pPr>
          </w:p>
        </w:tc>
      </w:tr>
      <w:tr w14:paraId="39067E78">
        <w:tblPrEx>
          <w:tblCellMar>
            <w:top w:w="0" w:type="dxa"/>
            <w:left w:w="108" w:type="dxa"/>
            <w:bottom w:w="0" w:type="dxa"/>
            <w:right w:w="108" w:type="dxa"/>
          </w:tblCellMar>
        </w:tblPrEx>
        <w:trPr>
          <w:trHeight w:val="430"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073856E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工商银行天等县支行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565034D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天等县天等镇朝阳东路</w:t>
            </w:r>
            <w:r>
              <w:rPr>
                <w:rFonts w:hint="eastAsia" w:ascii="宋体" w:hAnsi="宋体" w:eastAsia="宋体" w:cs="宋体"/>
                <w:color w:val="auto"/>
                <w:sz w:val="21"/>
                <w:szCs w:val="21"/>
                <w:highlight w:val="none"/>
                <w:lang w:val="en-US" w:eastAsia="zh-CN"/>
              </w:rPr>
              <w:t>054号</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236CC1C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0771-3532211</w:t>
            </w:r>
          </w:p>
        </w:tc>
      </w:tr>
      <w:tr w14:paraId="7B54D60C">
        <w:tblPrEx>
          <w:tblCellMar>
            <w:top w:w="0" w:type="dxa"/>
            <w:left w:w="108" w:type="dxa"/>
            <w:bottom w:w="0" w:type="dxa"/>
            <w:right w:w="108" w:type="dxa"/>
          </w:tblCellMar>
        </w:tblPrEx>
        <w:trPr>
          <w:trHeight w:val="395"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4BF92C8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农业银行天等县支行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1730347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天等县天等镇天宝北路007号</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44C2D75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7917046</w:t>
            </w:r>
          </w:p>
        </w:tc>
      </w:tr>
      <w:tr w14:paraId="48DE0AF1">
        <w:tblPrEx>
          <w:tblCellMar>
            <w:top w:w="0" w:type="dxa"/>
            <w:left w:w="108" w:type="dxa"/>
            <w:bottom w:w="0" w:type="dxa"/>
            <w:right w:w="108" w:type="dxa"/>
          </w:tblCellMar>
        </w:tblPrEx>
        <w:trPr>
          <w:trHeight w:val="395"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1A8D7A5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天等农商行公司机构金融部</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71845E3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天等县天等镇仕民路48号</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7D03236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0771-3521361</w:t>
            </w:r>
          </w:p>
        </w:tc>
      </w:tr>
      <w:tr w14:paraId="7AAFB731">
        <w:tblPrEx>
          <w:tblCellMar>
            <w:top w:w="0" w:type="dxa"/>
            <w:left w:w="108" w:type="dxa"/>
            <w:bottom w:w="0" w:type="dxa"/>
            <w:right w:w="108" w:type="dxa"/>
          </w:tblCellMar>
        </w:tblPrEx>
        <w:trPr>
          <w:trHeight w:val="647"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3F20CA8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桂林银行崇左天等支行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5AB5056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广西崇左市天等县天等镇天宝北路天府中央城5号楼115号</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7B5153A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0771-3522157</w:t>
            </w:r>
          </w:p>
        </w:tc>
      </w:tr>
      <w:tr w14:paraId="18FF4F3F">
        <w:tblPrEx>
          <w:tblCellMar>
            <w:top w:w="0" w:type="dxa"/>
            <w:left w:w="108" w:type="dxa"/>
            <w:bottom w:w="0" w:type="dxa"/>
            <w:right w:w="108" w:type="dxa"/>
          </w:tblCellMar>
        </w:tblPrEx>
        <w:trPr>
          <w:trHeight w:val="622"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1B8637A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广西北部湾银行天等支行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7EC91E9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崇左市天等县天宝南路002号天富商业广场28栋一层商铺6-17号</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6005339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0771-3528688</w:t>
            </w:r>
          </w:p>
        </w:tc>
      </w:tr>
      <w:tr w14:paraId="672EFE8F">
        <w:tblPrEx>
          <w:tblCellMar>
            <w:top w:w="0" w:type="dxa"/>
            <w:left w:w="108" w:type="dxa"/>
            <w:bottom w:w="0" w:type="dxa"/>
            <w:right w:w="108" w:type="dxa"/>
          </w:tblCellMar>
        </w:tblPrEx>
        <w:trPr>
          <w:trHeight w:val="335" w:hRule="atLeast"/>
        </w:trPr>
        <w:tc>
          <w:tcPr>
            <w:tcW w:w="9757" w:type="dxa"/>
            <w:gridSpan w:val="3"/>
            <w:tcBorders>
              <w:top w:val="single" w:color="000000" w:sz="4" w:space="0"/>
              <w:left w:val="single" w:color="000000" w:sz="4" w:space="0"/>
              <w:bottom w:val="single" w:color="000000" w:sz="4" w:space="0"/>
              <w:right w:val="single" w:color="000000" w:sz="4" w:space="0"/>
            </w:tcBorders>
            <w:noWrap/>
            <w:vAlign w:val="center"/>
          </w:tcPr>
          <w:p w14:paraId="349575AB">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凭祥市</w:t>
            </w:r>
          </w:p>
        </w:tc>
      </w:tr>
      <w:tr w14:paraId="3938EACC">
        <w:tblPrEx>
          <w:tblCellMar>
            <w:top w:w="0" w:type="dxa"/>
            <w:left w:w="108" w:type="dxa"/>
            <w:bottom w:w="0" w:type="dxa"/>
            <w:right w:w="108" w:type="dxa"/>
          </w:tblCellMar>
        </w:tblPrEx>
        <w:trPr>
          <w:trHeight w:val="440"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1D420AD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工商银行凭祥分行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517ED33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凭祥市新华路</w:t>
            </w:r>
            <w:r>
              <w:rPr>
                <w:rFonts w:hint="eastAsia" w:ascii="宋体" w:hAnsi="宋体" w:eastAsia="宋体" w:cs="宋体"/>
                <w:color w:val="auto"/>
                <w:sz w:val="21"/>
                <w:szCs w:val="21"/>
                <w:highlight w:val="none"/>
                <w:lang w:val="en-US" w:eastAsia="zh-CN"/>
              </w:rPr>
              <w:t>5号</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1E4C483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0771-8529259</w:t>
            </w:r>
          </w:p>
        </w:tc>
      </w:tr>
      <w:tr w14:paraId="1C6A7B08">
        <w:tblPrEx>
          <w:tblCellMar>
            <w:top w:w="0" w:type="dxa"/>
            <w:left w:w="108" w:type="dxa"/>
            <w:bottom w:w="0" w:type="dxa"/>
            <w:right w:w="108" w:type="dxa"/>
          </w:tblCellMar>
        </w:tblPrEx>
        <w:trPr>
          <w:trHeight w:val="387"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79BB454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农业银行凭祥支行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4D4257F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凭祥市北大路216号</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132C35A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7917258</w:t>
            </w:r>
          </w:p>
        </w:tc>
      </w:tr>
      <w:tr w14:paraId="64A86638">
        <w:tblPrEx>
          <w:tblCellMar>
            <w:top w:w="0" w:type="dxa"/>
            <w:left w:w="108" w:type="dxa"/>
            <w:bottom w:w="0" w:type="dxa"/>
            <w:right w:w="108" w:type="dxa"/>
          </w:tblCellMar>
        </w:tblPrEx>
        <w:trPr>
          <w:trHeight w:val="399"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251C31B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建行凭祥支行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0D4C767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凭祥市屏山路</w:t>
            </w:r>
            <w:r>
              <w:rPr>
                <w:rFonts w:hint="eastAsia" w:ascii="宋体" w:hAnsi="宋体" w:eastAsia="宋体" w:cs="宋体"/>
                <w:color w:val="auto"/>
                <w:sz w:val="21"/>
                <w:szCs w:val="21"/>
                <w:highlight w:val="none"/>
                <w:lang w:val="en-US" w:eastAsia="zh-CN"/>
              </w:rPr>
              <w:t>138号</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7E88BD0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8525068</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8536852</w:t>
            </w:r>
          </w:p>
        </w:tc>
      </w:tr>
      <w:tr w14:paraId="3FC13852">
        <w:tblPrEx>
          <w:tblCellMar>
            <w:top w:w="0" w:type="dxa"/>
            <w:left w:w="108" w:type="dxa"/>
            <w:bottom w:w="0" w:type="dxa"/>
            <w:right w:w="108" w:type="dxa"/>
          </w:tblCellMar>
        </w:tblPrEx>
        <w:trPr>
          <w:trHeight w:val="609"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653C309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凭祥中区支行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6766DEA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凭祥市金象大道香格里拉</w:t>
            </w:r>
            <w:r>
              <w:rPr>
                <w:rFonts w:hint="eastAsia" w:ascii="宋体" w:hAnsi="宋体" w:eastAsia="宋体" w:cs="宋体"/>
                <w:color w:val="auto"/>
                <w:sz w:val="21"/>
                <w:szCs w:val="21"/>
                <w:highlight w:val="none"/>
                <w:lang w:val="en-US" w:eastAsia="zh-CN"/>
              </w:rPr>
              <w:t>3幢3-01至3-03号商铺</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209DDF4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0771-8551161</w:t>
            </w:r>
          </w:p>
        </w:tc>
      </w:tr>
      <w:tr w14:paraId="6E65A222">
        <w:tblPrEx>
          <w:tblCellMar>
            <w:top w:w="0" w:type="dxa"/>
            <w:left w:w="108" w:type="dxa"/>
            <w:bottom w:w="0" w:type="dxa"/>
            <w:right w:w="108" w:type="dxa"/>
          </w:tblCellMar>
        </w:tblPrEx>
        <w:trPr>
          <w:trHeight w:val="412"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656EBC0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凭祥浦寨支行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7BBDD10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凭祥市浦寨商业城万泰一楼</w:t>
            </w:r>
            <w:r>
              <w:rPr>
                <w:rFonts w:hint="eastAsia" w:ascii="宋体" w:hAnsi="宋体" w:eastAsia="宋体" w:cs="宋体"/>
                <w:color w:val="auto"/>
                <w:sz w:val="21"/>
                <w:szCs w:val="21"/>
                <w:highlight w:val="none"/>
                <w:lang w:val="en-US" w:eastAsia="zh-CN"/>
              </w:rPr>
              <w:t>8-9号</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4843670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0771-8561665</w:t>
            </w:r>
          </w:p>
        </w:tc>
      </w:tr>
      <w:tr w14:paraId="1FC81EC2">
        <w:tblPrEx>
          <w:tblCellMar>
            <w:top w:w="0" w:type="dxa"/>
            <w:left w:w="108" w:type="dxa"/>
            <w:bottom w:w="0" w:type="dxa"/>
            <w:right w:w="108" w:type="dxa"/>
          </w:tblCellMar>
        </w:tblPrEx>
        <w:trPr>
          <w:trHeight w:val="427"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0F141C4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中国银行凭祥支行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5406B51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凭祥市-北环路112号</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269DDEA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0771-8520356</w:t>
            </w:r>
          </w:p>
        </w:tc>
      </w:tr>
      <w:tr w14:paraId="282945DF">
        <w:tblPrEx>
          <w:tblCellMar>
            <w:top w:w="0" w:type="dxa"/>
            <w:left w:w="108" w:type="dxa"/>
            <w:bottom w:w="0" w:type="dxa"/>
            <w:right w:w="108" w:type="dxa"/>
          </w:tblCellMar>
        </w:tblPrEx>
        <w:trPr>
          <w:trHeight w:val="489"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617E4C0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凭祥农商行业务拓展部</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72D8B27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凭祥市友谊关大道13号</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18AD0B6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0771-8535667</w:t>
            </w:r>
          </w:p>
        </w:tc>
      </w:tr>
      <w:tr w14:paraId="7E403145">
        <w:tblPrEx>
          <w:tblCellMar>
            <w:top w:w="0" w:type="dxa"/>
            <w:left w:w="108" w:type="dxa"/>
            <w:bottom w:w="0" w:type="dxa"/>
            <w:right w:w="108" w:type="dxa"/>
          </w:tblCellMar>
        </w:tblPrEx>
        <w:trPr>
          <w:trHeight w:val="215"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4CC562F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桂林银行广西自贸试验区崇左片区凭祥支行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569D3BE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凭祥市北大路一支40号</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67DDB3E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0771-8520550</w:t>
            </w:r>
          </w:p>
        </w:tc>
      </w:tr>
      <w:tr w14:paraId="0B1B6FEC">
        <w:tblPrEx>
          <w:tblCellMar>
            <w:top w:w="0" w:type="dxa"/>
            <w:left w:w="108" w:type="dxa"/>
            <w:bottom w:w="0" w:type="dxa"/>
            <w:right w:w="108" w:type="dxa"/>
          </w:tblCellMar>
        </w:tblPrEx>
        <w:trPr>
          <w:trHeight w:val="215" w:hRule="atLeast"/>
        </w:trPr>
        <w:tc>
          <w:tcPr>
            <w:tcW w:w="3245" w:type="dxa"/>
            <w:tcBorders>
              <w:top w:val="single" w:color="000000" w:sz="4" w:space="0"/>
              <w:left w:val="single" w:color="000000" w:sz="4" w:space="0"/>
              <w:bottom w:val="single" w:color="000000" w:sz="4" w:space="0"/>
              <w:right w:val="single" w:color="000000" w:sz="4" w:space="0"/>
            </w:tcBorders>
            <w:noWrap/>
            <w:vAlign w:val="center"/>
          </w:tcPr>
          <w:p w14:paraId="724503D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广西北部湾银行广西自贸试验区崇左片区凭祥支行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0A76D69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凭祥市北大路一支60-1号</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165E678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0771-8556667</w:t>
            </w:r>
          </w:p>
        </w:tc>
      </w:tr>
    </w:tbl>
    <w:p w14:paraId="33A0C6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3" w:firstLineChars="200"/>
        <w:jc w:val="left"/>
        <w:textAlignment w:val="auto"/>
        <w:rPr>
          <w:rFonts w:ascii="Times New Roman" w:hAnsi="Times New Roman"/>
          <w:b/>
          <w:color w:val="auto"/>
          <w:sz w:val="36"/>
          <w:highlight w:val="none"/>
        </w:rPr>
      </w:pPr>
    </w:p>
    <w:p w14:paraId="536692C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宋体" w:eastAsia="宋体" w:cs="Times New Roman"/>
          <w:color w:val="auto"/>
          <w:highlight w:val="none"/>
        </w:rPr>
        <w:sectPr>
          <w:pgSz w:w="11906" w:h="16838"/>
          <w:pgMar w:top="1134" w:right="1134" w:bottom="1134" w:left="1134" w:header="720" w:footer="720" w:gutter="0"/>
          <w:pgNumType w:fmt="decimal"/>
          <w:cols w:space="720" w:num="1"/>
          <w:docGrid w:type="lines" w:linePitch="331" w:charSpace="0"/>
        </w:sectPr>
      </w:pPr>
    </w:p>
    <w:p w14:paraId="551761E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ascii="Times New Roman" w:hAnsi="Times New Roman"/>
          <w:b/>
          <w:color w:val="auto"/>
          <w:sz w:val="36"/>
          <w:highlight w:val="none"/>
        </w:rPr>
      </w:pPr>
      <w:bookmarkStart w:id="121" w:name="_Toc22108"/>
      <w:r>
        <w:rPr>
          <w:rStyle w:val="41"/>
          <w:rFonts w:hint="eastAsia"/>
          <w:color w:val="auto"/>
          <w:highlight w:val="none"/>
        </w:rPr>
        <w:t>第四章</w:t>
      </w:r>
      <w:r>
        <w:rPr>
          <w:rStyle w:val="41"/>
          <w:color w:val="auto"/>
          <w:highlight w:val="none"/>
        </w:rPr>
        <w:t xml:space="preserve">  </w:t>
      </w:r>
      <w:r>
        <w:rPr>
          <w:rStyle w:val="41"/>
          <w:rFonts w:hint="eastAsia"/>
          <w:color w:val="auto"/>
          <w:highlight w:val="none"/>
        </w:rPr>
        <w:t>评标方法</w:t>
      </w:r>
      <w:bookmarkEnd w:id="120"/>
      <w:r>
        <w:rPr>
          <w:rStyle w:val="41"/>
          <w:rFonts w:hint="eastAsia"/>
          <w:color w:val="auto"/>
          <w:highlight w:val="none"/>
        </w:rPr>
        <w:t>及评分标准</w:t>
      </w:r>
      <w:bookmarkEnd w:id="121"/>
    </w:p>
    <w:p w14:paraId="7EC82D16">
      <w:pPr>
        <w:pStyle w:val="18"/>
        <w:jc w:val="center"/>
        <w:outlineLvl w:val="1"/>
        <w:rPr>
          <w:rFonts w:ascii="Times New Roman" w:hAnsi="Times New Roman"/>
          <w:b/>
          <w:bCs/>
          <w:color w:val="auto"/>
          <w:sz w:val="32"/>
          <w:szCs w:val="32"/>
          <w:highlight w:val="none"/>
        </w:rPr>
      </w:pPr>
      <w:bookmarkStart w:id="122" w:name="_Toc10702"/>
      <w:r>
        <w:rPr>
          <w:rFonts w:hint="eastAsia" w:ascii="Times New Roman" w:hAnsi="Times New Roman"/>
          <w:b/>
          <w:bCs/>
          <w:color w:val="auto"/>
          <w:sz w:val="32"/>
          <w:szCs w:val="32"/>
          <w:highlight w:val="none"/>
        </w:rPr>
        <w:t>第一节</w:t>
      </w:r>
      <w:r>
        <w:rPr>
          <w:rFonts w:ascii="Times New Roman" w:hAnsi="Times New Roman"/>
          <w:b/>
          <w:bCs/>
          <w:color w:val="auto"/>
          <w:sz w:val="32"/>
          <w:szCs w:val="32"/>
          <w:highlight w:val="none"/>
        </w:rPr>
        <w:t xml:space="preserve"> </w:t>
      </w:r>
      <w:r>
        <w:rPr>
          <w:rFonts w:hint="eastAsia" w:ascii="Times New Roman" w:hAnsi="Times New Roman"/>
          <w:b/>
          <w:bCs/>
          <w:color w:val="auto"/>
          <w:sz w:val="32"/>
          <w:szCs w:val="32"/>
          <w:highlight w:val="none"/>
        </w:rPr>
        <w:t>评标方法</w:t>
      </w:r>
      <w:bookmarkEnd w:id="122"/>
    </w:p>
    <w:p w14:paraId="329BCA6B">
      <w:pPr>
        <w:pStyle w:val="18"/>
        <w:tabs>
          <w:tab w:val="left" w:pos="2472"/>
        </w:tabs>
        <w:spacing w:line="460" w:lineRule="exact"/>
        <w:ind w:firstLine="420" w:firstLineChars="200"/>
        <w:rPr>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以下勾选的方式</w:t>
      </w:r>
      <w:r>
        <w:rPr>
          <w:rFonts w:hint="eastAsia" w:hAnsi="宋体" w:cs="宋体"/>
          <w:color w:val="auto"/>
          <w:szCs w:val="21"/>
          <w:highlight w:val="none"/>
        </w:rPr>
        <w:t>进行评审。</w:t>
      </w:r>
    </w:p>
    <w:p w14:paraId="3C74D863">
      <w:pPr>
        <w:pStyle w:val="18"/>
        <w:spacing w:line="360" w:lineRule="auto"/>
        <w:ind w:firstLine="420"/>
        <w:rPr>
          <w:rFonts w:hint="eastAsia" w:hAnsi="宋体"/>
          <w:color w:val="auto"/>
          <w:highlight w:val="none"/>
        </w:rPr>
      </w:pPr>
      <w:r>
        <w:rPr>
          <w:rFonts w:hint="eastAsia" w:hAnsi="宋体"/>
          <w:color w:val="auto"/>
          <w:szCs w:val="21"/>
          <w:highlight w:val="none"/>
        </w:rPr>
        <w:t>□最低评标价法，是指投标文件满足招标文件</w:t>
      </w:r>
      <w:r>
        <w:rPr>
          <w:rFonts w:hint="eastAsia" w:hAnsi="宋体"/>
          <w:color w:val="auto"/>
          <w:highlight w:val="none"/>
        </w:rPr>
        <w:t>全部实质性要求，且投标报价最低的投标人为中标候选人的评标方法。</w:t>
      </w:r>
    </w:p>
    <w:p w14:paraId="52D098D2">
      <w:pPr>
        <w:autoSpaceDE w:val="0"/>
        <w:autoSpaceDN w:val="0"/>
        <w:adjustRightInd w:val="0"/>
        <w:spacing w:line="440" w:lineRule="exact"/>
        <w:ind w:firstLine="420" w:firstLineChars="200"/>
        <w:rPr>
          <w:rFonts w:hint="eastAsia" w:ascii="宋体" w:hAnsi="宋体"/>
          <w:color w:val="auto"/>
          <w:sz w:val="24"/>
          <w:highlight w:val="none"/>
        </w:rPr>
      </w:pPr>
      <w:r>
        <w:rPr>
          <w:rFonts w:hint="eastAsia" w:hAnsi="宋体"/>
          <w:color w:val="auto"/>
          <w:highlight w:val="none"/>
          <w:lang w:eastAsia="zh-CN"/>
        </w:rPr>
        <w:t>☑</w:t>
      </w:r>
      <w:r>
        <w:rPr>
          <w:rFonts w:hint="eastAsia" w:hAnsi="宋体"/>
          <w:color w:val="auto"/>
          <w:highlight w:val="none"/>
        </w:rPr>
        <w:t>综合评分法，</w:t>
      </w:r>
      <w:r>
        <w:rPr>
          <w:rFonts w:hint="eastAsia" w:ascii="宋体" w:hAnsi="宋体"/>
          <w:color w:val="auto"/>
          <w:szCs w:val="20"/>
          <w:highlight w:val="none"/>
        </w:rPr>
        <w:t xml:space="preserve">是指投标文件满足招标文件全部实质性要求，且按照评审因素的量化指标评审得分最高的投标人为中标候选人的评标方法。评标委员会将对各投标人的投标报价、技术和货物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货物类采购项目以实力信誉及业绩得分较高者为先。 </w:t>
      </w:r>
    </w:p>
    <w:p w14:paraId="7D811259">
      <w:pPr>
        <w:pStyle w:val="18"/>
        <w:tabs>
          <w:tab w:val="left" w:pos="2472"/>
        </w:tabs>
        <w:spacing w:line="460" w:lineRule="exact"/>
        <w:jc w:val="center"/>
        <w:outlineLvl w:val="1"/>
        <w:rPr>
          <w:rFonts w:hint="eastAsia" w:ascii="Times New Roman" w:hAnsi="Times New Roman"/>
          <w:b/>
          <w:bCs/>
          <w:color w:val="auto"/>
          <w:sz w:val="32"/>
          <w:szCs w:val="32"/>
          <w:highlight w:val="none"/>
        </w:rPr>
      </w:pPr>
      <w:bookmarkStart w:id="123" w:name="_Toc24206"/>
      <w:r>
        <w:rPr>
          <w:rFonts w:hint="eastAsia" w:ascii="Times New Roman" w:hAnsi="Times New Roman"/>
          <w:b/>
          <w:bCs/>
          <w:color w:val="auto"/>
          <w:sz w:val="32"/>
          <w:szCs w:val="32"/>
          <w:highlight w:val="none"/>
        </w:rPr>
        <w:t>第二节</w:t>
      </w:r>
      <w:r>
        <w:rPr>
          <w:rFonts w:ascii="Times New Roman" w:hAnsi="Times New Roman"/>
          <w:b/>
          <w:bCs/>
          <w:color w:val="auto"/>
          <w:sz w:val="32"/>
          <w:szCs w:val="32"/>
          <w:highlight w:val="none"/>
        </w:rPr>
        <w:t xml:space="preserve"> </w:t>
      </w:r>
      <w:r>
        <w:rPr>
          <w:rFonts w:hint="eastAsia" w:ascii="Times New Roman" w:hAnsi="Times New Roman"/>
          <w:b/>
          <w:bCs/>
          <w:color w:val="auto"/>
          <w:sz w:val="32"/>
          <w:szCs w:val="32"/>
          <w:highlight w:val="none"/>
        </w:rPr>
        <w:t>评标程序</w:t>
      </w:r>
      <w:bookmarkEnd w:id="123"/>
    </w:p>
    <w:p w14:paraId="198C87DF">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1.符合性审查</w:t>
      </w:r>
    </w:p>
    <w:p w14:paraId="63C712A2">
      <w:pPr>
        <w:spacing w:line="360" w:lineRule="auto"/>
        <w:ind w:firstLine="420" w:firstLineChars="200"/>
        <w:rPr>
          <w:rFonts w:hint="eastAsia" w:hAnsi="宋体"/>
          <w:color w:val="auto"/>
          <w:highlight w:val="none"/>
        </w:rPr>
      </w:pPr>
      <w:r>
        <w:rPr>
          <w:rFonts w:hint="eastAsia" w:hAnsi="宋体"/>
          <w:color w:val="auto"/>
          <w:highlight w:val="none"/>
        </w:rPr>
        <w:t>评标委员会应当对符合资格的投标人的投标文件进行投标报价、商务、技术等实质性内容符合性审查，以确定其是否满足招标文件的实质性要求。</w:t>
      </w:r>
    </w:p>
    <w:p w14:paraId="5B7ACD40">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2.符合性审查不通过而导致投标无效的情形</w:t>
      </w:r>
    </w:p>
    <w:p w14:paraId="3035FCA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投标人的投标文件中存在对招标文件的任何实质性要求和条件的负偏离，将被视为投标无效。</w:t>
      </w:r>
    </w:p>
    <w:p w14:paraId="20001EB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2.1在报价评审时，如发现下列情形之一的，将被视为投标无效：</w:t>
      </w:r>
    </w:p>
    <w:p w14:paraId="5306269F">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（1）投标文件未提供“投标人须知前附表”第13.1条规定中“必须提供”的文件资料的</w:t>
      </w:r>
      <w:r>
        <w:rPr>
          <w:rFonts w:hint="eastAsia" w:ascii="宋体" w:hAnsi="宋体"/>
          <w:color w:val="auto"/>
          <w:szCs w:val="21"/>
          <w:highlight w:val="none"/>
          <w:lang w:eastAsia="zh-CN"/>
        </w:rPr>
        <w:t>；</w:t>
      </w:r>
    </w:p>
    <w:p w14:paraId="28B998F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（2）未采用人民币报价或者未按照招标文件标明的币种报价的；</w:t>
      </w:r>
    </w:p>
    <w:p w14:paraId="0C30B22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（3）报价超出招标文件规定最高限价，或者超出采购预算金额（包括分项预算）的；</w:t>
      </w:r>
    </w:p>
    <w:p w14:paraId="45C73FF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5065FBE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（5）修正后的报价，投标人不确认的；</w:t>
      </w:r>
    </w:p>
    <w:p w14:paraId="543FB21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（6）投标人属于本章第5条第（2）项情形的。</w:t>
      </w:r>
    </w:p>
    <w:p w14:paraId="0C94716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2.2在商务评审时，如发现下列情形之一的，将被视为投标无效：</w:t>
      </w:r>
    </w:p>
    <w:p w14:paraId="1FEAC8F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（1）投标文件未按招标文件要求签署、盖章的；</w:t>
      </w:r>
    </w:p>
    <w:p w14:paraId="1201DE4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（2）委托代理人未能出具有效身份证明或者出具的身份证明与授权委托书中的信息不符的； </w:t>
      </w:r>
    </w:p>
    <w:p w14:paraId="7FC2850F">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（3）投标文件未提供“投标人须知前附表”第13.1条规定中“必须提供”或者“委托时必须提供”的文件资料的</w:t>
      </w:r>
      <w:r>
        <w:rPr>
          <w:rFonts w:hint="eastAsia" w:ascii="宋体" w:hAnsi="宋体"/>
          <w:color w:val="auto"/>
          <w:szCs w:val="21"/>
          <w:highlight w:val="none"/>
          <w:lang w:eastAsia="zh-CN"/>
        </w:rPr>
        <w:t>；</w:t>
      </w:r>
    </w:p>
    <w:p w14:paraId="2DC70C1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（4）投标有效期、项目完成时间（交货时间、货物完成时间或者货物期等）、质保期、</w:t>
      </w:r>
      <w:r>
        <w:rPr>
          <w:rFonts w:hint="eastAsia" w:ascii="宋体" w:hAnsi="宋体"/>
          <w:color w:val="auto"/>
          <w:szCs w:val="21"/>
          <w:highlight w:val="none"/>
          <w:lang w:eastAsia="zh-CN"/>
        </w:rPr>
        <w:t>售后服务</w:t>
      </w:r>
      <w:r>
        <w:rPr>
          <w:rFonts w:hint="eastAsia" w:ascii="宋体" w:hAnsi="宋体"/>
          <w:color w:val="auto"/>
          <w:szCs w:val="21"/>
          <w:highlight w:val="none"/>
        </w:rPr>
        <w:t>等招标文件中标“▲”的商务条款发生负偏离的；</w:t>
      </w:r>
    </w:p>
    <w:p w14:paraId="30D5556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（5）商务条款评审允许负偏离的条款数超过“投标人须知前附表”规定项数的。</w:t>
      </w:r>
    </w:p>
    <w:p w14:paraId="6BBE02D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（6）投标文件的实质性内容未使用中文表述、使用计量单位不符合招标文件要求的；</w:t>
      </w:r>
    </w:p>
    <w:p w14:paraId="27665BD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（7）投标文件中的文件资料因填写不齐全或者内容虚假或者出现其他情形而导致被评标委员会认定无效的；</w:t>
      </w:r>
    </w:p>
    <w:p w14:paraId="7E14B20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（8）投标文件含有采购人不能接受的附加条件的；</w:t>
      </w:r>
    </w:p>
    <w:p w14:paraId="4D590A8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（9）未响应招标文件实质性要求的；</w:t>
      </w:r>
    </w:p>
    <w:p w14:paraId="459CA95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（10）属于投标人须知正文第9.2条情形的；</w:t>
      </w:r>
    </w:p>
    <w:p w14:paraId="2B09F0E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（11）法律、法规和招标文件规定的其他无效情形。</w:t>
      </w:r>
    </w:p>
    <w:p w14:paraId="5EF70B1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2.3在技术评审时，如发现下列情形之一的，将被视为投标无效：</w:t>
      </w:r>
    </w:p>
    <w:p w14:paraId="250A3402">
      <w:pPr>
        <w:spacing w:line="360" w:lineRule="auto"/>
        <w:ind w:firstLine="420" w:firstLineChars="200"/>
        <w:rPr>
          <w:rFonts w:hint="eastAsia"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）不满足招标文件要求的货物内容、技术要求、安全、质量标准，或者与招标文件中标“▲”的技术需求发生负偏离的；</w:t>
      </w:r>
    </w:p>
    <w:p w14:paraId="68D08556">
      <w:pPr>
        <w:spacing w:line="360" w:lineRule="auto"/>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）技术需求评审允许负偏离的条款数超过“投标人须知前附表”规定项数的；</w:t>
      </w:r>
    </w:p>
    <w:p w14:paraId="6546F223">
      <w:pPr>
        <w:spacing w:line="360" w:lineRule="auto"/>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3</w:t>
      </w:r>
      <w:r>
        <w:rPr>
          <w:rFonts w:hint="eastAsia" w:hAnsi="宋体"/>
          <w:color w:val="auto"/>
          <w:szCs w:val="21"/>
          <w:highlight w:val="none"/>
        </w:rPr>
        <w:t>）投标文件未提供“投标人须知前附表”第</w:t>
      </w:r>
      <w:r>
        <w:rPr>
          <w:rFonts w:hAnsi="宋体"/>
          <w:color w:val="auto"/>
          <w:szCs w:val="21"/>
          <w:highlight w:val="none"/>
        </w:rPr>
        <w:t>13.1</w:t>
      </w:r>
      <w:r>
        <w:rPr>
          <w:rFonts w:hint="eastAsia" w:hAnsi="宋体"/>
          <w:color w:val="auto"/>
          <w:szCs w:val="21"/>
          <w:highlight w:val="none"/>
        </w:rPr>
        <w:t>条规定中“必须提供”的文件资料的</w:t>
      </w:r>
      <w:r>
        <w:rPr>
          <w:rFonts w:hAnsi="宋体"/>
          <w:color w:val="auto"/>
          <w:szCs w:val="21"/>
          <w:highlight w:val="none"/>
        </w:rPr>
        <w:t>;</w:t>
      </w:r>
    </w:p>
    <w:p w14:paraId="5E52261E">
      <w:pPr>
        <w:spacing w:line="360" w:lineRule="auto"/>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4</w:t>
      </w:r>
      <w:r>
        <w:rPr>
          <w:rFonts w:hint="eastAsia" w:hAnsi="宋体"/>
          <w:color w:val="auto"/>
          <w:szCs w:val="21"/>
          <w:highlight w:val="none"/>
        </w:rPr>
        <w:t>）虚假投标，或者出现其他情形而导致被评标委员会认定无效的；</w:t>
      </w:r>
    </w:p>
    <w:p w14:paraId="6E1E95FF">
      <w:pPr>
        <w:spacing w:line="360" w:lineRule="auto"/>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5</w:t>
      </w:r>
      <w:r>
        <w:rPr>
          <w:rFonts w:hint="eastAsia" w:hAnsi="宋体"/>
          <w:color w:val="auto"/>
          <w:szCs w:val="21"/>
          <w:highlight w:val="none"/>
        </w:rPr>
        <w:t>）招标文件要求提供技术方案的，投标技术方案不明确，招标文件未允许但存在一个或者一个以上备选（替代）投标方案的。</w:t>
      </w:r>
    </w:p>
    <w:p w14:paraId="6963CF1C">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3.澄清补正、说明或者补正</w:t>
      </w:r>
    </w:p>
    <w:p w14:paraId="68BF7492">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w:t>
      </w:r>
      <w:r>
        <w:rPr>
          <w:rFonts w:hint="eastAsia" w:ascii="宋体" w:hAnsi="宋体" w:cs="Courier New"/>
          <w:color w:val="auto"/>
          <w:szCs w:val="21"/>
          <w:highlight w:val="none"/>
          <w:lang w:eastAsia="zh-CN"/>
        </w:rPr>
        <w:t>广西政府采购云平台</w:t>
      </w:r>
      <w:r>
        <w:rPr>
          <w:rFonts w:hint="eastAsia" w:ascii="宋体" w:hAnsi="宋体" w:cs="Courier New"/>
          <w:color w:val="auto"/>
          <w:szCs w:val="21"/>
          <w:highlight w:val="none"/>
        </w:rPr>
        <w:t>发布电子澄清函，要求投标人在规定时间内作出必要的澄清、说明或者补正。投标人在</w:t>
      </w:r>
      <w:r>
        <w:rPr>
          <w:rFonts w:hint="eastAsia" w:ascii="宋体" w:hAnsi="宋体" w:cs="Courier New"/>
          <w:color w:val="auto"/>
          <w:szCs w:val="21"/>
          <w:highlight w:val="none"/>
          <w:lang w:eastAsia="zh-CN"/>
        </w:rPr>
        <w:t>广西政府采购云平台</w:t>
      </w:r>
      <w:r>
        <w:rPr>
          <w:rFonts w:hint="eastAsia" w:ascii="宋体" w:hAnsi="宋体" w:cs="Courier New"/>
          <w:color w:val="auto"/>
          <w:szCs w:val="21"/>
          <w:highlight w:val="none"/>
        </w:rPr>
        <w:t>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73B5E8B5">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066A9DD0">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4.投标文件修正</w:t>
      </w:r>
    </w:p>
    <w:p w14:paraId="28CA901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4.1投标文件报价出现前后不一致的，按照下列规定修正： </w:t>
      </w:r>
    </w:p>
    <w:p w14:paraId="667A2597">
      <w:pPr>
        <w:spacing w:line="360" w:lineRule="auto"/>
        <w:ind w:firstLine="420" w:firstLineChars="200"/>
        <w:rPr>
          <w:rFonts w:hint="eastAsia"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）报价文件中“开标一览表”内容与投标文件中相应内容不一致的，以“开标一览表”为准；</w:t>
      </w:r>
    </w:p>
    <w:p w14:paraId="613A2210">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）大写金额和小写金额不一致的，以大写金额为准；</w:t>
      </w:r>
    </w:p>
    <w:p w14:paraId="0B9BDA05">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）单价金额小数点或者百分比有明显错位的，以开标一览表的总价为准，并修改单价；</w:t>
      </w:r>
    </w:p>
    <w:p w14:paraId="1C96EB40">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）总价金额与按单价汇总金额不一致的，以单价金额计算结果为准。</w:t>
      </w:r>
    </w:p>
    <w:p w14:paraId="3D847959">
      <w:pPr>
        <w:spacing w:line="360" w:lineRule="auto"/>
        <w:ind w:firstLine="420" w:firstLineChars="200"/>
        <w:rPr>
          <w:rFonts w:hAnsi="宋体"/>
          <w:color w:val="auto"/>
          <w:highlight w:val="none"/>
        </w:rPr>
      </w:pPr>
      <w:r>
        <w:rPr>
          <w:rFonts w:hint="eastAsia" w:hAnsi="宋体"/>
          <w:color w:val="auto"/>
          <w:highlight w:val="none"/>
        </w:rPr>
        <w:t>同时出现两种以上不一致的，按照以上（</w:t>
      </w:r>
      <w:r>
        <w:rPr>
          <w:rFonts w:hAnsi="宋体"/>
          <w:color w:val="auto"/>
          <w:highlight w:val="none"/>
        </w:rPr>
        <w:t>1</w:t>
      </w:r>
      <w:r>
        <w:rPr>
          <w:rFonts w:hint="eastAsia" w:hAnsi="宋体"/>
          <w:color w:val="auto"/>
          <w:highlight w:val="none"/>
        </w:rPr>
        <w:t>）</w:t>
      </w:r>
      <w:r>
        <w:rPr>
          <w:rFonts w:hAnsi="宋体"/>
          <w:color w:val="auto"/>
          <w:highlight w:val="none"/>
        </w:rPr>
        <w:t>-</w:t>
      </w:r>
      <w:r>
        <w:rPr>
          <w:rFonts w:hint="eastAsia" w:hAnsi="宋体"/>
          <w:color w:val="auto"/>
          <w:highlight w:val="none"/>
        </w:rPr>
        <w:t>（</w:t>
      </w:r>
      <w:r>
        <w:rPr>
          <w:rFonts w:hAnsi="宋体"/>
          <w:color w:val="auto"/>
          <w:highlight w:val="none"/>
        </w:rPr>
        <w:t>4</w:t>
      </w:r>
      <w:r>
        <w:rPr>
          <w:rFonts w:hint="eastAsia" w:hAnsi="宋体"/>
          <w:color w:val="auto"/>
          <w:highlight w:val="none"/>
        </w:rPr>
        <w:t>）规定的顺序修正。修正后的报价经投标人确认后产生约束力，投标人不确认的，其投标无效。</w:t>
      </w:r>
    </w:p>
    <w:p w14:paraId="3690C92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4.2经投标人确认修正后的报价若超过采购预算金额或者最高限价，投标人的投标文件作无效投标处理。</w:t>
      </w:r>
    </w:p>
    <w:p w14:paraId="5F95818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4.3经投标人确认修正后的报价作为签订合同的依据，并以此报价计算价格分。</w:t>
      </w:r>
    </w:p>
    <w:p w14:paraId="215E485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5.比较与评价</w:t>
      </w:r>
    </w:p>
    <w:p w14:paraId="510DF1AD">
      <w:pPr>
        <w:spacing w:line="360" w:lineRule="auto"/>
        <w:ind w:firstLine="420" w:firstLineChars="200"/>
        <w:rPr>
          <w:rFonts w:hint="eastAsia" w:hAnsi="宋体"/>
          <w:color w:val="auto"/>
          <w:highlight w:val="none"/>
        </w:rPr>
      </w:pPr>
      <w:r>
        <w:rPr>
          <w:rFonts w:hAnsi="宋体"/>
          <w:color w:val="auto"/>
          <w:highlight w:val="none"/>
        </w:rPr>
        <w:t>5.1</w:t>
      </w:r>
      <w:r>
        <w:rPr>
          <w:rFonts w:hint="eastAsia" w:hAnsi="宋体"/>
          <w:color w:val="auto"/>
          <w:highlight w:val="none"/>
        </w:rPr>
        <w:t>评标委员会按照招标文件中规定的评标方法和评标标准，对符合性审查合格的投标文件进行商务和技术评估，综合比较与评价。</w:t>
      </w:r>
    </w:p>
    <w:p w14:paraId="6300CA77">
      <w:pPr>
        <w:spacing w:line="360" w:lineRule="auto"/>
        <w:ind w:firstLine="420" w:firstLineChars="200"/>
        <w:rPr>
          <w:rFonts w:hAnsi="宋体"/>
          <w:color w:val="auto"/>
          <w:highlight w:val="none"/>
        </w:rPr>
      </w:pPr>
      <w:r>
        <w:rPr>
          <w:rFonts w:hAnsi="宋体"/>
          <w:color w:val="auto"/>
          <w:highlight w:val="none"/>
        </w:rPr>
        <w:t>5.2</w:t>
      </w:r>
      <w:r>
        <w:rPr>
          <w:rFonts w:hint="eastAsia" w:hAnsi="宋体"/>
          <w:color w:val="auto"/>
          <w:highlight w:val="none"/>
        </w:rPr>
        <w:t>评标委员会独立对每个投标人的投标文件进行评价，并汇总每个投标人的得分。</w:t>
      </w:r>
    </w:p>
    <w:p w14:paraId="27508F21">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lang w:eastAsia="zh-CN"/>
        </w:rPr>
        <w:t>（</w:t>
      </w:r>
      <w:r>
        <w:rPr>
          <w:rFonts w:hint="eastAsia" w:ascii="Times New Roman" w:hAnsi="宋体" w:eastAsia="宋体" w:cs="Times New Roman"/>
          <w:color w:val="auto"/>
          <w:highlight w:val="none"/>
          <w:lang w:val="en-US" w:eastAsia="zh-CN"/>
        </w:rPr>
        <w:t>1</w:t>
      </w:r>
      <w:r>
        <w:rPr>
          <w:rFonts w:hint="eastAsia" w:ascii="Times New Roman" w:hAnsi="宋体" w:eastAsia="宋体" w:cs="Times New Roman"/>
          <w:color w:val="auto"/>
          <w:highlight w:val="none"/>
          <w:lang w:eastAsia="zh-CN"/>
        </w:rPr>
        <w:t>）</w:t>
      </w:r>
      <w:r>
        <w:rPr>
          <w:rFonts w:hint="eastAsia" w:ascii="Times New Roman" w:hAnsi="宋体" w:eastAsia="宋体" w:cs="Times New Roman"/>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1711C232">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lang w:eastAsia="zh-CN"/>
        </w:rPr>
        <w:t>（</w:t>
      </w:r>
      <w:r>
        <w:rPr>
          <w:rFonts w:hint="eastAsia" w:ascii="Times New Roman" w:hAnsi="宋体" w:eastAsia="宋体" w:cs="Times New Roman"/>
          <w:color w:val="auto"/>
          <w:highlight w:val="none"/>
          <w:lang w:val="en-US" w:eastAsia="zh-CN"/>
        </w:rPr>
        <w:t>2</w:t>
      </w:r>
      <w:r>
        <w:rPr>
          <w:rFonts w:hint="eastAsia" w:ascii="Times New Roman" w:hAnsi="宋体" w:eastAsia="宋体" w:cs="Times New Roman"/>
          <w:color w:val="auto"/>
          <w:highlight w:val="none"/>
          <w:lang w:eastAsia="zh-CN"/>
        </w:rPr>
        <w:t>）</w:t>
      </w:r>
      <w:r>
        <w:rPr>
          <w:rFonts w:hint="eastAsia" w:ascii="Times New Roman" w:hAnsi="宋体" w:eastAsia="宋体" w:cs="Times New Roman"/>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1689FDA5">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5.3评标委员会按照招标文件中规定的评标方法和标准计算各投标人的报价得分。在计算过程中，不得去掉最高报价或者最低报价。</w:t>
      </w:r>
    </w:p>
    <w:p w14:paraId="2D608B16">
      <w:pPr>
        <w:keepNext w:val="0"/>
        <w:keepLines w:val="0"/>
        <w:pageBreakBefore w:val="0"/>
        <w:kinsoku/>
        <w:wordWrap/>
        <w:overflowPunct/>
        <w:topLinePunct w:val="0"/>
        <w:autoSpaceDE/>
        <w:autoSpaceDN/>
        <w:bidi w:val="0"/>
        <w:adjustRightInd/>
        <w:snapToGrid/>
        <w:spacing w:line="400" w:lineRule="exact"/>
        <w:ind w:firstLine="420" w:firstLineChars="200"/>
        <w:rPr>
          <w:rFonts w:hAnsi="宋体"/>
          <w:color w:val="auto"/>
          <w:highlight w:val="none"/>
        </w:rPr>
      </w:pPr>
      <w:r>
        <w:rPr>
          <w:rFonts w:hAnsi="宋体"/>
          <w:color w:val="auto"/>
          <w:highlight w:val="none"/>
        </w:rPr>
        <w:t>5.4</w:t>
      </w:r>
      <w:r>
        <w:rPr>
          <w:rFonts w:hint="eastAsia" w:hAnsi="宋体"/>
          <w:color w:val="auto"/>
          <w:highlight w:val="none"/>
        </w:rPr>
        <w:t>各投标人的得分为所有评委的有效评分的算术平均数。</w:t>
      </w:r>
    </w:p>
    <w:p w14:paraId="507C62F8">
      <w:pPr>
        <w:keepNext w:val="0"/>
        <w:keepLines w:val="0"/>
        <w:pageBreakBefore w:val="0"/>
        <w:kinsoku/>
        <w:wordWrap/>
        <w:overflowPunct/>
        <w:topLinePunct w:val="0"/>
        <w:autoSpaceDE/>
        <w:autoSpaceDN/>
        <w:bidi w:val="0"/>
        <w:adjustRightInd/>
        <w:snapToGrid/>
        <w:spacing w:line="400" w:lineRule="exact"/>
        <w:ind w:firstLine="420" w:firstLineChars="200"/>
        <w:rPr>
          <w:rFonts w:hAnsi="宋体"/>
          <w:color w:val="auto"/>
          <w:highlight w:val="none"/>
        </w:rPr>
      </w:pPr>
      <w:r>
        <w:rPr>
          <w:rFonts w:hAnsi="宋体"/>
          <w:color w:val="auto"/>
          <w:highlight w:val="none"/>
        </w:rPr>
        <w:t>5.5</w:t>
      </w:r>
      <w:r>
        <w:rPr>
          <w:rFonts w:hint="eastAsia" w:hAnsi="宋体"/>
          <w:color w:val="auto"/>
          <w:highlight w:val="none"/>
        </w:rPr>
        <w:t>评标委员会按照招标文件中的规定推荐中标候选人。</w:t>
      </w:r>
    </w:p>
    <w:p w14:paraId="7BFB57A9">
      <w:pPr>
        <w:keepNext w:val="0"/>
        <w:keepLines w:val="0"/>
        <w:pageBreakBefore w:val="0"/>
        <w:kinsoku/>
        <w:wordWrap/>
        <w:overflowPunct/>
        <w:topLinePunct w:val="0"/>
        <w:autoSpaceDE/>
        <w:autoSpaceDN/>
        <w:bidi w:val="0"/>
        <w:adjustRightInd/>
        <w:snapToGrid/>
        <w:spacing w:line="400" w:lineRule="exact"/>
        <w:ind w:firstLine="420" w:firstLineChars="200"/>
        <w:rPr>
          <w:rFonts w:hAnsi="宋体"/>
          <w:color w:val="auto"/>
          <w:highlight w:val="none"/>
        </w:rPr>
      </w:pPr>
      <w:r>
        <w:rPr>
          <w:rFonts w:hAnsi="宋体"/>
          <w:color w:val="auto"/>
          <w:highlight w:val="none"/>
        </w:rPr>
        <w:t>5.6</w:t>
      </w:r>
      <w:r>
        <w:rPr>
          <w:rFonts w:hint="eastAsia" w:hAnsi="宋体"/>
          <w:color w:val="auto"/>
          <w:highlight w:val="none"/>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283FF15E">
      <w:pPr>
        <w:keepNext w:val="0"/>
        <w:keepLines w:val="0"/>
        <w:pageBreakBefore w:val="0"/>
        <w:kinsoku/>
        <w:wordWrap/>
        <w:overflowPunct/>
        <w:topLinePunct w:val="0"/>
        <w:autoSpaceDE/>
        <w:autoSpaceDN/>
        <w:bidi w:val="0"/>
        <w:adjustRightInd/>
        <w:snapToGrid/>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6.评审复核</w:t>
      </w:r>
    </w:p>
    <w:p w14:paraId="4255387A">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6.1评标报告签署前，评标委员会要对评审结果进行复核，复核意见要体现在评标报告中。</w:t>
      </w:r>
    </w:p>
    <w:p w14:paraId="345AB550">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baseline"/>
        <w:rPr>
          <w:rFonts w:hint="eastAsia" w:hAnsi="宋体"/>
          <w:color w:val="auto"/>
          <w:highlight w:val="none"/>
        </w:rPr>
      </w:pPr>
      <w:r>
        <w:rPr>
          <w:rFonts w:hAnsi="宋体"/>
          <w:color w:val="auto"/>
          <w:highlight w:val="none"/>
        </w:rPr>
        <w:t>6.2</w:t>
      </w:r>
      <w:r>
        <w:rPr>
          <w:rFonts w:hint="eastAsia" w:hAnsi="宋体"/>
          <w:color w:val="auto"/>
          <w:highlight w:val="none"/>
        </w:rPr>
        <w:t>评标结果汇总完成后，除下列情形外，任何人不得修改评标结果：</w:t>
      </w:r>
    </w:p>
    <w:p w14:paraId="4E2BF064">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Ansi="宋体"/>
          <w:color w:val="auto"/>
          <w:highlight w:val="none"/>
        </w:rPr>
      </w:pPr>
      <w:r>
        <w:rPr>
          <w:rFonts w:hint="eastAsia" w:hAnsi="宋体"/>
          <w:color w:val="auto"/>
          <w:highlight w:val="none"/>
        </w:rPr>
        <w:t>　　（一）分值汇总计算错误的；</w:t>
      </w:r>
    </w:p>
    <w:p w14:paraId="0F83E45E">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Ansi="宋体"/>
          <w:color w:val="auto"/>
          <w:highlight w:val="none"/>
        </w:rPr>
      </w:pPr>
      <w:r>
        <w:rPr>
          <w:rFonts w:hint="eastAsia" w:hAnsi="宋体"/>
          <w:color w:val="auto"/>
          <w:highlight w:val="none"/>
        </w:rPr>
        <w:t>　　（二）分项评分超出评分标准范围的；</w:t>
      </w:r>
    </w:p>
    <w:p w14:paraId="18505D57">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Ansi="宋体"/>
          <w:color w:val="auto"/>
          <w:highlight w:val="none"/>
        </w:rPr>
      </w:pPr>
      <w:r>
        <w:rPr>
          <w:rFonts w:hint="eastAsia" w:hAnsi="宋体"/>
          <w:color w:val="auto"/>
          <w:highlight w:val="none"/>
        </w:rPr>
        <w:t>　　（三）评标委员会成员对客观评审因素评分不一致的；</w:t>
      </w:r>
    </w:p>
    <w:p w14:paraId="61700FAA">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Ansi="宋体"/>
          <w:color w:val="auto"/>
          <w:highlight w:val="none"/>
        </w:rPr>
      </w:pPr>
      <w:r>
        <w:rPr>
          <w:rFonts w:hint="eastAsia" w:hAnsi="宋体"/>
          <w:color w:val="auto"/>
          <w:highlight w:val="none"/>
        </w:rPr>
        <w:t>　　（四）经评标委员会认定评分畸高、畸低的。</w:t>
      </w:r>
    </w:p>
    <w:p w14:paraId="2F835620">
      <w:pPr>
        <w:keepNext w:val="0"/>
        <w:keepLines w:val="0"/>
        <w:pageBreakBefore w:val="0"/>
        <w:kinsoku/>
        <w:wordWrap/>
        <w:overflowPunct/>
        <w:topLinePunct w:val="0"/>
        <w:autoSpaceDE/>
        <w:autoSpaceDN/>
        <w:bidi w:val="0"/>
        <w:adjustRightInd/>
        <w:snapToGrid/>
        <w:spacing w:line="400" w:lineRule="exact"/>
        <w:ind w:firstLine="420" w:firstLineChars="200"/>
        <w:rPr>
          <w:rFonts w:hAnsi="宋体"/>
          <w:color w:val="auto"/>
          <w:highlight w:val="none"/>
        </w:rPr>
      </w:pPr>
      <w:r>
        <w:rPr>
          <w:rFonts w:hint="eastAsia" w:hAnsi="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6DD997C">
      <w:pPr>
        <w:pStyle w:val="3"/>
        <w:pageBreakBefore w:val="0"/>
        <w:kinsoku/>
        <w:wordWrap/>
        <w:overflowPunct/>
        <w:topLinePunct w:val="0"/>
        <w:autoSpaceDE/>
        <w:autoSpaceDN/>
        <w:bidi w:val="0"/>
        <w:adjustRightInd/>
        <w:snapToGrid/>
        <w:spacing w:before="0" w:after="0" w:line="400" w:lineRule="exact"/>
        <w:jc w:val="center"/>
        <w:rPr>
          <w:b w:val="0"/>
          <w:color w:val="auto"/>
          <w:sz w:val="30"/>
          <w:szCs w:val="30"/>
          <w:highlight w:val="none"/>
        </w:rPr>
      </w:pPr>
      <w:bookmarkStart w:id="124" w:name="_Toc20218"/>
      <w:r>
        <w:rPr>
          <w:rFonts w:hint="eastAsia"/>
          <w:b w:val="0"/>
          <w:color w:val="auto"/>
          <w:sz w:val="30"/>
          <w:szCs w:val="30"/>
          <w:highlight w:val="none"/>
        </w:rPr>
        <w:t>第三节</w:t>
      </w:r>
      <w:r>
        <w:rPr>
          <w:b w:val="0"/>
          <w:color w:val="auto"/>
          <w:sz w:val="30"/>
          <w:szCs w:val="30"/>
          <w:highlight w:val="none"/>
        </w:rPr>
        <w:t xml:space="preserve"> </w:t>
      </w:r>
      <w:r>
        <w:rPr>
          <w:rFonts w:hint="eastAsia"/>
          <w:b w:val="0"/>
          <w:color w:val="auto"/>
          <w:sz w:val="30"/>
          <w:szCs w:val="30"/>
          <w:highlight w:val="none"/>
        </w:rPr>
        <w:t>评分标准</w:t>
      </w:r>
      <w:bookmarkEnd w:id="124"/>
    </w:p>
    <w:p w14:paraId="50C01E92">
      <w:pPr>
        <w:pageBreakBefore w:val="0"/>
        <w:kinsoku/>
        <w:wordWrap/>
        <w:overflowPunct/>
        <w:topLinePunct w:val="0"/>
        <w:autoSpaceDE/>
        <w:autoSpaceDN/>
        <w:bidi w:val="0"/>
        <w:adjustRightInd/>
        <w:snapToGrid/>
        <w:spacing w:line="400" w:lineRule="exact"/>
        <w:ind w:firstLine="602" w:firstLineChars="200"/>
        <w:jc w:val="center"/>
        <w:rPr>
          <w:b/>
          <w:color w:val="auto"/>
          <w:sz w:val="30"/>
          <w:szCs w:val="30"/>
          <w:highlight w:val="none"/>
        </w:rPr>
      </w:pPr>
      <w:r>
        <w:rPr>
          <w:rFonts w:hint="eastAsia"/>
          <w:b/>
          <w:color w:val="auto"/>
          <w:sz w:val="30"/>
          <w:szCs w:val="30"/>
          <w:highlight w:val="none"/>
        </w:rPr>
        <w:t>一、最低评标价法</w:t>
      </w:r>
    </w:p>
    <w:p w14:paraId="0F9CFC8D">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color w:val="auto"/>
          <w:highlight w:val="none"/>
        </w:rPr>
      </w:pPr>
      <w:r>
        <w:rPr>
          <w:rFonts w:hint="eastAsia" w:hAnsi="宋体"/>
          <w:color w:val="auto"/>
          <w:highlight w:val="none"/>
        </w:rPr>
        <w:t>通过资格审查、符合性审查的投标人，评标委员会将按照有效报价从低到高排序并推荐中标候选人。报价相同的，评标委员会推荐方式见本章“第四节中标候选人推荐原则”。</w:t>
      </w:r>
    </w:p>
    <w:p w14:paraId="6E16B494">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说明：</w:t>
      </w:r>
    </w:p>
    <w:p w14:paraId="6729596C">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对于非专门面向中小企业的项目，投标人在其投标文件中提供《中小企业声明函》，且其货物为小型和微型企业承接的，对其小型和微型企业产品的最后报价给予20%的价格扣除，扣除后的价格为评标价，即评标价＝投标报价×（1-20%）；（以投标人按第五章“投标文件格式”要求提供的《投标报价表》和《中小企业声明函》为评审依据）</w:t>
      </w:r>
    </w:p>
    <w:p w14:paraId="04859285">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color w:val="auto"/>
          <w:highlight w:val="none"/>
        </w:rPr>
      </w:pPr>
      <w:r>
        <w:rPr>
          <w:rFonts w:hint="eastAsia"/>
          <w:color w:val="auto"/>
          <w:highlight w:val="none"/>
        </w:rPr>
        <w:t>（2）接受大中型企业与小微企业组成联合体或者允许大中型企业向一家或者多家小微企业分包的采购项目，联合协议或者分包意向协议约定小微企业的合同份额占到合同总金额30%以上的，对联合体或者大中型企业的报价给予6%的扣除，用扣除后的价格参加评审，扣除后的价格为评标报价，即评标报价=投标报价×（1-6%）。（以投标人按第五章“投标文件格式”要求提供的《投标报价表》、《中小企业声明函》和《联合体协议书》为评审依据）</w:t>
      </w:r>
    </w:p>
    <w:p w14:paraId="282348D3">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hAnsi="宋体"/>
          <w:color w:val="auto"/>
          <w:szCs w:val="21"/>
          <w:highlight w:val="none"/>
        </w:rPr>
        <w:t>（</w:t>
      </w:r>
      <w:r>
        <w:rPr>
          <w:rFonts w:hint="eastAsia" w:hAnsi="宋体"/>
          <w:color w:val="auto"/>
          <w:szCs w:val="21"/>
          <w:highlight w:val="none"/>
          <w:lang w:val="en-US" w:eastAsia="zh-CN"/>
        </w:rPr>
        <w:t>3</w:t>
      </w:r>
      <w:r>
        <w:rPr>
          <w:rFonts w:hint="eastAsia" w:hAnsi="宋体"/>
          <w:color w:val="auto"/>
          <w:szCs w:val="21"/>
          <w:highlight w:val="none"/>
        </w:rPr>
        <w:t>）按照</w:t>
      </w:r>
      <w:r>
        <w:rPr>
          <w:rFonts w:hint="eastAsia" w:hAnsi="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hAnsi="宋体"/>
          <w:color w:val="auto"/>
          <w:szCs w:val="21"/>
          <w:highlight w:val="none"/>
        </w:rPr>
        <w:t>残疾人福利性单位参加政府采购活动时，应当提供《残疾人福利性单位声明函》，并对声明的真实性负责。</w:t>
      </w:r>
      <w:r>
        <w:rPr>
          <w:rFonts w:hint="eastAsia" w:hAnsi="宋体"/>
          <w:bCs/>
          <w:color w:val="auto"/>
          <w:szCs w:val="21"/>
          <w:highlight w:val="none"/>
        </w:rPr>
        <w:t>残疾人福利性单位属于小型、微型企业的，不重复享受政策。</w:t>
      </w:r>
      <w:r>
        <w:rPr>
          <w:rFonts w:hint="eastAsia" w:hAnsi="宋体"/>
          <w:bCs/>
          <w:color w:val="auto"/>
          <w:highlight w:val="none"/>
        </w:rPr>
        <w:t>（以投标人按第五章“投标文件格式”要求提供的《投标报价表》和《</w:t>
      </w:r>
      <w:r>
        <w:rPr>
          <w:rFonts w:hint="eastAsia" w:hAnsi="宋体"/>
          <w:color w:val="auto"/>
          <w:szCs w:val="21"/>
          <w:highlight w:val="none"/>
        </w:rPr>
        <w:t>残疾人福利性单位声明函</w:t>
      </w:r>
      <w:r>
        <w:rPr>
          <w:rFonts w:hint="eastAsia" w:hAnsi="宋体"/>
          <w:bCs/>
          <w:color w:val="auto"/>
          <w:highlight w:val="none"/>
        </w:rPr>
        <w:t>》为评审依据）</w:t>
      </w:r>
    </w:p>
    <w:p w14:paraId="40946481">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hAnsi="宋体"/>
          <w:color w:val="auto"/>
          <w:highlight w:val="none"/>
        </w:rPr>
        <w:t>（</w:t>
      </w:r>
      <w:r>
        <w:rPr>
          <w:rFonts w:hint="eastAsia" w:hAnsi="宋体"/>
          <w:color w:val="auto"/>
          <w:highlight w:val="none"/>
          <w:lang w:val="en-US" w:eastAsia="zh-CN"/>
        </w:rPr>
        <w:t>4</w:t>
      </w:r>
      <w:r>
        <w:rPr>
          <w:rFonts w:hint="eastAsia" w:hAnsi="宋体"/>
          <w:color w:val="auto"/>
          <w:highlight w:val="none"/>
        </w:rPr>
        <w:t>）除上述情况外，评标价＝投标报价；</w:t>
      </w:r>
    </w:p>
    <w:p w14:paraId="1D29306C">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Times New Roman" w:hAnsi="Times New Roman"/>
          <w:b/>
          <w:color w:val="auto"/>
          <w:sz w:val="30"/>
          <w:szCs w:val="30"/>
          <w:highlight w:val="none"/>
        </w:rPr>
      </w:pPr>
      <w:bookmarkStart w:id="125" w:name="_Toc15837"/>
      <w:r>
        <w:rPr>
          <w:rFonts w:hint="eastAsia" w:ascii="Times New Roman" w:hAnsi="Times New Roman"/>
          <w:b/>
          <w:color w:val="auto"/>
          <w:sz w:val="30"/>
          <w:szCs w:val="30"/>
          <w:highlight w:val="none"/>
        </w:rPr>
        <w:t>二、综合评分法</w:t>
      </w:r>
      <w:bookmarkEnd w:id="125"/>
    </w:p>
    <w:p w14:paraId="44EEDCBA">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Ansi="宋体"/>
          <w:bCs/>
          <w:color w:val="auto"/>
          <w:highlight w:val="none"/>
        </w:rPr>
      </w:pPr>
      <w:r>
        <w:rPr>
          <w:rFonts w:hint="eastAsia" w:hAnsi="宋体"/>
          <w:bCs/>
          <w:color w:val="auto"/>
          <w:highlight w:val="none"/>
        </w:rPr>
        <w:t>注：</w:t>
      </w:r>
    </w:p>
    <w:p w14:paraId="743BCC92">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color w:val="auto"/>
          <w:highlight w:val="none"/>
        </w:rPr>
      </w:pPr>
      <w:r>
        <w:rPr>
          <w:rFonts w:hint="eastAsia" w:hAnsi="宋体"/>
          <w:bCs/>
          <w:color w:val="auto"/>
          <w:highlight w:val="none"/>
        </w:rPr>
        <w:t>1、计分方法按四舍五入取至百分位。</w:t>
      </w:r>
    </w:p>
    <w:p w14:paraId="3F9F3633">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hAnsi="宋体" w:eastAsia="宋体"/>
          <w:bCs/>
          <w:color w:val="auto"/>
          <w:highlight w:val="none"/>
          <w:u w:val="single"/>
          <w:lang w:val="en-US" w:eastAsia="zh-CN"/>
        </w:rPr>
      </w:pPr>
      <w:r>
        <w:rPr>
          <w:rFonts w:hint="eastAsia" w:hAnsi="宋体"/>
          <w:bCs/>
          <w:color w:val="auto"/>
          <w:highlight w:val="none"/>
        </w:rPr>
        <w:t>总得分=</w:t>
      </w:r>
      <w:r>
        <w:rPr>
          <w:rFonts w:hint="eastAsia" w:hAnsi="宋体"/>
          <w:bCs/>
          <w:color w:val="auto"/>
          <w:highlight w:val="none"/>
          <w:lang w:val="en-US" w:eastAsia="zh-CN"/>
        </w:rPr>
        <w:t>100</w:t>
      </w:r>
    </w:p>
    <w:p w14:paraId="7CCFEE9B">
      <w:pPr>
        <w:pStyle w:val="18"/>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420" w:firstLineChars="200"/>
        <w:textAlignment w:val="auto"/>
        <w:rPr>
          <w:rFonts w:hint="eastAsia" w:hAnsi="宋体"/>
          <w:bCs/>
          <w:color w:val="auto"/>
          <w:highlight w:val="none"/>
        </w:rPr>
      </w:pPr>
      <w:r>
        <w:rPr>
          <w:rFonts w:hint="eastAsia" w:hAnsi="宋体"/>
          <w:bCs/>
          <w:color w:val="auto"/>
          <w:highlight w:val="none"/>
        </w:rPr>
        <w:t>商务技术评审因素为客观评分项的，应在评分项目或评分标准中予以标注为“客观分”。对投标人的客观评分项目，各评标专家评分应当一致。</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096"/>
        <w:gridCol w:w="7379"/>
        <w:gridCol w:w="761"/>
      </w:tblGrid>
      <w:tr w14:paraId="7D4B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364" w:type="pct"/>
            <w:noWrap w:val="0"/>
            <w:vAlign w:val="center"/>
          </w:tcPr>
          <w:p w14:paraId="4B9F17E5">
            <w:pPr>
              <w:bidi w:val="0"/>
              <w:jc w:val="center"/>
              <w:rPr>
                <w:rFonts w:hint="eastAsia"/>
                <w:color w:val="auto"/>
                <w:highlight w:val="none"/>
                <w:lang w:eastAsia="zh-CN"/>
              </w:rPr>
            </w:pPr>
            <w:r>
              <w:rPr>
                <w:rFonts w:hint="eastAsia"/>
                <w:color w:val="auto"/>
                <w:highlight w:val="none"/>
                <w:lang w:eastAsia="zh-CN"/>
              </w:rPr>
              <w:t>序号</w:t>
            </w:r>
          </w:p>
        </w:tc>
        <w:tc>
          <w:tcPr>
            <w:tcW w:w="550" w:type="pct"/>
            <w:noWrap w:val="0"/>
            <w:vAlign w:val="center"/>
          </w:tcPr>
          <w:p w14:paraId="05165109">
            <w:pPr>
              <w:bidi w:val="0"/>
              <w:jc w:val="center"/>
              <w:rPr>
                <w:rFonts w:hint="eastAsia"/>
                <w:color w:val="auto"/>
                <w:highlight w:val="none"/>
                <w:lang w:eastAsia="zh-CN"/>
              </w:rPr>
            </w:pPr>
            <w:r>
              <w:rPr>
                <w:rFonts w:hint="eastAsia"/>
                <w:color w:val="auto"/>
                <w:highlight w:val="none"/>
                <w:lang w:eastAsia="zh-CN"/>
              </w:rPr>
              <w:t>评分类型</w:t>
            </w:r>
          </w:p>
        </w:tc>
        <w:tc>
          <w:tcPr>
            <w:tcW w:w="3702" w:type="pct"/>
            <w:noWrap w:val="0"/>
            <w:vAlign w:val="center"/>
          </w:tcPr>
          <w:p w14:paraId="2DF55C2D">
            <w:pPr>
              <w:bidi w:val="0"/>
              <w:jc w:val="center"/>
              <w:rPr>
                <w:rFonts w:hint="eastAsia"/>
                <w:color w:val="auto"/>
                <w:highlight w:val="none"/>
                <w:lang w:eastAsia="zh-CN"/>
              </w:rPr>
            </w:pPr>
            <w:r>
              <w:rPr>
                <w:rFonts w:hint="eastAsia"/>
                <w:color w:val="auto"/>
                <w:highlight w:val="none"/>
                <w:lang w:eastAsia="zh-CN"/>
              </w:rPr>
              <w:t>评分标准</w:t>
            </w:r>
          </w:p>
        </w:tc>
        <w:tc>
          <w:tcPr>
            <w:tcW w:w="382" w:type="pct"/>
            <w:noWrap w:val="0"/>
            <w:vAlign w:val="center"/>
          </w:tcPr>
          <w:p w14:paraId="1567BC7E">
            <w:pPr>
              <w:bidi w:val="0"/>
              <w:jc w:val="center"/>
              <w:rPr>
                <w:rFonts w:hint="default"/>
                <w:color w:val="auto"/>
                <w:highlight w:val="none"/>
                <w:lang w:val="en-US" w:eastAsia="zh-CN"/>
              </w:rPr>
            </w:pPr>
            <w:r>
              <w:rPr>
                <w:rFonts w:hint="eastAsia"/>
                <w:color w:val="auto"/>
                <w:highlight w:val="none"/>
                <w:lang w:val="en-US" w:eastAsia="zh-CN"/>
              </w:rPr>
              <w:t>分值</w:t>
            </w:r>
          </w:p>
        </w:tc>
      </w:tr>
      <w:tr w14:paraId="5F46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noWrap w:val="0"/>
            <w:vAlign w:val="center"/>
          </w:tcPr>
          <w:p w14:paraId="3A913B47">
            <w:pPr>
              <w:bidi w:val="0"/>
              <w:jc w:val="center"/>
              <w:rPr>
                <w:rFonts w:hint="eastAsia"/>
                <w:color w:val="auto"/>
                <w:highlight w:val="none"/>
                <w:lang w:eastAsia="zh-CN"/>
              </w:rPr>
            </w:pPr>
            <w:r>
              <w:rPr>
                <w:rFonts w:hint="eastAsia"/>
                <w:color w:val="auto"/>
                <w:highlight w:val="none"/>
                <w:lang w:eastAsia="zh-CN"/>
              </w:rPr>
              <w:t>1</w:t>
            </w:r>
          </w:p>
        </w:tc>
        <w:tc>
          <w:tcPr>
            <w:tcW w:w="550" w:type="pct"/>
            <w:noWrap w:val="0"/>
            <w:vAlign w:val="center"/>
          </w:tcPr>
          <w:p w14:paraId="0B10F09E">
            <w:pPr>
              <w:bidi w:val="0"/>
              <w:jc w:val="center"/>
              <w:rPr>
                <w:rFonts w:hint="eastAsia"/>
                <w:b/>
                <w:bCs/>
                <w:color w:val="auto"/>
                <w:highlight w:val="none"/>
                <w:lang w:eastAsia="zh-CN"/>
              </w:rPr>
            </w:pPr>
            <w:r>
              <w:rPr>
                <w:rFonts w:hint="eastAsia"/>
                <w:b/>
                <w:bCs/>
                <w:color w:val="auto"/>
                <w:highlight w:val="none"/>
                <w:lang w:eastAsia="zh-CN"/>
              </w:rPr>
              <w:t>报价（</w:t>
            </w:r>
            <w:r>
              <w:rPr>
                <w:rFonts w:hint="eastAsia"/>
                <w:b/>
                <w:bCs/>
                <w:color w:val="auto"/>
                <w:highlight w:val="none"/>
                <w:lang w:val="en-US" w:eastAsia="zh-CN"/>
              </w:rPr>
              <w:t>满分30分</w:t>
            </w:r>
            <w:r>
              <w:rPr>
                <w:rFonts w:hint="eastAsia"/>
                <w:b/>
                <w:bCs/>
                <w:color w:val="auto"/>
                <w:highlight w:val="none"/>
                <w:lang w:eastAsia="zh-CN"/>
              </w:rPr>
              <w:t>）</w:t>
            </w:r>
          </w:p>
        </w:tc>
        <w:tc>
          <w:tcPr>
            <w:tcW w:w="3702" w:type="pct"/>
            <w:noWrap w:val="0"/>
            <w:vAlign w:val="top"/>
          </w:tcPr>
          <w:p w14:paraId="0D90515B">
            <w:pPr>
              <w:spacing w:line="360" w:lineRule="auto"/>
              <w:ind w:firstLine="443" w:firstLineChars="211"/>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（1）评标报价为投标人的投标报价进行政策性扣除后的价格，评标报价只是作为评标时使用。最终中标人的中标金额等于投标报价。</w:t>
            </w:r>
          </w:p>
          <w:p w14:paraId="24F004AF">
            <w:pPr>
              <w:spacing w:line="360" w:lineRule="auto"/>
              <w:ind w:firstLine="443" w:firstLineChars="211"/>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（2）按照《政府采购促进中小企业发展管理办法》（财库〔2020〕46号）及桂财采〔2022〕30号 广西壮族自治区财政厅关于进一步发挥政府采购政策功能促进企业发展的通知的规定，投标人在其投标文件中提供《中小企业声明函》，对其最后报价给予20%的扣除。</w:t>
            </w:r>
          </w:p>
          <w:p w14:paraId="639B878A">
            <w:pPr>
              <w:spacing w:line="360" w:lineRule="auto"/>
              <w:ind w:firstLine="443" w:firstLineChars="211"/>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5531F025">
            <w:pPr>
              <w:spacing w:line="360" w:lineRule="auto"/>
              <w:ind w:firstLine="443" w:firstLineChars="211"/>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55E0338">
            <w:pPr>
              <w:spacing w:line="360" w:lineRule="auto"/>
              <w:ind w:firstLine="443" w:firstLineChars="211"/>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（5）政策性扣除计算方法。</w:t>
            </w:r>
          </w:p>
          <w:p w14:paraId="4E32F6B8">
            <w:pPr>
              <w:spacing w:line="360" w:lineRule="auto"/>
              <w:ind w:firstLine="443" w:firstLineChars="211"/>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在货物采购项目中，供应商所投标全部货物由小型或者微型企业制造；在工程采购项目中，工程由中小企业承建；在服务采购项目中，服务由中小企业承接。对符合上述要求的投标人的投标报价给予20%的扣除，扣除后的价格为评标（评审）报价，即评标（评审）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评审）价，即评标（评审）报价=投标报价×（1-4%）。除上述情况外，评标（评审）报价=投标报价。</w:t>
            </w:r>
          </w:p>
          <w:p w14:paraId="12CD6108">
            <w:pPr>
              <w:spacing w:line="360" w:lineRule="auto"/>
              <w:ind w:firstLine="443" w:firstLineChars="211"/>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（6）满足招标文件要求且评标报价最低的评标报价为评标基准价，基准价报价得分为30分。</w:t>
            </w:r>
          </w:p>
          <w:p w14:paraId="1B6848F8">
            <w:pPr>
              <w:spacing w:line="360" w:lineRule="auto"/>
              <w:ind w:firstLine="443" w:firstLineChars="211"/>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（7）价格分计算公式：价格分=(评标基准价／评标报价)×30分</w:t>
            </w:r>
          </w:p>
          <w:p w14:paraId="5C9EF902">
            <w:pPr>
              <w:bidi w:val="0"/>
              <w:spacing w:line="360" w:lineRule="auto"/>
              <w:rPr>
                <w:rFonts w:hint="eastAsia" w:ascii="宋体" w:hAnsi="宋体" w:eastAsia="宋体" w:cs="宋体"/>
                <w:color w:val="auto"/>
                <w:highlight w:val="none"/>
                <w:lang w:val="en-US" w:eastAsia="zh-CN"/>
              </w:rPr>
            </w:pPr>
            <w:r>
              <w:rPr>
                <w:rFonts w:hint="eastAsia" w:ascii="Times New Roman" w:hAnsi="Times New Roman" w:eastAsia="宋体" w:cs="Times New Roman"/>
                <w:b/>
                <w:bCs/>
                <w:color w:val="auto"/>
                <w:kern w:val="2"/>
                <w:sz w:val="21"/>
                <w:szCs w:val="24"/>
                <w:highlight w:val="none"/>
                <w:lang w:val="en-US" w:eastAsia="zh-CN" w:bidi="ar-SA"/>
              </w:rPr>
              <w:t>（8）评标委员会认为投标人的报价明显低于其他通过符合性审查投标人的报价，有可能影响服务、产品质量或者不能诚信履约的，应当要求其在评标现场合理的时间内提供书面说明，必要时提交相关证明材料；投标人不能证明其报价合理性的，评标委员会应当将其作为无效投标处理。</w:t>
            </w:r>
          </w:p>
        </w:tc>
        <w:tc>
          <w:tcPr>
            <w:tcW w:w="382" w:type="pct"/>
            <w:noWrap w:val="0"/>
            <w:vAlign w:val="center"/>
          </w:tcPr>
          <w:p w14:paraId="3C2FF5C9">
            <w:pPr>
              <w:bidi w:val="0"/>
              <w:jc w:val="center"/>
              <w:rPr>
                <w:rFonts w:hint="default"/>
                <w:b/>
                <w:bCs/>
                <w:color w:val="auto"/>
                <w:highlight w:val="none"/>
                <w:lang w:val="en-US" w:eastAsia="zh-CN"/>
              </w:rPr>
            </w:pPr>
            <w:r>
              <w:rPr>
                <w:rFonts w:hint="eastAsia"/>
                <w:b/>
                <w:bCs/>
                <w:color w:val="auto"/>
                <w:highlight w:val="none"/>
                <w:lang w:val="en-US" w:eastAsia="zh-CN"/>
              </w:rPr>
              <w:t>0-30</w:t>
            </w:r>
          </w:p>
        </w:tc>
      </w:tr>
      <w:tr w14:paraId="3C384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vMerge w:val="restart"/>
            <w:noWrap w:val="0"/>
            <w:vAlign w:val="center"/>
          </w:tcPr>
          <w:p w14:paraId="55C33496">
            <w:pPr>
              <w:bidi w:val="0"/>
              <w:jc w:val="center"/>
              <w:rPr>
                <w:rFonts w:hint="default"/>
                <w:color w:val="auto"/>
                <w:highlight w:val="none"/>
                <w:lang w:val="en-US" w:eastAsia="zh-CN"/>
              </w:rPr>
            </w:pPr>
            <w:r>
              <w:rPr>
                <w:rFonts w:hint="eastAsia"/>
                <w:color w:val="auto"/>
                <w:highlight w:val="none"/>
                <w:lang w:val="en-US" w:eastAsia="zh-CN"/>
              </w:rPr>
              <w:t>2</w:t>
            </w:r>
          </w:p>
        </w:tc>
        <w:tc>
          <w:tcPr>
            <w:tcW w:w="550" w:type="pct"/>
            <w:vMerge w:val="restart"/>
            <w:noWrap w:val="0"/>
            <w:vAlign w:val="center"/>
          </w:tcPr>
          <w:p w14:paraId="5B5D40A0">
            <w:pPr>
              <w:bidi w:val="0"/>
              <w:jc w:val="center"/>
              <w:rPr>
                <w:rFonts w:hint="eastAsia"/>
                <w:b/>
                <w:bCs/>
                <w:color w:val="auto"/>
                <w:highlight w:val="none"/>
                <w:lang w:eastAsia="zh-CN"/>
              </w:rPr>
            </w:pPr>
            <w:r>
              <w:rPr>
                <w:rFonts w:hint="eastAsia"/>
                <w:b/>
                <w:bCs/>
                <w:color w:val="auto"/>
                <w:highlight w:val="none"/>
                <w:lang w:eastAsia="zh-CN"/>
              </w:rPr>
              <w:t>技术</w:t>
            </w:r>
          </w:p>
          <w:p w14:paraId="51859DD5">
            <w:pPr>
              <w:bidi w:val="0"/>
              <w:jc w:val="center"/>
              <w:rPr>
                <w:rFonts w:hint="eastAsia"/>
                <w:b/>
                <w:bCs/>
                <w:color w:val="auto"/>
                <w:highlight w:val="none"/>
                <w:lang w:eastAsia="zh-CN"/>
              </w:rPr>
            </w:pPr>
            <w:r>
              <w:rPr>
                <w:rFonts w:hint="eastAsia"/>
                <w:b/>
                <w:bCs/>
                <w:color w:val="auto"/>
                <w:highlight w:val="none"/>
                <w:lang w:eastAsia="zh-CN"/>
              </w:rPr>
              <w:t>（</w:t>
            </w:r>
            <w:r>
              <w:rPr>
                <w:rFonts w:hint="eastAsia"/>
                <w:b/>
                <w:bCs/>
                <w:color w:val="auto"/>
                <w:highlight w:val="none"/>
                <w:lang w:val="en-US" w:eastAsia="zh-CN"/>
              </w:rPr>
              <w:t>满分70分</w:t>
            </w:r>
            <w:r>
              <w:rPr>
                <w:rFonts w:hint="eastAsia"/>
                <w:b/>
                <w:bCs/>
                <w:color w:val="auto"/>
                <w:highlight w:val="none"/>
                <w:lang w:eastAsia="zh-CN"/>
              </w:rPr>
              <w:t>）</w:t>
            </w:r>
          </w:p>
        </w:tc>
        <w:tc>
          <w:tcPr>
            <w:tcW w:w="3702" w:type="pct"/>
            <w:noWrap w:val="0"/>
            <w:vAlign w:val="top"/>
          </w:tcPr>
          <w:p w14:paraId="285E288F">
            <w:pPr>
              <w:pStyle w:val="18"/>
              <w:spacing w:line="360" w:lineRule="auto"/>
              <w:rPr>
                <w:rFonts w:hint="eastAsia" w:hAnsi="宋体"/>
                <w:b/>
                <w:bCs w:val="0"/>
                <w:color w:val="auto"/>
                <w:highlight w:val="none"/>
                <w:vertAlign w:val="baseline"/>
                <w:lang w:eastAsia="zh-CN"/>
              </w:rPr>
            </w:pPr>
            <w:r>
              <w:rPr>
                <w:rFonts w:hint="eastAsia" w:hAnsi="宋体"/>
                <w:b/>
                <w:bCs w:val="0"/>
                <w:color w:val="auto"/>
                <w:highlight w:val="none"/>
                <w:vertAlign w:val="baseline"/>
                <w:lang w:eastAsia="zh-CN"/>
              </w:rPr>
              <w:t>（</w:t>
            </w:r>
            <w:r>
              <w:rPr>
                <w:rFonts w:hint="eastAsia" w:hAnsi="宋体"/>
                <w:b/>
                <w:bCs w:val="0"/>
                <w:color w:val="auto"/>
                <w:highlight w:val="none"/>
                <w:vertAlign w:val="baseline"/>
                <w:lang w:val="en-US" w:eastAsia="zh-CN"/>
              </w:rPr>
              <w:t>1</w:t>
            </w:r>
            <w:r>
              <w:rPr>
                <w:rFonts w:hint="eastAsia" w:hAnsi="宋体"/>
                <w:b/>
                <w:bCs w:val="0"/>
                <w:color w:val="auto"/>
                <w:highlight w:val="none"/>
                <w:vertAlign w:val="baseline"/>
                <w:lang w:eastAsia="zh-CN"/>
              </w:rPr>
              <w:t>）投标设备技术性能指标的响应程度（</w:t>
            </w:r>
            <w:r>
              <w:rPr>
                <w:rFonts w:hint="eastAsia" w:hAnsi="宋体"/>
                <w:b/>
                <w:bCs w:val="0"/>
                <w:color w:val="auto"/>
                <w:highlight w:val="none"/>
                <w:vertAlign w:val="baseline"/>
                <w:lang w:val="en-US" w:eastAsia="zh-CN"/>
              </w:rPr>
              <w:t>10</w:t>
            </w:r>
            <w:r>
              <w:rPr>
                <w:rFonts w:hint="eastAsia" w:hAnsi="宋体"/>
                <w:b/>
                <w:bCs w:val="0"/>
                <w:color w:val="auto"/>
                <w:highlight w:val="none"/>
                <w:vertAlign w:val="baseline"/>
                <w:lang w:eastAsia="zh-CN"/>
              </w:rPr>
              <w:t>分）</w:t>
            </w:r>
          </w:p>
          <w:p w14:paraId="25C292BD">
            <w:pPr>
              <w:pStyle w:val="18"/>
              <w:spacing w:line="360" w:lineRule="auto"/>
              <w:rPr>
                <w:rFonts w:hint="eastAsia" w:hAnsi="宋体"/>
                <w:bCs/>
                <w:color w:val="auto"/>
                <w:highlight w:val="none"/>
                <w:vertAlign w:val="baseline"/>
                <w:lang w:eastAsia="zh-CN"/>
              </w:rPr>
            </w:pPr>
            <w:r>
              <w:rPr>
                <w:rFonts w:hint="eastAsia" w:hAnsi="宋体"/>
                <w:bCs/>
                <w:color w:val="auto"/>
                <w:highlight w:val="none"/>
                <w:vertAlign w:val="baseline"/>
                <w:lang w:eastAsia="zh-CN"/>
              </w:rPr>
              <w:t>根据投标文件对招标文件技术指标的响应程度进行评分：</w:t>
            </w:r>
          </w:p>
          <w:p w14:paraId="44058C09">
            <w:pPr>
              <w:pStyle w:val="18"/>
              <w:spacing w:line="360" w:lineRule="auto"/>
              <w:rPr>
                <w:rFonts w:hint="eastAsia" w:hAnsi="宋体"/>
                <w:bCs/>
                <w:color w:val="auto"/>
                <w:highlight w:val="none"/>
                <w:vertAlign w:val="baseline"/>
                <w:lang w:eastAsia="zh-CN"/>
              </w:rPr>
            </w:pPr>
            <w:r>
              <w:rPr>
                <w:rFonts w:hint="eastAsia" w:hAnsi="宋体"/>
                <w:bCs/>
                <w:color w:val="auto"/>
                <w:highlight w:val="none"/>
                <w:vertAlign w:val="baseline"/>
                <w:lang w:eastAsia="zh-CN"/>
              </w:rPr>
              <w:t>投标文件的技术参数项全部满足采购文件要求（无论是否带“▲”的项），得</w:t>
            </w:r>
            <w:r>
              <w:rPr>
                <w:rFonts w:hint="eastAsia" w:hAnsi="宋体"/>
                <w:bCs/>
                <w:color w:val="auto"/>
                <w:highlight w:val="none"/>
                <w:vertAlign w:val="baseline"/>
                <w:lang w:val="en-US" w:eastAsia="zh-CN"/>
              </w:rPr>
              <w:t>10</w:t>
            </w:r>
            <w:r>
              <w:rPr>
                <w:rFonts w:hint="eastAsia" w:hAnsi="宋体"/>
                <w:bCs/>
                <w:color w:val="auto"/>
                <w:highlight w:val="none"/>
                <w:vertAlign w:val="baseline"/>
                <w:lang w:eastAsia="zh-CN"/>
              </w:rPr>
              <w:t>分；满分</w:t>
            </w:r>
            <w:r>
              <w:rPr>
                <w:rFonts w:hint="eastAsia" w:hAnsi="宋体"/>
                <w:bCs/>
                <w:color w:val="auto"/>
                <w:highlight w:val="none"/>
                <w:vertAlign w:val="baseline"/>
                <w:lang w:val="en-US" w:eastAsia="zh-CN"/>
              </w:rPr>
              <w:t>10</w:t>
            </w:r>
            <w:r>
              <w:rPr>
                <w:rFonts w:hint="eastAsia" w:hAnsi="宋体"/>
                <w:bCs/>
                <w:color w:val="auto"/>
                <w:highlight w:val="none"/>
                <w:vertAlign w:val="baseline"/>
                <w:lang w:eastAsia="zh-CN"/>
              </w:rPr>
              <w:t>分；</w:t>
            </w:r>
          </w:p>
          <w:p w14:paraId="3CDAFC91">
            <w:pPr>
              <w:bidi w:val="0"/>
              <w:spacing w:line="360" w:lineRule="auto"/>
              <w:rPr>
                <w:rFonts w:hint="eastAsia" w:ascii="Times New Roman" w:hAnsi="Times New Roman" w:eastAsia="宋体" w:cs="Times New Roman"/>
                <w:b/>
                <w:bCs/>
                <w:color w:val="auto"/>
                <w:kern w:val="2"/>
                <w:sz w:val="21"/>
                <w:szCs w:val="24"/>
                <w:highlight w:val="none"/>
                <w:lang w:val="en-US" w:eastAsia="zh-CN" w:bidi="ar-SA"/>
              </w:rPr>
            </w:pPr>
            <w:r>
              <w:rPr>
                <w:rFonts w:hint="eastAsia" w:hAnsi="宋体"/>
                <w:bCs/>
                <w:color w:val="auto"/>
                <w:highlight w:val="none"/>
                <w:vertAlign w:val="baseline"/>
                <w:lang w:eastAsia="zh-CN"/>
              </w:rPr>
              <w:t>投标人非▲项为一般技术指标、参数，有不满足招标文件规定的相应技术指标、参数的，每有一项扣</w:t>
            </w:r>
            <w:r>
              <w:rPr>
                <w:rFonts w:hint="eastAsia" w:hAnsi="宋体"/>
                <w:bCs/>
                <w:color w:val="auto"/>
                <w:highlight w:val="none"/>
                <w:vertAlign w:val="baseline"/>
                <w:lang w:val="en-US" w:eastAsia="zh-CN"/>
              </w:rPr>
              <w:t>2</w:t>
            </w:r>
            <w:r>
              <w:rPr>
                <w:rFonts w:hint="eastAsia" w:hAnsi="宋体"/>
                <w:bCs/>
                <w:color w:val="auto"/>
                <w:highlight w:val="none"/>
                <w:vertAlign w:val="baseline"/>
                <w:lang w:eastAsia="zh-CN"/>
              </w:rPr>
              <w:t>分，1</w:t>
            </w:r>
            <w:r>
              <w:rPr>
                <w:rFonts w:hint="eastAsia" w:hAnsi="宋体"/>
                <w:bCs/>
                <w:color w:val="auto"/>
                <w:highlight w:val="none"/>
                <w:vertAlign w:val="baseline"/>
                <w:lang w:val="en-US" w:eastAsia="zh-CN"/>
              </w:rPr>
              <w:t>0</w:t>
            </w:r>
            <w:r>
              <w:rPr>
                <w:rFonts w:hint="eastAsia" w:hAnsi="宋体"/>
                <w:bCs/>
                <w:color w:val="auto"/>
                <w:highlight w:val="none"/>
                <w:vertAlign w:val="baseline"/>
                <w:lang w:eastAsia="zh-CN"/>
              </w:rPr>
              <w:t>分扣完为止。</w:t>
            </w:r>
          </w:p>
        </w:tc>
        <w:tc>
          <w:tcPr>
            <w:tcW w:w="382" w:type="pct"/>
            <w:noWrap w:val="0"/>
            <w:vAlign w:val="center"/>
          </w:tcPr>
          <w:p w14:paraId="79BE0DE2">
            <w:pPr>
              <w:bidi w:val="0"/>
              <w:jc w:val="center"/>
              <w:rPr>
                <w:rFonts w:hint="default"/>
                <w:b/>
                <w:bCs/>
                <w:color w:val="auto"/>
                <w:highlight w:val="none"/>
                <w:lang w:val="en-US" w:eastAsia="zh-CN"/>
              </w:rPr>
            </w:pPr>
            <w:r>
              <w:rPr>
                <w:rFonts w:hint="eastAsia"/>
                <w:b/>
                <w:bCs/>
                <w:color w:val="auto"/>
                <w:highlight w:val="none"/>
                <w:lang w:val="en-US" w:eastAsia="zh-CN"/>
              </w:rPr>
              <w:t>0-10</w:t>
            </w:r>
          </w:p>
        </w:tc>
      </w:tr>
      <w:tr w14:paraId="321A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vMerge w:val="continue"/>
            <w:noWrap w:val="0"/>
            <w:vAlign w:val="center"/>
          </w:tcPr>
          <w:p w14:paraId="532EA612">
            <w:pPr>
              <w:bidi w:val="0"/>
              <w:jc w:val="center"/>
              <w:rPr>
                <w:rFonts w:hint="default"/>
                <w:color w:val="auto"/>
                <w:highlight w:val="none"/>
                <w:lang w:val="en-US" w:eastAsia="zh-CN"/>
              </w:rPr>
            </w:pPr>
          </w:p>
        </w:tc>
        <w:tc>
          <w:tcPr>
            <w:tcW w:w="550" w:type="pct"/>
            <w:vMerge w:val="continue"/>
            <w:noWrap w:val="0"/>
            <w:vAlign w:val="center"/>
          </w:tcPr>
          <w:p w14:paraId="23646D28">
            <w:pPr>
              <w:bidi w:val="0"/>
              <w:jc w:val="center"/>
              <w:rPr>
                <w:rFonts w:hint="eastAsia"/>
                <w:b/>
                <w:bCs/>
                <w:color w:val="auto"/>
                <w:highlight w:val="none"/>
                <w:lang w:eastAsia="zh-CN"/>
              </w:rPr>
            </w:pPr>
          </w:p>
        </w:tc>
        <w:tc>
          <w:tcPr>
            <w:tcW w:w="3702" w:type="pct"/>
            <w:noWrap w:val="0"/>
            <w:vAlign w:val="top"/>
          </w:tcPr>
          <w:p w14:paraId="3D6E065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项目实施组织货物方案</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满分2</w:t>
            </w:r>
            <w:r>
              <w:rPr>
                <w:rFonts w:hint="eastAsia" w:ascii="宋体" w:hAnsi="宋体" w:cs="宋体"/>
                <w:b/>
                <w:bCs/>
                <w:color w:val="auto"/>
                <w:highlight w:val="none"/>
                <w:lang w:val="en-US" w:eastAsia="zh-CN"/>
              </w:rPr>
              <w:t>0</w:t>
            </w:r>
            <w:r>
              <w:rPr>
                <w:rFonts w:hint="eastAsia" w:ascii="宋体" w:hAnsi="宋体" w:eastAsia="宋体" w:cs="宋体"/>
                <w:b/>
                <w:bCs/>
                <w:color w:val="auto"/>
                <w:highlight w:val="none"/>
                <w:lang w:eastAsia="zh-CN"/>
              </w:rPr>
              <w:t xml:space="preserve">分） </w:t>
            </w:r>
          </w:p>
          <w:p w14:paraId="5A34AFB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由</w:t>
            </w:r>
            <w:r>
              <w:rPr>
                <w:rFonts w:hint="eastAsia" w:ascii="宋体" w:hAnsi="宋体" w:cs="宋体"/>
                <w:color w:val="auto"/>
                <w:szCs w:val="21"/>
                <w:highlight w:val="none"/>
                <w:lang w:val="en-US" w:eastAsia="zh-CN"/>
              </w:rPr>
              <w:t>评审</w:t>
            </w:r>
            <w:r>
              <w:rPr>
                <w:rFonts w:hint="eastAsia" w:ascii="宋体" w:hAnsi="宋体" w:cs="宋体"/>
                <w:color w:val="auto"/>
                <w:szCs w:val="21"/>
                <w:highlight w:val="none"/>
              </w:rPr>
              <w:t>小组在打分前根据采购需求的项目实施方案，依据各供应商项目实施方案的可行性确定各供应商所属档次及得分。</w:t>
            </w:r>
          </w:p>
          <w:p w14:paraId="4F74C4B4">
            <w:pPr>
              <w:keepNext w:val="0"/>
              <w:keepLines w:val="0"/>
              <w:pageBreakBefore w:val="0"/>
              <w:widowControl w:val="0"/>
              <w:kinsoku/>
              <w:wordWrap/>
              <w:overflowPunct/>
              <w:topLinePunct w:val="0"/>
              <w:autoSpaceDE w:val="0"/>
              <w:autoSpaceDN w:val="0"/>
              <w:bidi w:val="0"/>
              <w:adjustRightInd/>
              <w:snapToGrid w:val="0"/>
              <w:spacing w:line="380" w:lineRule="exact"/>
              <w:ind w:firstLine="422" w:firstLineChars="200"/>
              <w:textAlignment w:val="bottom"/>
              <w:rPr>
                <w:rFonts w:hint="eastAsia" w:ascii="宋体" w:hAnsi="宋体"/>
                <w:color w:val="auto"/>
                <w:szCs w:val="21"/>
                <w:highlight w:val="none"/>
                <w:vertAlign w:val="baseline"/>
                <w:lang w:eastAsia="zh-CN"/>
              </w:rPr>
            </w:pPr>
            <w:r>
              <w:rPr>
                <w:rFonts w:hint="eastAsia" w:ascii="宋体" w:hAnsi="宋体"/>
                <w:b/>
                <w:bCs/>
                <w:color w:val="auto"/>
                <w:szCs w:val="21"/>
                <w:highlight w:val="none"/>
                <w:vertAlign w:val="baseline"/>
                <w:lang w:eastAsia="zh-CN"/>
              </w:rPr>
              <w:t>一档（</w:t>
            </w:r>
            <w:r>
              <w:rPr>
                <w:rFonts w:hint="eastAsia" w:ascii="宋体" w:hAnsi="宋体"/>
                <w:b/>
                <w:bCs/>
                <w:color w:val="auto"/>
                <w:szCs w:val="21"/>
                <w:highlight w:val="none"/>
                <w:vertAlign w:val="baseline"/>
                <w:lang w:val="en-US" w:eastAsia="zh-CN"/>
              </w:rPr>
              <w:t>5</w:t>
            </w:r>
            <w:r>
              <w:rPr>
                <w:rFonts w:hint="eastAsia" w:ascii="宋体" w:hAnsi="宋体"/>
                <w:b/>
                <w:bCs/>
                <w:color w:val="auto"/>
                <w:szCs w:val="21"/>
                <w:highlight w:val="none"/>
                <w:vertAlign w:val="baseline"/>
                <w:lang w:eastAsia="zh-CN"/>
              </w:rPr>
              <w:t>分）：</w:t>
            </w:r>
            <w:r>
              <w:rPr>
                <w:rFonts w:hint="eastAsia" w:ascii="宋体" w:hAnsi="宋体"/>
                <w:color w:val="auto"/>
                <w:szCs w:val="21"/>
                <w:highlight w:val="none"/>
                <w:vertAlign w:val="baseline"/>
                <w:lang w:eastAsia="zh-CN"/>
              </w:rPr>
              <w:t>投标人所提供的项目实施方案</w:t>
            </w:r>
            <w:r>
              <w:rPr>
                <w:rFonts w:hint="eastAsia" w:ascii="宋体" w:hAnsi="宋体"/>
                <w:color w:val="auto"/>
                <w:szCs w:val="21"/>
                <w:highlight w:val="none"/>
                <w:vertAlign w:val="baseline"/>
                <w:lang w:val="en-US" w:eastAsia="zh-CN"/>
              </w:rPr>
              <w:t>内容</w:t>
            </w:r>
            <w:r>
              <w:rPr>
                <w:rFonts w:hint="eastAsia" w:ascii="宋体" w:hAnsi="宋体"/>
                <w:color w:val="auto"/>
                <w:szCs w:val="21"/>
                <w:highlight w:val="none"/>
                <w:vertAlign w:val="baseline"/>
                <w:lang w:eastAsia="zh-CN"/>
              </w:rPr>
              <w:t>简单，没有明显技术错误，技术架构简单可行，在人员配置及安排、项目进度、质量保证等方面有简单描述，综合评定</w:t>
            </w:r>
            <w:r>
              <w:rPr>
                <w:rFonts w:hint="eastAsia" w:ascii="宋体" w:hAnsi="宋体"/>
                <w:color w:val="auto"/>
                <w:szCs w:val="21"/>
                <w:highlight w:val="none"/>
                <w:vertAlign w:val="baseline"/>
                <w:lang w:val="en-US" w:eastAsia="zh-CN"/>
              </w:rPr>
              <w:t>较差</w:t>
            </w:r>
            <w:r>
              <w:rPr>
                <w:rFonts w:hint="eastAsia" w:ascii="宋体" w:hAnsi="宋体"/>
                <w:color w:val="auto"/>
                <w:szCs w:val="21"/>
                <w:highlight w:val="none"/>
                <w:vertAlign w:val="baseline"/>
                <w:lang w:eastAsia="zh-CN"/>
              </w:rPr>
              <w:t>。</w:t>
            </w:r>
          </w:p>
          <w:p w14:paraId="3B564E99">
            <w:pPr>
              <w:keepNext w:val="0"/>
              <w:keepLines w:val="0"/>
              <w:pageBreakBefore w:val="0"/>
              <w:widowControl w:val="0"/>
              <w:kinsoku/>
              <w:wordWrap/>
              <w:overflowPunct/>
              <w:topLinePunct w:val="0"/>
              <w:autoSpaceDE w:val="0"/>
              <w:autoSpaceDN w:val="0"/>
              <w:bidi w:val="0"/>
              <w:adjustRightInd/>
              <w:snapToGrid w:val="0"/>
              <w:spacing w:line="380" w:lineRule="exact"/>
              <w:ind w:firstLine="422" w:firstLineChars="200"/>
              <w:textAlignment w:val="bottom"/>
              <w:rPr>
                <w:rFonts w:hint="eastAsia" w:ascii="宋体" w:hAnsi="宋体"/>
                <w:color w:val="auto"/>
                <w:szCs w:val="21"/>
                <w:highlight w:val="none"/>
                <w:vertAlign w:val="baseline"/>
                <w:lang w:eastAsia="zh-CN"/>
              </w:rPr>
            </w:pPr>
            <w:r>
              <w:rPr>
                <w:rFonts w:hint="eastAsia" w:ascii="宋体" w:hAnsi="宋体"/>
                <w:b/>
                <w:bCs/>
                <w:color w:val="auto"/>
                <w:szCs w:val="21"/>
                <w:highlight w:val="none"/>
                <w:vertAlign w:val="baseline"/>
                <w:lang w:eastAsia="zh-CN"/>
              </w:rPr>
              <w:t>二档（</w:t>
            </w:r>
            <w:r>
              <w:rPr>
                <w:rFonts w:hint="eastAsia" w:ascii="宋体" w:hAnsi="宋体"/>
                <w:b/>
                <w:bCs/>
                <w:color w:val="auto"/>
                <w:szCs w:val="21"/>
                <w:highlight w:val="none"/>
                <w:vertAlign w:val="baseline"/>
                <w:lang w:val="en-US" w:eastAsia="zh-CN"/>
              </w:rPr>
              <w:t>10</w:t>
            </w:r>
            <w:r>
              <w:rPr>
                <w:rFonts w:hint="eastAsia" w:ascii="宋体" w:hAnsi="宋体"/>
                <w:b/>
                <w:bCs/>
                <w:color w:val="auto"/>
                <w:szCs w:val="21"/>
                <w:highlight w:val="none"/>
                <w:vertAlign w:val="baseline"/>
                <w:lang w:eastAsia="zh-CN"/>
              </w:rPr>
              <w:t>分）：</w:t>
            </w:r>
            <w:r>
              <w:rPr>
                <w:rFonts w:hint="eastAsia" w:ascii="宋体" w:hAnsi="宋体"/>
                <w:color w:val="auto"/>
                <w:szCs w:val="21"/>
                <w:highlight w:val="none"/>
                <w:vertAlign w:val="baseline"/>
                <w:lang w:eastAsia="zh-CN"/>
              </w:rPr>
              <w:t>投标人所提供的项目实施方案</w:t>
            </w:r>
            <w:r>
              <w:rPr>
                <w:rFonts w:hint="eastAsia" w:ascii="宋体" w:hAnsi="宋体"/>
                <w:color w:val="auto"/>
                <w:szCs w:val="21"/>
                <w:highlight w:val="none"/>
                <w:vertAlign w:val="baseline"/>
                <w:lang w:val="en-US" w:eastAsia="zh-CN"/>
              </w:rPr>
              <w:t>内容简单</w:t>
            </w:r>
            <w:r>
              <w:rPr>
                <w:rFonts w:hint="eastAsia" w:ascii="宋体" w:hAnsi="宋体"/>
                <w:color w:val="auto"/>
                <w:szCs w:val="21"/>
                <w:highlight w:val="none"/>
                <w:vertAlign w:val="baseline"/>
                <w:lang w:eastAsia="zh-CN"/>
              </w:rPr>
              <w:t>，对项目理解</w:t>
            </w:r>
            <w:r>
              <w:rPr>
                <w:rFonts w:hint="eastAsia" w:ascii="宋体" w:hAnsi="宋体"/>
                <w:color w:val="auto"/>
                <w:szCs w:val="21"/>
                <w:highlight w:val="none"/>
                <w:vertAlign w:val="baseline"/>
                <w:lang w:val="en-US" w:eastAsia="zh-CN"/>
              </w:rPr>
              <w:t>基本合理</w:t>
            </w:r>
            <w:r>
              <w:rPr>
                <w:rFonts w:hint="eastAsia" w:ascii="宋体" w:hAnsi="宋体"/>
                <w:color w:val="auto"/>
                <w:szCs w:val="21"/>
                <w:highlight w:val="none"/>
                <w:vertAlign w:val="baseline"/>
                <w:lang w:eastAsia="zh-CN"/>
              </w:rPr>
              <w:t>，步骤有序，在人员配置及安排、项目进度、质量保证等方面有比较</w:t>
            </w:r>
            <w:r>
              <w:rPr>
                <w:rFonts w:hint="eastAsia" w:ascii="宋体" w:hAnsi="宋体"/>
                <w:color w:val="auto"/>
                <w:szCs w:val="21"/>
                <w:highlight w:val="none"/>
                <w:vertAlign w:val="baseline"/>
                <w:lang w:val="en-US" w:eastAsia="zh-CN"/>
              </w:rPr>
              <w:t>简单</w:t>
            </w:r>
            <w:r>
              <w:rPr>
                <w:rFonts w:hint="eastAsia" w:ascii="宋体" w:hAnsi="宋体"/>
                <w:color w:val="auto"/>
                <w:szCs w:val="21"/>
                <w:highlight w:val="none"/>
                <w:vertAlign w:val="baseline"/>
                <w:lang w:eastAsia="zh-CN"/>
              </w:rPr>
              <w:t>的描述，综合评定</w:t>
            </w:r>
            <w:r>
              <w:rPr>
                <w:rFonts w:hint="eastAsia" w:ascii="宋体" w:hAnsi="宋体"/>
                <w:color w:val="auto"/>
                <w:szCs w:val="21"/>
                <w:highlight w:val="none"/>
                <w:vertAlign w:val="baseline"/>
                <w:lang w:val="en-US" w:eastAsia="zh-CN"/>
              </w:rPr>
              <w:t>一般</w:t>
            </w:r>
            <w:r>
              <w:rPr>
                <w:rFonts w:hint="eastAsia" w:ascii="宋体" w:hAnsi="宋体"/>
                <w:color w:val="auto"/>
                <w:szCs w:val="21"/>
                <w:highlight w:val="none"/>
                <w:vertAlign w:val="baseline"/>
                <w:lang w:eastAsia="zh-CN"/>
              </w:rPr>
              <w:t>。</w:t>
            </w:r>
          </w:p>
          <w:p w14:paraId="03B0C160">
            <w:pPr>
              <w:keepNext w:val="0"/>
              <w:keepLines w:val="0"/>
              <w:pageBreakBefore w:val="0"/>
              <w:widowControl w:val="0"/>
              <w:kinsoku/>
              <w:wordWrap/>
              <w:overflowPunct/>
              <w:topLinePunct w:val="0"/>
              <w:autoSpaceDE w:val="0"/>
              <w:autoSpaceDN w:val="0"/>
              <w:bidi w:val="0"/>
              <w:adjustRightInd/>
              <w:snapToGrid w:val="0"/>
              <w:spacing w:line="380" w:lineRule="exact"/>
              <w:ind w:firstLine="422" w:firstLineChars="200"/>
              <w:textAlignment w:val="bottom"/>
              <w:rPr>
                <w:rFonts w:hint="eastAsia"/>
                <w:color w:val="auto"/>
                <w:highlight w:val="none"/>
                <w:lang w:eastAsia="zh-CN"/>
              </w:rPr>
            </w:pPr>
            <w:r>
              <w:rPr>
                <w:rFonts w:hint="eastAsia" w:ascii="宋体" w:hAnsi="宋体"/>
                <w:b/>
                <w:bCs/>
                <w:color w:val="auto"/>
                <w:szCs w:val="21"/>
                <w:highlight w:val="none"/>
                <w:vertAlign w:val="baseline"/>
                <w:lang w:val="en-US" w:eastAsia="zh-CN"/>
              </w:rPr>
              <w:t>三</w:t>
            </w:r>
            <w:r>
              <w:rPr>
                <w:rFonts w:hint="eastAsia" w:ascii="宋体" w:hAnsi="宋体"/>
                <w:b/>
                <w:bCs/>
                <w:color w:val="auto"/>
                <w:szCs w:val="21"/>
                <w:highlight w:val="none"/>
                <w:vertAlign w:val="baseline"/>
                <w:lang w:eastAsia="zh-CN"/>
              </w:rPr>
              <w:t>档（</w:t>
            </w:r>
            <w:r>
              <w:rPr>
                <w:rFonts w:hint="eastAsia" w:ascii="宋体" w:hAnsi="宋体"/>
                <w:b/>
                <w:bCs/>
                <w:color w:val="auto"/>
                <w:szCs w:val="21"/>
                <w:highlight w:val="none"/>
                <w:vertAlign w:val="baseline"/>
                <w:lang w:val="en-US" w:eastAsia="zh-CN"/>
              </w:rPr>
              <w:t>15</w:t>
            </w:r>
            <w:r>
              <w:rPr>
                <w:rFonts w:hint="eastAsia" w:ascii="宋体" w:hAnsi="宋体"/>
                <w:b/>
                <w:bCs/>
                <w:color w:val="auto"/>
                <w:szCs w:val="21"/>
                <w:highlight w:val="none"/>
                <w:vertAlign w:val="baseline"/>
                <w:lang w:eastAsia="zh-CN"/>
              </w:rPr>
              <w:t>分）：</w:t>
            </w:r>
            <w:r>
              <w:rPr>
                <w:rFonts w:hint="eastAsia" w:ascii="宋体" w:hAnsi="宋体"/>
                <w:color w:val="auto"/>
                <w:szCs w:val="21"/>
                <w:highlight w:val="none"/>
                <w:vertAlign w:val="baseline"/>
                <w:lang w:eastAsia="zh-CN"/>
              </w:rPr>
              <w:t>投标人所提供的项目实施方案</w:t>
            </w:r>
            <w:r>
              <w:rPr>
                <w:rFonts w:hint="eastAsia" w:ascii="宋体" w:hAnsi="宋体"/>
                <w:color w:val="auto"/>
                <w:szCs w:val="21"/>
                <w:highlight w:val="none"/>
                <w:vertAlign w:val="baseline"/>
                <w:lang w:val="en-US" w:eastAsia="zh-CN"/>
              </w:rPr>
              <w:t>内容比</w:t>
            </w:r>
            <w:r>
              <w:rPr>
                <w:rFonts w:hint="eastAsia" w:ascii="宋体" w:hAnsi="宋体"/>
                <w:color w:val="auto"/>
                <w:szCs w:val="21"/>
                <w:highlight w:val="none"/>
                <w:vertAlign w:val="baseline"/>
                <w:lang w:eastAsia="zh-CN"/>
              </w:rPr>
              <w:t>较详细、先进、合理，对项目理解较</w:t>
            </w:r>
            <w:r>
              <w:rPr>
                <w:rFonts w:hint="eastAsia" w:ascii="宋体" w:hAnsi="宋体"/>
                <w:color w:val="auto"/>
                <w:szCs w:val="21"/>
                <w:highlight w:val="none"/>
                <w:vertAlign w:val="baseline"/>
                <w:lang w:val="en-US" w:eastAsia="zh-CN"/>
              </w:rPr>
              <w:t>好</w:t>
            </w:r>
            <w:r>
              <w:rPr>
                <w:rFonts w:hint="eastAsia" w:ascii="宋体" w:hAnsi="宋体"/>
                <w:color w:val="auto"/>
                <w:szCs w:val="21"/>
                <w:highlight w:val="none"/>
                <w:vertAlign w:val="baseline"/>
                <w:lang w:eastAsia="zh-CN"/>
              </w:rPr>
              <w:t>，步骤有序，能较有针对性的提出合理化建议，在人员配置及安排、项目进度、质量保证等方面有比较详细的描述，综合评定良好。</w:t>
            </w:r>
          </w:p>
          <w:p w14:paraId="59050D57">
            <w:pPr>
              <w:bidi w:val="0"/>
              <w:spacing w:line="360" w:lineRule="auto"/>
              <w:ind w:firstLine="422" w:firstLineChars="200"/>
              <w:rPr>
                <w:rFonts w:hint="eastAsia" w:ascii="宋体" w:hAnsi="宋体" w:eastAsia="宋体" w:cs="宋体"/>
                <w:color w:val="auto"/>
                <w:highlight w:val="none"/>
                <w:lang w:eastAsia="zh-CN"/>
              </w:rPr>
            </w:pPr>
            <w:r>
              <w:rPr>
                <w:rFonts w:hint="eastAsia" w:ascii="宋体" w:hAnsi="宋体"/>
                <w:b/>
                <w:bCs/>
                <w:color w:val="auto"/>
                <w:szCs w:val="21"/>
                <w:highlight w:val="none"/>
                <w:vertAlign w:val="baseline"/>
                <w:lang w:val="en-US" w:eastAsia="zh-CN"/>
              </w:rPr>
              <w:t>四</w:t>
            </w:r>
            <w:r>
              <w:rPr>
                <w:rFonts w:hint="eastAsia" w:ascii="宋体" w:hAnsi="宋体"/>
                <w:b/>
                <w:bCs/>
                <w:color w:val="auto"/>
                <w:szCs w:val="21"/>
                <w:highlight w:val="none"/>
                <w:vertAlign w:val="baseline"/>
                <w:lang w:eastAsia="zh-CN"/>
              </w:rPr>
              <w:t>档（</w:t>
            </w:r>
            <w:r>
              <w:rPr>
                <w:rFonts w:hint="eastAsia" w:ascii="宋体" w:hAnsi="宋体"/>
                <w:b/>
                <w:bCs/>
                <w:color w:val="auto"/>
                <w:szCs w:val="21"/>
                <w:highlight w:val="none"/>
                <w:vertAlign w:val="baseline"/>
                <w:lang w:val="en-US" w:eastAsia="zh-CN"/>
              </w:rPr>
              <w:t>20</w:t>
            </w:r>
            <w:r>
              <w:rPr>
                <w:rFonts w:hint="eastAsia" w:ascii="宋体" w:hAnsi="宋体"/>
                <w:b/>
                <w:bCs/>
                <w:color w:val="auto"/>
                <w:szCs w:val="21"/>
                <w:highlight w:val="none"/>
                <w:vertAlign w:val="baseline"/>
                <w:lang w:eastAsia="zh-CN"/>
              </w:rPr>
              <w:t>分）：</w:t>
            </w:r>
            <w:r>
              <w:rPr>
                <w:rFonts w:hint="eastAsia" w:ascii="宋体" w:hAnsi="宋体"/>
                <w:color w:val="auto"/>
                <w:szCs w:val="21"/>
                <w:highlight w:val="none"/>
                <w:vertAlign w:val="baseline"/>
                <w:lang w:eastAsia="zh-CN"/>
              </w:rPr>
              <w:t>投标人所提供的项目实施方案</w:t>
            </w:r>
            <w:r>
              <w:rPr>
                <w:rFonts w:hint="eastAsia" w:ascii="宋体" w:hAnsi="宋体"/>
                <w:color w:val="auto"/>
                <w:szCs w:val="21"/>
                <w:highlight w:val="none"/>
                <w:vertAlign w:val="baseline"/>
                <w:lang w:val="en-US" w:eastAsia="zh-CN"/>
              </w:rPr>
              <w:t>内容</w:t>
            </w:r>
            <w:r>
              <w:rPr>
                <w:rFonts w:hint="eastAsia" w:ascii="宋体" w:hAnsi="宋体"/>
                <w:color w:val="auto"/>
                <w:szCs w:val="21"/>
                <w:highlight w:val="none"/>
                <w:vertAlign w:val="baseline"/>
                <w:lang w:eastAsia="zh-CN"/>
              </w:rPr>
              <w:t>详细</w:t>
            </w:r>
            <w:r>
              <w:rPr>
                <w:rFonts w:hint="eastAsia" w:ascii="宋体" w:hAnsi="宋体"/>
                <w:color w:val="auto"/>
                <w:szCs w:val="21"/>
                <w:highlight w:val="none"/>
                <w:vertAlign w:val="baseline"/>
                <w:lang w:val="en-US" w:eastAsia="zh-CN"/>
              </w:rPr>
              <w:t>完整</w:t>
            </w:r>
            <w:r>
              <w:rPr>
                <w:rFonts w:hint="eastAsia" w:ascii="宋体" w:hAnsi="宋体"/>
                <w:color w:val="auto"/>
                <w:szCs w:val="21"/>
                <w:highlight w:val="none"/>
                <w:vertAlign w:val="baseline"/>
                <w:lang w:eastAsia="zh-CN"/>
              </w:rPr>
              <w:t>、先进、合理，对项目理解深刻，步骤有序，且方案整体性，可靠性，可维护性，安全性非常好，有针对性的提出合理化建议，在人员配置及安排、项目进度、质量保证等方面有非常详细的描述，包括人员配置方案、施工方案、项目质量保障实施方案等，综合评定优秀。</w:t>
            </w:r>
          </w:p>
        </w:tc>
        <w:tc>
          <w:tcPr>
            <w:tcW w:w="382" w:type="pct"/>
            <w:noWrap w:val="0"/>
            <w:vAlign w:val="center"/>
          </w:tcPr>
          <w:p w14:paraId="77AB79DA">
            <w:pPr>
              <w:bidi w:val="0"/>
              <w:jc w:val="center"/>
              <w:rPr>
                <w:rFonts w:hint="default"/>
                <w:b/>
                <w:bCs/>
                <w:color w:val="auto"/>
                <w:highlight w:val="none"/>
                <w:lang w:val="en-US" w:eastAsia="zh-CN"/>
              </w:rPr>
            </w:pPr>
            <w:r>
              <w:rPr>
                <w:rFonts w:hint="eastAsia"/>
                <w:b/>
                <w:bCs/>
                <w:color w:val="auto"/>
                <w:highlight w:val="none"/>
                <w:lang w:val="en-US" w:eastAsia="zh-CN"/>
              </w:rPr>
              <w:t>0-20</w:t>
            </w:r>
          </w:p>
        </w:tc>
      </w:tr>
      <w:tr w14:paraId="7FB4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vMerge w:val="continue"/>
            <w:noWrap w:val="0"/>
            <w:vAlign w:val="center"/>
          </w:tcPr>
          <w:p w14:paraId="74DFD177">
            <w:pPr>
              <w:bidi w:val="0"/>
              <w:jc w:val="center"/>
              <w:rPr>
                <w:rFonts w:hint="default"/>
                <w:color w:val="auto"/>
                <w:highlight w:val="none"/>
                <w:lang w:val="en-US" w:eastAsia="zh-CN"/>
              </w:rPr>
            </w:pPr>
          </w:p>
        </w:tc>
        <w:tc>
          <w:tcPr>
            <w:tcW w:w="550" w:type="pct"/>
            <w:vMerge w:val="continue"/>
            <w:noWrap w:val="0"/>
            <w:vAlign w:val="center"/>
          </w:tcPr>
          <w:p w14:paraId="32BA234C">
            <w:pPr>
              <w:bidi w:val="0"/>
              <w:jc w:val="center"/>
              <w:rPr>
                <w:rFonts w:hint="eastAsia"/>
                <w:b/>
                <w:bCs/>
                <w:color w:val="auto"/>
                <w:highlight w:val="none"/>
                <w:lang w:eastAsia="zh-CN"/>
              </w:rPr>
            </w:pPr>
          </w:p>
        </w:tc>
        <w:tc>
          <w:tcPr>
            <w:tcW w:w="3702" w:type="pct"/>
            <w:noWrap w:val="0"/>
            <w:vAlign w:val="top"/>
          </w:tcPr>
          <w:p w14:paraId="22A01E9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2）设备安装实施方案（满分</w:t>
            </w:r>
            <w:r>
              <w:rPr>
                <w:rFonts w:hint="eastAsia" w:ascii="宋体" w:hAnsi="宋体" w:cs="宋体"/>
                <w:b/>
                <w:bCs/>
                <w:color w:val="auto"/>
                <w:highlight w:val="none"/>
                <w:lang w:val="en-US" w:eastAsia="zh-CN"/>
              </w:rPr>
              <w:t>20</w:t>
            </w:r>
            <w:r>
              <w:rPr>
                <w:rFonts w:hint="eastAsia" w:ascii="宋体" w:hAnsi="宋体" w:eastAsia="宋体" w:cs="宋体"/>
                <w:b/>
                <w:bCs/>
                <w:color w:val="auto"/>
                <w:highlight w:val="none"/>
                <w:lang w:val="en-US" w:eastAsia="zh-CN"/>
              </w:rPr>
              <w:t>分）</w:t>
            </w:r>
          </w:p>
          <w:p w14:paraId="713921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由评标委员会根据供应商提供的设备安装实施方案（方案内应包括但不限于：进度计划、设备安装调试、人员配备管理方式、作业质量保障措施、货物存放以及施工人员的安全保障措施等方面）进行综合评定，独立打分，不提供方案的不得分。</w:t>
            </w:r>
          </w:p>
          <w:p w14:paraId="6455D91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一</w:t>
            </w:r>
            <w:r>
              <w:rPr>
                <w:rFonts w:hint="eastAsia" w:ascii="宋体" w:hAnsi="宋体" w:eastAsia="宋体" w:cs="宋体"/>
                <w:b/>
                <w:bCs/>
                <w:color w:val="auto"/>
                <w:highlight w:val="none"/>
                <w:lang w:eastAsia="zh-CN"/>
              </w:rPr>
              <w:t>档(</w:t>
            </w:r>
            <w:r>
              <w:rPr>
                <w:rFonts w:hint="eastAsia" w:ascii="宋体" w:hAnsi="宋体" w:cs="宋体"/>
                <w:b/>
                <w:bCs/>
                <w:color w:val="auto"/>
                <w:highlight w:val="none"/>
                <w:lang w:val="en-US" w:eastAsia="zh-CN"/>
              </w:rPr>
              <w:t>5</w:t>
            </w:r>
            <w:r>
              <w:rPr>
                <w:rFonts w:hint="eastAsia" w:ascii="宋体" w:hAnsi="宋体" w:eastAsia="宋体" w:cs="宋体"/>
                <w:b/>
                <w:bCs/>
                <w:color w:val="auto"/>
                <w:highlight w:val="none"/>
                <w:lang w:eastAsia="zh-CN"/>
              </w:rPr>
              <w:t>分)</w:t>
            </w:r>
            <w:r>
              <w:rPr>
                <w:rFonts w:hint="eastAsia" w:ascii="宋体" w:hAnsi="宋体" w:eastAsia="宋体" w:cs="宋体"/>
                <w:b/>
                <w:bCs/>
                <w:color w:val="auto"/>
                <w:highlight w:val="none"/>
                <w:lang w:val="en-US" w:eastAsia="zh-CN"/>
              </w:rPr>
              <w:t>：</w:t>
            </w:r>
            <w:r>
              <w:rPr>
                <w:rFonts w:hint="eastAsia" w:ascii="宋体" w:hAnsi="宋体" w:eastAsia="宋体" w:cs="宋体"/>
                <w:color w:val="auto"/>
                <w:highlight w:val="none"/>
                <w:lang w:val="en-US" w:eastAsia="zh-CN"/>
              </w:rPr>
              <w:t>安装调试方案较差，质量保障承诺简单，整体方案差；</w:t>
            </w:r>
          </w:p>
          <w:p w14:paraId="3F98B7E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二档（</w:t>
            </w:r>
            <w:r>
              <w:rPr>
                <w:rFonts w:hint="eastAsia" w:ascii="宋体" w:hAnsi="宋体" w:cs="宋体"/>
                <w:b/>
                <w:bCs/>
                <w:color w:val="auto"/>
                <w:highlight w:val="none"/>
                <w:lang w:val="en-US" w:eastAsia="zh-CN"/>
              </w:rPr>
              <w:t>10</w:t>
            </w:r>
            <w:r>
              <w:rPr>
                <w:rFonts w:hint="eastAsia" w:ascii="宋体" w:hAnsi="宋体" w:eastAsia="宋体" w:cs="宋体"/>
                <w:b/>
                <w:bCs/>
                <w:color w:val="auto"/>
                <w:highlight w:val="none"/>
                <w:lang w:val="en-US" w:eastAsia="zh-CN"/>
              </w:rPr>
              <w:t>分）：</w:t>
            </w:r>
            <w:r>
              <w:rPr>
                <w:rFonts w:hint="eastAsia" w:ascii="宋体" w:hAnsi="宋体" w:eastAsia="宋体" w:cs="宋体"/>
                <w:color w:val="auto"/>
                <w:highlight w:val="none"/>
                <w:lang w:val="en-US" w:eastAsia="zh-CN"/>
              </w:rPr>
              <w:t>安装调试方案简单，有简单的质量保障措施，基本满足要求；</w:t>
            </w:r>
          </w:p>
          <w:p w14:paraId="7A637B6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highlight w:val="none"/>
                <w:lang w:eastAsia="zh-CN"/>
              </w:rPr>
            </w:pPr>
            <w:r>
              <w:rPr>
                <w:rFonts w:hint="eastAsia" w:ascii="宋体" w:hAnsi="宋体" w:eastAsia="宋体" w:cs="宋体"/>
                <w:b/>
                <w:bCs/>
                <w:color w:val="auto"/>
                <w:highlight w:val="none"/>
                <w:lang w:val="en-US" w:eastAsia="zh-CN"/>
              </w:rPr>
              <w:t>三档（1</w:t>
            </w:r>
            <w:r>
              <w:rPr>
                <w:rFonts w:hint="eastAsia" w:ascii="宋体" w:hAnsi="宋体" w:cs="宋体"/>
                <w:b/>
                <w:bCs/>
                <w:color w:val="auto"/>
                <w:highlight w:val="none"/>
                <w:lang w:val="en-US" w:eastAsia="zh-CN"/>
              </w:rPr>
              <w:t>5</w:t>
            </w:r>
            <w:r>
              <w:rPr>
                <w:rFonts w:hint="eastAsia" w:ascii="宋体" w:hAnsi="宋体" w:eastAsia="宋体" w:cs="宋体"/>
                <w:b/>
                <w:bCs/>
                <w:color w:val="auto"/>
                <w:highlight w:val="none"/>
                <w:lang w:val="en-US" w:eastAsia="zh-CN"/>
              </w:rPr>
              <w:t>分）：</w:t>
            </w:r>
            <w:r>
              <w:rPr>
                <w:rFonts w:hint="eastAsia" w:ascii="宋体" w:hAnsi="宋体" w:eastAsia="宋体" w:cs="宋体"/>
                <w:color w:val="auto"/>
                <w:highlight w:val="none"/>
                <w:lang w:val="en-US" w:eastAsia="zh-CN"/>
              </w:rPr>
              <w:t>安装调试方案比较详细，质量保障措施比较完整，有一定的针对性</w:t>
            </w:r>
            <w:r>
              <w:rPr>
                <w:rFonts w:hint="eastAsia" w:ascii="宋体" w:hAnsi="宋体" w:eastAsia="宋体" w:cs="宋体"/>
                <w:color w:val="auto"/>
                <w:highlight w:val="none"/>
                <w:lang w:eastAsia="zh-CN"/>
              </w:rPr>
              <w:t>；</w:t>
            </w:r>
          </w:p>
          <w:p w14:paraId="4F15524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四档（</w:t>
            </w:r>
            <w:r>
              <w:rPr>
                <w:rFonts w:hint="eastAsia" w:ascii="宋体" w:hAnsi="宋体" w:cs="宋体"/>
                <w:b/>
                <w:bCs/>
                <w:color w:val="auto"/>
                <w:highlight w:val="none"/>
                <w:lang w:val="en-US" w:eastAsia="zh-CN"/>
              </w:rPr>
              <w:t>20</w:t>
            </w:r>
            <w:r>
              <w:rPr>
                <w:rFonts w:hint="eastAsia" w:ascii="宋体" w:hAnsi="宋体" w:eastAsia="宋体" w:cs="宋体"/>
                <w:b/>
                <w:bCs/>
                <w:color w:val="auto"/>
                <w:highlight w:val="none"/>
                <w:lang w:val="en-US" w:eastAsia="zh-CN"/>
              </w:rPr>
              <w:t>分）：</w:t>
            </w:r>
            <w:r>
              <w:rPr>
                <w:rFonts w:hint="eastAsia" w:ascii="宋体" w:hAnsi="宋体" w:eastAsia="宋体" w:cs="宋体"/>
                <w:color w:val="auto"/>
                <w:highlight w:val="none"/>
                <w:lang w:val="en-US" w:eastAsia="zh-CN"/>
              </w:rPr>
              <w:t>安装调试方案具体、全面，质量保障措施齐全完整，针对性强，逻辑性强，</w:t>
            </w:r>
            <w:r>
              <w:rPr>
                <w:rFonts w:hint="eastAsia" w:ascii="宋体" w:hAnsi="宋体" w:eastAsia="宋体" w:cs="宋体"/>
                <w:color w:val="auto"/>
                <w:highlight w:val="none"/>
                <w:lang w:eastAsia="zh-CN"/>
              </w:rPr>
              <w:t>可行性强；</w:t>
            </w:r>
          </w:p>
        </w:tc>
        <w:tc>
          <w:tcPr>
            <w:tcW w:w="382" w:type="pct"/>
            <w:noWrap w:val="0"/>
            <w:vAlign w:val="center"/>
          </w:tcPr>
          <w:p w14:paraId="09F2E696">
            <w:pPr>
              <w:bidi w:val="0"/>
              <w:jc w:val="center"/>
              <w:rPr>
                <w:rFonts w:hint="default"/>
                <w:color w:val="auto"/>
                <w:highlight w:val="none"/>
                <w:lang w:val="en-US" w:eastAsia="zh-CN"/>
              </w:rPr>
            </w:pPr>
            <w:r>
              <w:rPr>
                <w:rFonts w:hint="eastAsia"/>
                <w:b/>
                <w:bCs/>
                <w:color w:val="auto"/>
                <w:highlight w:val="none"/>
                <w:lang w:val="en-US" w:eastAsia="zh-CN"/>
              </w:rPr>
              <w:t>0-20</w:t>
            </w:r>
          </w:p>
        </w:tc>
      </w:tr>
      <w:tr w14:paraId="732F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4" w:type="pct"/>
            <w:vMerge w:val="continue"/>
            <w:noWrap w:val="0"/>
            <w:vAlign w:val="center"/>
          </w:tcPr>
          <w:p w14:paraId="479F6300">
            <w:pPr>
              <w:bidi w:val="0"/>
              <w:jc w:val="center"/>
              <w:rPr>
                <w:rFonts w:hint="eastAsia"/>
                <w:color w:val="auto"/>
                <w:highlight w:val="none"/>
                <w:lang w:eastAsia="zh-CN"/>
              </w:rPr>
            </w:pPr>
          </w:p>
        </w:tc>
        <w:tc>
          <w:tcPr>
            <w:tcW w:w="550" w:type="pct"/>
            <w:vMerge w:val="continue"/>
            <w:noWrap w:val="0"/>
            <w:vAlign w:val="top"/>
          </w:tcPr>
          <w:p w14:paraId="6ADFB17A">
            <w:pPr>
              <w:bidi w:val="0"/>
              <w:jc w:val="center"/>
              <w:rPr>
                <w:rFonts w:hint="eastAsia"/>
                <w:b/>
                <w:bCs/>
                <w:color w:val="auto"/>
                <w:highlight w:val="none"/>
                <w:lang w:eastAsia="zh-CN"/>
              </w:rPr>
            </w:pPr>
          </w:p>
        </w:tc>
        <w:tc>
          <w:tcPr>
            <w:tcW w:w="3702" w:type="pct"/>
            <w:noWrap w:val="0"/>
            <w:vAlign w:val="top"/>
          </w:tcPr>
          <w:p w14:paraId="1F6748C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）售后服务方案（满分</w:t>
            </w:r>
            <w:r>
              <w:rPr>
                <w:rFonts w:hint="eastAsia" w:ascii="宋体" w:hAnsi="宋体" w:cs="宋体"/>
                <w:b/>
                <w:bCs/>
                <w:color w:val="auto"/>
                <w:szCs w:val="21"/>
                <w:highlight w:val="none"/>
                <w:lang w:val="en-US" w:eastAsia="zh-CN"/>
              </w:rPr>
              <w:t>20</w:t>
            </w:r>
            <w:r>
              <w:rPr>
                <w:rFonts w:hint="eastAsia" w:ascii="宋体" w:hAnsi="宋体" w:cs="宋体"/>
                <w:b/>
                <w:bCs/>
                <w:color w:val="auto"/>
                <w:szCs w:val="21"/>
                <w:highlight w:val="none"/>
              </w:rPr>
              <w:t>分）</w:t>
            </w:r>
          </w:p>
          <w:p w14:paraId="0CC121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GB" w:eastAsia="zh-CN"/>
              </w:rPr>
            </w:pPr>
            <w:r>
              <w:rPr>
                <w:rFonts w:hint="eastAsia" w:ascii="宋体" w:hAnsi="宋体" w:eastAsia="宋体" w:cs="宋体"/>
                <w:color w:val="auto"/>
                <w:highlight w:val="none"/>
                <w:lang w:val="en-GB" w:eastAsia="zh-CN"/>
              </w:rPr>
              <w:t>由评标委员会根据投标文件中售后服务承诺书内容的完整性、可行性、到达故障现场时间、故障出现解决方案、定期维护（注明时间）、</w:t>
            </w:r>
            <w:r>
              <w:rPr>
                <w:rFonts w:hint="eastAsia" w:ascii="宋体" w:hAnsi="宋体" w:eastAsia="宋体" w:cs="宋体"/>
                <w:color w:val="auto"/>
                <w:highlight w:val="none"/>
                <w:lang w:val="en-US" w:eastAsia="zh-CN"/>
              </w:rPr>
              <w:t>培训方案</w:t>
            </w:r>
            <w:r>
              <w:rPr>
                <w:rFonts w:hint="eastAsia" w:ascii="宋体" w:hAnsi="宋体" w:eastAsia="宋体" w:cs="宋体"/>
                <w:color w:val="auto"/>
                <w:highlight w:val="none"/>
                <w:lang w:val="en-GB" w:eastAsia="zh-CN"/>
              </w:rPr>
              <w:t>等方面，在相应等级内独立打分。</w:t>
            </w:r>
          </w:p>
          <w:p w14:paraId="0FACCE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GB" w:eastAsia="zh-CN"/>
              </w:rPr>
            </w:pPr>
            <w:r>
              <w:rPr>
                <w:rFonts w:hint="eastAsia" w:ascii="宋体" w:hAnsi="宋体" w:eastAsia="宋体" w:cs="宋体"/>
                <w:color w:val="auto"/>
                <w:highlight w:val="none"/>
                <w:lang w:val="en-GB" w:eastAsia="zh-CN"/>
              </w:rPr>
              <w:t>不提供或不满足进档要求的，不予进档，得0分。</w:t>
            </w:r>
          </w:p>
          <w:p w14:paraId="2120DC1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highlight w:val="none"/>
                <w:lang w:val="en-GB" w:eastAsia="zh-CN"/>
              </w:rPr>
            </w:pPr>
            <w:r>
              <w:rPr>
                <w:rFonts w:hint="eastAsia" w:ascii="宋体" w:hAnsi="宋体" w:eastAsia="宋体" w:cs="宋体"/>
                <w:b/>
                <w:bCs/>
                <w:color w:val="auto"/>
                <w:highlight w:val="none"/>
                <w:lang w:val="en-GB" w:eastAsia="zh-CN"/>
              </w:rPr>
              <w:t>一档（</w:t>
            </w:r>
            <w:r>
              <w:rPr>
                <w:rFonts w:hint="eastAsia" w:ascii="宋体" w:hAnsi="宋体" w:cs="宋体"/>
                <w:b/>
                <w:bCs/>
                <w:color w:val="auto"/>
                <w:highlight w:val="none"/>
                <w:lang w:val="en-US" w:eastAsia="zh-CN"/>
              </w:rPr>
              <w:t>5</w:t>
            </w:r>
            <w:r>
              <w:rPr>
                <w:rFonts w:hint="eastAsia" w:ascii="宋体" w:hAnsi="宋体" w:eastAsia="宋体" w:cs="宋体"/>
                <w:b/>
                <w:bCs/>
                <w:color w:val="auto"/>
                <w:highlight w:val="none"/>
                <w:lang w:val="en-GB" w:eastAsia="zh-CN"/>
              </w:rPr>
              <w:t>分）：</w:t>
            </w:r>
            <w:r>
              <w:rPr>
                <w:rFonts w:hint="eastAsia" w:ascii="宋体" w:hAnsi="宋体" w:eastAsia="宋体" w:cs="宋体"/>
                <w:color w:val="auto"/>
                <w:highlight w:val="none"/>
                <w:lang w:val="en-GB" w:eastAsia="zh-CN"/>
              </w:rPr>
              <w:t>有简单的技术及售后服务方案，售后服务承诺、服务体系及措施、质保期、响应时间等</w:t>
            </w:r>
            <w:r>
              <w:rPr>
                <w:rFonts w:hint="eastAsia" w:ascii="宋体" w:hAnsi="宋体" w:eastAsia="宋体" w:cs="宋体"/>
                <w:color w:val="auto"/>
                <w:highlight w:val="none"/>
                <w:lang w:val="en-US" w:eastAsia="zh-CN"/>
              </w:rPr>
              <w:t>整体方案简单</w:t>
            </w:r>
            <w:r>
              <w:rPr>
                <w:rFonts w:hint="eastAsia" w:ascii="宋体" w:hAnsi="宋体" w:eastAsia="宋体" w:cs="宋体"/>
                <w:color w:val="auto"/>
                <w:highlight w:val="none"/>
                <w:lang w:val="en-GB" w:eastAsia="zh-CN"/>
              </w:rPr>
              <w:t>。</w:t>
            </w:r>
          </w:p>
          <w:p w14:paraId="3623F84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highlight w:val="none"/>
                <w:lang w:val="en-GB" w:eastAsia="zh-CN"/>
              </w:rPr>
            </w:pPr>
            <w:r>
              <w:rPr>
                <w:rFonts w:hint="eastAsia" w:ascii="宋体" w:hAnsi="宋体" w:eastAsia="宋体" w:cs="宋体"/>
                <w:b/>
                <w:bCs/>
                <w:color w:val="auto"/>
                <w:highlight w:val="none"/>
                <w:lang w:val="en-GB" w:eastAsia="zh-CN"/>
              </w:rPr>
              <w:t>二档（</w:t>
            </w:r>
            <w:r>
              <w:rPr>
                <w:rFonts w:hint="eastAsia" w:ascii="宋体" w:hAnsi="宋体" w:cs="宋体"/>
                <w:b/>
                <w:bCs/>
                <w:color w:val="auto"/>
                <w:highlight w:val="none"/>
                <w:lang w:val="en-US" w:eastAsia="zh-CN"/>
              </w:rPr>
              <w:t>10</w:t>
            </w:r>
            <w:r>
              <w:rPr>
                <w:rFonts w:hint="eastAsia" w:ascii="宋体" w:hAnsi="宋体" w:eastAsia="宋体" w:cs="宋体"/>
                <w:b/>
                <w:bCs/>
                <w:color w:val="auto"/>
                <w:highlight w:val="none"/>
                <w:lang w:val="en-GB" w:eastAsia="zh-CN"/>
              </w:rPr>
              <w:t>分）：</w:t>
            </w:r>
            <w:r>
              <w:rPr>
                <w:rFonts w:hint="eastAsia" w:ascii="宋体" w:hAnsi="宋体" w:eastAsia="宋体" w:cs="宋体"/>
                <w:color w:val="auto"/>
                <w:highlight w:val="none"/>
                <w:lang w:val="en-GB" w:eastAsia="zh-CN"/>
              </w:rPr>
              <w:t>有技术及售后服务方案，售后服务承诺、服务体系及措施、质保期、响应时间、应急服务等方案，总体相对较好。</w:t>
            </w:r>
          </w:p>
          <w:p w14:paraId="1D4CE01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highlight w:val="none"/>
                <w:lang w:val="en-GB" w:eastAsia="zh-CN"/>
              </w:rPr>
            </w:pPr>
            <w:r>
              <w:rPr>
                <w:rFonts w:hint="eastAsia" w:ascii="宋体" w:hAnsi="宋体" w:eastAsia="宋体" w:cs="宋体"/>
                <w:b/>
                <w:bCs/>
                <w:color w:val="auto"/>
                <w:highlight w:val="none"/>
                <w:lang w:val="en-GB" w:eastAsia="zh-CN"/>
              </w:rPr>
              <w:t>三档（</w:t>
            </w:r>
            <w:r>
              <w:rPr>
                <w:rFonts w:hint="eastAsia" w:ascii="宋体" w:hAnsi="宋体" w:cs="宋体"/>
                <w:b/>
                <w:bCs/>
                <w:color w:val="auto"/>
                <w:highlight w:val="none"/>
                <w:lang w:val="en-US" w:eastAsia="zh-CN"/>
              </w:rPr>
              <w:t>15</w:t>
            </w:r>
            <w:r>
              <w:rPr>
                <w:rFonts w:hint="eastAsia" w:ascii="宋体" w:hAnsi="宋体" w:eastAsia="宋体" w:cs="宋体"/>
                <w:b/>
                <w:bCs/>
                <w:color w:val="auto"/>
                <w:highlight w:val="none"/>
                <w:lang w:val="en-GB" w:eastAsia="zh-CN"/>
              </w:rPr>
              <w:t>分）：</w:t>
            </w:r>
            <w:r>
              <w:rPr>
                <w:rFonts w:hint="eastAsia" w:ascii="宋体" w:hAnsi="宋体" w:eastAsia="宋体" w:cs="宋体"/>
                <w:color w:val="auto"/>
                <w:highlight w:val="none"/>
                <w:lang w:val="en-GB" w:eastAsia="zh-CN"/>
              </w:rPr>
              <w:t>有</w:t>
            </w:r>
            <w:r>
              <w:rPr>
                <w:rFonts w:hint="eastAsia" w:ascii="宋体" w:hAnsi="宋体" w:eastAsia="宋体" w:cs="宋体"/>
                <w:color w:val="auto"/>
                <w:highlight w:val="none"/>
                <w:lang w:val="en-US" w:eastAsia="zh-CN"/>
              </w:rPr>
              <w:t>比较</w:t>
            </w:r>
            <w:r>
              <w:rPr>
                <w:rFonts w:hint="eastAsia" w:ascii="宋体" w:hAnsi="宋体" w:eastAsia="宋体" w:cs="宋体"/>
                <w:color w:val="auto"/>
                <w:highlight w:val="none"/>
                <w:lang w:val="en-GB" w:eastAsia="zh-CN"/>
              </w:rPr>
              <w:t>详细的技术及售后服务方案，对提供本项目的服务理解与认识到位。售后服务承诺、服务体系及措施、质保期、响应时间、应急服务、售后保障能力等方案</w:t>
            </w:r>
            <w:r>
              <w:rPr>
                <w:rFonts w:hint="eastAsia" w:ascii="宋体" w:hAnsi="宋体" w:eastAsia="宋体" w:cs="宋体"/>
                <w:color w:val="auto"/>
                <w:highlight w:val="none"/>
                <w:lang w:val="en-US" w:eastAsia="zh-CN"/>
              </w:rPr>
              <w:t>合理可行</w:t>
            </w:r>
            <w:r>
              <w:rPr>
                <w:rFonts w:hint="eastAsia" w:ascii="宋体" w:hAnsi="宋体" w:eastAsia="宋体" w:cs="宋体"/>
                <w:color w:val="auto"/>
                <w:highlight w:val="none"/>
                <w:lang w:val="en-GB" w:eastAsia="zh-CN"/>
              </w:rPr>
              <w:t>，服务方案表述较清晰。</w:t>
            </w:r>
          </w:p>
          <w:p w14:paraId="4662C67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GB" w:eastAsia="zh-CN"/>
              </w:rPr>
              <w:t>四档（</w:t>
            </w:r>
            <w:r>
              <w:rPr>
                <w:rFonts w:hint="eastAsia" w:ascii="宋体" w:hAnsi="宋体" w:cs="宋体"/>
                <w:b/>
                <w:bCs/>
                <w:color w:val="auto"/>
                <w:highlight w:val="none"/>
                <w:lang w:val="en-US" w:eastAsia="zh-CN"/>
              </w:rPr>
              <w:t>20</w:t>
            </w:r>
            <w:r>
              <w:rPr>
                <w:rFonts w:hint="eastAsia" w:ascii="宋体" w:hAnsi="宋体" w:eastAsia="宋体" w:cs="宋体"/>
                <w:b/>
                <w:bCs/>
                <w:color w:val="auto"/>
                <w:highlight w:val="none"/>
                <w:lang w:val="en-GB" w:eastAsia="zh-CN"/>
              </w:rPr>
              <w:t>分）：</w:t>
            </w:r>
            <w:r>
              <w:rPr>
                <w:rFonts w:hint="eastAsia" w:ascii="宋体" w:hAnsi="宋体" w:eastAsia="宋体" w:cs="宋体"/>
                <w:color w:val="auto"/>
                <w:highlight w:val="none"/>
                <w:lang w:val="en-US" w:eastAsia="zh-CN"/>
              </w:rPr>
              <w:t>有详细完整的售后服务方案，</w:t>
            </w:r>
            <w:r>
              <w:rPr>
                <w:rFonts w:hint="eastAsia" w:ascii="宋体" w:hAnsi="宋体" w:eastAsia="宋体" w:cs="宋体"/>
                <w:color w:val="auto"/>
                <w:highlight w:val="none"/>
                <w:lang w:val="en-GB" w:eastAsia="zh-CN"/>
              </w:rPr>
              <w:t>售后服务承诺、服务体系及措施。</w:t>
            </w:r>
            <w:r>
              <w:rPr>
                <w:rFonts w:hint="eastAsia" w:ascii="宋体" w:hAnsi="宋体" w:eastAsia="宋体" w:cs="宋体"/>
                <w:color w:val="auto"/>
                <w:highlight w:val="none"/>
                <w:lang w:val="en-US" w:eastAsia="zh-CN"/>
              </w:rPr>
              <w:t>方案内容包含详细的服务响应时间、到达故障现场时间、故障出现解决方案，服务质量承诺保障措施，应急处理，</w:t>
            </w:r>
            <w:r>
              <w:rPr>
                <w:rFonts w:hint="eastAsia" w:ascii="宋体" w:hAnsi="宋体" w:eastAsia="宋体" w:cs="宋体"/>
                <w:color w:val="auto"/>
                <w:highlight w:val="none"/>
                <w:lang w:val="en-GB" w:eastAsia="zh-CN"/>
              </w:rPr>
              <w:t>质保期，备品备件提供，</w:t>
            </w:r>
            <w:r>
              <w:rPr>
                <w:rFonts w:hint="eastAsia" w:ascii="宋体" w:hAnsi="宋体" w:eastAsia="宋体" w:cs="宋体"/>
                <w:color w:val="auto"/>
                <w:highlight w:val="none"/>
                <w:lang w:val="en-US" w:eastAsia="zh-CN"/>
              </w:rPr>
              <w:t>定期回访，培训方案，其他优惠措施等</w:t>
            </w:r>
            <w:r>
              <w:rPr>
                <w:rFonts w:hint="eastAsia" w:ascii="宋体" w:hAnsi="宋体" w:eastAsia="宋体" w:cs="宋体"/>
                <w:color w:val="auto"/>
                <w:highlight w:val="none"/>
                <w:lang w:val="en-GB" w:eastAsia="zh-CN"/>
              </w:rPr>
              <w:t>。详细完整、可行性高，方案整体优秀。</w:t>
            </w:r>
          </w:p>
        </w:tc>
        <w:tc>
          <w:tcPr>
            <w:tcW w:w="382" w:type="pct"/>
            <w:noWrap w:val="0"/>
            <w:vAlign w:val="center"/>
          </w:tcPr>
          <w:p w14:paraId="5F180813">
            <w:pPr>
              <w:bidi w:val="0"/>
              <w:jc w:val="center"/>
              <w:rPr>
                <w:rFonts w:hint="default"/>
                <w:color w:val="auto"/>
                <w:highlight w:val="none"/>
                <w:lang w:val="en-US" w:eastAsia="zh-CN"/>
              </w:rPr>
            </w:pPr>
            <w:r>
              <w:rPr>
                <w:rFonts w:hint="eastAsia"/>
                <w:b/>
                <w:bCs/>
                <w:color w:val="auto"/>
                <w:highlight w:val="none"/>
                <w:lang w:val="en-US" w:eastAsia="zh-CN"/>
              </w:rPr>
              <w:t>0-20</w:t>
            </w:r>
          </w:p>
        </w:tc>
      </w:tr>
    </w:tbl>
    <w:p w14:paraId="132375C6">
      <w:pPr>
        <w:bidi w:val="0"/>
        <w:rPr>
          <w:rFonts w:hint="eastAsia"/>
          <w:color w:val="auto"/>
          <w:highlight w:val="none"/>
        </w:rPr>
      </w:pPr>
    </w:p>
    <w:p w14:paraId="6D307AAB">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3"/>
        <w:rPr>
          <w:rFonts w:hint="eastAsia" w:hAnsi="宋体"/>
          <w:b/>
          <w:bCs w:val="0"/>
          <w:color w:val="auto"/>
          <w:highlight w:val="none"/>
          <w:lang w:val="en-US" w:eastAsia="zh-CN"/>
        </w:rPr>
        <w:sectPr>
          <w:pgSz w:w="11906" w:h="16838"/>
          <w:pgMar w:top="1440" w:right="1080" w:bottom="1440" w:left="1080" w:header="720" w:footer="720" w:gutter="0"/>
          <w:pgNumType w:fmt="decimal"/>
          <w:cols w:space="720" w:num="1"/>
          <w:docGrid w:type="lines" w:linePitch="331" w:charSpace="0"/>
        </w:sectPr>
      </w:pPr>
    </w:p>
    <w:p w14:paraId="546948D2">
      <w:pPr>
        <w:pStyle w:val="3"/>
        <w:spacing w:before="0" w:after="0" w:line="360" w:lineRule="auto"/>
        <w:ind w:firstLine="602" w:firstLineChars="200"/>
        <w:jc w:val="center"/>
        <w:rPr>
          <w:rFonts w:hint="eastAsia" w:ascii="新宋体" w:hAnsi="新宋体" w:eastAsia="新宋体" w:cs="新宋体"/>
          <w:b/>
          <w:bCs w:val="0"/>
          <w:color w:val="auto"/>
          <w:sz w:val="30"/>
          <w:szCs w:val="30"/>
          <w:highlight w:val="none"/>
        </w:rPr>
      </w:pPr>
      <w:bookmarkStart w:id="126" w:name="_Toc11308"/>
      <w:r>
        <w:rPr>
          <w:rFonts w:hint="eastAsia" w:ascii="新宋体" w:hAnsi="新宋体" w:eastAsia="新宋体" w:cs="新宋体"/>
          <w:b/>
          <w:bCs w:val="0"/>
          <w:color w:val="auto"/>
          <w:sz w:val="30"/>
          <w:szCs w:val="30"/>
          <w:highlight w:val="none"/>
        </w:rPr>
        <w:t>第四节 中标候选人推荐原则</w:t>
      </w:r>
      <w:bookmarkEnd w:id="126"/>
    </w:p>
    <w:p w14:paraId="73BEF5A9">
      <w:pPr>
        <w:pStyle w:val="18"/>
        <w:numPr>
          <w:ilvl w:val="0"/>
          <w:numId w:val="0"/>
        </w:numPr>
        <w:spacing w:line="360" w:lineRule="auto"/>
        <w:ind w:left="472" w:leftChars="0"/>
        <w:contextualSpacing/>
        <w:rPr>
          <w:rFonts w:hAnsi="宋体"/>
          <w:b/>
          <w:bCs/>
          <w:color w:val="auto"/>
          <w:sz w:val="24"/>
          <w:szCs w:val="24"/>
          <w:highlight w:val="none"/>
        </w:rPr>
      </w:pPr>
      <w:r>
        <w:rPr>
          <w:rFonts w:hint="eastAsia" w:hAnsi="宋体"/>
          <w:b/>
          <w:bCs/>
          <w:color w:val="auto"/>
          <w:sz w:val="24"/>
          <w:szCs w:val="24"/>
          <w:highlight w:val="none"/>
          <w:lang w:eastAsia="zh-CN"/>
        </w:rPr>
        <w:t>（</w:t>
      </w:r>
      <w:r>
        <w:rPr>
          <w:rFonts w:hint="eastAsia" w:hAnsi="宋体"/>
          <w:b/>
          <w:bCs/>
          <w:color w:val="auto"/>
          <w:sz w:val="24"/>
          <w:szCs w:val="24"/>
          <w:highlight w:val="none"/>
          <w:lang w:val="en-US" w:eastAsia="zh-CN"/>
        </w:rPr>
        <w:t>一</w:t>
      </w:r>
      <w:r>
        <w:rPr>
          <w:rFonts w:hint="eastAsia" w:hAnsi="宋体"/>
          <w:b/>
          <w:bCs/>
          <w:color w:val="auto"/>
          <w:sz w:val="24"/>
          <w:szCs w:val="24"/>
          <w:highlight w:val="none"/>
          <w:lang w:eastAsia="zh-CN"/>
        </w:rPr>
        <w:t>）</w:t>
      </w:r>
      <w:r>
        <w:rPr>
          <w:rFonts w:hint="eastAsia" w:hAnsi="宋体"/>
          <w:b/>
          <w:bCs/>
          <w:color w:val="auto"/>
          <w:sz w:val="24"/>
          <w:szCs w:val="24"/>
          <w:highlight w:val="none"/>
        </w:rPr>
        <w:t>综合评分法</w:t>
      </w:r>
    </w:p>
    <w:p w14:paraId="0DFFCF2B">
      <w:pPr>
        <w:pStyle w:val="18"/>
        <w:spacing w:line="360" w:lineRule="auto"/>
        <w:ind w:firstLine="420" w:firstLineChars="200"/>
        <w:rPr>
          <w:rFonts w:hint="eastAsia" w:hAnsi="宋体"/>
          <w:color w:val="auto"/>
          <w:highlight w:val="none"/>
        </w:rPr>
      </w:pPr>
      <w:r>
        <w:rPr>
          <w:rFonts w:hint="eastAsia" w:hAnsi="宋体"/>
          <w:color w:val="auto"/>
          <w:highlight w:val="none"/>
        </w:rPr>
        <w:t>1.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19F95DD6">
      <w:pPr>
        <w:pStyle w:val="18"/>
        <w:spacing w:line="360" w:lineRule="auto"/>
        <w:ind w:firstLine="420" w:firstLineChars="200"/>
        <w:rPr>
          <w:rFonts w:hint="eastAsia" w:hAnsi="宋体"/>
          <w:color w:val="auto"/>
          <w:highlight w:val="none"/>
        </w:rPr>
      </w:pPr>
      <w:r>
        <w:rPr>
          <w:rFonts w:hint="eastAsia" w:hAnsi="宋体"/>
          <w:color w:val="auto"/>
          <w:highlight w:val="none"/>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及“投标人须知正文”30.2规定推荐。</w:t>
      </w:r>
    </w:p>
    <w:p w14:paraId="281D7B5D">
      <w:pPr>
        <w:pStyle w:val="18"/>
        <w:spacing w:line="360" w:lineRule="auto"/>
        <w:ind w:firstLine="482" w:firstLineChars="200"/>
        <w:rPr>
          <w:rFonts w:hint="eastAsia" w:hAnsi="宋体"/>
          <w:color w:val="auto"/>
          <w:highlight w:val="none"/>
        </w:rPr>
      </w:pPr>
      <w:r>
        <w:rPr>
          <w:rFonts w:hint="eastAsia" w:hAnsi="宋体"/>
          <w:b/>
          <w:bCs/>
          <w:color w:val="auto"/>
          <w:sz w:val="24"/>
          <w:szCs w:val="24"/>
          <w:highlight w:val="none"/>
        </w:rPr>
        <w:t>（二）最低评标报价法</w:t>
      </w:r>
    </w:p>
    <w:p w14:paraId="6C6FFEBB">
      <w:pPr>
        <w:pStyle w:val="18"/>
        <w:tabs>
          <w:tab w:val="left" w:pos="2472"/>
        </w:tabs>
        <w:spacing w:line="480" w:lineRule="exact"/>
        <w:ind w:firstLine="420" w:firstLineChars="200"/>
        <w:rPr>
          <w:rFonts w:hint="eastAsia"/>
          <w:color w:val="auto"/>
          <w:highlight w:val="none"/>
        </w:rPr>
      </w:pPr>
      <w:r>
        <w:rPr>
          <w:rFonts w:hint="eastAsia" w:hAnsi="宋体"/>
          <w:color w:val="auto"/>
          <w:highlight w:val="none"/>
        </w:rPr>
        <w:t>1.评标委员会将按照有效报价从低到高排序并推荐中标候选人。</w:t>
      </w:r>
      <w:r>
        <w:rPr>
          <w:rFonts w:hint="eastAsia"/>
          <w:color w:val="auto"/>
          <w:highlight w:val="none"/>
        </w:rPr>
        <w:t>投标报价相同的并列，投标文件满足招标文件全部实质性要求且投标报价最低的投标人为排名第一的中标候选人；评标价相同且前述指标均相同时，由评标委员会各成员对评标价相同的供应商，当场投票表决，得票多者优先，并依照次序确定1家中标供应商。</w:t>
      </w:r>
    </w:p>
    <w:p w14:paraId="156919A1">
      <w:pPr>
        <w:pStyle w:val="18"/>
        <w:spacing w:line="360" w:lineRule="auto"/>
        <w:ind w:firstLine="420" w:firstLineChars="200"/>
        <w:rPr>
          <w:rFonts w:hint="eastAsia" w:hAnsi="宋体"/>
          <w:color w:val="auto"/>
          <w:highlight w:val="none"/>
        </w:rPr>
      </w:pPr>
      <w:r>
        <w:rPr>
          <w:rFonts w:hint="eastAsia"/>
          <w:color w:val="auto"/>
          <w:highlight w:val="none"/>
        </w:rPr>
        <w:t>2.</w:t>
      </w:r>
      <w:r>
        <w:rPr>
          <w:rFonts w:hint="eastAsia" w:hAnsi="宋体"/>
          <w:color w:val="auto"/>
          <w:highlight w:val="none"/>
        </w:rPr>
        <w:t>根据《政府采购货物和服务招标投标管理办法》（财政部令第87号）第三十一条第一款规定，采用最低评标价法的采购项目，提供相同品牌产品的不同投标人参加同一合同项下投标的，以其通过资格审查、符合性审查且报价最低的参加评标；报价相同的，按照“投标人须知前附表”及“投标人须知正文”30.2规定推荐。</w:t>
      </w:r>
    </w:p>
    <w:p w14:paraId="54A75F13">
      <w:pPr>
        <w:pStyle w:val="3"/>
        <w:spacing w:before="0" w:after="0" w:line="360" w:lineRule="auto"/>
        <w:ind w:firstLine="602" w:firstLineChars="200"/>
        <w:jc w:val="center"/>
        <w:rPr>
          <w:rFonts w:hint="eastAsia" w:ascii="新宋体" w:hAnsi="新宋体" w:eastAsia="新宋体" w:cs="新宋体"/>
          <w:b/>
          <w:bCs w:val="0"/>
          <w:color w:val="auto"/>
          <w:sz w:val="30"/>
          <w:szCs w:val="30"/>
          <w:highlight w:val="none"/>
        </w:rPr>
      </w:pPr>
      <w:bookmarkStart w:id="127" w:name="_Toc32266"/>
      <w:r>
        <w:rPr>
          <w:rFonts w:hint="eastAsia" w:ascii="新宋体" w:hAnsi="新宋体" w:eastAsia="新宋体" w:cs="新宋体"/>
          <w:b/>
          <w:bCs w:val="0"/>
          <w:color w:val="auto"/>
          <w:sz w:val="30"/>
          <w:szCs w:val="30"/>
          <w:highlight w:val="none"/>
        </w:rPr>
        <w:t>第五节 评标报告</w:t>
      </w:r>
      <w:bookmarkEnd w:id="127"/>
    </w:p>
    <w:p w14:paraId="237B584F">
      <w:pPr>
        <w:pStyle w:val="90"/>
        <w:spacing w:before="0"/>
        <w:ind w:firstLine="482"/>
        <w:rPr>
          <w:rFonts w:ascii="宋体" w:hAnsi="宋体"/>
          <w:b/>
          <w:bCs/>
          <w:color w:val="auto"/>
          <w:szCs w:val="24"/>
          <w:highlight w:val="none"/>
        </w:rPr>
      </w:pPr>
      <w:r>
        <w:rPr>
          <w:rFonts w:hint="eastAsia" w:ascii="宋体" w:hAnsi="宋体"/>
          <w:b/>
          <w:bCs/>
          <w:color w:val="auto"/>
          <w:szCs w:val="24"/>
          <w:highlight w:val="none"/>
        </w:rPr>
        <w:t>（一）评标报告与推荐中标候选人</w:t>
      </w:r>
    </w:p>
    <w:p w14:paraId="4E3CAF31">
      <w:pPr>
        <w:pStyle w:val="18"/>
        <w:tabs>
          <w:tab w:val="left" w:pos="2472"/>
        </w:tabs>
        <w:spacing w:line="360" w:lineRule="auto"/>
        <w:ind w:firstLine="420" w:firstLineChars="200"/>
        <w:rPr>
          <w:rFonts w:hint="eastAsia" w:hAnsi="宋体"/>
          <w:color w:val="auto"/>
          <w:highlight w:val="none"/>
        </w:rPr>
      </w:pPr>
      <w:r>
        <w:rPr>
          <w:rFonts w:hint="eastAsia" w:hAnsi="宋体"/>
          <w:color w:val="auto"/>
          <w:highlight w:val="none"/>
        </w:rPr>
        <w:t>评标委员会根据原始评标记录和评标结果编写评标报告，并通过电子交易平台向采购人、采购代理机构提交。</w:t>
      </w:r>
    </w:p>
    <w:p w14:paraId="739BF522">
      <w:pPr>
        <w:widowControl/>
        <w:spacing w:line="360" w:lineRule="auto"/>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rPr>
        <w:t>（二）评标争议事项处理</w:t>
      </w:r>
    </w:p>
    <w:p w14:paraId="69385D61">
      <w:pPr>
        <w:pStyle w:val="18"/>
        <w:tabs>
          <w:tab w:val="left" w:pos="2472"/>
        </w:tabs>
        <w:spacing w:line="360" w:lineRule="auto"/>
        <w:ind w:firstLine="420" w:firstLineChars="200"/>
        <w:rPr>
          <w:rFonts w:hint="eastAsia" w:hAnsi="宋体"/>
          <w:color w:val="auto"/>
          <w:highlight w:val="none"/>
        </w:rPr>
      </w:pPr>
      <w:r>
        <w:rPr>
          <w:rFonts w:hint="eastAsia" w:hAnsi="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372E32E1">
      <w:pPr>
        <w:widowControl/>
        <w:jc w:val="left"/>
        <w:rPr>
          <w:b/>
          <w:color w:val="auto"/>
          <w:sz w:val="36"/>
          <w:szCs w:val="20"/>
          <w:highlight w:val="none"/>
        </w:rPr>
        <w:sectPr>
          <w:pgSz w:w="11906" w:h="16838"/>
          <w:pgMar w:top="1440" w:right="1080" w:bottom="1440" w:left="1080" w:header="720" w:footer="720" w:gutter="0"/>
          <w:pgNumType w:fmt="decimal"/>
          <w:cols w:space="720" w:num="1"/>
          <w:docGrid w:type="lines" w:linePitch="331" w:charSpace="0"/>
        </w:sectPr>
      </w:pPr>
    </w:p>
    <w:p w14:paraId="57A42EE4">
      <w:pPr>
        <w:pStyle w:val="18"/>
        <w:tabs>
          <w:tab w:val="left" w:pos="2472"/>
        </w:tabs>
        <w:spacing w:line="460" w:lineRule="exact"/>
        <w:jc w:val="center"/>
        <w:rPr>
          <w:rFonts w:hint="eastAsia" w:ascii="Times New Roman" w:hAnsi="Times New Roman"/>
          <w:b/>
          <w:color w:val="auto"/>
          <w:sz w:val="36"/>
          <w:highlight w:val="none"/>
        </w:rPr>
      </w:pPr>
    </w:p>
    <w:p w14:paraId="0DFF6B0D">
      <w:pPr>
        <w:pStyle w:val="18"/>
        <w:tabs>
          <w:tab w:val="left" w:pos="2472"/>
        </w:tabs>
        <w:spacing w:line="460" w:lineRule="exact"/>
        <w:jc w:val="center"/>
        <w:rPr>
          <w:rFonts w:ascii="Times New Roman" w:hAnsi="Times New Roman"/>
          <w:b/>
          <w:color w:val="auto"/>
          <w:sz w:val="36"/>
          <w:highlight w:val="none"/>
        </w:rPr>
      </w:pPr>
    </w:p>
    <w:p w14:paraId="28F7A286">
      <w:pPr>
        <w:pStyle w:val="18"/>
        <w:tabs>
          <w:tab w:val="left" w:pos="2472"/>
        </w:tabs>
        <w:spacing w:line="460" w:lineRule="exact"/>
        <w:jc w:val="center"/>
        <w:rPr>
          <w:rFonts w:ascii="Times New Roman" w:hAnsi="Times New Roman"/>
          <w:b/>
          <w:color w:val="auto"/>
          <w:sz w:val="36"/>
          <w:highlight w:val="none"/>
        </w:rPr>
      </w:pPr>
    </w:p>
    <w:p w14:paraId="4C04A946">
      <w:pPr>
        <w:pStyle w:val="18"/>
        <w:tabs>
          <w:tab w:val="left" w:pos="2472"/>
        </w:tabs>
        <w:spacing w:line="460" w:lineRule="exact"/>
        <w:jc w:val="center"/>
        <w:rPr>
          <w:rFonts w:ascii="Times New Roman" w:hAnsi="Times New Roman"/>
          <w:b/>
          <w:color w:val="auto"/>
          <w:sz w:val="36"/>
          <w:highlight w:val="none"/>
        </w:rPr>
      </w:pPr>
    </w:p>
    <w:p w14:paraId="4BDA571A">
      <w:pPr>
        <w:pStyle w:val="18"/>
        <w:tabs>
          <w:tab w:val="left" w:pos="2472"/>
        </w:tabs>
        <w:spacing w:line="460" w:lineRule="exact"/>
        <w:jc w:val="center"/>
        <w:rPr>
          <w:rFonts w:ascii="Times New Roman" w:hAnsi="Times New Roman"/>
          <w:b/>
          <w:color w:val="auto"/>
          <w:sz w:val="36"/>
          <w:highlight w:val="none"/>
        </w:rPr>
      </w:pPr>
    </w:p>
    <w:p w14:paraId="75D06910">
      <w:pPr>
        <w:pStyle w:val="18"/>
        <w:tabs>
          <w:tab w:val="left" w:pos="2472"/>
        </w:tabs>
        <w:spacing w:line="460" w:lineRule="exact"/>
        <w:jc w:val="center"/>
        <w:rPr>
          <w:rFonts w:ascii="Times New Roman" w:hAnsi="Times New Roman"/>
          <w:b/>
          <w:color w:val="auto"/>
          <w:sz w:val="36"/>
          <w:highlight w:val="none"/>
        </w:rPr>
      </w:pPr>
    </w:p>
    <w:p w14:paraId="69FC90C0">
      <w:pPr>
        <w:pStyle w:val="18"/>
        <w:tabs>
          <w:tab w:val="left" w:pos="2472"/>
        </w:tabs>
        <w:spacing w:line="460" w:lineRule="exact"/>
        <w:jc w:val="center"/>
        <w:rPr>
          <w:rFonts w:ascii="Times New Roman" w:hAnsi="Times New Roman"/>
          <w:b/>
          <w:color w:val="auto"/>
          <w:sz w:val="36"/>
          <w:highlight w:val="none"/>
        </w:rPr>
      </w:pPr>
    </w:p>
    <w:p w14:paraId="5B7C6E6B">
      <w:pPr>
        <w:pStyle w:val="18"/>
        <w:tabs>
          <w:tab w:val="left" w:pos="2472"/>
        </w:tabs>
        <w:spacing w:line="460" w:lineRule="exact"/>
        <w:jc w:val="center"/>
        <w:rPr>
          <w:rFonts w:ascii="Times New Roman" w:hAnsi="Times New Roman"/>
          <w:b/>
          <w:color w:val="auto"/>
          <w:sz w:val="36"/>
          <w:highlight w:val="none"/>
        </w:rPr>
      </w:pPr>
    </w:p>
    <w:p w14:paraId="388795F6">
      <w:pPr>
        <w:pStyle w:val="18"/>
        <w:tabs>
          <w:tab w:val="left" w:pos="2472"/>
        </w:tabs>
        <w:spacing w:line="460" w:lineRule="exact"/>
        <w:jc w:val="center"/>
        <w:rPr>
          <w:rFonts w:ascii="Times New Roman" w:hAnsi="Times New Roman"/>
          <w:b/>
          <w:color w:val="auto"/>
          <w:sz w:val="36"/>
          <w:highlight w:val="none"/>
        </w:rPr>
      </w:pPr>
    </w:p>
    <w:p w14:paraId="0BD3B324">
      <w:pPr>
        <w:pStyle w:val="18"/>
        <w:tabs>
          <w:tab w:val="left" w:pos="2472"/>
        </w:tabs>
        <w:spacing w:line="460" w:lineRule="exact"/>
        <w:jc w:val="center"/>
        <w:rPr>
          <w:rFonts w:ascii="Times New Roman" w:hAnsi="Times New Roman"/>
          <w:b/>
          <w:color w:val="auto"/>
          <w:sz w:val="36"/>
          <w:highlight w:val="none"/>
        </w:rPr>
      </w:pPr>
    </w:p>
    <w:p w14:paraId="0209E8C6">
      <w:pPr>
        <w:pStyle w:val="18"/>
        <w:tabs>
          <w:tab w:val="left" w:pos="2472"/>
        </w:tabs>
        <w:spacing w:line="460" w:lineRule="exact"/>
        <w:jc w:val="center"/>
        <w:rPr>
          <w:rFonts w:ascii="Times New Roman" w:hAnsi="Times New Roman"/>
          <w:b/>
          <w:color w:val="auto"/>
          <w:sz w:val="36"/>
          <w:highlight w:val="none"/>
        </w:rPr>
      </w:pPr>
    </w:p>
    <w:p w14:paraId="2CE0939C">
      <w:pPr>
        <w:pStyle w:val="18"/>
        <w:tabs>
          <w:tab w:val="left" w:pos="2472"/>
        </w:tabs>
        <w:spacing w:line="460" w:lineRule="exact"/>
        <w:jc w:val="center"/>
        <w:rPr>
          <w:rFonts w:ascii="Times New Roman" w:hAnsi="Times New Roman"/>
          <w:b/>
          <w:color w:val="auto"/>
          <w:sz w:val="36"/>
          <w:highlight w:val="none"/>
        </w:rPr>
      </w:pPr>
    </w:p>
    <w:p w14:paraId="71EE4E3B">
      <w:pPr>
        <w:pStyle w:val="18"/>
        <w:tabs>
          <w:tab w:val="left" w:pos="2472"/>
        </w:tabs>
        <w:spacing w:line="460" w:lineRule="exact"/>
        <w:jc w:val="center"/>
        <w:rPr>
          <w:rFonts w:ascii="Times New Roman" w:hAnsi="Times New Roman"/>
          <w:b/>
          <w:color w:val="auto"/>
          <w:sz w:val="36"/>
          <w:highlight w:val="none"/>
        </w:rPr>
      </w:pPr>
    </w:p>
    <w:p w14:paraId="4B5E9C6D">
      <w:pPr>
        <w:pStyle w:val="18"/>
        <w:tabs>
          <w:tab w:val="left" w:pos="2472"/>
        </w:tabs>
        <w:spacing w:line="460" w:lineRule="exact"/>
        <w:jc w:val="center"/>
        <w:outlineLvl w:val="0"/>
        <w:rPr>
          <w:rFonts w:ascii="Times New Roman" w:hAnsi="Times New Roman"/>
          <w:b/>
          <w:color w:val="auto"/>
          <w:sz w:val="36"/>
          <w:highlight w:val="none"/>
        </w:rPr>
      </w:pPr>
      <w:bookmarkStart w:id="128" w:name="_Toc2308"/>
      <w:r>
        <w:rPr>
          <w:rFonts w:hint="eastAsia" w:ascii="Times New Roman" w:hAnsi="Times New Roman"/>
          <w:b/>
          <w:color w:val="auto"/>
          <w:sz w:val="36"/>
          <w:highlight w:val="none"/>
        </w:rPr>
        <w:t>第五章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拟签订的合同文本</w:t>
      </w:r>
      <w:bookmarkEnd w:id="128"/>
    </w:p>
    <w:p w14:paraId="65F562D3">
      <w:pPr>
        <w:widowControl/>
        <w:jc w:val="left"/>
        <w:rPr>
          <w:rFonts w:ascii="宋体" w:hAnsi="Courier New"/>
          <w:bCs/>
          <w:color w:val="auto"/>
          <w:szCs w:val="20"/>
          <w:highlight w:val="none"/>
        </w:rPr>
        <w:sectPr>
          <w:pgSz w:w="11906" w:h="16838"/>
          <w:pgMar w:top="1134" w:right="1134" w:bottom="1134" w:left="1134" w:header="720" w:footer="720" w:gutter="0"/>
          <w:pgNumType w:fmt="decimal"/>
          <w:cols w:space="720" w:num="1"/>
          <w:docGrid w:type="lines" w:linePitch="331" w:charSpace="0"/>
        </w:sectPr>
      </w:pPr>
    </w:p>
    <w:p w14:paraId="5ED82F32">
      <w:pPr>
        <w:spacing w:line="360" w:lineRule="auto"/>
        <w:rPr>
          <w:rFonts w:ascii="仿宋_GB2312" w:hAnsi="楷体" w:eastAsia="仿宋_GB2312"/>
          <w:color w:val="auto"/>
          <w:sz w:val="24"/>
          <w:highlight w:val="none"/>
          <w:u w:val="single"/>
        </w:rPr>
      </w:pPr>
      <w:r>
        <w:rPr>
          <w:rFonts w:hint="eastAsia" w:ascii="仿宋_GB2312" w:hAnsi="楷体" w:eastAsia="仿宋_GB2312"/>
          <w:color w:val="auto"/>
          <w:sz w:val="24"/>
          <w:highlight w:val="none"/>
          <w:lang w:eastAsia="zh-CN"/>
        </w:rPr>
        <w:t>广西政府采购云平台</w:t>
      </w:r>
      <w:r>
        <w:rPr>
          <w:rFonts w:hint="eastAsia" w:ascii="仿宋_GB2312" w:hAnsi="楷体" w:eastAsia="仿宋_GB2312"/>
          <w:color w:val="auto"/>
          <w:sz w:val="24"/>
          <w:highlight w:val="none"/>
        </w:rPr>
        <w:t>合同编号：</w:t>
      </w:r>
      <w:r>
        <w:rPr>
          <w:rFonts w:hint="eastAsia" w:ascii="仿宋_GB2312" w:hAnsi="楷体" w:eastAsia="仿宋_GB2312"/>
          <w:color w:val="auto"/>
          <w:sz w:val="24"/>
          <w:highlight w:val="none"/>
          <w:u w:val="single"/>
        </w:rPr>
        <w:t xml:space="preserve">           </w:t>
      </w:r>
    </w:p>
    <w:p w14:paraId="278F93C6">
      <w:pPr>
        <w:spacing w:line="360" w:lineRule="auto"/>
        <w:jc w:val="center"/>
        <w:rPr>
          <w:rFonts w:hint="eastAsia" w:ascii="宋体"/>
          <w:b/>
          <w:bCs/>
          <w:color w:val="auto"/>
          <w:sz w:val="52"/>
          <w:highlight w:val="none"/>
        </w:rPr>
      </w:pPr>
      <w:r>
        <w:rPr>
          <w:rFonts w:hint="eastAsia" w:ascii="宋体"/>
          <w:b/>
          <w:bCs/>
          <w:color w:val="auto"/>
          <w:sz w:val="52"/>
          <w:highlight w:val="none"/>
        </w:rPr>
        <w:t xml:space="preserve"> 政 府 采 购</w:t>
      </w:r>
    </w:p>
    <w:p w14:paraId="7498DC2D">
      <w:pPr>
        <w:spacing w:line="360" w:lineRule="auto"/>
        <w:ind w:firstLine="420" w:firstLineChars="200"/>
        <w:rPr>
          <w:rFonts w:hint="eastAsia" w:ascii="宋体"/>
          <w:color w:val="auto"/>
          <w:highlight w:val="none"/>
        </w:rPr>
      </w:pPr>
    </w:p>
    <w:p w14:paraId="3BA3B5BD">
      <w:pPr>
        <w:spacing w:line="360" w:lineRule="auto"/>
        <w:ind w:firstLine="420" w:firstLineChars="200"/>
        <w:rPr>
          <w:rFonts w:hint="eastAsia" w:ascii="宋体"/>
          <w:color w:val="auto"/>
          <w:highlight w:val="none"/>
        </w:rPr>
      </w:pPr>
      <w:r>
        <w:rPr>
          <w:rFonts w:hint="eastAsia" w:ascii="宋体"/>
          <w:color w:val="auto"/>
          <w:highlight w:val="none"/>
        </w:rPr>
        <w:t xml:space="preserve">                                                 </w:t>
      </w:r>
    </w:p>
    <w:p w14:paraId="25D8B593">
      <w:pPr>
        <w:spacing w:line="360" w:lineRule="auto"/>
        <w:jc w:val="center"/>
        <w:rPr>
          <w:rFonts w:hint="eastAsia" w:ascii="宋体"/>
          <w:b/>
          <w:bCs/>
          <w:color w:val="auto"/>
          <w:sz w:val="44"/>
          <w:highlight w:val="none"/>
        </w:rPr>
      </w:pPr>
      <w:r>
        <w:rPr>
          <w:rFonts w:hint="eastAsia" w:ascii="宋体"/>
          <w:b/>
          <w:bCs/>
          <w:color w:val="auto"/>
          <w:sz w:val="44"/>
          <w:highlight w:val="none"/>
          <w:u w:val="single"/>
        </w:rPr>
        <w:t xml:space="preserve">  </w:t>
      </w:r>
      <w:r>
        <w:rPr>
          <w:rFonts w:hint="eastAsia" w:ascii="宋体"/>
          <w:b/>
          <w:bCs/>
          <w:color w:val="auto"/>
          <w:sz w:val="44"/>
          <w:highlight w:val="none"/>
          <w:u w:val="single"/>
          <w:lang w:val="en-US" w:eastAsia="zh-CN"/>
        </w:rPr>
        <w:t xml:space="preserve">        </w:t>
      </w:r>
      <w:r>
        <w:rPr>
          <w:rFonts w:hint="eastAsia" w:ascii="宋体"/>
          <w:b/>
          <w:bCs/>
          <w:color w:val="auto"/>
          <w:sz w:val="44"/>
          <w:highlight w:val="none"/>
          <w:u w:val="single"/>
        </w:rPr>
        <w:t xml:space="preserve"> </w:t>
      </w:r>
      <w:r>
        <w:rPr>
          <w:rFonts w:hint="eastAsia" w:ascii="宋体"/>
          <w:b/>
          <w:bCs/>
          <w:color w:val="auto"/>
          <w:sz w:val="44"/>
          <w:highlight w:val="none"/>
        </w:rPr>
        <w:t>合同</w:t>
      </w:r>
    </w:p>
    <w:p w14:paraId="2A859EFB">
      <w:pPr>
        <w:spacing w:line="360" w:lineRule="auto"/>
        <w:jc w:val="center"/>
        <w:rPr>
          <w:rFonts w:hint="eastAsia" w:ascii="宋体"/>
          <w:b/>
          <w:bCs/>
          <w:color w:val="auto"/>
          <w:sz w:val="44"/>
          <w:highlight w:val="none"/>
        </w:rPr>
      </w:pPr>
    </w:p>
    <w:p w14:paraId="05B8FA48">
      <w:pPr>
        <w:spacing w:line="360" w:lineRule="auto"/>
        <w:jc w:val="center"/>
        <w:rPr>
          <w:rFonts w:hint="eastAsia" w:ascii="宋体"/>
          <w:b/>
          <w:bCs/>
          <w:color w:val="auto"/>
          <w:sz w:val="44"/>
          <w:highlight w:val="none"/>
        </w:rPr>
      </w:pPr>
    </w:p>
    <w:p w14:paraId="158B665B">
      <w:pPr>
        <w:spacing w:line="360" w:lineRule="auto"/>
        <w:ind w:firstLine="3507" w:firstLineChars="794"/>
        <w:rPr>
          <w:rFonts w:hint="eastAsia" w:ascii="宋体"/>
          <w:b/>
          <w:bCs/>
          <w:color w:val="auto"/>
          <w:sz w:val="44"/>
          <w:highlight w:val="none"/>
        </w:rPr>
      </w:pPr>
    </w:p>
    <w:p w14:paraId="4CD512A8">
      <w:pPr>
        <w:spacing w:line="360" w:lineRule="auto"/>
        <w:ind w:firstLine="3507" w:firstLineChars="794"/>
        <w:rPr>
          <w:rFonts w:hint="eastAsia" w:ascii="宋体"/>
          <w:b/>
          <w:bCs/>
          <w:color w:val="auto"/>
          <w:sz w:val="44"/>
          <w:highlight w:val="none"/>
        </w:rPr>
      </w:pPr>
    </w:p>
    <w:p w14:paraId="7AF198E1">
      <w:pPr>
        <w:ind w:firstLine="1995" w:firstLineChars="552"/>
        <w:rPr>
          <w:rFonts w:hint="eastAsia" w:ascii="宋体" w:hAnsi="宋体"/>
          <w:b/>
          <w:color w:val="auto"/>
          <w:sz w:val="36"/>
          <w:szCs w:val="36"/>
          <w:highlight w:val="none"/>
        </w:rPr>
      </w:pPr>
      <w:r>
        <w:rPr>
          <w:rFonts w:hint="eastAsia" w:ascii="宋体" w:hAnsi="宋体"/>
          <w:b/>
          <w:color w:val="auto"/>
          <w:sz w:val="36"/>
          <w:szCs w:val="36"/>
          <w:highlight w:val="none"/>
        </w:rPr>
        <w:t>项目编号：</w:t>
      </w:r>
      <w:r>
        <w:rPr>
          <w:rFonts w:hint="eastAsia" w:ascii="宋体" w:hAnsi="宋体"/>
          <w:b/>
          <w:color w:val="auto"/>
          <w:sz w:val="36"/>
          <w:szCs w:val="36"/>
          <w:highlight w:val="none"/>
          <w:u w:val="single"/>
          <w:lang w:eastAsia="zh-CN"/>
        </w:rPr>
        <w:t xml:space="preserve">  </w:t>
      </w:r>
      <w:r>
        <w:rPr>
          <w:rFonts w:hint="eastAsia" w:ascii="宋体" w:hAnsi="宋体"/>
          <w:b/>
          <w:color w:val="auto"/>
          <w:sz w:val="36"/>
          <w:szCs w:val="36"/>
          <w:highlight w:val="none"/>
          <w:u w:val="single"/>
          <w:lang w:val="en-US" w:eastAsia="zh-CN"/>
        </w:rPr>
        <w:t xml:space="preserve">                </w:t>
      </w:r>
      <w:r>
        <w:rPr>
          <w:rFonts w:hint="eastAsia" w:ascii="宋体" w:hAnsi="宋体"/>
          <w:b/>
          <w:color w:val="auto"/>
          <w:sz w:val="36"/>
          <w:szCs w:val="36"/>
          <w:highlight w:val="none"/>
          <w:u w:val="single"/>
        </w:rPr>
        <w:t xml:space="preserve">  </w:t>
      </w:r>
    </w:p>
    <w:p w14:paraId="7CDEDF61">
      <w:pPr>
        <w:ind w:firstLine="1995" w:firstLineChars="552"/>
        <w:rPr>
          <w:rFonts w:hint="eastAsia" w:ascii="宋体" w:hAnsi="宋体"/>
          <w:b/>
          <w:color w:val="auto"/>
          <w:sz w:val="36"/>
          <w:szCs w:val="36"/>
          <w:highlight w:val="none"/>
        </w:rPr>
      </w:pPr>
      <w:r>
        <w:rPr>
          <w:rFonts w:hint="eastAsia" w:ascii="宋体" w:hAnsi="宋体"/>
          <w:b/>
          <w:color w:val="auto"/>
          <w:sz w:val="36"/>
          <w:szCs w:val="36"/>
          <w:highlight w:val="none"/>
        </w:rPr>
        <w:t>计划编号：</w:t>
      </w:r>
      <w:r>
        <w:rPr>
          <w:rFonts w:hint="eastAsia" w:ascii="宋体" w:hAnsi="宋体"/>
          <w:b/>
          <w:color w:val="auto"/>
          <w:sz w:val="36"/>
          <w:szCs w:val="36"/>
          <w:highlight w:val="none"/>
          <w:u w:val="single"/>
        </w:rPr>
        <w:t xml:space="preserve">  </w:t>
      </w:r>
      <w:r>
        <w:rPr>
          <w:rFonts w:hint="eastAsia" w:ascii="宋体" w:hAnsi="宋体"/>
          <w:b/>
          <w:color w:val="auto"/>
          <w:sz w:val="36"/>
          <w:szCs w:val="36"/>
          <w:highlight w:val="none"/>
          <w:u w:val="single"/>
          <w:lang w:val="en-US" w:eastAsia="zh-CN"/>
        </w:rPr>
        <w:t xml:space="preserve">                  </w:t>
      </w:r>
      <w:r>
        <w:rPr>
          <w:rFonts w:hint="eastAsia" w:ascii="宋体" w:hAnsi="宋体"/>
          <w:b/>
          <w:color w:val="auto"/>
          <w:sz w:val="36"/>
          <w:szCs w:val="36"/>
          <w:highlight w:val="none"/>
          <w:u w:val="single"/>
        </w:rPr>
        <w:t xml:space="preserve"> </w:t>
      </w:r>
    </w:p>
    <w:p w14:paraId="7C7FC58E">
      <w:pPr>
        <w:ind w:firstLine="1970" w:firstLineChars="545"/>
        <w:rPr>
          <w:rFonts w:hint="eastAsia" w:ascii="宋体" w:hAnsi="宋体"/>
          <w:b/>
          <w:color w:val="auto"/>
          <w:sz w:val="36"/>
          <w:szCs w:val="36"/>
          <w:highlight w:val="none"/>
          <w:u w:val="single"/>
        </w:rPr>
      </w:pPr>
    </w:p>
    <w:p w14:paraId="3AEA81E5">
      <w:pPr>
        <w:ind w:firstLine="1995" w:firstLineChars="552"/>
        <w:rPr>
          <w:rFonts w:hint="eastAsia" w:ascii="宋体" w:hAnsi="宋体"/>
          <w:b/>
          <w:color w:val="auto"/>
          <w:sz w:val="36"/>
          <w:szCs w:val="36"/>
          <w:highlight w:val="none"/>
          <w:u w:val="single"/>
        </w:rPr>
      </w:pPr>
    </w:p>
    <w:p w14:paraId="3553C230">
      <w:pPr>
        <w:ind w:firstLine="1995" w:firstLineChars="552"/>
        <w:rPr>
          <w:rFonts w:hint="eastAsia" w:ascii="宋体" w:hAnsi="宋体"/>
          <w:b/>
          <w:color w:val="auto"/>
          <w:sz w:val="36"/>
          <w:szCs w:val="36"/>
          <w:highlight w:val="none"/>
          <w:u w:val="single"/>
        </w:rPr>
      </w:pPr>
    </w:p>
    <w:p w14:paraId="0E46A377">
      <w:pPr>
        <w:tabs>
          <w:tab w:val="left" w:pos="7200"/>
        </w:tabs>
        <w:spacing w:line="360" w:lineRule="auto"/>
        <w:ind w:firstLine="1995" w:firstLineChars="552"/>
        <w:rPr>
          <w:rFonts w:hint="eastAsia" w:ascii="宋体" w:hAnsi="宋体"/>
          <w:b/>
          <w:color w:val="auto"/>
          <w:sz w:val="36"/>
          <w:szCs w:val="36"/>
          <w:highlight w:val="none"/>
          <w:u w:val="single"/>
        </w:rPr>
      </w:pPr>
      <w:r>
        <w:rPr>
          <w:rFonts w:hint="eastAsia" w:ascii="宋体" w:hAnsi="宋体"/>
          <w:b/>
          <w:color w:val="auto"/>
          <w:sz w:val="36"/>
          <w:szCs w:val="36"/>
          <w:highlight w:val="none"/>
        </w:rPr>
        <w:t>采购人：</w:t>
      </w:r>
      <w:r>
        <w:rPr>
          <w:rFonts w:hint="eastAsia" w:ascii="宋体" w:hAnsi="宋体"/>
          <w:b/>
          <w:color w:val="auto"/>
          <w:sz w:val="36"/>
          <w:szCs w:val="36"/>
          <w:highlight w:val="none"/>
          <w:u w:val="single"/>
        </w:rPr>
        <w:t xml:space="preserve"> </w:t>
      </w:r>
      <w:r>
        <w:rPr>
          <w:rFonts w:hint="eastAsia" w:ascii="宋体" w:hAnsi="宋体"/>
          <w:b/>
          <w:color w:val="auto"/>
          <w:sz w:val="36"/>
          <w:szCs w:val="36"/>
          <w:highlight w:val="none"/>
          <w:u w:val="single"/>
          <w:lang w:eastAsia="zh-CN"/>
        </w:rPr>
        <w:t>龙州县农业农村局</w:t>
      </w:r>
      <w:r>
        <w:rPr>
          <w:rFonts w:hint="eastAsia" w:ascii="宋体" w:hAnsi="宋体"/>
          <w:b/>
          <w:color w:val="auto"/>
          <w:sz w:val="36"/>
          <w:szCs w:val="36"/>
          <w:highlight w:val="none"/>
          <w:u w:val="single"/>
        </w:rPr>
        <w:t xml:space="preserve"> </w:t>
      </w:r>
    </w:p>
    <w:p w14:paraId="3E538142">
      <w:pPr>
        <w:tabs>
          <w:tab w:val="left" w:pos="7380"/>
        </w:tabs>
        <w:spacing w:line="360" w:lineRule="auto"/>
        <w:ind w:firstLine="1995" w:firstLineChars="552"/>
        <w:rPr>
          <w:rFonts w:hint="eastAsia" w:ascii="宋体"/>
          <w:b/>
          <w:bCs/>
          <w:color w:val="auto"/>
          <w:sz w:val="44"/>
          <w:highlight w:val="none"/>
        </w:rPr>
      </w:pPr>
      <w:r>
        <w:rPr>
          <w:rFonts w:hint="eastAsia" w:ascii="宋体" w:hAnsi="宋体"/>
          <w:b/>
          <w:color w:val="auto"/>
          <w:sz w:val="36"/>
          <w:szCs w:val="36"/>
          <w:highlight w:val="none"/>
        </w:rPr>
        <w:t>中标供应商：</w:t>
      </w:r>
      <w:r>
        <w:rPr>
          <w:rFonts w:hint="eastAsia" w:ascii="宋体" w:hAnsi="宋体"/>
          <w:b/>
          <w:color w:val="auto"/>
          <w:sz w:val="36"/>
          <w:szCs w:val="36"/>
          <w:highlight w:val="none"/>
          <w:u w:val="single"/>
        </w:rPr>
        <w:t xml:space="preserve">                   </w:t>
      </w:r>
    </w:p>
    <w:p w14:paraId="1E7E1AE8">
      <w:pPr>
        <w:tabs>
          <w:tab w:val="left" w:pos="7380"/>
        </w:tabs>
        <w:spacing w:line="360" w:lineRule="auto"/>
        <w:rPr>
          <w:rFonts w:hint="eastAsia" w:ascii="宋体"/>
          <w:b/>
          <w:bCs/>
          <w:color w:val="auto"/>
          <w:sz w:val="44"/>
          <w:highlight w:val="none"/>
        </w:rPr>
      </w:pPr>
    </w:p>
    <w:p w14:paraId="09EE123B">
      <w:pPr>
        <w:spacing w:before="120" w:line="360" w:lineRule="auto"/>
        <w:ind w:firstLine="960" w:firstLineChars="400"/>
        <w:rPr>
          <w:rFonts w:hint="eastAsia" w:ascii="仿宋_GB2312" w:hAnsi="楷体" w:eastAsia="仿宋_GB2312"/>
          <w:color w:val="auto"/>
          <w:sz w:val="24"/>
          <w:highlight w:val="none"/>
        </w:rPr>
      </w:pPr>
    </w:p>
    <w:p w14:paraId="4BE030B2">
      <w:pPr>
        <w:spacing w:before="120" w:line="360" w:lineRule="auto"/>
        <w:ind w:firstLine="960" w:firstLineChars="400"/>
        <w:rPr>
          <w:rFonts w:hint="eastAsia" w:ascii="仿宋_GB2312" w:hAnsi="楷体" w:eastAsia="仿宋_GB2312"/>
          <w:color w:val="auto"/>
          <w:sz w:val="24"/>
          <w:highlight w:val="none"/>
        </w:rPr>
      </w:pPr>
    </w:p>
    <w:p w14:paraId="6768705B">
      <w:pPr>
        <w:spacing w:before="120" w:line="360" w:lineRule="auto"/>
        <w:ind w:firstLine="2280" w:firstLineChars="95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签订日期：</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年</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月</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日</w:t>
      </w:r>
    </w:p>
    <w:p w14:paraId="2AD01E2E">
      <w:pPr>
        <w:pStyle w:val="95"/>
        <w:ind w:firstLine="883"/>
        <w:jc w:val="center"/>
        <w:rPr>
          <w:rFonts w:hint="eastAsia" w:ascii="宋体"/>
          <w:b/>
          <w:bCs/>
          <w:color w:val="auto"/>
          <w:sz w:val="44"/>
          <w:highlight w:val="none"/>
        </w:rPr>
      </w:pPr>
    </w:p>
    <w:p w14:paraId="5BDF2AAB">
      <w:pPr>
        <w:snapToGrid w:val="0"/>
        <w:spacing w:line="360" w:lineRule="auto"/>
        <w:jc w:val="center"/>
        <w:rPr>
          <w:rFonts w:hint="eastAsia" w:ascii="仿宋_GB2312" w:hAnsi="楷体" w:eastAsia="仿宋_GB2312"/>
          <w:b/>
          <w:color w:val="auto"/>
          <w:sz w:val="24"/>
          <w:highlight w:val="none"/>
        </w:rPr>
      </w:pPr>
      <w:r>
        <w:rPr>
          <w:rFonts w:hint="eastAsia" w:ascii="宋体"/>
          <w:b/>
          <w:bCs/>
          <w:color w:val="auto"/>
          <w:sz w:val="44"/>
          <w:highlight w:val="none"/>
        </w:rPr>
        <w:br w:type="page"/>
      </w:r>
      <w:r>
        <w:rPr>
          <w:rFonts w:hint="eastAsia" w:ascii="仿宋_GB2312" w:hAnsi="楷体" w:eastAsia="仿宋_GB2312"/>
          <w:b/>
          <w:color w:val="auto"/>
          <w:sz w:val="24"/>
          <w:highlight w:val="none"/>
        </w:rPr>
        <w:t>合同目录</w:t>
      </w:r>
    </w:p>
    <w:p w14:paraId="50A7A42A">
      <w:pPr>
        <w:snapToGrid w:val="0"/>
        <w:spacing w:line="360" w:lineRule="auto"/>
        <w:jc w:val="center"/>
        <w:rPr>
          <w:rFonts w:hint="eastAsia" w:ascii="宋体"/>
          <w:b/>
          <w:bCs/>
          <w:color w:val="auto"/>
          <w:sz w:val="44"/>
          <w:highlight w:val="none"/>
        </w:rPr>
      </w:pPr>
    </w:p>
    <w:p w14:paraId="30A546A8">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第一部分 合同书</w:t>
      </w:r>
      <w:r>
        <w:rPr>
          <w:rFonts w:hint="eastAsia" w:ascii="仿宋_GB2312" w:hAnsi="仿宋" w:eastAsia="仿宋_GB2312" w:cs="仿宋_GB2312"/>
          <w:color w:val="auto"/>
          <w:kern w:val="0"/>
          <w:sz w:val="24"/>
          <w:highlight w:val="none"/>
        </w:rPr>
        <w:t>……………………………………………………………（页码）</w:t>
      </w:r>
    </w:p>
    <w:p w14:paraId="43687C5A">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二、第二部分 合同一般条款……………………………………………………（页码）</w:t>
      </w:r>
    </w:p>
    <w:p w14:paraId="0689AA51">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三、第三部分 合同专用条款……………………………………………………（页码）</w:t>
      </w:r>
    </w:p>
    <w:p w14:paraId="62100CD2">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四、</w:t>
      </w:r>
      <w:r>
        <w:rPr>
          <w:rFonts w:hint="eastAsia" w:ascii="仿宋_GB2312" w:hAnsi="仿宋" w:eastAsia="仿宋_GB2312"/>
          <w:color w:val="auto"/>
          <w:sz w:val="24"/>
          <w:highlight w:val="none"/>
        </w:rPr>
        <w:t>第四部分 合同附件</w:t>
      </w:r>
      <w:r>
        <w:rPr>
          <w:rFonts w:hint="eastAsia" w:ascii="仿宋_GB2312" w:hAnsi="仿宋" w:eastAsia="仿宋_GB2312" w:cs="仿宋_GB2312"/>
          <w:color w:val="auto"/>
          <w:kern w:val="0"/>
          <w:sz w:val="24"/>
          <w:highlight w:val="none"/>
        </w:rPr>
        <w:t>…………………………………………………………（页码）</w:t>
      </w:r>
    </w:p>
    <w:p w14:paraId="427A0213">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4.1中标通知书 …………………………………………………………………（页码）</w:t>
      </w:r>
    </w:p>
    <w:p w14:paraId="55B41E44">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4.2招标文件服务需求一览表 …………………………………………………（页码）</w:t>
      </w:r>
    </w:p>
    <w:p w14:paraId="0BC681E6">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4.3招标文件的更改通知（如有） ……………………………………………（页码）</w:t>
      </w:r>
    </w:p>
    <w:p w14:paraId="208301C7">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4.4投标函 ………………………………………………………………………（页码）</w:t>
      </w:r>
    </w:p>
    <w:p w14:paraId="7E281F9B">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4.5开标一览表 ………………………………………………………………………（页码）</w:t>
      </w:r>
    </w:p>
    <w:p w14:paraId="56124E0D">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4.6投标服务技术偏离表 ………………………………………………………（页码）</w:t>
      </w:r>
    </w:p>
    <w:p w14:paraId="5ADB85BC">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4.7商务条款偏离表 ……………………………………………………………（页码）</w:t>
      </w:r>
    </w:p>
    <w:p w14:paraId="27D2C265">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4.8中标供应商澄清函（如有请提供） ………………………………………（页码）</w:t>
      </w:r>
    </w:p>
    <w:p w14:paraId="27A7CF1E">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4.9其他与本合同相关的资料（如有请提供） ………………………………（页码）</w:t>
      </w:r>
    </w:p>
    <w:p w14:paraId="3A8189DA">
      <w:pPr>
        <w:snapToGrid w:val="0"/>
        <w:spacing w:line="360" w:lineRule="auto"/>
        <w:rPr>
          <w:rFonts w:hint="eastAsia" w:ascii="仿宋_GB2312" w:hAnsi="仿宋" w:eastAsia="仿宋_GB2312" w:cs="仿宋_GB2312"/>
          <w:color w:val="auto"/>
          <w:kern w:val="0"/>
          <w:sz w:val="24"/>
          <w:highlight w:val="none"/>
        </w:rPr>
      </w:pPr>
    </w:p>
    <w:p w14:paraId="11890F0F">
      <w:pPr>
        <w:widowControl/>
        <w:spacing w:beforeAutospacing="1" w:afterAutospacing="1"/>
        <w:jc w:val="left"/>
        <w:rPr>
          <w:rFonts w:ascii="宋体" w:hAnsi="Courier New"/>
          <w:color w:val="auto"/>
          <w:spacing w:val="-4"/>
          <w:sz w:val="18"/>
          <w:szCs w:val="20"/>
          <w:highlight w:val="none"/>
        </w:rPr>
        <w:sectPr>
          <w:pgSz w:w="11906" w:h="16838"/>
          <w:pgMar w:top="1134" w:right="1134" w:bottom="1134" w:left="1134" w:header="720" w:footer="720" w:gutter="0"/>
          <w:cols w:space="720" w:num="1"/>
          <w:docGrid w:type="lines" w:linePitch="331" w:charSpace="0"/>
        </w:sectPr>
      </w:pPr>
    </w:p>
    <w:p w14:paraId="141FF285">
      <w:pPr>
        <w:pStyle w:val="95"/>
        <w:ind w:firstLine="562"/>
        <w:jc w:val="center"/>
        <w:rPr>
          <w:rFonts w:hint="eastAsia" w:ascii="仿宋_GB2312" w:hAnsi="楷体" w:eastAsia="仿宋_GB2312"/>
          <w:b/>
          <w:color w:val="auto"/>
          <w:sz w:val="28"/>
          <w:szCs w:val="28"/>
          <w:highlight w:val="none"/>
        </w:rPr>
      </w:pPr>
      <w:r>
        <w:rPr>
          <w:rFonts w:hint="eastAsia" w:ascii="仿宋_GB2312" w:hAnsi="楷体" w:eastAsia="仿宋_GB2312"/>
          <w:b/>
          <w:color w:val="auto"/>
          <w:sz w:val="28"/>
          <w:szCs w:val="28"/>
          <w:highlight w:val="none"/>
        </w:rPr>
        <w:t>第一部分 合同书</w:t>
      </w:r>
    </w:p>
    <w:p w14:paraId="52FFD51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年</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月</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日</w:t>
      </w:r>
      <w:r>
        <w:rPr>
          <w:rFonts w:hint="eastAsia" w:ascii="仿宋_GB2312" w:hAnsi="楷体"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eastAsia="zh-CN"/>
        </w:rPr>
        <w:t>龙州县农业农村局</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以</w:t>
      </w:r>
      <w:r>
        <w:rPr>
          <w:rFonts w:hint="eastAsia" w:ascii="仿宋_GB2312" w:hAnsi="仿宋" w:eastAsia="仿宋_GB2312"/>
          <w:color w:val="auto"/>
          <w:sz w:val="24"/>
          <w:highlight w:val="none"/>
          <w:u w:val="single"/>
        </w:rPr>
        <w:t xml:space="preserve">   公开招标方式  </w:t>
      </w:r>
      <w:r>
        <w:rPr>
          <w:rFonts w:hint="eastAsia" w:ascii="仿宋_GB2312" w:hAnsi="仿宋" w:eastAsia="仿宋_GB2312"/>
          <w:color w:val="auto"/>
          <w:sz w:val="24"/>
          <w:highlight w:val="none"/>
        </w:rPr>
        <w:t>对</w:t>
      </w:r>
      <w:r>
        <w:rPr>
          <w:rFonts w:hint="eastAsia" w:ascii="仿宋_GB2312" w:hAnsi="仿宋" w:eastAsia="仿宋_GB2312"/>
          <w:color w:val="auto"/>
          <w:sz w:val="24"/>
          <w:highlight w:val="none"/>
          <w:u w:val="single"/>
          <w:lang w:val="en-US" w:eastAsia="zh-CN"/>
        </w:rPr>
        <w:t xml:space="preserve">        </w:t>
      </w:r>
      <w:r>
        <w:rPr>
          <w:rFonts w:hint="eastAsia" w:ascii="仿宋_GB2312" w:hAnsi="楷体" w:eastAsia="仿宋_GB2312"/>
          <w:color w:val="auto"/>
          <w:sz w:val="24"/>
          <w:highlight w:val="none"/>
        </w:rPr>
        <w:t>项目进行了采购。经</w:t>
      </w:r>
      <w:r>
        <w:rPr>
          <w:rFonts w:hint="eastAsia" w:ascii="仿宋_GB2312" w:hAnsi="楷体" w:eastAsia="仿宋_GB2312"/>
          <w:color w:val="auto"/>
          <w:sz w:val="24"/>
          <w:highlight w:val="none"/>
          <w:u w:val="single"/>
        </w:rPr>
        <w:t xml:space="preserve">   （相关评定主体名称）   </w:t>
      </w:r>
      <w:r>
        <w:rPr>
          <w:rFonts w:hint="eastAsia" w:ascii="仿宋_GB2312" w:hAnsi="楷体" w:eastAsia="仿宋_GB2312"/>
          <w:color w:val="auto"/>
          <w:sz w:val="24"/>
          <w:highlight w:val="none"/>
        </w:rPr>
        <w:t>评定，</w:t>
      </w:r>
      <w:r>
        <w:rPr>
          <w:rFonts w:hint="eastAsia" w:ascii="仿宋_GB2312" w:hAnsi="楷体" w:eastAsia="仿宋_GB2312"/>
          <w:color w:val="auto"/>
          <w:sz w:val="24"/>
          <w:highlight w:val="none"/>
          <w:u w:val="single"/>
        </w:rPr>
        <w:t xml:space="preserve">   （中标人名称）</w:t>
      </w:r>
      <w:r>
        <w:rPr>
          <w:rFonts w:hint="eastAsia" w:ascii="仿宋_GB2312" w:hAnsi="楷体" w:eastAsia="仿宋_GB2312"/>
          <w:color w:val="auto"/>
          <w:sz w:val="24"/>
          <w:highlight w:val="none"/>
        </w:rPr>
        <w:t>为该项目中标人。现于中标通知书发出之日起二十五日内，按照采购文件确定的事项签订本合同。</w:t>
      </w:r>
    </w:p>
    <w:p w14:paraId="4A26AA3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zh-CN"/>
        </w:rPr>
        <w:t>根据《中华人民共和国民法典》、《中华人民共和国政府采购法》等相关法律法规之规定，按照平等、自愿、公平和诚实信用的原则，经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eastAsia="zh-CN"/>
        </w:rPr>
        <w:t>龙州县农业农村局</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lang w:val="zh-CN"/>
        </w:rPr>
        <w:t>(以下简称：甲方)和</w:t>
      </w:r>
      <w:r>
        <w:rPr>
          <w:rFonts w:hint="eastAsia" w:ascii="仿宋_GB2312" w:hAnsi="楷体" w:eastAsia="仿宋_GB2312"/>
          <w:color w:val="auto"/>
          <w:sz w:val="24"/>
          <w:highlight w:val="none"/>
          <w:u w:val="single"/>
        </w:rPr>
        <w:t xml:space="preserve">   （中标人名称）   </w:t>
      </w:r>
      <w:r>
        <w:rPr>
          <w:rFonts w:hint="eastAsia" w:ascii="仿宋_GB2312" w:hAnsi="楷体" w:eastAsia="仿宋_GB2312"/>
          <w:color w:val="auto"/>
          <w:sz w:val="24"/>
          <w:highlight w:val="none"/>
          <w:lang w:val="zh-CN"/>
        </w:rPr>
        <w:t>(以下简称：乙方)协商一致，约定以下合同</w:t>
      </w:r>
      <w:r>
        <w:rPr>
          <w:rFonts w:hint="eastAsia" w:ascii="仿宋_GB2312" w:hAnsi="楷体" w:eastAsia="仿宋_GB2312"/>
          <w:color w:val="auto"/>
          <w:sz w:val="24"/>
          <w:highlight w:val="none"/>
        </w:rPr>
        <w:t>条款，以兹共同遵守、全面履行。</w:t>
      </w:r>
    </w:p>
    <w:p w14:paraId="2CE9CE0B">
      <w:pPr>
        <w:spacing w:line="360" w:lineRule="auto"/>
        <w:ind w:firstLine="482" w:firstLineChars="200"/>
        <w:rPr>
          <w:rFonts w:hint="eastAsia" w:ascii="仿宋_GB2312" w:hAnsi="楷体" w:eastAsia="仿宋_GB2312"/>
          <w:b/>
          <w:color w:val="auto"/>
          <w:sz w:val="24"/>
          <w:highlight w:val="none"/>
        </w:rPr>
      </w:pPr>
      <w:bookmarkStart w:id="129" w:name="_Toc24059"/>
      <w:bookmarkStart w:id="130" w:name="_Toc3029"/>
      <w:bookmarkStart w:id="131" w:name="_Toc2232"/>
      <w:r>
        <w:rPr>
          <w:rFonts w:hint="eastAsia" w:ascii="仿宋_GB2312" w:hAnsi="楷体" w:eastAsia="仿宋_GB2312"/>
          <w:b/>
          <w:color w:val="auto"/>
          <w:sz w:val="24"/>
          <w:highlight w:val="none"/>
        </w:rPr>
        <w:t>1.1 合同组成部分</w:t>
      </w:r>
      <w:bookmarkEnd w:id="129"/>
      <w:bookmarkEnd w:id="130"/>
      <w:bookmarkEnd w:id="131"/>
    </w:p>
    <w:p w14:paraId="0BF28C9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7E93FDB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1.1.1 本合同及其补充合同、变更协议；</w:t>
      </w:r>
    </w:p>
    <w:p w14:paraId="0192F8D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1.1.2 中标通知书；</w:t>
      </w:r>
    </w:p>
    <w:p w14:paraId="5BB8D68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1.1.3 投标文件及“投标报价”（含澄清或者说明文件）；</w:t>
      </w:r>
    </w:p>
    <w:p w14:paraId="435322C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1.1.4 招标文件（含澄清或者修改文件）；</w:t>
      </w:r>
    </w:p>
    <w:p w14:paraId="03E1503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1.1.5 其他相关采购文件。</w:t>
      </w:r>
    </w:p>
    <w:p w14:paraId="0E1C2C93">
      <w:pPr>
        <w:spacing w:line="360" w:lineRule="auto"/>
        <w:ind w:firstLine="482" w:firstLineChars="200"/>
        <w:rPr>
          <w:rFonts w:hint="eastAsia" w:ascii="仿宋_GB2312" w:hAnsi="楷体" w:eastAsia="仿宋_GB2312"/>
          <w:b/>
          <w:color w:val="auto"/>
          <w:sz w:val="24"/>
          <w:highlight w:val="none"/>
        </w:rPr>
      </w:pPr>
      <w:bookmarkStart w:id="132" w:name="_Toc24300"/>
      <w:bookmarkStart w:id="133" w:name="_Toc21295"/>
      <w:bookmarkStart w:id="134" w:name="_Toc27126"/>
      <w:r>
        <w:rPr>
          <w:rFonts w:hint="eastAsia" w:ascii="仿宋_GB2312" w:hAnsi="楷体" w:eastAsia="仿宋_GB2312"/>
          <w:b/>
          <w:color w:val="auto"/>
          <w:sz w:val="24"/>
          <w:highlight w:val="none"/>
        </w:rPr>
        <w:t>1.2 标的物</w:t>
      </w:r>
      <w:bookmarkEnd w:id="132"/>
      <w:bookmarkEnd w:id="133"/>
      <w:bookmarkEnd w:id="134"/>
    </w:p>
    <w:p w14:paraId="3A9F5B3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1.2.1 标的物1信息</w:t>
      </w:r>
    </w:p>
    <w:p w14:paraId="53BDE2F9">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1.2.1.1名称：</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6ED7A19A">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1.2.1.2数量：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7BBFB73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1.2.1.3质量：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67396C09">
      <w:pPr>
        <w:spacing w:line="360" w:lineRule="auto"/>
        <w:ind w:firstLine="482" w:firstLineChars="200"/>
        <w:rPr>
          <w:rFonts w:hint="eastAsia" w:ascii="仿宋_GB2312" w:hAnsi="楷体" w:eastAsia="仿宋_GB2312"/>
          <w:b/>
          <w:color w:val="auto"/>
          <w:sz w:val="24"/>
          <w:highlight w:val="none"/>
        </w:rPr>
      </w:pPr>
      <w:bookmarkStart w:id="135" w:name="_Toc21551"/>
      <w:bookmarkStart w:id="136" w:name="_Toc23292"/>
      <w:bookmarkStart w:id="137" w:name="_Toc21631"/>
      <w:r>
        <w:rPr>
          <w:rFonts w:hint="eastAsia" w:ascii="仿宋_GB2312" w:hAnsi="楷体" w:eastAsia="仿宋_GB2312"/>
          <w:b/>
          <w:color w:val="auto"/>
          <w:sz w:val="24"/>
          <w:highlight w:val="none"/>
        </w:rPr>
        <w:t>1.3 价款</w:t>
      </w:r>
      <w:bookmarkEnd w:id="135"/>
      <w:bookmarkEnd w:id="136"/>
      <w:bookmarkEnd w:id="137"/>
    </w:p>
    <w:p w14:paraId="2ED61A5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本合同总价为：人民币</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元（大写：</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元人民币，含税）。</w:t>
      </w:r>
    </w:p>
    <w:p w14:paraId="3C7943EC">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分项价格：</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927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59B4F7B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65E1C5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E9F7E7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分项价格</w:t>
            </w:r>
          </w:p>
        </w:tc>
      </w:tr>
      <w:tr w14:paraId="74E6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227BF9DB">
            <w:pPr>
              <w:spacing w:line="360" w:lineRule="auto"/>
              <w:ind w:firstLine="480" w:firstLineChars="200"/>
              <w:rPr>
                <w:rFonts w:hint="eastAsia" w:ascii="仿宋_GB2312" w:hAnsi="楷体" w:eastAsia="仿宋_GB2312"/>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BB35E04">
            <w:pPr>
              <w:spacing w:line="360" w:lineRule="auto"/>
              <w:ind w:firstLine="480" w:firstLineChars="200"/>
              <w:rPr>
                <w:rFonts w:hint="eastAsia" w:ascii="仿宋_GB2312" w:hAnsi="楷体" w:eastAsia="仿宋_GB2312"/>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31CF942">
            <w:pPr>
              <w:spacing w:line="360" w:lineRule="auto"/>
              <w:ind w:firstLine="480" w:firstLineChars="200"/>
              <w:rPr>
                <w:rFonts w:hint="eastAsia" w:ascii="仿宋_GB2312" w:hAnsi="楷体" w:eastAsia="仿宋_GB2312"/>
                <w:color w:val="auto"/>
                <w:sz w:val="24"/>
                <w:highlight w:val="none"/>
              </w:rPr>
            </w:pPr>
          </w:p>
        </w:tc>
      </w:tr>
      <w:tr w14:paraId="65A82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76C9C84B">
            <w:pPr>
              <w:spacing w:line="360" w:lineRule="auto"/>
              <w:ind w:firstLine="480" w:firstLineChars="200"/>
              <w:rPr>
                <w:rFonts w:hint="eastAsia" w:ascii="仿宋_GB2312" w:hAnsi="楷体" w:eastAsia="仿宋_GB2312"/>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3D89E5D">
            <w:pPr>
              <w:spacing w:line="360" w:lineRule="auto"/>
              <w:ind w:firstLine="480" w:firstLineChars="200"/>
              <w:rPr>
                <w:rFonts w:hint="eastAsia" w:ascii="仿宋_GB2312" w:hAnsi="楷体" w:eastAsia="仿宋_GB2312"/>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2B77C1B">
            <w:pPr>
              <w:spacing w:line="360" w:lineRule="auto"/>
              <w:ind w:firstLine="480" w:firstLineChars="200"/>
              <w:rPr>
                <w:rFonts w:hint="eastAsia" w:ascii="仿宋_GB2312" w:hAnsi="楷体" w:eastAsia="仿宋_GB2312"/>
                <w:color w:val="auto"/>
                <w:sz w:val="24"/>
                <w:highlight w:val="none"/>
              </w:rPr>
            </w:pPr>
          </w:p>
        </w:tc>
      </w:tr>
      <w:tr w14:paraId="757A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0180E2E">
            <w:pPr>
              <w:spacing w:line="360" w:lineRule="auto"/>
              <w:ind w:firstLine="480" w:firstLineChars="200"/>
              <w:rPr>
                <w:rFonts w:hint="eastAsia" w:ascii="仿宋_GB2312" w:hAnsi="楷体" w:eastAsia="仿宋_GB2312"/>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7BC1D16">
            <w:pPr>
              <w:spacing w:line="360" w:lineRule="auto"/>
              <w:ind w:firstLine="480" w:firstLineChars="200"/>
              <w:rPr>
                <w:rFonts w:hint="eastAsia" w:ascii="仿宋_GB2312" w:hAnsi="楷体" w:eastAsia="仿宋_GB2312"/>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FBBB23A">
            <w:pPr>
              <w:spacing w:line="360" w:lineRule="auto"/>
              <w:ind w:firstLine="480" w:firstLineChars="200"/>
              <w:rPr>
                <w:rFonts w:hint="eastAsia" w:ascii="仿宋_GB2312" w:hAnsi="楷体" w:eastAsia="仿宋_GB2312"/>
                <w:color w:val="auto"/>
                <w:sz w:val="24"/>
                <w:highlight w:val="none"/>
              </w:rPr>
            </w:pPr>
          </w:p>
        </w:tc>
      </w:tr>
      <w:tr w14:paraId="37B0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01C43E0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D6E0D62">
            <w:pPr>
              <w:spacing w:line="360" w:lineRule="auto"/>
              <w:ind w:firstLine="480" w:firstLineChars="200"/>
              <w:rPr>
                <w:rFonts w:hint="eastAsia" w:ascii="仿宋_GB2312" w:hAnsi="楷体" w:eastAsia="仿宋_GB2312"/>
                <w:color w:val="auto"/>
                <w:sz w:val="24"/>
                <w:highlight w:val="none"/>
              </w:rPr>
            </w:pPr>
          </w:p>
        </w:tc>
      </w:tr>
    </w:tbl>
    <w:p w14:paraId="3BD690C6">
      <w:pPr>
        <w:spacing w:line="360" w:lineRule="auto"/>
        <w:ind w:firstLine="482" w:firstLineChars="200"/>
        <w:rPr>
          <w:rFonts w:hint="eastAsia" w:ascii="仿宋_GB2312" w:hAnsi="楷体" w:eastAsia="仿宋_GB2312"/>
          <w:b/>
          <w:color w:val="auto"/>
          <w:sz w:val="24"/>
          <w:highlight w:val="none"/>
        </w:rPr>
      </w:pPr>
      <w:bookmarkStart w:id="138" w:name="_Toc10340"/>
      <w:bookmarkStart w:id="139" w:name="_Toc22618"/>
      <w:bookmarkStart w:id="140" w:name="_Toc1814"/>
      <w:r>
        <w:rPr>
          <w:rFonts w:hint="eastAsia" w:ascii="仿宋_GB2312" w:hAnsi="楷体" w:eastAsia="仿宋_GB2312"/>
          <w:b/>
          <w:color w:val="auto"/>
          <w:sz w:val="24"/>
          <w:highlight w:val="none"/>
        </w:rPr>
        <w:t>1.4 付款方式和发票开具方式</w:t>
      </w:r>
      <w:bookmarkEnd w:id="138"/>
      <w:bookmarkEnd w:id="139"/>
      <w:bookmarkEnd w:id="140"/>
    </w:p>
    <w:p w14:paraId="73BED786">
      <w:pPr>
        <w:pStyle w:val="136"/>
        <w:keepNext w:val="0"/>
        <w:keepLines w:val="0"/>
        <w:widowControl w:val="0"/>
        <w:suppressAutoHyphens w:val="0"/>
        <w:kinsoku/>
        <w:overflowPunct/>
        <w:autoSpaceDE w:val="0"/>
        <w:autoSpaceDN w:val="0"/>
        <w:bidi w:val="0"/>
        <w:snapToGrid/>
        <w:spacing w:beforeLines="0" w:beforeAutospacing="0" w:afterLines="0" w:afterAutospacing="0" w:line="360" w:lineRule="auto"/>
        <w:ind w:firstLine="480" w:firstLineChars="200"/>
        <w:jc w:val="both"/>
        <w:textAlignment w:val="auto"/>
        <w:rPr>
          <w:rFonts w:hint="eastAsia" w:ascii="仿宋_GB2312" w:hAnsi="楷体" w:eastAsia="仿宋_GB2312" w:cs="Times New Roman"/>
          <w:color w:val="auto"/>
          <w:kern w:val="2"/>
          <w:sz w:val="24"/>
          <w:szCs w:val="24"/>
          <w:highlight w:val="none"/>
          <w:u w:val="single"/>
          <w:lang w:val="en-US" w:eastAsia="zh-CN" w:bidi="ar-SA"/>
        </w:rPr>
      </w:pPr>
      <w:r>
        <w:rPr>
          <w:rFonts w:hint="eastAsia" w:ascii="仿宋_GB2312" w:hAnsi="楷体" w:eastAsia="仿宋_GB2312" w:cs="Times New Roman"/>
          <w:color w:val="auto"/>
          <w:sz w:val="24"/>
          <w:highlight w:val="none"/>
        </w:rPr>
        <w:t>1.4.1 付款方式：</w:t>
      </w:r>
      <w:r>
        <w:rPr>
          <w:rFonts w:hint="eastAsia" w:ascii="仿宋_GB2312" w:hAnsi="楷体" w:eastAsia="仿宋_GB2312" w:cs="Times New Roman"/>
          <w:color w:val="auto"/>
          <w:kern w:val="2"/>
          <w:sz w:val="24"/>
          <w:szCs w:val="24"/>
          <w:highlight w:val="none"/>
          <w:u w:val="single"/>
          <w:lang w:val="en-US" w:eastAsia="zh-CN" w:bidi="ar-SA"/>
        </w:rPr>
        <w:t>视资金到位情况，合同签订后15日内预付合同金额30%的货款；安装、调试验收合格，并经双方签字确认后，采购人收到供应商开具的全额普通发票后15日内付合同金额70%的货款；</w:t>
      </w:r>
    </w:p>
    <w:p w14:paraId="0CDAB1D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1.4.2 发票开具方式：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7E65B7F2">
      <w:pPr>
        <w:spacing w:line="360" w:lineRule="auto"/>
        <w:ind w:firstLine="482" w:firstLineChars="200"/>
        <w:rPr>
          <w:rFonts w:hint="eastAsia" w:ascii="仿宋_GB2312" w:hAnsi="楷体" w:eastAsia="仿宋_GB2312"/>
          <w:b/>
          <w:color w:val="auto"/>
          <w:sz w:val="24"/>
          <w:highlight w:val="none"/>
        </w:rPr>
      </w:pPr>
      <w:bookmarkStart w:id="141" w:name="_Toc32071"/>
      <w:bookmarkStart w:id="142" w:name="_Toc2846"/>
      <w:bookmarkStart w:id="143" w:name="_Toc19304"/>
      <w:r>
        <w:rPr>
          <w:rFonts w:hint="eastAsia" w:ascii="仿宋_GB2312" w:hAnsi="楷体" w:eastAsia="仿宋_GB2312"/>
          <w:b/>
          <w:color w:val="auto"/>
          <w:sz w:val="24"/>
          <w:highlight w:val="none"/>
        </w:rPr>
        <w:t>1.5 标的物交付期限、地点、方式</w:t>
      </w:r>
      <w:bookmarkEnd w:id="141"/>
      <w:bookmarkEnd w:id="142"/>
      <w:bookmarkEnd w:id="143"/>
      <w:r>
        <w:rPr>
          <w:rFonts w:hint="eastAsia" w:ascii="仿宋_GB2312" w:hAnsi="楷体" w:eastAsia="仿宋_GB2312"/>
          <w:b/>
          <w:color w:val="auto"/>
          <w:sz w:val="24"/>
          <w:highlight w:val="none"/>
        </w:rPr>
        <w:t>和货物期限</w:t>
      </w:r>
    </w:p>
    <w:p w14:paraId="1DDB1B61">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1.5.1 交付期限：</w:t>
      </w:r>
      <w:r>
        <w:rPr>
          <w:rFonts w:hint="eastAsia" w:ascii="仿宋_GB2312" w:hAnsi="楷体" w:eastAsia="仿宋_GB2312"/>
          <w:color w:val="auto"/>
          <w:sz w:val="24"/>
          <w:highlight w:val="none"/>
          <w:u w:val="single"/>
        </w:rPr>
        <w:t xml:space="preserve">                                                 ；</w:t>
      </w:r>
    </w:p>
    <w:p w14:paraId="5375EEB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1.5.2 交付地点：</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3EA1F8D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1.5.3 交付方式：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2052AFC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1.5.4 货物及质保期限：</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45EB1987">
      <w:pPr>
        <w:spacing w:line="360" w:lineRule="auto"/>
        <w:ind w:firstLine="482" w:firstLineChars="200"/>
        <w:rPr>
          <w:rFonts w:hint="eastAsia" w:ascii="仿宋_GB2312" w:hAnsi="楷体" w:eastAsia="仿宋_GB2312"/>
          <w:b/>
          <w:color w:val="auto"/>
          <w:sz w:val="24"/>
          <w:highlight w:val="none"/>
        </w:rPr>
      </w:pPr>
      <w:bookmarkStart w:id="144" w:name="_Toc27250"/>
      <w:bookmarkStart w:id="145" w:name="_Toc21423"/>
      <w:bookmarkStart w:id="146" w:name="_Toc19554"/>
      <w:r>
        <w:rPr>
          <w:rFonts w:hint="eastAsia" w:ascii="仿宋_GB2312" w:hAnsi="楷体" w:eastAsia="仿宋_GB2312"/>
          <w:b/>
          <w:color w:val="auto"/>
          <w:sz w:val="24"/>
          <w:highlight w:val="none"/>
        </w:rPr>
        <w:t>1.6 违约责任</w:t>
      </w:r>
      <w:bookmarkEnd w:id="144"/>
      <w:bookmarkEnd w:id="145"/>
      <w:bookmarkEnd w:id="146"/>
    </w:p>
    <w:p w14:paraId="074F1E1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color w:val="auto"/>
          <w:sz w:val="24"/>
          <w:highlight w:val="none"/>
          <w:u w:val="single"/>
        </w:rPr>
        <w:t>万分之五</w:t>
      </w:r>
      <w:r>
        <w:rPr>
          <w:rFonts w:hint="eastAsia" w:ascii="仿宋_GB2312" w:hAnsi="楷体" w:eastAsia="仿宋_GB2312"/>
          <w:color w:val="auto"/>
          <w:sz w:val="24"/>
          <w:highlight w:val="none"/>
        </w:rPr>
        <w:t>计算，最高限额为本合同总价的</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val="en-US" w:eastAsia="zh-CN"/>
        </w:rPr>
        <w:t>20</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%；迟延超过【</w:t>
      </w:r>
      <w:r>
        <w:rPr>
          <w:rFonts w:hint="eastAsia" w:ascii="仿宋_GB2312" w:hAnsi="楷体" w:eastAsia="仿宋_GB2312"/>
          <w:color w:val="auto"/>
          <w:sz w:val="24"/>
          <w:highlight w:val="none"/>
          <w:lang w:val="en-US" w:eastAsia="zh-CN"/>
        </w:rPr>
        <w:t>10</w:t>
      </w:r>
      <w:r>
        <w:rPr>
          <w:rFonts w:hint="eastAsia" w:ascii="仿宋_GB2312" w:hAnsi="楷体" w:eastAsia="仿宋_GB2312"/>
          <w:color w:val="auto"/>
          <w:sz w:val="24"/>
          <w:highlight w:val="none"/>
        </w:rPr>
        <w:t>】日的，甲方有权在要求乙方支付违约金的同时，书面通知乙方解除本合同，乙方应退回全部已收取的合同价款并按合同总金额的</w:t>
      </w:r>
      <w:r>
        <w:rPr>
          <w:rFonts w:hint="eastAsia" w:ascii="仿宋_GB2312" w:hAnsi="楷体" w:eastAsia="仿宋_GB2312"/>
          <w:color w:val="auto"/>
          <w:sz w:val="24"/>
          <w:highlight w:val="none"/>
          <w:u w:val="single"/>
        </w:rPr>
        <w:t>20%</w:t>
      </w:r>
      <w:r>
        <w:rPr>
          <w:rFonts w:hint="eastAsia" w:ascii="仿宋_GB2312" w:hAnsi="楷体" w:eastAsia="仿宋_GB2312"/>
          <w:color w:val="auto"/>
          <w:sz w:val="24"/>
          <w:highlight w:val="none"/>
        </w:rPr>
        <w:t>向甲方支付违约金；</w:t>
      </w:r>
    </w:p>
    <w:p w14:paraId="59C9E79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1.6.2 除不可抗力外，如果甲方没有按照本合同约定的付款方式付款，乙方可要求甲方支付违约金，违约金按每迟延付款一日的应付而未付款的</w:t>
      </w:r>
      <w:r>
        <w:rPr>
          <w:rFonts w:hint="eastAsia" w:ascii="仿宋_GB2312" w:hAnsi="楷体" w:eastAsia="仿宋_GB2312"/>
          <w:color w:val="auto"/>
          <w:sz w:val="24"/>
          <w:highlight w:val="none"/>
          <w:u w:val="single"/>
        </w:rPr>
        <w:t>万分之五</w:t>
      </w:r>
      <w:r>
        <w:rPr>
          <w:rFonts w:hint="eastAsia" w:ascii="仿宋_GB2312" w:hAnsi="楷体" w:eastAsia="仿宋_GB2312"/>
          <w:color w:val="auto"/>
          <w:sz w:val="24"/>
          <w:highlight w:val="none"/>
        </w:rPr>
        <w:t>计算，最高限额为欠付金额的</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val="en-US" w:eastAsia="zh-CN"/>
        </w:rPr>
        <w:t>20</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%；迟延付款的违约金计算数额达到前述最高限额之日起，乙方有权在要求甲方支付违约金的同时，书面通知甲方解除本合同；</w:t>
      </w:r>
    </w:p>
    <w:p w14:paraId="632891E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28F2BA2">
      <w:pPr>
        <w:spacing w:line="360" w:lineRule="auto"/>
        <w:ind w:firstLine="480" w:firstLineChars="200"/>
        <w:rPr>
          <w:rFonts w:hint="eastAsia" w:ascii="仿宋" w:hAnsi="仿宋" w:eastAsia="仿宋" w:cs="仿宋"/>
          <w:color w:val="auto"/>
          <w:sz w:val="24"/>
          <w:highlight w:val="none"/>
        </w:rPr>
      </w:pPr>
      <w:r>
        <w:rPr>
          <w:rFonts w:hint="eastAsia" w:ascii="仿宋_GB2312" w:hAnsi="楷体" w:eastAsia="仿宋_GB2312"/>
          <w:color w:val="auto"/>
          <w:sz w:val="24"/>
          <w:highlight w:val="none"/>
        </w:rPr>
        <w:t>1.6.4乙方在质保期内未按承诺提供售后等货物的，每发生一次向甲方支付</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val="en-US" w:eastAsia="zh-CN"/>
        </w:rPr>
        <w:t>2000</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元的违约金。</w:t>
      </w:r>
    </w:p>
    <w:p w14:paraId="19D44A1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A9C113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6A1A7F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7DA6F187">
      <w:pPr>
        <w:spacing w:line="360" w:lineRule="auto"/>
        <w:ind w:firstLine="482" w:firstLineChars="200"/>
        <w:rPr>
          <w:rFonts w:hint="eastAsia" w:ascii="仿宋_GB2312" w:hAnsi="楷体" w:eastAsia="仿宋_GB2312"/>
          <w:b/>
          <w:color w:val="auto"/>
          <w:sz w:val="24"/>
          <w:highlight w:val="none"/>
        </w:rPr>
      </w:pPr>
      <w:bookmarkStart w:id="147" w:name="_Toc16021"/>
      <w:bookmarkStart w:id="148" w:name="_Toc15583"/>
      <w:bookmarkStart w:id="149" w:name="_Toc28375"/>
      <w:r>
        <w:rPr>
          <w:rFonts w:hint="eastAsia" w:ascii="仿宋_GB2312" w:hAnsi="楷体" w:eastAsia="仿宋_GB2312"/>
          <w:b/>
          <w:color w:val="auto"/>
          <w:sz w:val="24"/>
          <w:highlight w:val="none"/>
        </w:rPr>
        <w:t>1.7 合同争议的解决</w:t>
      </w:r>
      <w:bookmarkEnd w:id="147"/>
      <w:bookmarkEnd w:id="148"/>
      <w:bookmarkEnd w:id="149"/>
    </w:p>
    <w:p w14:paraId="77899CF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val="en-US" w:eastAsia="zh-CN"/>
        </w:rPr>
        <w:t>2</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种方式解决：</w:t>
      </w:r>
    </w:p>
    <w:p w14:paraId="7FC1A72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1.7.1 将争议提交</w:t>
      </w:r>
      <w:r>
        <w:rPr>
          <w:rFonts w:hint="eastAsia" w:ascii="仿宋_GB2312" w:hAnsi="楷体" w:eastAsia="仿宋_GB2312"/>
          <w:color w:val="auto"/>
          <w:sz w:val="24"/>
          <w:highlight w:val="none"/>
          <w:u w:val="single"/>
          <w:lang w:val="en-US" w:eastAsia="zh-CN"/>
        </w:rPr>
        <w:t xml:space="preserve">       </w:t>
      </w:r>
      <w:r>
        <w:rPr>
          <w:rFonts w:hint="eastAsia" w:ascii="仿宋_GB2312" w:hAnsi="楷体" w:eastAsia="仿宋_GB2312"/>
          <w:color w:val="auto"/>
          <w:sz w:val="24"/>
          <w:highlight w:val="none"/>
        </w:rPr>
        <w:t>仲裁委员会依申请仲裁时其现行有效的仲裁规则裁决；</w:t>
      </w:r>
    </w:p>
    <w:p w14:paraId="25B31D2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1.7.2 向</w:t>
      </w:r>
      <w:r>
        <w:rPr>
          <w:rFonts w:hint="eastAsia" w:ascii="仿宋_GB2312" w:hAnsi="楷体" w:eastAsia="仿宋_GB2312"/>
          <w:color w:val="auto"/>
          <w:sz w:val="24"/>
          <w:highlight w:val="none"/>
          <w:u w:val="single"/>
        </w:rPr>
        <w:t xml:space="preserve">   甲方所在地    </w:t>
      </w:r>
      <w:r>
        <w:rPr>
          <w:rFonts w:hint="eastAsia" w:ascii="仿宋_GB2312" w:hAnsi="楷体" w:eastAsia="仿宋_GB2312"/>
          <w:color w:val="auto"/>
          <w:sz w:val="24"/>
          <w:highlight w:val="none"/>
        </w:rPr>
        <w:t>有管辖权的人民法院起诉。</w:t>
      </w:r>
    </w:p>
    <w:p w14:paraId="693FBD31">
      <w:pPr>
        <w:spacing w:line="360" w:lineRule="auto"/>
        <w:ind w:firstLine="482" w:firstLineChars="200"/>
        <w:rPr>
          <w:rFonts w:hint="eastAsia" w:ascii="仿宋_GB2312" w:hAnsi="楷体" w:eastAsia="仿宋_GB2312"/>
          <w:b/>
          <w:color w:val="auto"/>
          <w:sz w:val="24"/>
          <w:highlight w:val="none"/>
        </w:rPr>
      </w:pPr>
      <w:bookmarkStart w:id="150" w:name="_Toc15322"/>
      <w:bookmarkStart w:id="151" w:name="_Toc7245"/>
      <w:bookmarkStart w:id="152" w:name="_Toc11173"/>
      <w:r>
        <w:rPr>
          <w:rFonts w:hint="eastAsia" w:ascii="仿宋_GB2312" w:hAnsi="楷体" w:eastAsia="仿宋_GB2312"/>
          <w:b/>
          <w:color w:val="auto"/>
          <w:sz w:val="24"/>
          <w:highlight w:val="none"/>
        </w:rPr>
        <w:t>1.8 合同生效</w:t>
      </w:r>
      <w:bookmarkEnd w:id="150"/>
      <w:bookmarkEnd w:id="151"/>
      <w:bookmarkEnd w:id="152"/>
    </w:p>
    <w:p w14:paraId="2320A30E">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本合同自双方当事人加盖有效电子公章时生效。</w:t>
      </w:r>
    </w:p>
    <w:p w14:paraId="7CC406B6">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甲方：                                   乙方：</w:t>
      </w:r>
    </w:p>
    <w:p w14:paraId="3F4B303A">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统一社会信用代码：                        统一社会信用代码或身份证号码：</w:t>
      </w:r>
    </w:p>
    <w:p w14:paraId="1A73250B">
      <w:pPr>
        <w:spacing w:line="360" w:lineRule="auto"/>
        <w:ind w:firstLine="200"/>
        <w:rPr>
          <w:rFonts w:hint="eastAsia" w:ascii="仿宋_GB2312" w:hAnsi="楷体" w:eastAsia="仿宋_GB2312"/>
          <w:color w:val="auto"/>
          <w:sz w:val="24"/>
          <w:highlight w:val="none"/>
          <w:lang w:val="zh-CN"/>
        </w:rPr>
      </w:pPr>
    </w:p>
    <w:p w14:paraId="7C05B04A">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住所：                                   住所：</w:t>
      </w:r>
    </w:p>
    <w:p w14:paraId="74CD5602">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法定代表人或                             法定代表人</w:t>
      </w:r>
    </w:p>
    <w:p w14:paraId="19F8D9B3">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授权代表（签字或盖章）：                  或授权代表（签字或盖章）: </w:t>
      </w:r>
    </w:p>
    <w:p w14:paraId="51BE116F">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联系人：                                 联系人：</w:t>
      </w:r>
    </w:p>
    <w:p w14:paraId="002FFCFA">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约定送达地址：                           约定送达地址：</w:t>
      </w:r>
    </w:p>
    <w:p w14:paraId="42FC6B01">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邮政编码：                               邮政编码：</w:t>
      </w:r>
    </w:p>
    <w:p w14:paraId="67258323">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电话:                                    电话: </w:t>
      </w:r>
    </w:p>
    <w:p w14:paraId="75B9405E">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传真:                                    传真:</w:t>
      </w:r>
    </w:p>
    <w:p w14:paraId="30AD7925">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zh-CN"/>
        </w:rPr>
        <w:t>电子邮箱：                               电子邮箱：</w:t>
      </w:r>
    </w:p>
    <w:p w14:paraId="0A8B4572">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开户银行：                               开户银行： </w:t>
      </w:r>
    </w:p>
    <w:p w14:paraId="3E6B7F4D">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开户名称：                               开户名称： </w:t>
      </w:r>
    </w:p>
    <w:p w14:paraId="0D95D913">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开户账号：</w:t>
      </w:r>
      <w:r>
        <w:rPr>
          <w:rFonts w:hint="eastAsia" w:ascii="仿宋_GB2312" w:hAnsi="楷体" w:eastAsia="仿宋_GB2312"/>
          <w:color w:val="auto"/>
          <w:sz w:val="24"/>
          <w:highlight w:val="none"/>
          <w:lang w:val="zh-CN"/>
        </w:rPr>
        <w:t xml:space="preserve">                               </w:t>
      </w:r>
      <w:r>
        <w:rPr>
          <w:rFonts w:hint="eastAsia" w:ascii="仿宋_GB2312" w:hAnsi="楷体" w:eastAsia="仿宋_GB2312"/>
          <w:color w:val="auto"/>
          <w:sz w:val="24"/>
          <w:highlight w:val="none"/>
        </w:rPr>
        <w:t>开户账号：</w:t>
      </w:r>
    </w:p>
    <w:p w14:paraId="2F93C4A5">
      <w:pPr>
        <w:spacing w:line="360" w:lineRule="auto"/>
        <w:ind w:firstLine="200"/>
        <w:jc w:val="center"/>
        <w:rPr>
          <w:rFonts w:hint="eastAsia" w:ascii="仿宋_GB2312" w:hAnsi="楷体" w:eastAsia="仿宋_GB2312"/>
          <w:b/>
          <w:color w:val="auto"/>
          <w:sz w:val="28"/>
          <w:szCs w:val="28"/>
          <w:highlight w:val="none"/>
        </w:rPr>
      </w:pPr>
      <w:r>
        <w:rPr>
          <w:rFonts w:hint="eastAsia" w:ascii="仿宋_GB2312" w:hAnsi="楷体" w:eastAsia="仿宋_GB2312"/>
          <w:b/>
          <w:color w:val="auto"/>
          <w:highlight w:val="none"/>
        </w:rPr>
        <w:br w:type="page"/>
      </w:r>
      <w:bookmarkStart w:id="153" w:name="_Toc331685783"/>
      <w:r>
        <w:rPr>
          <w:rFonts w:hint="eastAsia" w:ascii="仿宋_GB2312" w:hAnsi="楷体" w:eastAsia="仿宋_GB2312"/>
          <w:b/>
          <w:color w:val="auto"/>
          <w:sz w:val="28"/>
          <w:szCs w:val="28"/>
          <w:highlight w:val="none"/>
        </w:rPr>
        <w:t>第二部分 合同一般条款</w:t>
      </w:r>
      <w:bookmarkEnd w:id="153"/>
    </w:p>
    <w:p w14:paraId="001BFA7A">
      <w:pPr>
        <w:spacing w:line="360" w:lineRule="auto"/>
        <w:ind w:firstLine="482" w:firstLineChars="200"/>
        <w:rPr>
          <w:rFonts w:hint="eastAsia" w:ascii="仿宋_GB2312" w:hAnsi="楷体" w:eastAsia="仿宋_GB2312"/>
          <w:b/>
          <w:color w:val="auto"/>
          <w:sz w:val="24"/>
          <w:highlight w:val="none"/>
        </w:rPr>
      </w:pPr>
      <w:bookmarkStart w:id="154" w:name="_Toc487900349"/>
      <w:bookmarkStart w:id="155" w:name="_Ref467378499"/>
      <w:bookmarkStart w:id="156" w:name="_Ref467378404"/>
      <w:bookmarkStart w:id="157" w:name="_Ref467379214"/>
      <w:bookmarkStart w:id="158" w:name="_Toc19614"/>
      <w:bookmarkStart w:id="159" w:name="_Ref467379101"/>
      <w:bookmarkStart w:id="160" w:name="_Toc259093669"/>
      <w:bookmarkStart w:id="161" w:name="_Toc28763"/>
      <w:bookmarkStart w:id="162" w:name="_Toc279701240"/>
      <w:bookmarkStart w:id="163" w:name="_Ref467379225"/>
      <w:bookmarkStart w:id="164" w:name="_Ref467378463"/>
      <w:bookmarkStart w:id="165" w:name="_Ref467379195"/>
      <w:bookmarkStart w:id="166" w:name="_Ref467379205"/>
      <w:bookmarkStart w:id="167" w:name="_Ref467379094"/>
      <w:bookmarkStart w:id="168" w:name="_Ref467379109"/>
      <w:bookmarkStart w:id="169" w:name="_Toc16917"/>
      <w:r>
        <w:rPr>
          <w:rFonts w:hint="eastAsia" w:ascii="仿宋_GB2312" w:hAnsi="楷体" w:eastAsia="仿宋_GB2312"/>
          <w:b/>
          <w:color w:val="auto"/>
          <w:sz w:val="24"/>
          <w:highlight w:val="none"/>
        </w:rPr>
        <w:t>2.1 定义</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327FA6C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本合同中的下列词语应按以下内容进行解释：</w:t>
      </w:r>
    </w:p>
    <w:p w14:paraId="6553190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 “合同”系指采购人和中标人签订的载明双方当事人所达成的协议，并包括所有的附件、附录和构成合同的其他文件。</w:t>
      </w:r>
    </w:p>
    <w:p w14:paraId="7D8E2B2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2.1.2 “合同价”系指根据合同约定，中标人在完全履行合同义务后，采购人应支付给中标人的价格。</w:t>
      </w:r>
    </w:p>
    <w:p w14:paraId="036F3FB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14:paraId="451BB913">
      <w:pPr>
        <w:spacing w:line="360" w:lineRule="auto"/>
        <w:ind w:firstLine="480" w:firstLineChars="200"/>
        <w:rPr>
          <w:rFonts w:hint="eastAsia" w:ascii="仿宋_GB2312" w:hAnsi="楷体" w:eastAsia="仿宋_GB2312"/>
          <w:color w:val="auto"/>
          <w:sz w:val="24"/>
          <w:highlight w:val="none"/>
        </w:rPr>
      </w:pPr>
      <w:bookmarkStart w:id="170" w:name="_Ref467378840"/>
      <w:r>
        <w:rPr>
          <w:rFonts w:hint="eastAsia" w:ascii="仿宋_GB2312" w:hAnsi="楷体" w:eastAsia="仿宋_GB2312"/>
          <w:color w:val="auto"/>
          <w:sz w:val="24"/>
          <w:highlight w:val="none"/>
        </w:rPr>
        <w:t>2.1.4 “甲方”系指与中标人签署合同的采购人</w:t>
      </w:r>
      <w:bookmarkEnd w:id="170"/>
      <w:r>
        <w:rPr>
          <w:rFonts w:hint="eastAsia" w:ascii="仿宋_GB2312" w:hAnsi="楷体" w:eastAsia="仿宋_GB2312"/>
          <w:color w:val="auto"/>
          <w:sz w:val="24"/>
          <w:highlight w:val="none"/>
        </w:rPr>
        <w:t>；采购人委托采购机构代表其与乙方签订合同的，采购人的授权委托书作为合同附件。</w:t>
      </w:r>
    </w:p>
    <w:p w14:paraId="5E46EF40">
      <w:pPr>
        <w:spacing w:line="360" w:lineRule="auto"/>
        <w:ind w:firstLine="480" w:firstLineChars="200"/>
        <w:rPr>
          <w:rFonts w:hint="eastAsia" w:ascii="仿宋_GB2312" w:hAnsi="楷体" w:eastAsia="仿宋_GB2312"/>
          <w:color w:val="auto"/>
          <w:sz w:val="24"/>
          <w:highlight w:val="none"/>
        </w:rPr>
      </w:pPr>
      <w:bookmarkStart w:id="171" w:name="_Ref467379400"/>
      <w:r>
        <w:rPr>
          <w:rFonts w:hint="eastAsia" w:ascii="仿宋_GB2312" w:hAnsi="楷体" w:eastAsia="仿宋_GB2312"/>
          <w:color w:val="auto"/>
          <w:sz w:val="24"/>
          <w:highlight w:val="none"/>
        </w:rPr>
        <w:t>2.1.5 “乙方”系指根据合同约定交付标的物的</w:t>
      </w:r>
      <w:bookmarkEnd w:id="171"/>
      <w:r>
        <w:rPr>
          <w:rFonts w:hint="eastAsia" w:ascii="仿宋_GB2312" w:hAnsi="楷体" w:eastAsia="仿宋_GB2312"/>
          <w:color w:val="auto"/>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5B502CC5">
      <w:pPr>
        <w:spacing w:line="360" w:lineRule="auto"/>
        <w:ind w:firstLine="480" w:firstLineChars="200"/>
        <w:rPr>
          <w:rFonts w:hint="eastAsia" w:ascii="仿宋_GB2312" w:hAnsi="楷体" w:eastAsia="仿宋_GB2312"/>
          <w:color w:val="auto"/>
          <w:sz w:val="24"/>
          <w:highlight w:val="none"/>
        </w:rPr>
      </w:pPr>
      <w:bookmarkStart w:id="172" w:name="_Ref467379436"/>
      <w:r>
        <w:rPr>
          <w:rFonts w:hint="eastAsia" w:ascii="仿宋_GB2312" w:hAnsi="楷体" w:eastAsia="仿宋_GB2312"/>
          <w:color w:val="auto"/>
          <w:sz w:val="24"/>
          <w:highlight w:val="none"/>
        </w:rPr>
        <w:t>2.1.6 “现场”系指合同约定标的物将要运至或者实施或者安装的地点。</w:t>
      </w:r>
      <w:bookmarkEnd w:id="172"/>
    </w:p>
    <w:p w14:paraId="339C2217">
      <w:pPr>
        <w:spacing w:line="360" w:lineRule="auto"/>
        <w:ind w:firstLine="482" w:firstLineChars="200"/>
        <w:rPr>
          <w:rFonts w:hint="eastAsia" w:ascii="仿宋_GB2312" w:hAnsi="楷体" w:eastAsia="仿宋_GB2312"/>
          <w:b/>
          <w:color w:val="auto"/>
          <w:sz w:val="24"/>
          <w:highlight w:val="none"/>
        </w:rPr>
      </w:pPr>
      <w:bookmarkStart w:id="173" w:name="_Toc32504"/>
      <w:bookmarkStart w:id="174" w:name="_Toc27635"/>
      <w:bookmarkStart w:id="175" w:name="_Toc13336"/>
      <w:bookmarkStart w:id="176" w:name="_Toc487900350"/>
      <w:bookmarkStart w:id="177" w:name="_Toc259093670"/>
      <w:bookmarkStart w:id="178" w:name="_Toc279701241"/>
      <w:r>
        <w:rPr>
          <w:rFonts w:hint="eastAsia" w:ascii="仿宋_GB2312" w:hAnsi="楷体" w:eastAsia="仿宋_GB2312"/>
          <w:b/>
          <w:color w:val="auto"/>
          <w:sz w:val="24"/>
          <w:highlight w:val="none"/>
        </w:rPr>
        <w:t>2.2 技术规范</w:t>
      </w:r>
      <w:bookmarkEnd w:id="173"/>
      <w:bookmarkEnd w:id="174"/>
      <w:bookmarkEnd w:id="175"/>
      <w:bookmarkEnd w:id="176"/>
      <w:bookmarkEnd w:id="177"/>
      <w:bookmarkEnd w:id="178"/>
    </w:p>
    <w:p w14:paraId="69CED21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3A630FDF">
      <w:pPr>
        <w:spacing w:line="360" w:lineRule="auto"/>
        <w:ind w:firstLine="482" w:firstLineChars="200"/>
        <w:rPr>
          <w:rFonts w:hint="eastAsia" w:ascii="仿宋_GB2312" w:hAnsi="楷体" w:eastAsia="仿宋_GB2312"/>
          <w:b/>
          <w:color w:val="auto"/>
          <w:sz w:val="24"/>
          <w:highlight w:val="none"/>
        </w:rPr>
      </w:pPr>
      <w:bookmarkStart w:id="179" w:name="_Toc259093671"/>
      <w:bookmarkStart w:id="180" w:name="_Toc279701242"/>
      <w:bookmarkStart w:id="181" w:name="_Toc487900351"/>
      <w:bookmarkStart w:id="182" w:name="_Toc31634"/>
      <w:bookmarkStart w:id="183" w:name="_Toc27853"/>
      <w:bookmarkStart w:id="184" w:name="_Toc9829"/>
      <w:r>
        <w:rPr>
          <w:rFonts w:hint="eastAsia" w:ascii="仿宋_GB2312" w:hAnsi="楷体" w:eastAsia="仿宋_GB2312"/>
          <w:b/>
          <w:color w:val="auto"/>
          <w:sz w:val="24"/>
          <w:highlight w:val="none"/>
        </w:rPr>
        <w:t>2.3 知识产权</w:t>
      </w:r>
      <w:bookmarkEnd w:id="179"/>
      <w:bookmarkEnd w:id="180"/>
      <w:bookmarkEnd w:id="181"/>
      <w:bookmarkEnd w:id="182"/>
      <w:bookmarkEnd w:id="183"/>
      <w:bookmarkEnd w:id="184"/>
    </w:p>
    <w:p w14:paraId="736A1EC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6FB7148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2.3.2具有知识产权的计算机软件等标的物的知识产权归属，详见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7C3AF1C0">
      <w:pPr>
        <w:spacing w:line="360" w:lineRule="auto"/>
        <w:ind w:firstLine="482" w:firstLineChars="200"/>
        <w:rPr>
          <w:rFonts w:hint="eastAsia" w:ascii="仿宋_GB2312" w:hAnsi="楷体" w:eastAsia="仿宋_GB2312"/>
          <w:b/>
          <w:color w:val="auto"/>
          <w:sz w:val="24"/>
          <w:highlight w:val="none"/>
        </w:rPr>
      </w:pPr>
      <w:bookmarkStart w:id="185" w:name="_Toc11932"/>
      <w:bookmarkStart w:id="186" w:name="_Toc29149"/>
      <w:bookmarkStart w:id="187" w:name="_Toc4194"/>
      <w:r>
        <w:rPr>
          <w:rFonts w:hint="eastAsia" w:ascii="仿宋_GB2312" w:hAnsi="楷体" w:eastAsia="仿宋_GB2312"/>
          <w:b/>
          <w:color w:val="auto"/>
          <w:sz w:val="24"/>
          <w:highlight w:val="none"/>
        </w:rPr>
        <w:t>2.4 包装和装运</w:t>
      </w:r>
      <w:bookmarkEnd w:id="185"/>
      <w:bookmarkEnd w:id="186"/>
      <w:bookmarkEnd w:id="187"/>
    </w:p>
    <w:p w14:paraId="4CD677B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2.4.1除</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5F343B8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2.4.2 装运标的物的要求和通知，详见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3D19728A">
      <w:pPr>
        <w:spacing w:line="360" w:lineRule="auto"/>
        <w:ind w:firstLine="482" w:firstLineChars="200"/>
        <w:rPr>
          <w:rFonts w:hint="eastAsia" w:ascii="仿宋_GB2312" w:hAnsi="楷体" w:eastAsia="仿宋_GB2312"/>
          <w:b/>
          <w:color w:val="auto"/>
          <w:sz w:val="24"/>
          <w:highlight w:val="none"/>
        </w:rPr>
      </w:pPr>
      <w:bookmarkStart w:id="188" w:name="_Ref467379536"/>
      <w:bookmarkStart w:id="189" w:name="_Toc279701245"/>
      <w:bookmarkStart w:id="190" w:name="_Ref467379542"/>
      <w:bookmarkStart w:id="191" w:name="_Ref467378541"/>
      <w:bookmarkStart w:id="192" w:name="_Ref467378591"/>
      <w:bookmarkStart w:id="193" w:name="_Ref467379527"/>
      <w:bookmarkStart w:id="194" w:name="_Toc259093674"/>
      <w:bookmarkStart w:id="195" w:name="_Toc487900354"/>
      <w:bookmarkStart w:id="196" w:name="_Toc26182"/>
      <w:bookmarkStart w:id="197" w:name="_Toc30272"/>
      <w:bookmarkStart w:id="198" w:name="_Toc19074"/>
      <w:r>
        <w:rPr>
          <w:rFonts w:hint="eastAsia" w:ascii="仿宋_GB2312" w:hAnsi="楷体" w:eastAsia="仿宋_GB2312"/>
          <w:b/>
          <w:color w:val="auto"/>
          <w:sz w:val="24"/>
          <w:highlight w:val="none"/>
        </w:rPr>
        <w:t>2.</w:t>
      </w:r>
      <w:bookmarkEnd w:id="188"/>
      <w:bookmarkEnd w:id="189"/>
      <w:bookmarkEnd w:id="190"/>
      <w:bookmarkEnd w:id="191"/>
      <w:bookmarkEnd w:id="192"/>
      <w:bookmarkEnd w:id="193"/>
      <w:bookmarkEnd w:id="194"/>
      <w:bookmarkEnd w:id="195"/>
      <w:r>
        <w:rPr>
          <w:rFonts w:hint="eastAsia" w:ascii="仿宋_GB2312" w:hAnsi="楷体" w:eastAsia="仿宋_GB2312"/>
          <w:b/>
          <w:color w:val="auto"/>
          <w:sz w:val="24"/>
          <w:highlight w:val="none"/>
        </w:rPr>
        <w:t>5 履约检查和问题反馈</w:t>
      </w:r>
      <w:bookmarkEnd w:id="196"/>
      <w:bookmarkEnd w:id="197"/>
      <w:bookmarkEnd w:id="198"/>
    </w:p>
    <w:p w14:paraId="7169F784">
      <w:pPr>
        <w:spacing w:line="360" w:lineRule="auto"/>
        <w:ind w:firstLine="480" w:firstLineChars="200"/>
        <w:rPr>
          <w:rFonts w:hint="eastAsia" w:ascii="仿宋_GB2312" w:hAnsi="楷体" w:eastAsia="仿宋_GB2312"/>
          <w:color w:val="auto"/>
          <w:sz w:val="24"/>
          <w:highlight w:val="none"/>
        </w:rPr>
      </w:pPr>
      <w:bookmarkStart w:id="199" w:name="_Ref467379657"/>
      <w:r>
        <w:rPr>
          <w:rFonts w:hint="eastAsia" w:ascii="仿宋_GB2312" w:hAnsi="楷体" w:eastAsia="仿宋_GB2312"/>
          <w:color w:val="auto"/>
          <w:sz w:val="24"/>
          <w:highlight w:val="none"/>
        </w:rPr>
        <w:t>2.5.1</w:t>
      </w:r>
      <w:bookmarkEnd w:id="199"/>
      <w:bookmarkStart w:id="200" w:name="_Toc186431854"/>
      <w:bookmarkStart w:id="201" w:name="_Ref467379807"/>
      <w:bookmarkStart w:id="202" w:name="_Ref467379793"/>
      <w:bookmarkStart w:id="203" w:name="_Toc279701247"/>
      <w:bookmarkStart w:id="204" w:name="_Toc487900357"/>
      <w:bookmarkStart w:id="205" w:name="_Toc259093676"/>
      <w:r>
        <w:rPr>
          <w:rFonts w:hint="eastAsia" w:ascii="仿宋_GB2312" w:hAnsi="楷体" w:eastAsia="仿宋_GB2312"/>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5BCB2BA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2.5.2 合同履行期间，甲方有权将履行过程中出现的问题反馈给乙方，双方当事人应以书面形式约定需要完善和改进的内容</w:t>
      </w:r>
      <w:bookmarkEnd w:id="200"/>
      <w:bookmarkStart w:id="206" w:name="_Toc186431855"/>
      <w:r>
        <w:rPr>
          <w:rFonts w:hint="eastAsia" w:ascii="仿宋_GB2312" w:hAnsi="楷体" w:eastAsia="仿宋_GB2312"/>
          <w:color w:val="auto"/>
          <w:sz w:val="24"/>
          <w:highlight w:val="none"/>
        </w:rPr>
        <w:t>。</w:t>
      </w:r>
    </w:p>
    <w:bookmarkEnd w:id="206"/>
    <w:p w14:paraId="38CC7066">
      <w:pPr>
        <w:spacing w:line="360" w:lineRule="auto"/>
        <w:ind w:firstLine="482" w:firstLineChars="200"/>
        <w:rPr>
          <w:rFonts w:hint="eastAsia" w:ascii="仿宋_GB2312" w:hAnsi="楷体" w:eastAsia="仿宋_GB2312"/>
          <w:b/>
          <w:color w:val="auto"/>
          <w:sz w:val="24"/>
          <w:highlight w:val="none"/>
        </w:rPr>
      </w:pPr>
      <w:bookmarkStart w:id="207" w:name="_Toc7836"/>
      <w:bookmarkStart w:id="208" w:name="_Toc19219"/>
      <w:bookmarkStart w:id="209" w:name="_Toc28451"/>
      <w:r>
        <w:rPr>
          <w:rFonts w:hint="eastAsia" w:ascii="仿宋_GB2312" w:hAnsi="楷体" w:eastAsia="仿宋_GB2312"/>
          <w:b/>
          <w:color w:val="auto"/>
          <w:sz w:val="24"/>
          <w:highlight w:val="none"/>
        </w:rPr>
        <w:t>2.6 结算方式和付款条件</w:t>
      </w:r>
      <w:bookmarkEnd w:id="201"/>
      <w:bookmarkEnd w:id="202"/>
      <w:bookmarkEnd w:id="203"/>
      <w:bookmarkEnd w:id="204"/>
      <w:bookmarkEnd w:id="205"/>
      <w:bookmarkEnd w:id="207"/>
      <w:bookmarkEnd w:id="208"/>
      <w:bookmarkEnd w:id="209"/>
    </w:p>
    <w:p w14:paraId="3B13EAF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1B37F43B">
      <w:pPr>
        <w:spacing w:line="360" w:lineRule="auto"/>
        <w:ind w:firstLine="482" w:firstLineChars="200"/>
        <w:rPr>
          <w:rFonts w:hint="eastAsia" w:ascii="仿宋_GB2312" w:hAnsi="楷体" w:eastAsia="仿宋_GB2312"/>
          <w:b/>
          <w:color w:val="auto"/>
          <w:sz w:val="24"/>
          <w:highlight w:val="none"/>
        </w:rPr>
      </w:pPr>
      <w:bookmarkStart w:id="210" w:name="_Ref467379923"/>
      <w:bookmarkStart w:id="211" w:name="_Toc259093677"/>
      <w:bookmarkStart w:id="212" w:name="_Ref467379852"/>
      <w:bookmarkStart w:id="213" w:name="_Ref467379863"/>
      <w:bookmarkStart w:id="214" w:name="_Toc487900358"/>
      <w:bookmarkStart w:id="215" w:name="_Toc279701248"/>
      <w:bookmarkStart w:id="216" w:name="_Toc16110"/>
      <w:bookmarkStart w:id="217" w:name="_Toc3225"/>
      <w:bookmarkStart w:id="218" w:name="_Toc774"/>
      <w:r>
        <w:rPr>
          <w:rFonts w:hint="eastAsia" w:ascii="仿宋_GB2312" w:hAnsi="楷体" w:eastAsia="仿宋_GB2312"/>
          <w:b/>
          <w:color w:val="auto"/>
          <w:sz w:val="24"/>
          <w:highlight w:val="none"/>
        </w:rPr>
        <w:t>2.7 技术资料</w:t>
      </w:r>
      <w:bookmarkEnd w:id="210"/>
      <w:bookmarkEnd w:id="211"/>
      <w:bookmarkEnd w:id="212"/>
      <w:bookmarkEnd w:id="213"/>
      <w:bookmarkEnd w:id="214"/>
      <w:bookmarkEnd w:id="215"/>
      <w:r>
        <w:rPr>
          <w:rFonts w:hint="eastAsia" w:ascii="仿宋_GB2312" w:hAnsi="楷体" w:eastAsia="仿宋_GB2312"/>
          <w:b/>
          <w:color w:val="auto"/>
          <w:sz w:val="24"/>
          <w:highlight w:val="none"/>
        </w:rPr>
        <w:t>和保密义务</w:t>
      </w:r>
      <w:bookmarkEnd w:id="216"/>
      <w:bookmarkEnd w:id="217"/>
      <w:bookmarkEnd w:id="218"/>
    </w:p>
    <w:p w14:paraId="6BBE1A0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2.7.1 乙方有权依据合同约定和项目需要，向甲方了解有关情况，调阅有关资料等，甲方应予积极配合；</w:t>
      </w:r>
    </w:p>
    <w:p w14:paraId="204AFC8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2.7.2 乙方有义务妥善保管和保护由甲方提供的前款信息和资料等；</w:t>
      </w:r>
    </w:p>
    <w:p w14:paraId="2A20727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2A237FB8">
      <w:pPr>
        <w:spacing w:line="360" w:lineRule="auto"/>
        <w:ind w:firstLine="482" w:firstLineChars="200"/>
        <w:rPr>
          <w:rFonts w:hint="eastAsia" w:ascii="仿宋_GB2312" w:hAnsi="楷体" w:eastAsia="仿宋_GB2312"/>
          <w:b/>
          <w:color w:val="auto"/>
          <w:sz w:val="24"/>
          <w:highlight w:val="none"/>
        </w:rPr>
      </w:pPr>
      <w:bookmarkStart w:id="219" w:name="_Toc7860"/>
      <w:r>
        <w:rPr>
          <w:rFonts w:hint="eastAsia" w:ascii="仿宋_GB2312" w:hAnsi="楷体" w:eastAsia="仿宋_GB2312"/>
          <w:b/>
          <w:color w:val="auto"/>
          <w:sz w:val="24"/>
          <w:highlight w:val="none"/>
        </w:rPr>
        <w:t>2.8 质量保证</w:t>
      </w:r>
      <w:bookmarkEnd w:id="219"/>
    </w:p>
    <w:p w14:paraId="378639F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2.8.1 乙方应建立和完善履行合同的内部质量保证体系，并提供相关内部规章制度给甲方，以便甲方进行监督检查；</w:t>
      </w:r>
    </w:p>
    <w:p w14:paraId="487D349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2.8.2 乙方应保证履行合同的人员数量和素质、软件和硬件设备的配置、场地、环境和设施等满足全面履行合同的要求，并应接受甲方的监督检查。</w:t>
      </w:r>
    </w:p>
    <w:p w14:paraId="4A359057">
      <w:pPr>
        <w:spacing w:line="360" w:lineRule="auto"/>
        <w:ind w:firstLine="480" w:firstLineChars="200"/>
        <w:rPr>
          <w:rFonts w:hint="eastAsia" w:ascii="仿宋_GB2312" w:hAnsi="仿宋" w:eastAsia="仿宋_GB2312" w:cs="仿宋_GB2312"/>
          <w:color w:val="auto"/>
          <w:kern w:val="0"/>
          <w:sz w:val="24"/>
          <w:highlight w:val="none"/>
        </w:rPr>
      </w:pPr>
      <w:r>
        <w:rPr>
          <w:rFonts w:hint="eastAsia" w:ascii="仿宋_GB2312" w:hAnsi="仿宋" w:eastAsia="仿宋_GB2312"/>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color w:val="auto"/>
          <w:kern w:val="0"/>
          <w:sz w:val="24"/>
          <w:highlight w:val="none"/>
        </w:rPr>
        <w:t>甲方有权放弃或终止合同，并没收履约保证金。</w:t>
      </w:r>
    </w:p>
    <w:p w14:paraId="3199CD9C">
      <w:pPr>
        <w:spacing w:line="360" w:lineRule="auto"/>
        <w:ind w:firstLine="480" w:firstLineChars="200"/>
        <w:rPr>
          <w:rFonts w:hint="eastAsia" w:ascii="仿宋_GB2312" w:hAnsi="楷体" w:eastAsia="仿宋_GB2312"/>
          <w:color w:val="auto"/>
          <w:sz w:val="24"/>
          <w:highlight w:val="none"/>
        </w:rPr>
      </w:pPr>
      <w:r>
        <w:rPr>
          <w:rFonts w:hint="eastAsia" w:ascii="仿宋_GB2312" w:hAnsi="仿宋" w:eastAsia="仿宋_GB2312"/>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color w:val="auto"/>
          <w:sz w:val="24"/>
          <w:highlight w:val="none"/>
          <w:u w:val="single"/>
        </w:rPr>
        <w:t>30%</w:t>
      </w:r>
      <w:r>
        <w:rPr>
          <w:rFonts w:hint="eastAsia" w:ascii="仿宋_GB2312" w:hAnsi="仿宋" w:eastAsia="仿宋_GB2312"/>
          <w:color w:val="auto"/>
          <w:sz w:val="24"/>
          <w:highlight w:val="none"/>
        </w:rPr>
        <w:t>。</w:t>
      </w:r>
    </w:p>
    <w:p w14:paraId="4FFD77C9">
      <w:pPr>
        <w:spacing w:line="360" w:lineRule="auto"/>
        <w:ind w:firstLine="482" w:firstLineChars="200"/>
        <w:rPr>
          <w:rFonts w:hint="eastAsia" w:ascii="仿宋_GB2312" w:hAnsi="楷体" w:eastAsia="仿宋_GB2312"/>
          <w:b/>
          <w:color w:val="auto"/>
          <w:sz w:val="24"/>
          <w:highlight w:val="none"/>
        </w:rPr>
      </w:pPr>
      <w:bookmarkStart w:id="220" w:name="_Toc17244"/>
      <w:bookmarkStart w:id="221" w:name="_Toc259093681"/>
      <w:bookmarkStart w:id="222" w:name="_Toc487900362"/>
      <w:bookmarkStart w:id="223" w:name="_Toc279701252"/>
      <w:r>
        <w:rPr>
          <w:rFonts w:hint="eastAsia" w:ascii="仿宋_GB2312" w:hAnsi="楷体" w:eastAsia="仿宋_GB2312"/>
          <w:b/>
          <w:color w:val="auto"/>
          <w:sz w:val="24"/>
          <w:highlight w:val="none"/>
        </w:rPr>
        <w:t>2.9 标的物的风险负担</w:t>
      </w:r>
      <w:bookmarkEnd w:id="220"/>
    </w:p>
    <w:p w14:paraId="090F6094">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7E2E6A2B">
      <w:pPr>
        <w:spacing w:line="360" w:lineRule="auto"/>
        <w:ind w:firstLine="482" w:firstLineChars="200"/>
        <w:rPr>
          <w:rFonts w:hint="eastAsia" w:ascii="仿宋_GB2312" w:hAnsi="楷体" w:eastAsia="仿宋_GB2312"/>
          <w:b/>
          <w:color w:val="auto"/>
          <w:sz w:val="24"/>
          <w:highlight w:val="none"/>
        </w:rPr>
      </w:pPr>
      <w:bookmarkStart w:id="224" w:name="_Toc14055"/>
      <w:r>
        <w:rPr>
          <w:rFonts w:hint="eastAsia" w:ascii="仿宋_GB2312" w:hAnsi="楷体" w:eastAsia="仿宋_GB2312"/>
          <w:b/>
          <w:color w:val="auto"/>
          <w:sz w:val="24"/>
          <w:highlight w:val="none"/>
        </w:rPr>
        <w:t>2.10 延迟交货</w:t>
      </w:r>
      <w:bookmarkEnd w:id="221"/>
      <w:bookmarkEnd w:id="222"/>
      <w:bookmarkEnd w:id="223"/>
      <w:bookmarkEnd w:id="224"/>
      <w:r>
        <w:rPr>
          <w:rFonts w:hint="eastAsia" w:ascii="仿宋_GB2312" w:hAnsi="楷体" w:eastAsia="仿宋_GB2312"/>
          <w:b/>
          <w:color w:val="auto"/>
          <w:sz w:val="24"/>
          <w:highlight w:val="none"/>
        </w:rPr>
        <w:t>/交付</w:t>
      </w:r>
    </w:p>
    <w:p w14:paraId="12E5E29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5BF4174E">
      <w:pPr>
        <w:spacing w:line="360" w:lineRule="auto"/>
        <w:ind w:firstLine="482" w:firstLineChars="200"/>
        <w:rPr>
          <w:rFonts w:hint="eastAsia" w:ascii="仿宋_GB2312" w:hAnsi="楷体" w:eastAsia="仿宋_GB2312"/>
          <w:b/>
          <w:color w:val="auto"/>
          <w:sz w:val="24"/>
          <w:highlight w:val="none"/>
        </w:rPr>
      </w:pPr>
      <w:bookmarkStart w:id="225" w:name="_Toc7502"/>
      <w:bookmarkStart w:id="226" w:name="_Toc259093683"/>
      <w:bookmarkStart w:id="227" w:name="_Ref467378121"/>
      <w:bookmarkStart w:id="228" w:name="_Toc279701254"/>
      <w:bookmarkStart w:id="229" w:name="_Toc487900364"/>
      <w:r>
        <w:rPr>
          <w:rFonts w:hint="eastAsia" w:ascii="仿宋_GB2312" w:hAnsi="楷体" w:eastAsia="仿宋_GB2312"/>
          <w:b/>
          <w:color w:val="auto"/>
          <w:sz w:val="24"/>
          <w:highlight w:val="none"/>
        </w:rPr>
        <w:t>2.11 合同变更</w:t>
      </w:r>
      <w:bookmarkEnd w:id="225"/>
    </w:p>
    <w:p w14:paraId="63E06D9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1A4F0D2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30" w:name="_Toc279701259"/>
      <w:bookmarkStart w:id="231" w:name="_Toc487900369"/>
      <w:bookmarkStart w:id="232" w:name="_Toc259093688"/>
    </w:p>
    <w:p w14:paraId="007F5221">
      <w:pPr>
        <w:spacing w:line="360" w:lineRule="auto"/>
        <w:ind w:firstLine="482" w:firstLineChars="200"/>
        <w:rPr>
          <w:rFonts w:hint="eastAsia" w:ascii="仿宋_GB2312" w:hAnsi="楷体" w:eastAsia="仿宋_GB2312"/>
          <w:b/>
          <w:color w:val="auto"/>
          <w:sz w:val="24"/>
          <w:highlight w:val="none"/>
        </w:rPr>
      </w:pPr>
      <w:bookmarkStart w:id="233" w:name="_Toc10366"/>
      <w:bookmarkStart w:id="234" w:name="_Toc15237"/>
      <w:bookmarkStart w:id="235" w:name="_Toc22955"/>
      <w:r>
        <w:rPr>
          <w:rFonts w:hint="eastAsia" w:ascii="仿宋_GB2312" w:hAnsi="楷体" w:eastAsia="仿宋_GB2312"/>
          <w:b/>
          <w:color w:val="auto"/>
          <w:sz w:val="24"/>
          <w:highlight w:val="none"/>
        </w:rPr>
        <w:t>2.12 合同转让</w:t>
      </w:r>
      <w:bookmarkEnd w:id="230"/>
      <w:bookmarkEnd w:id="231"/>
      <w:bookmarkEnd w:id="232"/>
      <w:r>
        <w:rPr>
          <w:rFonts w:hint="eastAsia" w:ascii="仿宋_GB2312" w:hAnsi="楷体" w:eastAsia="仿宋_GB2312"/>
          <w:b/>
          <w:color w:val="auto"/>
          <w:sz w:val="24"/>
          <w:highlight w:val="none"/>
        </w:rPr>
        <w:t>和分包</w:t>
      </w:r>
      <w:bookmarkEnd w:id="233"/>
      <w:bookmarkEnd w:id="234"/>
      <w:bookmarkEnd w:id="235"/>
    </w:p>
    <w:p w14:paraId="1D6087A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6906937">
      <w:pPr>
        <w:spacing w:line="360" w:lineRule="auto"/>
        <w:ind w:firstLine="482" w:firstLineChars="200"/>
        <w:rPr>
          <w:rFonts w:hint="eastAsia" w:ascii="仿宋_GB2312" w:hAnsi="楷体" w:eastAsia="仿宋_GB2312"/>
          <w:b/>
          <w:color w:val="auto"/>
          <w:sz w:val="24"/>
          <w:highlight w:val="none"/>
        </w:rPr>
      </w:pPr>
      <w:bookmarkStart w:id="236" w:name="_Toc14066"/>
      <w:bookmarkStart w:id="237" w:name="_Toc13566"/>
      <w:bookmarkStart w:id="238" w:name="_Toc16508"/>
      <w:r>
        <w:rPr>
          <w:rFonts w:hint="eastAsia" w:ascii="仿宋_GB2312" w:hAnsi="楷体" w:eastAsia="仿宋_GB2312"/>
          <w:b/>
          <w:color w:val="auto"/>
          <w:sz w:val="24"/>
          <w:highlight w:val="none"/>
        </w:rPr>
        <w:t>2.13 不可抗力</w:t>
      </w:r>
      <w:bookmarkEnd w:id="236"/>
      <w:bookmarkEnd w:id="237"/>
      <w:bookmarkEnd w:id="238"/>
    </w:p>
    <w:p w14:paraId="427879C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2.13.1如果任何一方遭遇法律规定的不可抗力，致使合同履行受阻时，履行合同的期限应予延长，延长的期限应相当于不可抗力所影响的时间；</w:t>
      </w:r>
    </w:p>
    <w:p w14:paraId="468ED6E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2.13.2受不可抗力影响的一方在不可抗力发生后，应在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约定时间内以书面形式通知对方当事人，并在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约定时间内，将有关部门出具的证明文件送达对方当事人。</w:t>
      </w:r>
    </w:p>
    <w:p w14:paraId="32F1AA9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2.13.3 因不可抗力致使不能实现合同目的的，当事人可以解除合同；</w:t>
      </w:r>
    </w:p>
    <w:p w14:paraId="5CAA633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2.13.4 因不可抗力致使合同有变更必要的，双方当事人应在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约定时间内以书面形式变更合同；</w:t>
      </w:r>
    </w:p>
    <w:p w14:paraId="3BBF53D9">
      <w:pPr>
        <w:spacing w:line="360" w:lineRule="auto"/>
        <w:ind w:firstLine="482" w:firstLineChars="200"/>
        <w:rPr>
          <w:rFonts w:hint="eastAsia" w:ascii="仿宋_GB2312" w:hAnsi="楷体" w:eastAsia="仿宋_GB2312"/>
          <w:b/>
          <w:color w:val="auto"/>
          <w:sz w:val="24"/>
          <w:highlight w:val="none"/>
        </w:rPr>
      </w:pPr>
      <w:bookmarkStart w:id="239" w:name="_Toc30676"/>
      <w:bookmarkStart w:id="240" w:name="_Toc487900365"/>
      <w:bookmarkStart w:id="241" w:name="_Toc259093684"/>
      <w:bookmarkStart w:id="242" w:name="_Toc689"/>
      <w:bookmarkStart w:id="243" w:name="_Toc6969"/>
      <w:bookmarkStart w:id="244" w:name="_Toc279701255"/>
      <w:r>
        <w:rPr>
          <w:rFonts w:hint="eastAsia" w:ascii="仿宋_GB2312" w:hAnsi="楷体" w:eastAsia="仿宋_GB2312"/>
          <w:b/>
          <w:color w:val="auto"/>
          <w:sz w:val="24"/>
          <w:highlight w:val="none"/>
        </w:rPr>
        <w:t>2.14 税费</w:t>
      </w:r>
      <w:bookmarkEnd w:id="239"/>
      <w:bookmarkEnd w:id="240"/>
      <w:bookmarkEnd w:id="241"/>
      <w:bookmarkEnd w:id="242"/>
      <w:bookmarkEnd w:id="243"/>
      <w:bookmarkEnd w:id="244"/>
    </w:p>
    <w:p w14:paraId="0DE36DA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与合同有关的一切税费，均按照中华人民共和国法律的相关规定执行。</w:t>
      </w:r>
    </w:p>
    <w:p w14:paraId="74638792">
      <w:pPr>
        <w:spacing w:line="360" w:lineRule="auto"/>
        <w:ind w:firstLine="482" w:firstLineChars="200"/>
        <w:rPr>
          <w:rFonts w:hint="eastAsia" w:ascii="仿宋_GB2312" w:hAnsi="楷体" w:eastAsia="仿宋_GB2312"/>
          <w:b/>
          <w:color w:val="auto"/>
          <w:sz w:val="24"/>
          <w:highlight w:val="none"/>
        </w:rPr>
      </w:pPr>
      <w:bookmarkStart w:id="245" w:name="_Toc259093687"/>
      <w:bookmarkStart w:id="246" w:name="_Toc7102"/>
      <w:bookmarkStart w:id="247" w:name="_Toc487900368"/>
      <w:bookmarkStart w:id="248" w:name="_Toc16959"/>
      <w:bookmarkStart w:id="249" w:name="_Toc8298"/>
      <w:bookmarkStart w:id="250" w:name="_Toc279701258"/>
      <w:r>
        <w:rPr>
          <w:rFonts w:hint="eastAsia" w:ascii="仿宋_GB2312" w:hAnsi="楷体" w:eastAsia="仿宋_GB2312"/>
          <w:b/>
          <w:color w:val="auto"/>
          <w:sz w:val="24"/>
          <w:highlight w:val="none"/>
        </w:rPr>
        <w:t>2.15 乙方破产</w:t>
      </w:r>
      <w:bookmarkEnd w:id="245"/>
      <w:bookmarkEnd w:id="246"/>
      <w:bookmarkEnd w:id="247"/>
      <w:bookmarkEnd w:id="248"/>
      <w:bookmarkEnd w:id="249"/>
      <w:bookmarkEnd w:id="250"/>
    </w:p>
    <w:p w14:paraId="3EFEE87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B1361B3">
      <w:pPr>
        <w:spacing w:line="360" w:lineRule="auto"/>
        <w:ind w:firstLine="482" w:firstLineChars="200"/>
        <w:rPr>
          <w:rFonts w:hint="eastAsia" w:ascii="仿宋_GB2312" w:hAnsi="楷体" w:eastAsia="仿宋_GB2312"/>
          <w:b/>
          <w:color w:val="auto"/>
          <w:sz w:val="24"/>
          <w:highlight w:val="none"/>
        </w:rPr>
      </w:pPr>
      <w:bookmarkStart w:id="251" w:name="_Toc29333"/>
      <w:bookmarkStart w:id="252" w:name="_Toc15387"/>
      <w:bookmarkStart w:id="253" w:name="_Toc6134"/>
      <w:r>
        <w:rPr>
          <w:rFonts w:hint="eastAsia" w:ascii="仿宋_GB2312" w:hAnsi="楷体" w:eastAsia="仿宋_GB2312"/>
          <w:b/>
          <w:color w:val="auto"/>
          <w:sz w:val="24"/>
          <w:highlight w:val="none"/>
        </w:rPr>
        <w:t>2.16 合同中止、终止</w:t>
      </w:r>
      <w:bookmarkEnd w:id="251"/>
      <w:bookmarkEnd w:id="252"/>
      <w:bookmarkEnd w:id="253"/>
    </w:p>
    <w:p w14:paraId="5A85647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2.16.1 双方当事人不得擅自中止或者终止合同；</w:t>
      </w:r>
    </w:p>
    <w:p w14:paraId="323742B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3564ED3B">
      <w:pPr>
        <w:spacing w:line="360" w:lineRule="auto"/>
        <w:ind w:firstLine="482" w:firstLineChars="200"/>
        <w:rPr>
          <w:rFonts w:hint="eastAsia" w:ascii="仿宋_GB2312" w:hAnsi="楷体" w:eastAsia="仿宋_GB2312"/>
          <w:b/>
          <w:color w:val="auto"/>
          <w:sz w:val="24"/>
          <w:highlight w:val="none"/>
        </w:rPr>
      </w:pPr>
      <w:bookmarkStart w:id="254" w:name="_Toc6596"/>
      <w:bookmarkStart w:id="255" w:name="_Toc14563"/>
      <w:bookmarkStart w:id="256" w:name="_Toc1125"/>
      <w:r>
        <w:rPr>
          <w:rFonts w:hint="eastAsia" w:ascii="仿宋_GB2312" w:hAnsi="楷体" w:eastAsia="仿宋_GB2312"/>
          <w:b/>
          <w:color w:val="auto"/>
          <w:sz w:val="24"/>
          <w:highlight w:val="none"/>
        </w:rPr>
        <w:t>2.17 检验和验收</w:t>
      </w:r>
      <w:bookmarkEnd w:id="254"/>
      <w:bookmarkEnd w:id="255"/>
      <w:bookmarkEnd w:id="256"/>
    </w:p>
    <w:p w14:paraId="27B9185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约定时间内组织验收，并可依法邀请相关方参加，验收应出具验收书。</w:t>
      </w:r>
    </w:p>
    <w:p w14:paraId="0F2133A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3E0C0C6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2.17.3 检验和验收标准、程序等具体内容以及前述验收书的效力详见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i/>
          <w:color w:val="auto"/>
          <w:sz w:val="24"/>
          <w:highlight w:val="none"/>
        </w:rPr>
        <w:t>。</w:t>
      </w:r>
    </w:p>
    <w:bookmarkEnd w:id="226"/>
    <w:bookmarkEnd w:id="227"/>
    <w:bookmarkEnd w:id="228"/>
    <w:bookmarkEnd w:id="229"/>
    <w:p w14:paraId="2EBC2966">
      <w:pPr>
        <w:spacing w:line="360" w:lineRule="auto"/>
        <w:ind w:firstLine="482" w:firstLineChars="200"/>
        <w:rPr>
          <w:rFonts w:hint="eastAsia" w:ascii="仿宋_GB2312" w:hAnsi="楷体" w:eastAsia="仿宋_GB2312"/>
          <w:b/>
          <w:color w:val="auto"/>
          <w:sz w:val="24"/>
          <w:highlight w:val="none"/>
        </w:rPr>
      </w:pPr>
      <w:bookmarkStart w:id="257" w:name="_Toc279701261"/>
      <w:bookmarkStart w:id="258" w:name="_Toc259093690"/>
      <w:bookmarkStart w:id="259" w:name="_Toc487900371"/>
      <w:bookmarkStart w:id="260" w:name="_Toc25182"/>
      <w:bookmarkStart w:id="261" w:name="_Toc19604"/>
      <w:bookmarkStart w:id="262" w:name="_Toc11284"/>
      <w:r>
        <w:rPr>
          <w:rFonts w:hint="eastAsia" w:ascii="仿宋_GB2312" w:hAnsi="楷体" w:eastAsia="仿宋_GB2312"/>
          <w:b/>
          <w:color w:val="auto"/>
          <w:sz w:val="24"/>
          <w:highlight w:val="none"/>
        </w:rPr>
        <w:t>2.18 通知</w:t>
      </w:r>
      <w:bookmarkEnd w:id="257"/>
      <w:bookmarkEnd w:id="258"/>
      <w:bookmarkEnd w:id="259"/>
      <w:r>
        <w:rPr>
          <w:rFonts w:hint="eastAsia" w:ascii="仿宋_GB2312" w:hAnsi="楷体" w:eastAsia="仿宋_GB2312"/>
          <w:b/>
          <w:color w:val="auto"/>
          <w:sz w:val="24"/>
          <w:highlight w:val="none"/>
        </w:rPr>
        <w:t>和送达</w:t>
      </w:r>
      <w:bookmarkEnd w:id="260"/>
      <w:bookmarkEnd w:id="261"/>
      <w:bookmarkEnd w:id="262"/>
    </w:p>
    <w:p w14:paraId="29456C60">
      <w:pPr>
        <w:spacing w:line="360" w:lineRule="auto"/>
        <w:ind w:firstLine="480" w:firstLineChars="200"/>
        <w:rPr>
          <w:rFonts w:hint="eastAsia" w:ascii="仿宋_GB2312" w:hAnsi="楷体" w:eastAsia="仿宋_GB2312"/>
          <w:color w:val="auto"/>
          <w:sz w:val="24"/>
          <w:highlight w:val="none"/>
        </w:rPr>
      </w:pPr>
      <w:bookmarkStart w:id="263" w:name="_Toc3135"/>
      <w:bookmarkStart w:id="264" w:name="_Toc6698"/>
      <w:bookmarkStart w:id="265" w:name="_Toc487900372"/>
      <w:bookmarkStart w:id="266" w:name="_Toc259093691"/>
      <w:bookmarkStart w:id="267" w:name="_Toc279701262"/>
      <w:r>
        <w:rPr>
          <w:rFonts w:hint="eastAsia" w:ascii="仿宋_GB2312" w:hAnsi="楷体" w:eastAsia="仿宋_GB2312"/>
          <w:color w:val="auto"/>
          <w:sz w:val="24"/>
          <w:highlight w:val="none"/>
        </w:rPr>
        <w:t>2.18.1 任何一方因履行合同而以合同第一部分尾部所列明的</w:t>
      </w:r>
      <w:r>
        <w:rPr>
          <w:rFonts w:hint="eastAsia" w:ascii="仿宋_GB2312" w:hAnsi="楷体" w:eastAsia="仿宋_GB2312"/>
          <w:color w:val="auto"/>
          <w:sz w:val="24"/>
          <w:highlight w:val="none"/>
          <w:u w:val="single"/>
        </w:rPr>
        <w:t>“约定送达地址”</w:t>
      </w:r>
      <w:r>
        <w:rPr>
          <w:rFonts w:hint="eastAsia" w:ascii="仿宋_GB2312" w:hAnsi="楷体" w:eastAsia="仿宋_GB2312"/>
          <w:color w:val="auto"/>
          <w:sz w:val="24"/>
          <w:highlight w:val="none"/>
        </w:rPr>
        <w:t>为收件地址的所有通知、文件、材料，均视为已向对方当事人送达；任何一方变更上述送达方式或者地址的，应于</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val="en-US" w:eastAsia="zh-CN"/>
        </w:rPr>
        <w:t>7</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个工作日内书面通知对方当事人，在对方当事人收到有关变更通知之前，变更前的约定送达方式或者地址仍视为有效。</w:t>
      </w:r>
      <w:bookmarkEnd w:id="263"/>
      <w:bookmarkEnd w:id="264"/>
    </w:p>
    <w:p w14:paraId="11A6583B">
      <w:pPr>
        <w:spacing w:line="360" w:lineRule="auto"/>
        <w:ind w:firstLine="480" w:firstLineChars="200"/>
        <w:rPr>
          <w:rFonts w:hint="eastAsia" w:ascii="仿宋_GB2312" w:hAnsi="楷体" w:eastAsia="仿宋_GB2312"/>
          <w:color w:val="auto"/>
          <w:sz w:val="24"/>
          <w:highlight w:val="none"/>
        </w:rPr>
      </w:pPr>
      <w:bookmarkStart w:id="268" w:name="_Toc23128"/>
      <w:bookmarkStart w:id="269" w:name="_Toc23294"/>
      <w:r>
        <w:rPr>
          <w:rFonts w:hint="eastAsia" w:ascii="仿宋_GB2312" w:hAnsi="楷体" w:eastAsia="仿宋_GB2312"/>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8"/>
      <w:bookmarkEnd w:id="269"/>
    </w:p>
    <w:p w14:paraId="5E08CD50">
      <w:pPr>
        <w:spacing w:line="360" w:lineRule="auto"/>
        <w:ind w:firstLine="482" w:firstLineChars="200"/>
        <w:rPr>
          <w:rFonts w:hint="eastAsia" w:ascii="仿宋_GB2312" w:hAnsi="楷体" w:eastAsia="仿宋_GB2312"/>
          <w:b/>
          <w:color w:val="auto"/>
          <w:sz w:val="24"/>
          <w:highlight w:val="none"/>
        </w:rPr>
      </w:pPr>
      <w:bookmarkStart w:id="270" w:name="_Toc18540"/>
      <w:bookmarkStart w:id="271" w:name="_Toc4355"/>
      <w:bookmarkStart w:id="272" w:name="_Toc30599"/>
      <w:r>
        <w:rPr>
          <w:rFonts w:hint="eastAsia" w:ascii="仿宋_GB2312" w:hAnsi="楷体" w:eastAsia="仿宋_GB2312"/>
          <w:b/>
          <w:color w:val="auto"/>
          <w:sz w:val="24"/>
          <w:highlight w:val="none"/>
        </w:rPr>
        <w:t>2.19 计量单位</w:t>
      </w:r>
      <w:bookmarkEnd w:id="265"/>
      <w:bookmarkEnd w:id="266"/>
      <w:bookmarkEnd w:id="267"/>
      <w:bookmarkEnd w:id="270"/>
      <w:bookmarkEnd w:id="271"/>
      <w:bookmarkEnd w:id="272"/>
    </w:p>
    <w:p w14:paraId="2EA1E81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除技术规范中另有规定外,合同的计量单位均使用国家法定计量单位。</w:t>
      </w:r>
    </w:p>
    <w:p w14:paraId="2978109D">
      <w:pPr>
        <w:spacing w:line="360" w:lineRule="auto"/>
        <w:ind w:firstLine="482" w:firstLineChars="200"/>
        <w:rPr>
          <w:rFonts w:hint="eastAsia" w:ascii="仿宋_GB2312" w:hAnsi="楷体" w:eastAsia="仿宋_GB2312"/>
          <w:b/>
          <w:color w:val="auto"/>
          <w:sz w:val="24"/>
          <w:highlight w:val="none"/>
        </w:rPr>
      </w:pPr>
      <w:bookmarkStart w:id="273" w:name="_Toc18567"/>
      <w:bookmarkStart w:id="274" w:name="_Toc487900373"/>
      <w:bookmarkStart w:id="275" w:name="_Toc259093692"/>
      <w:bookmarkStart w:id="276" w:name="_Toc279701263"/>
      <w:bookmarkStart w:id="277" w:name="_Toc12773"/>
      <w:bookmarkStart w:id="278" w:name="_Toc10330"/>
      <w:r>
        <w:rPr>
          <w:rFonts w:hint="eastAsia" w:ascii="仿宋_GB2312" w:hAnsi="楷体" w:eastAsia="仿宋_GB2312"/>
          <w:b/>
          <w:color w:val="auto"/>
          <w:sz w:val="24"/>
          <w:highlight w:val="none"/>
        </w:rPr>
        <w:t>2.20 合同使用的文字和适用的法律</w:t>
      </w:r>
      <w:bookmarkEnd w:id="273"/>
      <w:bookmarkEnd w:id="274"/>
      <w:bookmarkEnd w:id="275"/>
      <w:bookmarkEnd w:id="276"/>
      <w:bookmarkEnd w:id="277"/>
      <w:bookmarkEnd w:id="278"/>
    </w:p>
    <w:p w14:paraId="737E239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2.20.1 合同使用汉语书就、变更和解释；</w:t>
      </w:r>
    </w:p>
    <w:p w14:paraId="4A31E77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2.20.2 合同适用中华人民共和国法律。</w:t>
      </w:r>
    </w:p>
    <w:p w14:paraId="2F1A6DFD">
      <w:pPr>
        <w:spacing w:line="360" w:lineRule="auto"/>
        <w:ind w:firstLine="482" w:firstLineChars="200"/>
        <w:rPr>
          <w:rFonts w:hint="eastAsia" w:ascii="仿宋_GB2312" w:hAnsi="楷体" w:eastAsia="仿宋_GB2312"/>
          <w:b/>
          <w:color w:val="auto"/>
          <w:sz w:val="24"/>
          <w:highlight w:val="none"/>
        </w:rPr>
      </w:pPr>
      <w:bookmarkStart w:id="279" w:name="_Toc3148"/>
      <w:bookmarkStart w:id="280" w:name="_Toc279701264"/>
      <w:bookmarkStart w:id="281" w:name="_Toc12004"/>
      <w:bookmarkStart w:id="282" w:name="_Toc16673"/>
      <w:bookmarkStart w:id="283" w:name="_Toc259093693"/>
      <w:bookmarkStart w:id="284" w:name="_Toc487900374"/>
      <w:r>
        <w:rPr>
          <w:rFonts w:hint="eastAsia" w:ascii="仿宋_GB2312" w:hAnsi="楷体" w:eastAsia="仿宋_GB2312"/>
          <w:b/>
          <w:color w:val="auto"/>
          <w:sz w:val="24"/>
          <w:highlight w:val="none"/>
        </w:rPr>
        <w:t>2.21 履约保证金</w:t>
      </w:r>
      <w:bookmarkEnd w:id="279"/>
      <w:bookmarkEnd w:id="280"/>
      <w:bookmarkEnd w:id="281"/>
      <w:bookmarkEnd w:id="282"/>
      <w:bookmarkEnd w:id="283"/>
    </w:p>
    <w:p w14:paraId="075B61CF">
      <w:pPr>
        <w:spacing w:line="360" w:lineRule="auto"/>
        <w:ind w:firstLine="480" w:firstLineChars="200"/>
        <w:rPr>
          <w:rFonts w:hint="eastAsia" w:ascii="仿宋_GB2312" w:hAnsi="仿宋" w:eastAsia="仿宋_GB2312" w:cs="Arial"/>
          <w:snapToGrid w:val="0"/>
          <w:color w:val="auto"/>
          <w:kern w:val="0"/>
          <w:sz w:val="24"/>
          <w:highlight w:val="none"/>
        </w:rPr>
      </w:pPr>
      <w:r>
        <w:rPr>
          <w:rFonts w:hint="eastAsia" w:ascii="仿宋_GB2312" w:hAnsi="楷体" w:eastAsia="仿宋_GB2312"/>
          <w:color w:val="auto"/>
          <w:sz w:val="24"/>
          <w:highlight w:val="none"/>
        </w:rPr>
        <w:t>本项目不收取履约保证金</w:t>
      </w:r>
    </w:p>
    <w:p w14:paraId="7F43AB0A">
      <w:pPr>
        <w:spacing w:line="360" w:lineRule="auto"/>
        <w:ind w:firstLine="482" w:firstLineChars="200"/>
        <w:rPr>
          <w:rFonts w:hint="eastAsia" w:ascii="仿宋_GB2312" w:hAnsi="仿宋" w:eastAsia="仿宋_GB2312"/>
          <w:color w:val="auto"/>
          <w:kern w:val="0"/>
          <w:sz w:val="24"/>
          <w:highlight w:val="none"/>
          <w:lang w:val="zh-CN"/>
        </w:rPr>
      </w:pPr>
      <w:r>
        <w:rPr>
          <w:rFonts w:hint="eastAsia" w:ascii="仿宋_GB2312" w:hAnsi="楷体" w:eastAsia="仿宋_GB2312"/>
          <w:b/>
          <w:color w:val="auto"/>
          <w:sz w:val="24"/>
          <w:highlight w:val="none"/>
        </w:rPr>
        <w:t>2.22 中小企业政策</w:t>
      </w:r>
    </w:p>
    <w:bookmarkEnd w:id="284"/>
    <w:p w14:paraId="7066C2D0">
      <w:pPr>
        <w:spacing w:line="360" w:lineRule="auto"/>
        <w:ind w:firstLine="480" w:firstLineChars="200"/>
        <w:rPr>
          <w:rFonts w:hint="eastAsia" w:ascii="仿宋_GB2312" w:hAnsi="仿宋" w:eastAsia="仿宋_GB2312"/>
          <w:color w:val="auto"/>
          <w:kern w:val="0"/>
          <w:sz w:val="24"/>
          <w:highlight w:val="none"/>
          <w:lang w:val="zh-CN"/>
        </w:rPr>
      </w:pPr>
      <w:bookmarkStart w:id="285" w:name="_Toc6885"/>
      <w:bookmarkStart w:id="286" w:name="_Toc14001"/>
      <w:bookmarkStart w:id="287" w:name="_Toc19890"/>
      <w:r>
        <w:rPr>
          <w:rFonts w:hint="eastAsia" w:ascii="仿宋_GB2312" w:hAnsi="仿宋" w:eastAsia="仿宋_GB2312"/>
          <w:color w:val="auto"/>
          <w:kern w:val="0"/>
          <w:sz w:val="24"/>
          <w:highlight w:val="none"/>
          <w:lang w:val="zh-CN"/>
        </w:rPr>
        <w:t>2.22.1本合同（☑是  □否）为中小企业“政采贷”可融资合同，关于中小企业信用融资事项见采购文件“投标人须知正文”。</w:t>
      </w:r>
    </w:p>
    <w:p w14:paraId="27C9D900">
      <w:pPr>
        <w:spacing w:line="360" w:lineRule="auto"/>
        <w:ind w:firstLine="480" w:firstLineChars="200"/>
        <w:rPr>
          <w:rFonts w:hint="eastAsia"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zh-CN"/>
        </w:rPr>
        <w:t>2.22.2本合同（☑是  □否）为中小企业预留合同。</w:t>
      </w:r>
    </w:p>
    <w:p w14:paraId="76808E2C">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2.23 合同份数</w:t>
      </w:r>
      <w:bookmarkEnd w:id="285"/>
      <w:bookmarkEnd w:id="286"/>
      <w:bookmarkEnd w:id="287"/>
    </w:p>
    <w:p w14:paraId="4409CA74">
      <w:pPr>
        <w:spacing w:line="360" w:lineRule="auto"/>
        <w:ind w:firstLine="480" w:firstLineChars="200"/>
        <w:rPr>
          <w:rFonts w:hint="eastAsia" w:ascii="仿宋_GB2312" w:hAnsi="楷体" w:eastAsia="仿宋_GB2312"/>
          <w:color w:val="auto"/>
          <w:sz w:val="24"/>
          <w:highlight w:val="none"/>
        </w:rPr>
      </w:pPr>
      <w:r>
        <w:rPr>
          <w:rFonts w:hint="eastAsia" w:ascii="仿宋_GB2312" w:hAnsi="宋体" w:eastAsia="仿宋_GB2312"/>
          <w:color w:val="auto"/>
          <w:sz w:val="24"/>
          <w:highlight w:val="none"/>
        </w:rPr>
        <w:t>本合同壹式</w:t>
      </w:r>
      <w:r>
        <w:rPr>
          <w:rFonts w:hint="eastAsia" w:ascii="仿宋_GB2312" w:hAnsi="宋体"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rPr>
        <w:t>份，甲方执</w:t>
      </w:r>
      <w:r>
        <w:rPr>
          <w:rFonts w:hint="eastAsia" w:ascii="仿宋_GB2312" w:hAnsi="宋体"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rPr>
        <w:t>份，乙方执</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w:t>
      </w:r>
      <w:r>
        <w:rPr>
          <w:rFonts w:hint="eastAsia" w:ascii="仿宋_GB2312" w:hAnsi="楷体" w:eastAsia="仿宋_GB2312"/>
          <w:color w:val="auto"/>
          <w:sz w:val="24"/>
          <w:highlight w:val="none"/>
        </w:rPr>
        <w:t>每份均具有同等法律效力。</w:t>
      </w:r>
    </w:p>
    <w:p w14:paraId="6304A11F">
      <w:pPr>
        <w:spacing w:line="360" w:lineRule="auto"/>
        <w:jc w:val="center"/>
        <w:rPr>
          <w:rFonts w:hint="eastAsia" w:ascii="仿宋_GB2312" w:hAnsi="楷体" w:eastAsia="仿宋_GB2312"/>
          <w:b/>
          <w:color w:val="auto"/>
          <w:sz w:val="28"/>
          <w:szCs w:val="28"/>
          <w:highlight w:val="none"/>
        </w:rPr>
      </w:pPr>
      <w:r>
        <w:rPr>
          <w:rFonts w:hint="eastAsia" w:ascii="仿宋_GB2312" w:hAnsi="楷体" w:eastAsia="仿宋_GB2312"/>
          <w:color w:val="auto"/>
          <w:highlight w:val="none"/>
        </w:rPr>
        <w:br w:type="page"/>
      </w:r>
      <w:bookmarkStart w:id="288" w:name="_Toc331685784"/>
      <w:r>
        <w:rPr>
          <w:rFonts w:hint="eastAsia" w:ascii="仿宋_GB2312" w:hAnsi="楷体" w:eastAsia="仿宋_GB2312"/>
          <w:b/>
          <w:color w:val="auto"/>
          <w:sz w:val="28"/>
          <w:szCs w:val="28"/>
          <w:highlight w:val="none"/>
        </w:rPr>
        <w:t>第三部分  合同专用条款</w:t>
      </w:r>
      <w:bookmarkEnd w:id="288"/>
    </w:p>
    <w:p w14:paraId="7F32C51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373F1B94">
      <w:pPr>
        <w:spacing w:line="360" w:lineRule="auto"/>
        <w:ind w:firstLine="480" w:firstLineChars="200"/>
        <w:rPr>
          <w:rFonts w:hint="default" w:ascii="仿宋_GB2312" w:hAnsi="楷体" w:eastAsia="仿宋_GB2312"/>
          <w:color w:val="auto"/>
          <w:sz w:val="24"/>
          <w:highlight w:val="none"/>
          <w:u w:val="single"/>
          <w:lang w:val="en-US" w:eastAsia="zh-CN"/>
        </w:rPr>
      </w:pPr>
      <w:r>
        <w:rPr>
          <w:rFonts w:hint="eastAsia" w:ascii="仿宋_GB2312" w:hAnsi="楷体" w:eastAsia="仿宋_GB2312"/>
          <w:color w:val="auto"/>
          <w:sz w:val="24"/>
          <w:highlight w:val="none"/>
        </w:rPr>
        <w:t>3.1具有知识产权的标的物知识产权归属：</w:t>
      </w:r>
      <w:r>
        <w:rPr>
          <w:rFonts w:hint="eastAsia" w:ascii="仿宋_GB2312" w:hAnsi="楷体" w:eastAsia="仿宋_GB2312"/>
          <w:color w:val="auto"/>
          <w:sz w:val="24"/>
          <w:highlight w:val="none"/>
          <w:u w:val="single"/>
          <w:lang w:val="en-US" w:eastAsia="zh-CN"/>
        </w:rPr>
        <w:t xml:space="preserve">                   </w:t>
      </w:r>
    </w:p>
    <w:p w14:paraId="59AA65A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3.2包装和装运专用条款（如果有）：</w:t>
      </w:r>
      <w:r>
        <w:rPr>
          <w:rFonts w:hint="eastAsia" w:ascii="仿宋_GB2312" w:hAnsi="楷体" w:eastAsia="仿宋_GB2312"/>
          <w:color w:val="auto"/>
          <w:sz w:val="24"/>
          <w:highlight w:val="none"/>
          <w:u w:val="single"/>
          <w:lang w:val="en-US" w:eastAsia="zh-CN"/>
        </w:rPr>
        <w:t xml:space="preserve">                        </w:t>
      </w:r>
    </w:p>
    <w:p w14:paraId="420D74BD">
      <w:pPr>
        <w:spacing w:line="360" w:lineRule="auto"/>
        <w:ind w:firstLine="480" w:firstLineChars="200"/>
        <w:rPr>
          <w:rFonts w:hint="default" w:ascii="仿宋_GB2312" w:hAnsi="楷体" w:eastAsia="仿宋_GB2312"/>
          <w:color w:val="auto"/>
          <w:sz w:val="24"/>
          <w:highlight w:val="none"/>
          <w:lang w:val="en-US"/>
        </w:rPr>
      </w:pPr>
      <w:r>
        <w:rPr>
          <w:rFonts w:hint="eastAsia" w:ascii="仿宋_GB2312" w:hAnsi="楷体" w:eastAsia="仿宋_GB2312"/>
          <w:color w:val="auto"/>
          <w:sz w:val="24"/>
          <w:highlight w:val="none"/>
        </w:rPr>
        <w:t>3.3装运标的物的要求和通知：</w:t>
      </w:r>
      <w:r>
        <w:rPr>
          <w:rFonts w:hint="eastAsia" w:ascii="仿宋_GB2312" w:hAnsi="楷体" w:eastAsia="仿宋_GB2312"/>
          <w:color w:val="auto"/>
          <w:sz w:val="24"/>
          <w:highlight w:val="none"/>
          <w:u w:val="single"/>
          <w:lang w:val="en-US" w:eastAsia="zh-CN"/>
        </w:rPr>
        <w:t xml:space="preserve">                              </w:t>
      </w:r>
    </w:p>
    <w:p w14:paraId="39E9A33A">
      <w:pPr>
        <w:spacing w:line="360" w:lineRule="auto"/>
        <w:ind w:firstLine="480" w:firstLineChars="200"/>
        <w:rPr>
          <w:rFonts w:hint="eastAsia" w:ascii="仿宋_GB2312" w:hAnsi="楷体" w:eastAsia="仿宋_GB2312" w:cs="Times New Roman"/>
          <w:color w:val="auto"/>
          <w:sz w:val="24"/>
          <w:highlight w:val="none"/>
          <w:lang w:val="zh-CN"/>
        </w:rPr>
      </w:pPr>
      <w:r>
        <w:rPr>
          <w:rFonts w:hint="eastAsia" w:ascii="仿宋_GB2312" w:hAnsi="楷体" w:eastAsia="仿宋_GB2312" w:cs="Times New Roman"/>
          <w:color w:val="auto"/>
          <w:sz w:val="24"/>
          <w:highlight w:val="none"/>
        </w:rPr>
        <w:t>3.4结算方式和付款条件</w:t>
      </w:r>
      <w:r>
        <w:rPr>
          <w:rFonts w:hint="eastAsia" w:ascii="仿宋_GB2312" w:hAnsi="楷体" w:eastAsia="仿宋_GB2312" w:cs="Times New Roman"/>
          <w:color w:val="auto"/>
          <w:sz w:val="24"/>
          <w:highlight w:val="none"/>
          <w:lang w:val="zh-CN"/>
        </w:rPr>
        <w:t>本次项目合同总价为大写人民币</w:t>
      </w:r>
      <w:r>
        <w:rPr>
          <w:rFonts w:hint="eastAsia" w:ascii="仿宋_GB2312" w:hAnsi="楷体" w:eastAsia="仿宋_GB2312" w:cs="Times New Roman"/>
          <w:color w:val="auto"/>
          <w:sz w:val="24"/>
          <w:highlight w:val="none"/>
          <w:u w:val="single"/>
          <w:lang w:val="zh-CN"/>
        </w:rPr>
        <w:t xml:space="preserve">            （￥    元）</w:t>
      </w:r>
      <w:r>
        <w:rPr>
          <w:rFonts w:hint="eastAsia" w:ascii="仿宋_GB2312" w:hAnsi="楷体" w:eastAsia="仿宋_GB2312" w:cs="Times New Roman"/>
          <w:color w:val="auto"/>
          <w:sz w:val="24"/>
          <w:highlight w:val="none"/>
          <w:lang w:val="zh-CN"/>
        </w:rPr>
        <w:t>。本项目采用以下勾选结算方式进行支付：</w:t>
      </w:r>
    </w:p>
    <w:p w14:paraId="1812BCD0">
      <w:pPr>
        <w:spacing w:line="360" w:lineRule="auto"/>
        <w:ind w:firstLine="480" w:firstLineChars="200"/>
        <w:rPr>
          <w:rFonts w:hint="eastAsia" w:ascii="仿宋_GB2312" w:hAnsi="楷体" w:eastAsia="仿宋_GB2312" w:cs="Times New Roman"/>
          <w:color w:val="auto"/>
          <w:sz w:val="24"/>
          <w:highlight w:val="none"/>
          <w:lang w:val="zh-CN"/>
        </w:rPr>
      </w:pPr>
      <w:r>
        <w:rPr>
          <w:rFonts w:hint="eastAsia" w:ascii="仿宋_GB2312" w:hAnsi="楷体" w:eastAsia="仿宋_GB2312" w:cs="Times New Roman"/>
          <w:color w:val="auto"/>
          <w:sz w:val="24"/>
          <w:highlight w:val="none"/>
          <w:lang w:val="zh-CN"/>
        </w:rPr>
        <w:t>□采用一次性支付方式，付款条件为：</w:t>
      </w:r>
      <w:r>
        <w:rPr>
          <w:rFonts w:hint="eastAsia" w:ascii="仿宋_GB2312" w:hAnsi="楷体" w:eastAsia="仿宋_GB2312" w:cs="Times New Roman"/>
          <w:color w:val="auto"/>
          <w:sz w:val="24"/>
          <w:highlight w:val="none"/>
        </w:rPr>
        <w:t xml:space="preserve">           </w:t>
      </w:r>
    </w:p>
    <w:p w14:paraId="74E1E16B">
      <w:pPr>
        <w:pStyle w:val="136"/>
        <w:keepNext w:val="0"/>
        <w:keepLines w:val="0"/>
        <w:widowControl w:val="0"/>
        <w:suppressAutoHyphens w:val="0"/>
        <w:kinsoku/>
        <w:overflowPunct/>
        <w:autoSpaceDE w:val="0"/>
        <w:autoSpaceDN w:val="0"/>
        <w:bidi w:val="0"/>
        <w:snapToGrid/>
        <w:spacing w:beforeLines="0" w:beforeAutospacing="0" w:afterLines="0" w:afterAutospacing="0" w:line="360" w:lineRule="auto"/>
        <w:ind w:firstLine="480" w:firstLineChars="200"/>
        <w:jc w:val="both"/>
        <w:textAlignment w:val="auto"/>
        <w:rPr>
          <w:rFonts w:hint="eastAsia" w:ascii="仿宋_GB2312" w:hAnsi="楷体" w:eastAsia="仿宋_GB2312" w:cs="Times New Roman"/>
          <w:color w:val="auto"/>
          <w:kern w:val="2"/>
          <w:sz w:val="24"/>
          <w:szCs w:val="24"/>
          <w:highlight w:val="none"/>
          <w:u w:val="single"/>
          <w:lang w:val="en-US" w:eastAsia="zh-CN" w:bidi="ar-SA"/>
        </w:rPr>
      </w:pPr>
      <w:r>
        <w:rPr>
          <w:rFonts w:hint="eastAsia" w:ascii="仿宋_GB2312" w:eastAsia="仿宋_GB2312" w:cs="仿宋_GB2312"/>
          <w:color w:val="auto"/>
          <w:kern w:val="0"/>
          <w:sz w:val="24"/>
          <w:highlight w:val="none"/>
          <w:lang w:val="zh-CN"/>
        </w:rPr>
        <w:t>☑采用分期付款方式，付款条件为：</w:t>
      </w:r>
      <w:r>
        <w:rPr>
          <w:rFonts w:hint="eastAsia" w:ascii="仿宋_GB2312" w:hAnsi="楷体" w:eastAsia="仿宋_GB2312" w:cs="Times New Roman"/>
          <w:color w:val="auto"/>
          <w:kern w:val="2"/>
          <w:sz w:val="24"/>
          <w:szCs w:val="24"/>
          <w:highlight w:val="none"/>
          <w:u w:val="single"/>
          <w:lang w:val="en-US" w:eastAsia="zh-CN" w:bidi="ar-SA"/>
        </w:rPr>
        <w:t>视资金到位情况，</w:t>
      </w:r>
      <w:r>
        <w:rPr>
          <w:rFonts w:hint="eastAsia" w:ascii="仿宋_GB2312" w:hAnsi="楷体" w:eastAsia="仿宋_GB2312" w:cs="Times New Roman"/>
          <w:color w:val="auto"/>
          <w:kern w:val="2"/>
          <w:sz w:val="24"/>
          <w:szCs w:val="24"/>
          <w:highlight w:val="none"/>
          <w:u w:val="single"/>
          <w:lang w:val="zh-CN" w:eastAsia="zh-CN" w:bidi="ar-SA"/>
        </w:rPr>
        <w:t>合同签订后15日内预付合同金额30%的货款；安装、调试验收合格，并经双方签字确认后，</w:t>
      </w:r>
      <w:r>
        <w:rPr>
          <w:rFonts w:hint="eastAsia" w:ascii="仿宋_GB2312" w:hAnsi="楷体" w:eastAsia="仿宋_GB2312" w:cs="Times New Roman"/>
          <w:color w:val="auto"/>
          <w:kern w:val="2"/>
          <w:sz w:val="24"/>
          <w:szCs w:val="24"/>
          <w:highlight w:val="none"/>
          <w:u w:val="single"/>
          <w:lang w:val="en-US" w:eastAsia="zh-CN" w:bidi="ar-SA"/>
        </w:rPr>
        <w:t>采购人</w:t>
      </w:r>
      <w:r>
        <w:rPr>
          <w:rFonts w:hint="eastAsia" w:ascii="仿宋_GB2312" w:hAnsi="楷体" w:eastAsia="仿宋_GB2312" w:cs="Times New Roman"/>
          <w:color w:val="auto"/>
          <w:kern w:val="2"/>
          <w:sz w:val="24"/>
          <w:szCs w:val="24"/>
          <w:highlight w:val="none"/>
          <w:u w:val="single"/>
          <w:lang w:val="zh-CN" w:eastAsia="zh-CN" w:bidi="ar-SA"/>
        </w:rPr>
        <w:t>收到供应商开具的全额普通发票后15日内付合同金额</w:t>
      </w:r>
      <w:r>
        <w:rPr>
          <w:rFonts w:hint="eastAsia" w:ascii="仿宋_GB2312" w:hAnsi="楷体" w:eastAsia="仿宋_GB2312" w:cs="Times New Roman"/>
          <w:color w:val="auto"/>
          <w:kern w:val="2"/>
          <w:sz w:val="24"/>
          <w:szCs w:val="24"/>
          <w:highlight w:val="none"/>
          <w:u w:val="single"/>
          <w:lang w:val="en-US" w:eastAsia="zh-CN" w:bidi="ar-SA"/>
        </w:rPr>
        <w:t>70</w:t>
      </w:r>
      <w:r>
        <w:rPr>
          <w:rFonts w:hint="eastAsia" w:ascii="仿宋_GB2312" w:hAnsi="楷体" w:eastAsia="仿宋_GB2312" w:cs="Times New Roman"/>
          <w:color w:val="auto"/>
          <w:kern w:val="2"/>
          <w:sz w:val="24"/>
          <w:szCs w:val="24"/>
          <w:highlight w:val="none"/>
          <w:u w:val="single"/>
          <w:lang w:val="zh-CN" w:eastAsia="zh-CN" w:bidi="ar-SA"/>
        </w:rPr>
        <w:t>%的货款</w:t>
      </w:r>
      <w:r>
        <w:rPr>
          <w:rFonts w:hint="eastAsia" w:ascii="仿宋_GB2312" w:hAnsi="楷体" w:eastAsia="仿宋_GB2312" w:cs="Times New Roman"/>
          <w:color w:val="auto"/>
          <w:kern w:val="2"/>
          <w:sz w:val="24"/>
          <w:szCs w:val="24"/>
          <w:highlight w:val="none"/>
          <w:u w:val="single"/>
          <w:lang w:val="en-US" w:eastAsia="zh-CN" w:bidi="ar-SA"/>
        </w:rPr>
        <w:t>。</w:t>
      </w:r>
    </w:p>
    <w:p w14:paraId="00A0DDB9">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lang w:val="en-US" w:eastAsia="zh-CN"/>
        </w:rPr>
        <w:t>3.5</w:t>
      </w:r>
      <w:r>
        <w:rPr>
          <w:rFonts w:hint="eastAsia" w:ascii="仿宋_GB2312" w:hAnsi="楷体" w:eastAsia="仿宋_GB2312"/>
          <w:b/>
          <w:color w:val="auto"/>
          <w:sz w:val="24"/>
          <w:highlight w:val="none"/>
        </w:rPr>
        <w:t>标的物的风险负担</w:t>
      </w:r>
    </w:p>
    <w:p w14:paraId="73944D0B">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标的物或者在途标的物或者交付给第一承运人后的标的物毁损、灭失的风险负担：</w:t>
      </w:r>
      <w:r>
        <w:rPr>
          <w:rFonts w:hint="eastAsia" w:ascii="仿宋_GB2312" w:hAnsi="楷体" w:eastAsia="仿宋_GB2312"/>
          <w:color w:val="auto"/>
          <w:sz w:val="24"/>
          <w:highlight w:val="none"/>
          <w:u w:val="single"/>
        </w:rPr>
        <w:t xml:space="preserve">乙方 </w:t>
      </w:r>
    </w:p>
    <w:p w14:paraId="5D7A255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3.5.1受不可抗力影响的一方在不可抗力发生后，应在</w:t>
      </w:r>
      <w:r>
        <w:rPr>
          <w:rFonts w:hint="eastAsia" w:ascii="仿宋_GB2312" w:hAnsi="楷体" w:eastAsia="仿宋_GB2312"/>
          <w:color w:val="auto"/>
          <w:sz w:val="24"/>
          <w:highlight w:val="none"/>
          <w:lang w:val="en-US" w:eastAsia="zh-CN"/>
        </w:rPr>
        <w:t>7</w:t>
      </w:r>
      <w:r>
        <w:rPr>
          <w:rFonts w:hint="eastAsia" w:ascii="仿宋_GB2312" w:hAnsi="楷体" w:eastAsia="仿宋_GB2312"/>
          <w:color w:val="auto"/>
          <w:sz w:val="24"/>
          <w:highlight w:val="none"/>
        </w:rPr>
        <w:t>日内以书面形式通知对方当事人，并在</w:t>
      </w:r>
      <w:r>
        <w:rPr>
          <w:rFonts w:hint="eastAsia" w:ascii="仿宋_GB2312" w:hAnsi="楷体" w:eastAsia="仿宋_GB2312"/>
          <w:color w:val="auto"/>
          <w:sz w:val="24"/>
          <w:highlight w:val="none"/>
          <w:lang w:val="en-US" w:eastAsia="zh-CN"/>
        </w:rPr>
        <w:t>7</w:t>
      </w:r>
      <w:r>
        <w:rPr>
          <w:rFonts w:hint="eastAsia" w:ascii="仿宋_GB2312" w:hAnsi="楷体" w:eastAsia="仿宋_GB2312"/>
          <w:color w:val="auto"/>
          <w:sz w:val="24"/>
          <w:highlight w:val="none"/>
        </w:rPr>
        <w:t>日内，将有关部门出具的证明文件送达对方当事人。</w:t>
      </w:r>
    </w:p>
    <w:p w14:paraId="3840A5F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3.5.2因不可抗力致使合同有变更必要的，双方当事人应在</w:t>
      </w:r>
      <w:r>
        <w:rPr>
          <w:rFonts w:hint="eastAsia" w:ascii="仿宋_GB2312" w:hAnsi="楷体" w:eastAsia="仿宋_GB2312"/>
          <w:color w:val="auto"/>
          <w:sz w:val="24"/>
          <w:highlight w:val="none"/>
          <w:lang w:val="en-US" w:eastAsia="zh-CN"/>
        </w:rPr>
        <w:t>7</w:t>
      </w:r>
      <w:r>
        <w:rPr>
          <w:rFonts w:hint="eastAsia" w:ascii="仿宋_GB2312" w:hAnsi="楷体" w:eastAsia="仿宋_GB2312"/>
          <w:color w:val="auto"/>
          <w:sz w:val="24"/>
          <w:highlight w:val="none"/>
        </w:rPr>
        <w:t>日内以书面形式变更合同；</w:t>
      </w:r>
    </w:p>
    <w:p w14:paraId="221AD57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3.5.3标的物交付前，乙方应对标的物的质量、数量等方面进行详细、全面的检验，并向甲方出具证明标的物符合合同约定的文件；标的物交付时，乙方在</w:t>
      </w:r>
      <w:r>
        <w:rPr>
          <w:rFonts w:hint="eastAsia" w:ascii="仿宋_GB2312" w:hAnsi="楷体" w:eastAsia="仿宋_GB2312"/>
          <w:color w:val="auto"/>
          <w:sz w:val="24"/>
          <w:highlight w:val="none"/>
          <w:lang w:val="en-US" w:eastAsia="zh-CN"/>
        </w:rPr>
        <w:t>7</w:t>
      </w:r>
      <w:r>
        <w:rPr>
          <w:rFonts w:hint="eastAsia" w:ascii="仿宋_GB2312" w:hAnsi="楷体" w:eastAsia="仿宋_GB2312"/>
          <w:color w:val="auto"/>
          <w:sz w:val="24"/>
          <w:highlight w:val="none"/>
        </w:rPr>
        <w:t>日内发起验收，并可依法邀请相关方参加，验收应出具验收书。</w:t>
      </w:r>
    </w:p>
    <w:p w14:paraId="7897150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3.5.4检验和验收标准、程序等具体内容以及前述验收书的效力：</w:t>
      </w:r>
    </w:p>
    <w:p w14:paraId="49BD753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3.5.5 其他：</w:t>
      </w:r>
    </w:p>
    <w:p w14:paraId="25CFF70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3.6项目验收：</w:t>
      </w:r>
    </w:p>
    <w:p w14:paraId="6D61780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3.6.1甲方参照</w:t>
      </w:r>
      <w:r>
        <w:rPr>
          <w:rFonts w:hint="eastAsia" w:ascii="仿宋_GB2312" w:hAnsi="楷体" w:eastAsia="仿宋_GB2312"/>
          <w:color w:val="auto"/>
          <w:sz w:val="24"/>
          <w:highlight w:val="none"/>
          <w:lang w:val="en-US" w:eastAsia="zh-CN"/>
        </w:rPr>
        <w:t>相关</w:t>
      </w:r>
      <w:r>
        <w:rPr>
          <w:rFonts w:hint="eastAsia" w:ascii="仿宋_GB2312" w:hAnsi="楷体" w:eastAsia="仿宋_GB2312"/>
          <w:color w:val="auto"/>
          <w:sz w:val="24"/>
          <w:highlight w:val="none"/>
        </w:rPr>
        <w:t>规定组织对乙方履约的验收。验收方成员应当在验收书上签字，并承担相应的法律责任。如果发现与合同中要求不符，乙方须承担由此发生的一切损失和费用，并接受相应的处理。</w:t>
      </w:r>
    </w:p>
    <w:p w14:paraId="6D09310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2C00B05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5AEA446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3.6.4验收产生的费用首次验收费用由甲方承担，如首次验收不合格，后续验收费用由乙方支付。</w:t>
      </w:r>
    </w:p>
    <w:p w14:paraId="7E6A705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3.6.5验收内容及资料要求：</w:t>
      </w:r>
    </w:p>
    <w:p w14:paraId="74E56C0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根根据采购文件确定的技术指标或者货物要求确定验收指标和标准。未进行相应约定的，应当符合国家强制性规定、政策要求、安全标准、行业或企业有关标准等。</w:t>
      </w:r>
    </w:p>
    <w:p w14:paraId="6FD26F5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3.6.6验收内容</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3218"/>
        <w:gridCol w:w="4047"/>
      </w:tblGrid>
      <w:tr w14:paraId="67C6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2" w:type="dxa"/>
            <w:tcBorders>
              <w:top w:val="single" w:color="auto" w:sz="4" w:space="0"/>
              <w:left w:val="single" w:color="auto" w:sz="4" w:space="0"/>
              <w:bottom w:val="single" w:color="auto" w:sz="4" w:space="0"/>
              <w:right w:val="single" w:color="auto" w:sz="4" w:space="0"/>
            </w:tcBorders>
            <w:noWrap w:val="0"/>
            <w:vAlign w:val="center"/>
          </w:tcPr>
          <w:p w14:paraId="720B5BCA">
            <w:pPr>
              <w:widowControl/>
              <w:spacing w:line="360" w:lineRule="auto"/>
              <w:ind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序号</w:t>
            </w:r>
          </w:p>
        </w:tc>
        <w:tc>
          <w:tcPr>
            <w:tcW w:w="3218" w:type="dxa"/>
            <w:tcBorders>
              <w:top w:val="single" w:color="auto" w:sz="4" w:space="0"/>
              <w:left w:val="single" w:color="auto" w:sz="4" w:space="0"/>
              <w:bottom w:val="single" w:color="auto" w:sz="4" w:space="0"/>
              <w:right w:val="single" w:color="auto" w:sz="4" w:space="0"/>
            </w:tcBorders>
            <w:noWrap w:val="0"/>
            <w:vAlign w:val="center"/>
          </w:tcPr>
          <w:p w14:paraId="5EC79ED2">
            <w:pPr>
              <w:widowControl/>
              <w:spacing w:line="360" w:lineRule="auto"/>
              <w:ind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验收内容</w:t>
            </w:r>
          </w:p>
        </w:tc>
        <w:tc>
          <w:tcPr>
            <w:tcW w:w="4047" w:type="dxa"/>
            <w:tcBorders>
              <w:top w:val="single" w:color="auto" w:sz="4" w:space="0"/>
              <w:left w:val="single" w:color="auto" w:sz="4" w:space="0"/>
              <w:bottom w:val="single" w:color="auto" w:sz="4" w:space="0"/>
              <w:right w:val="single" w:color="auto" w:sz="4" w:space="0"/>
            </w:tcBorders>
            <w:noWrap w:val="0"/>
            <w:vAlign w:val="center"/>
          </w:tcPr>
          <w:p w14:paraId="394B4E58">
            <w:pPr>
              <w:widowControl/>
              <w:spacing w:line="360" w:lineRule="auto"/>
              <w:ind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 验收标准</w:t>
            </w:r>
          </w:p>
        </w:tc>
      </w:tr>
      <w:tr w14:paraId="2C6B5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2" w:type="dxa"/>
            <w:tcBorders>
              <w:top w:val="single" w:color="auto" w:sz="4" w:space="0"/>
              <w:left w:val="single" w:color="auto" w:sz="4" w:space="0"/>
              <w:bottom w:val="single" w:color="auto" w:sz="4" w:space="0"/>
              <w:right w:val="single" w:color="auto" w:sz="4" w:space="0"/>
            </w:tcBorders>
            <w:noWrap w:val="0"/>
            <w:vAlign w:val="center"/>
          </w:tcPr>
          <w:p w14:paraId="7F874D81">
            <w:pPr>
              <w:widowControl/>
              <w:spacing w:line="360" w:lineRule="auto"/>
              <w:ind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w:t>
            </w:r>
          </w:p>
        </w:tc>
        <w:tc>
          <w:tcPr>
            <w:tcW w:w="3218" w:type="dxa"/>
            <w:tcBorders>
              <w:top w:val="single" w:color="auto" w:sz="4" w:space="0"/>
              <w:left w:val="single" w:color="auto" w:sz="4" w:space="0"/>
              <w:bottom w:val="single" w:color="auto" w:sz="4" w:space="0"/>
              <w:right w:val="single" w:color="auto" w:sz="4" w:space="0"/>
            </w:tcBorders>
            <w:noWrap w:val="0"/>
            <w:vAlign w:val="center"/>
          </w:tcPr>
          <w:p w14:paraId="21C074FF">
            <w:pPr>
              <w:widowControl/>
              <w:spacing w:line="360" w:lineRule="auto"/>
              <w:ind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交货产品数量</w:t>
            </w:r>
          </w:p>
        </w:tc>
        <w:tc>
          <w:tcPr>
            <w:tcW w:w="4047" w:type="dxa"/>
            <w:tcBorders>
              <w:top w:val="single" w:color="auto" w:sz="4" w:space="0"/>
              <w:left w:val="single" w:color="auto" w:sz="4" w:space="0"/>
              <w:bottom w:val="single" w:color="auto" w:sz="4" w:space="0"/>
              <w:right w:val="single" w:color="auto" w:sz="4" w:space="0"/>
            </w:tcBorders>
            <w:noWrap w:val="0"/>
            <w:vAlign w:val="center"/>
          </w:tcPr>
          <w:p w14:paraId="454BC073">
            <w:pPr>
              <w:widowControl/>
              <w:spacing w:line="360" w:lineRule="auto"/>
              <w:ind w:firstLine="200"/>
              <w:jc w:val="center"/>
              <w:rPr>
                <w:rFonts w:hint="eastAsia" w:ascii="仿宋" w:hAnsi="仿宋" w:eastAsia="仿宋" w:cs="仿宋"/>
                <w:color w:val="auto"/>
                <w:kern w:val="0"/>
                <w:sz w:val="24"/>
                <w:highlight w:val="none"/>
              </w:rPr>
            </w:pPr>
          </w:p>
        </w:tc>
      </w:tr>
      <w:tr w14:paraId="1E6F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2" w:type="dxa"/>
            <w:tcBorders>
              <w:top w:val="single" w:color="auto" w:sz="4" w:space="0"/>
              <w:left w:val="single" w:color="auto" w:sz="4" w:space="0"/>
              <w:bottom w:val="single" w:color="auto" w:sz="4" w:space="0"/>
              <w:right w:val="single" w:color="auto" w:sz="4" w:space="0"/>
            </w:tcBorders>
            <w:noWrap w:val="0"/>
            <w:vAlign w:val="center"/>
          </w:tcPr>
          <w:p w14:paraId="1C93E808">
            <w:pPr>
              <w:widowControl/>
              <w:spacing w:line="360" w:lineRule="auto"/>
              <w:ind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w:t>
            </w:r>
          </w:p>
        </w:tc>
        <w:tc>
          <w:tcPr>
            <w:tcW w:w="3218" w:type="dxa"/>
            <w:tcBorders>
              <w:top w:val="single" w:color="auto" w:sz="4" w:space="0"/>
              <w:left w:val="single" w:color="auto" w:sz="4" w:space="0"/>
              <w:bottom w:val="single" w:color="auto" w:sz="4" w:space="0"/>
              <w:right w:val="single" w:color="auto" w:sz="4" w:space="0"/>
            </w:tcBorders>
            <w:noWrap w:val="0"/>
            <w:vAlign w:val="center"/>
          </w:tcPr>
          <w:p w14:paraId="09CA81C3">
            <w:pPr>
              <w:widowControl/>
              <w:spacing w:line="360" w:lineRule="auto"/>
              <w:ind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交货产品的质量文件</w:t>
            </w:r>
          </w:p>
        </w:tc>
        <w:tc>
          <w:tcPr>
            <w:tcW w:w="4047" w:type="dxa"/>
            <w:tcBorders>
              <w:top w:val="single" w:color="auto" w:sz="4" w:space="0"/>
              <w:left w:val="single" w:color="auto" w:sz="4" w:space="0"/>
              <w:bottom w:val="single" w:color="auto" w:sz="4" w:space="0"/>
              <w:right w:val="single" w:color="auto" w:sz="4" w:space="0"/>
            </w:tcBorders>
            <w:noWrap w:val="0"/>
            <w:vAlign w:val="center"/>
          </w:tcPr>
          <w:p w14:paraId="03868927">
            <w:pPr>
              <w:widowControl/>
              <w:spacing w:line="360" w:lineRule="auto"/>
              <w:ind w:firstLine="200"/>
              <w:jc w:val="center"/>
              <w:rPr>
                <w:rFonts w:hint="eastAsia" w:ascii="仿宋" w:hAnsi="仿宋" w:eastAsia="仿宋" w:cs="仿宋"/>
                <w:color w:val="auto"/>
                <w:kern w:val="0"/>
                <w:sz w:val="24"/>
                <w:highlight w:val="none"/>
              </w:rPr>
            </w:pPr>
          </w:p>
        </w:tc>
      </w:tr>
      <w:tr w14:paraId="4EE9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2" w:type="dxa"/>
            <w:tcBorders>
              <w:top w:val="single" w:color="auto" w:sz="4" w:space="0"/>
              <w:left w:val="single" w:color="auto" w:sz="4" w:space="0"/>
              <w:bottom w:val="single" w:color="auto" w:sz="4" w:space="0"/>
              <w:right w:val="single" w:color="auto" w:sz="4" w:space="0"/>
            </w:tcBorders>
            <w:noWrap w:val="0"/>
            <w:vAlign w:val="center"/>
          </w:tcPr>
          <w:p w14:paraId="76099B65">
            <w:pPr>
              <w:widowControl/>
              <w:spacing w:line="360" w:lineRule="auto"/>
              <w:ind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4</w:t>
            </w:r>
          </w:p>
        </w:tc>
        <w:tc>
          <w:tcPr>
            <w:tcW w:w="3218" w:type="dxa"/>
            <w:tcBorders>
              <w:top w:val="single" w:color="auto" w:sz="4" w:space="0"/>
              <w:left w:val="single" w:color="auto" w:sz="4" w:space="0"/>
              <w:bottom w:val="single" w:color="auto" w:sz="4" w:space="0"/>
              <w:right w:val="single" w:color="auto" w:sz="4" w:space="0"/>
            </w:tcBorders>
            <w:noWrap w:val="0"/>
            <w:vAlign w:val="center"/>
          </w:tcPr>
          <w:p w14:paraId="2472BAAD">
            <w:pPr>
              <w:spacing w:line="360" w:lineRule="auto"/>
              <w:ind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交货产品技术、性能指标 </w:t>
            </w:r>
          </w:p>
        </w:tc>
        <w:tc>
          <w:tcPr>
            <w:tcW w:w="4047" w:type="dxa"/>
            <w:tcBorders>
              <w:top w:val="single" w:color="auto" w:sz="4" w:space="0"/>
              <w:left w:val="single" w:color="auto" w:sz="4" w:space="0"/>
              <w:bottom w:val="single" w:color="auto" w:sz="4" w:space="0"/>
              <w:right w:val="single" w:color="auto" w:sz="4" w:space="0"/>
            </w:tcBorders>
            <w:noWrap w:val="0"/>
            <w:vAlign w:val="center"/>
          </w:tcPr>
          <w:p w14:paraId="2714F420">
            <w:pPr>
              <w:pStyle w:val="13"/>
              <w:spacing w:after="0" w:line="360" w:lineRule="auto"/>
              <w:ind w:firstLine="200"/>
              <w:jc w:val="left"/>
              <w:rPr>
                <w:rFonts w:hint="eastAsia" w:ascii="仿宋" w:hAnsi="仿宋" w:eastAsia="仿宋" w:cs="仿宋"/>
                <w:color w:val="auto"/>
                <w:highlight w:val="none"/>
              </w:rPr>
            </w:pPr>
          </w:p>
        </w:tc>
      </w:tr>
      <w:tr w14:paraId="358F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2" w:type="dxa"/>
            <w:tcBorders>
              <w:top w:val="single" w:color="auto" w:sz="4" w:space="0"/>
              <w:left w:val="single" w:color="auto" w:sz="4" w:space="0"/>
              <w:bottom w:val="single" w:color="auto" w:sz="4" w:space="0"/>
              <w:right w:val="single" w:color="auto" w:sz="4" w:space="0"/>
            </w:tcBorders>
            <w:noWrap w:val="0"/>
            <w:vAlign w:val="center"/>
          </w:tcPr>
          <w:p w14:paraId="028F07D9">
            <w:pPr>
              <w:widowControl/>
              <w:spacing w:line="360" w:lineRule="auto"/>
              <w:ind w:firstLine="20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3218" w:type="dxa"/>
            <w:tcBorders>
              <w:top w:val="single" w:color="auto" w:sz="4" w:space="0"/>
              <w:left w:val="single" w:color="auto" w:sz="4" w:space="0"/>
              <w:bottom w:val="single" w:color="auto" w:sz="4" w:space="0"/>
              <w:right w:val="single" w:color="auto" w:sz="4" w:space="0"/>
            </w:tcBorders>
            <w:noWrap w:val="0"/>
            <w:vAlign w:val="center"/>
          </w:tcPr>
          <w:p w14:paraId="3FB5BE88">
            <w:pPr>
              <w:spacing w:line="360" w:lineRule="auto"/>
              <w:ind w:firstLine="200"/>
              <w:jc w:val="center"/>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lang w:eastAsia="zh-CN"/>
              </w:rPr>
              <w:t>售后服务</w:t>
            </w:r>
            <w:r>
              <w:rPr>
                <w:rFonts w:hint="eastAsia" w:ascii="仿宋" w:hAnsi="仿宋" w:eastAsia="仿宋" w:cs="仿宋"/>
                <w:color w:val="auto"/>
                <w:sz w:val="24"/>
                <w:highlight w:val="none"/>
              </w:rPr>
              <w:t>承诺</w:t>
            </w:r>
          </w:p>
        </w:tc>
        <w:tc>
          <w:tcPr>
            <w:tcW w:w="4047" w:type="dxa"/>
            <w:tcBorders>
              <w:top w:val="single" w:color="auto" w:sz="4" w:space="0"/>
              <w:left w:val="single" w:color="auto" w:sz="4" w:space="0"/>
              <w:bottom w:val="single" w:color="auto" w:sz="4" w:space="0"/>
              <w:right w:val="single" w:color="auto" w:sz="4" w:space="0"/>
            </w:tcBorders>
            <w:noWrap w:val="0"/>
            <w:vAlign w:val="center"/>
          </w:tcPr>
          <w:p w14:paraId="7F646782">
            <w:pPr>
              <w:widowControl/>
              <w:spacing w:line="360" w:lineRule="auto"/>
              <w:ind w:firstLine="200"/>
              <w:jc w:val="center"/>
              <w:rPr>
                <w:rFonts w:hint="eastAsia" w:ascii="仿宋" w:hAnsi="仿宋" w:eastAsia="仿宋" w:cs="仿宋"/>
                <w:color w:val="auto"/>
                <w:kern w:val="0"/>
                <w:sz w:val="24"/>
                <w:highlight w:val="none"/>
              </w:rPr>
            </w:pPr>
          </w:p>
        </w:tc>
      </w:tr>
      <w:tr w14:paraId="5F6C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2" w:type="dxa"/>
            <w:tcBorders>
              <w:top w:val="single" w:color="auto" w:sz="4" w:space="0"/>
              <w:left w:val="single" w:color="auto" w:sz="4" w:space="0"/>
              <w:bottom w:val="single" w:color="auto" w:sz="4" w:space="0"/>
              <w:right w:val="single" w:color="auto" w:sz="4" w:space="0"/>
            </w:tcBorders>
            <w:noWrap w:val="0"/>
            <w:vAlign w:val="center"/>
          </w:tcPr>
          <w:p w14:paraId="339C7C65">
            <w:pPr>
              <w:widowControl/>
              <w:spacing w:line="360" w:lineRule="auto"/>
              <w:ind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6</w:t>
            </w:r>
          </w:p>
        </w:tc>
        <w:tc>
          <w:tcPr>
            <w:tcW w:w="3218" w:type="dxa"/>
            <w:tcBorders>
              <w:top w:val="single" w:color="auto" w:sz="4" w:space="0"/>
              <w:left w:val="single" w:color="auto" w:sz="4" w:space="0"/>
              <w:bottom w:val="single" w:color="auto" w:sz="4" w:space="0"/>
              <w:right w:val="single" w:color="auto" w:sz="4" w:space="0"/>
            </w:tcBorders>
            <w:noWrap w:val="0"/>
            <w:vAlign w:val="center"/>
          </w:tcPr>
          <w:p w14:paraId="7B570509">
            <w:pPr>
              <w:widowControl/>
              <w:spacing w:line="360" w:lineRule="auto"/>
              <w:ind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其他工作</w:t>
            </w:r>
          </w:p>
        </w:tc>
        <w:tc>
          <w:tcPr>
            <w:tcW w:w="4047" w:type="dxa"/>
            <w:tcBorders>
              <w:top w:val="single" w:color="auto" w:sz="4" w:space="0"/>
              <w:left w:val="single" w:color="auto" w:sz="4" w:space="0"/>
              <w:bottom w:val="single" w:color="auto" w:sz="4" w:space="0"/>
              <w:right w:val="single" w:color="auto" w:sz="4" w:space="0"/>
            </w:tcBorders>
            <w:noWrap w:val="0"/>
            <w:vAlign w:val="center"/>
          </w:tcPr>
          <w:p w14:paraId="01FA23DE">
            <w:pPr>
              <w:widowControl/>
              <w:spacing w:line="360" w:lineRule="auto"/>
              <w:ind w:firstLine="200"/>
              <w:jc w:val="left"/>
              <w:rPr>
                <w:rFonts w:hint="eastAsia" w:ascii="仿宋" w:hAnsi="仿宋" w:eastAsia="仿宋" w:cs="仿宋"/>
                <w:color w:val="auto"/>
                <w:kern w:val="0"/>
                <w:sz w:val="24"/>
                <w:highlight w:val="none"/>
              </w:rPr>
            </w:pPr>
          </w:p>
        </w:tc>
      </w:tr>
    </w:tbl>
    <w:p w14:paraId="0CD9253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3.6.7验收资料要求</w:t>
      </w:r>
    </w:p>
    <w:p w14:paraId="7D95EC8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验收资料要求包括（不限于）以下内容：</w:t>
      </w:r>
    </w:p>
    <w:p w14:paraId="210FC47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（1）采购文件；</w:t>
      </w:r>
    </w:p>
    <w:p w14:paraId="0A3AF3A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（2）投标文件；</w:t>
      </w:r>
    </w:p>
    <w:p w14:paraId="482692C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（3）采购合同；</w:t>
      </w:r>
    </w:p>
    <w:p w14:paraId="666EE17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（4）到货核验单（需采购核验人、复核人及乙方交货人三方签字盖章）、产品拍照图片、产品说明书、产品合格证、质量保证书原件、三包凭证、产品的检测报告、原厂质保承诺函等；</w:t>
      </w:r>
    </w:p>
    <w:p w14:paraId="69CC6858">
      <w:pPr>
        <w:spacing w:line="360" w:lineRule="auto"/>
        <w:ind w:firstLine="480" w:firstLineChars="200"/>
        <w:rPr>
          <w:rFonts w:ascii="Times New Roman" w:hAnsi="Times New Roman"/>
          <w:b/>
          <w:color w:val="auto"/>
          <w:sz w:val="36"/>
          <w:highlight w:val="none"/>
        </w:rPr>
      </w:pPr>
      <w:r>
        <w:rPr>
          <w:rFonts w:hint="eastAsia" w:ascii="仿宋_GB2312" w:hAnsi="楷体" w:eastAsia="仿宋_GB2312"/>
          <w:color w:val="auto"/>
          <w:sz w:val="24"/>
          <w:highlight w:val="none"/>
        </w:rPr>
        <w:t>（5）其他需提供的相关材料。</w:t>
      </w:r>
      <w:r>
        <w:rPr>
          <w:rFonts w:hint="eastAsia" w:ascii="仿宋_GB2312" w:hAnsi="楷体" w:eastAsia="仿宋_GB2312"/>
          <w:color w:val="auto"/>
          <w:sz w:val="24"/>
          <w:highlight w:val="none"/>
          <w:u w:val="single"/>
        </w:rPr>
        <w:t xml:space="preserve">                                          </w:t>
      </w:r>
    </w:p>
    <w:p w14:paraId="4B2CA17E">
      <w:pPr>
        <w:pStyle w:val="18"/>
        <w:tabs>
          <w:tab w:val="left" w:pos="2472"/>
        </w:tabs>
        <w:spacing w:line="460" w:lineRule="exact"/>
        <w:jc w:val="center"/>
        <w:rPr>
          <w:rFonts w:ascii="Times New Roman" w:hAnsi="Times New Roman"/>
          <w:b/>
          <w:color w:val="auto"/>
          <w:sz w:val="36"/>
          <w:highlight w:val="none"/>
        </w:rPr>
      </w:pPr>
    </w:p>
    <w:p w14:paraId="6F08E28E">
      <w:pPr>
        <w:pStyle w:val="137"/>
        <w:rPr>
          <w:rFonts w:ascii="Times New Roman" w:hAnsi="Times New Roman"/>
          <w:b/>
          <w:color w:val="auto"/>
          <w:sz w:val="36"/>
          <w:highlight w:val="none"/>
        </w:rPr>
      </w:pPr>
    </w:p>
    <w:p w14:paraId="11F05291">
      <w:pPr>
        <w:pStyle w:val="137"/>
        <w:rPr>
          <w:rFonts w:ascii="Times New Roman" w:hAnsi="Times New Roman"/>
          <w:b/>
          <w:color w:val="auto"/>
          <w:sz w:val="36"/>
          <w:highlight w:val="none"/>
        </w:rPr>
      </w:pPr>
    </w:p>
    <w:p w14:paraId="4B70F78B">
      <w:pPr>
        <w:pStyle w:val="18"/>
        <w:tabs>
          <w:tab w:val="left" w:pos="2472"/>
        </w:tabs>
        <w:spacing w:line="460" w:lineRule="exact"/>
        <w:jc w:val="center"/>
        <w:rPr>
          <w:rFonts w:hint="eastAsia" w:ascii="Times New Roman" w:hAnsi="Times New Roman"/>
          <w:b/>
          <w:color w:val="auto"/>
          <w:sz w:val="36"/>
          <w:highlight w:val="none"/>
        </w:rPr>
      </w:pPr>
    </w:p>
    <w:p w14:paraId="1D1FAE0D">
      <w:pPr>
        <w:pStyle w:val="18"/>
        <w:tabs>
          <w:tab w:val="left" w:pos="2472"/>
        </w:tabs>
        <w:spacing w:line="460" w:lineRule="exact"/>
        <w:jc w:val="center"/>
        <w:rPr>
          <w:rFonts w:ascii="Times New Roman" w:hAnsi="Times New Roman"/>
          <w:b/>
          <w:color w:val="auto"/>
          <w:sz w:val="36"/>
          <w:highlight w:val="none"/>
        </w:rPr>
      </w:pPr>
    </w:p>
    <w:p w14:paraId="684136D0">
      <w:pPr>
        <w:pStyle w:val="18"/>
        <w:tabs>
          <w:tab w:val="left" w:pos="2472"/>
        </w:tabs>
        <w:spacing w:line="460" w:lineRule="exact"/>
        <w:jc w:val="center"/>
        <w:rPr>
          <w:rFonts w:ascii="Times New Roman" w:hAnsi="Times New Roman"/>
          <w:b/>
          <w:color w:val="auto"/>
          <w:sz w:val="36"/>
          <w:highlight w:val="none"/>
        </w:rPr>
      </w:pPr>
    </w:p>
    <w:p w14:paraId="0727A596">
      <w:pPr>
        <w:pStyle w:val="18"/>
        <w:tabs>
          <w:tab w:val="left" w:pos="2472"/>
        </w:tabs>
        <w:spacing w:line="460" w:lineRule="exact"/>
        <w:jc w:val="center"/>
        <w:rPr>
          <w:rFonts w:ascii="Times New Roman" w:hAnsi="Times New Roman"/>
          <w:b/>
          <w:color w:val="auto"/>
          <w:sz w:val="36"/>
          <w:highlight w:val="none"/>
        </w:rPr>
      </w:pPr>
    </w:p>
    <w:p w14:paraId="26224390">
      <w:pPr>
        <w:pStyle w:val="18"/>
        <w:tabs>
          <w:tab w:val="left" w:pos="2472"/>
        </w:tabs>
        <w:spacing w:line="460" w:lineRule="exact"/>
        <w:jc w:val="center"/>
        <w:rPr>
          <w:rFonts w:ascii="Times New Roman" w:hAnsi="Times New Roman"/>
          <w:b/>
          <w:color w:val="auto"/>
          <w:sz w:val="36"/>
          <w:highlight w:val="none"/>
        </w:rPr>
      </w:pPr>
    </w:p>
    <w:p w14:paraId="6AFDF393">
      <w:pPr>
        <w:pStyle w:val="18"/>
        <w:tabs>
          <w:tab w:val="left" w:pos="2472"/>
        </w:tabs>
        <w:spacing w:line="460" w:lineRule="exact"/>
        <w:jc w:val="center"/>
        <w:rPr>
          <w:rFonts w:ascii="Times New Roman" w:hAnsi="Times New Roman"/>
          <w:b/>
          <w:color w:val="auto"/>
          <w:sz w:val="36"/>
          <w:highlight w:val="none"/>
        </w:rPr>
      </w:pPr>
    </w:p>
    <w:p w14:paraId="1AFF165E">
      <w:pPr>
        <w:pStyle w:val="18"/>
        <w:tabs>
          <w:tab w:val="left" w:pos="2472"/>
        </w:tabs>
        <w:spacing w:line="460" w:lineRule="exact"/>
        <w:jc w:val="center"/>
        <w:rPr>
          <w:rFonts w:ascii="Times New Roman" w:hAnsi="Times New Roman"/>
          <w:b/>
          <w:color w:val="auto"/>
          <w:sz w:val="36"/>
          <w:highlight w:val="none"/>
        </w:rPr>
      </w:pPr>
    </w:p>
    <w:p w14:paraId="466F28B0">
      <w:pPr>
        <w:pStyle w:val="18"/>
        <w:tabs>
          <w:tab w:val="left" w:pos="2472"/>
        </w:tabs>
        <w:spacing w:line="460" w:lineRule="exact"/>
        <w:jc w:val="center"/>
        <w:rPr>
          <w:rFonts w:ascii="Times New Roman" w:hAnsi="Times New Roman"/>
          <w:b/>
          <w:color w:val="auto"/>
          <w:sz w:val="36"/>
          <w:highlight w:val="none"/>
        </w:rPr>
      </w:pPr>
    </w:p>
    <w:p w14:paraId="15B5A1A6">
      <w:pPr>
        <w:pStyle w:val="18"/>
        <w:tabs>
          <w:tab w:val="left" w:pos="2472"/>
        </w:tabs>
        <w:spacing w:line="460" w:lineRule="exact"/>
        <w:jc w:val="center"/>
        <w:rPr>
          <w:rFonts w:ascii="Times New Roman" w:hAnsi="Times New Roman"/>
          <w:b/>
          <w:color w:val="auto"/>
          <w:sz w:val="36"/>
          <w:highlight w:val="none"/>
        </w:rPr>
      </w:pPr>
    </w:p>
    <w:p w14:paraId="4DA061AC">
      <w:pPr>
        <w:pStyle w:val="18"/>
        <w:tabs>
          <w:tab w:val="left" w:pos="2472"/>
        </w:tabs>
        <w:spacing w:line="460" w:lineRule="exact"/>
        <w:jc w:val="center"/>
        <w:rPr>
          <w:rFonts w:ascii="Times New Roman" w:hAnsi="Times New Roman"/>
          <w:b/>
          <w:color w:val="auto"/>
          <w:sz w:val="36"/>
          <w:highlight w:val="none"/>
        </w:rPr>
      </w:pPr>
    </w:p>
    <w:p w14:paraId="06F87CBC">
      <w:pPr>
        <w:pStyle w:val="18"/>
        <w:tabs>
          <w:tab w:val="left" w:pos="2472"/>
        </w:tabs>
        <w:spacing w:line="460" w:lineRule="exact"/>
        <w:jc w:val="center"/>
        <w:rPr>
          <w:rFonts w:ascii="Times New Roman" w:hAnsi="Times New Roman"/>
          <w:b/>
          <w:color w:val="auto"/>
          <w:sz w:val="36"/>
          <w:highlight w:val="none"/>
        </w:rPr>
      </w:pPr>
    </w:p>
    <w:p w14:paraId="43794971">
      <w:pPr>
        <w:pStyle w:val="18"/>
        <w:tabs>
          <w:tab w:val="left" w:pos="2472"/>
        </w:tabs>
        <w:spacing w:line="460" w:lineRule="exact"/>
        <w:jc w:val="center"/>
        <w:rPr>
          <w:rFonts w:ascii="Times New Roman" w:hAnsi="Times New Roman"/>
          <w:b/>
          <w:color w:val="auto"/>
          <w:sz w:val="36"/>
          <w:highlight w:val="none"/>
        </w:rPr>
      </w:pPr>
    </w:p>
    <w:p w14:paraId="15AE831F">
      <w:pPr>
        <w:pStyle w:val="18"/>
        <w:tabs>
          <w:tab w:val="left" w:pos="2472"/>
        </w:tabs>
        <w:spacing w:line="460" w:lineRule="exact"/>
        <w:jc w:val="center"/>
        <w:outlineLvl w:val="0"/>
        <w:rPr>
          <w:rFonts w:ascii="Times New Roman" w:hAnsi="Times New Roman"/>
          <w:b/>
          <w:color w:val="auto"/>
          <w:sz w:val="36"/>
          <w:highlight w:val="none"/>
        </w:rPr>
      </w:pPr>
      <w:bookmarkStart w:id="289" w:name="_Toc8582"/>
      <w:r>
        <w:rPr>
          <w:rFonts w:hint="eastAsia" w:ascii="Times New Roman" w:hAnsi="Times New Roman"/>
          <w:b/>
          <w:color w:val="auto"/>
          <w:sz w:val="36"/>
          <w:highlight w:val="none"/>
        </w:rPr>
        <w:t>第六章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投标文件格式</w:t>
      </w:r>
      <w:bookmarkEnd w:id="289"/>
    </w:p>
    <w:p w14:paraId="23E695C6">
      <w:pPr>
        <w:widowControl/>
        <w:spacing w:beforeAutospacing="1" w:line="360" w:lineRule="auto"/>
        <w:jc w:val="left"/>
        <w:rPr>
          <w:rFonts w:ascii="宋体" w:hAnsi="宋体"/>
          <w:color w:val="auto"/>
          <w:szCs w:val="20"/>
          <w:highlight w:val="none"/>
        </w:rPr>
        <w:sectPr>
          <w:pgSz w:w="11906" w:h="16838"/>
          <w:pgMar w:top="1134" w:right="1134" w:bottom="1134" w:left="1134" w:header="720" w:footer="720" w:gutter="0"/>
          <w:pgNumType w:fmt="decimal"/>
          <w:cols w:space="720" w:num="1"/>
          <w:docGrid w:type="lines" w:linePitch="331" w:charSpace="0"/>
        </w:sectPr>
      </w:pPr>
    </w:p>
    <w:p w14:paraId="57744155">
      <w:pPr>
        <w:pStyle w:val="18"/>
        <w:ind w:firstLine="551" w:firstLineChars="196"/>
        <w:jc w:val="center"/>
        <w:outlineLvl w:val="1"/>
        <w:rPr>
          <w:rFonts w:hAnsi="宋体"/>
          <w:b/>
          <w:bCs/>
          <w:color w:val="auto"/>
          <w:sz w:val="28"/>
          <w:szCs w:val="28"/>
          <w:highlight w:val="none"/>
        </w:rPr>
      </w:pPr>
      <w:bookmarkStart w:id="290" w:name="_Toc14879"/>
      <w:r>
        <w:rPr>
          <w:rFonts w:hint="eastAsia" w:hAnsi="宋体"/>
          <w:b/>
          <w:bCs/>
          <w:color w:val="auto"/>
          <w:sz w:val="28"/>
          <w:szCs w:val="28"/>
          <w:highlight w:val="none"/>
        </w:rPr>
        <w:t>第一节 投标文件外层包装封面</w:t>
      </w:r>
      <w:bookmarkEnd w:id="290"/>
    </w:p>
    <w:p w14:paraId="161334A6">
      <w:pPr>
        <w:spacing w:before="120" w:beforeLines="50" w:after="120" w:afterLines="50"/>
        <w:jc w:val="center"/>
        <w:rPr>
          <w:rFonts w:hint="eastAsia" w:ascii="宋体" w:hAnsi="宋体" w:cs="宋体"/>
          <w:color w:val="auto"/>
          <w:spacing w:val="20"/>
          <w:sz w:val="44"/>
          <w:szCs w:val="44"/>
          <w:highlight w:val="none"/>
        </w:rPr>
      </w:pPr>
    </w:p>
    <w:p w14:paraId="5405C302">
      <w:pPr>
        <w:spacing w:before="120" w:beforeLines="50" w:after="120" w:afterLines="50"/>
        <w:jc w:val="center"/>
        <w:rPr>
          <w:rFonts w:hint="eastAsia" w:ascii="宋体" w:hAnsi="宋体" w:cs="宋体"/>
          <w:color w:val="auto"/>
          <w:spacing w:val="20"/>
          <w:sz w:val="44"/>
          <w:szCs w:val="44"/>
          <w:highlight w:val="none"/>
        </w:rPr>
      </w:pPr>
    </w:p>
    <w:p w14:paraId="5DB3CBAE">
      <w:pPr>
        <w:spacing w:before="120" w:beforeLines="50" w:after="120" w:afterLines="50"/>
        <w:jc w:val="center"/>
        <w:rPr>
          <w:rFonts w:hint="eastAsia" w:ascii="宋体" w:hAnsi="宋体" w:cs="宋体"/>
          <w:color w:val="auto"/>
          <w:spacing w:val="20"/>
          <w:sz w:val="44"/>
          <w:szCs w:val="44"/>
          <w:highlight w:val="none"/>
        </w:rPr>
      </w:pPr>
    </w:p>
    <w:p w14:paraId="69154F59">
      <w:pPr>
        <w:spacing w:before="120" w:beforeLines="50" w:after="120" w:afterLines="50"/>
        <w:jc w:val="center"/>
        <w:rPr>
          <w:rFonts w:hint="eastAsia" w:ascii="宋体" w:hAnsi="宋体" w:cs="宋体"/>
          <w:color w:val="auto"/>
          <w:spacing w:val="20"/>
          <w:sz w:val="44"/>
          <w:szCs w:val="44"/>
          <w:highlight w:val="none"/>
        </w:rPr>
      </w:pPr>
    </w:p>
    <w:p w14:paraId="374F350F">
      <w:pPr>
        <w:spacing w:before="120" w:beforeLines="50" w:after="120" w:afterLines="50"/>
        <w:jc w:val="center"/>
        <w:rPr>
          <w:rFonts w:hint="eastAsia" w:ascii="宋体" w:hAnsi="宋体" w:eastAsia="宋体" w:cs="宋体"/>
          <w:color w:val="auto"/>
          <w:spacing w:val="20"/>
          <w:sz w:val="44"/>
          <w:szCs w:val="44"/>
          <w:highlight w:val="none"/>
          <w:lang w:eastAsia="zh-CN"/>
        </w:rPr>
      </w:pPr>
      <w:r>
        <w:rPr>
          <w:rFonts w:hint="eastAsia" w:ascii="宋体" w:hAnsi="宋体" w:cs="宋体"/>
          <w:color w:val="auto"/>
          <w:spacing w:val="20"/>
          <w:sz w:val="44"/>
          <w:szCs w:val="44"/>
          <w:highlight w:val="none"/>
          <w:lang w:eastAsia="zh-CN"/>
        </w:rPr>
        <w:t>广西龙州县现代数字化生态奶水牛示范园二期及配套设施项目设备采购项目</w:t>
      </w:r>
    </w:p>
    <w:p w14:paraId="6DEBF763">
      <w:pPr>
        <w:spacing w:before="120" w:beforeLines="50" w:after="120" w:afterLines="50"/>
        <w:jc w:val="center"/>
        <w:rPr>
          <w:rFonts w:hint="eastAsia"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01F404DE">
      <w:pPr>
        <w:jc w:val="center"/>
        <w:rPr>
          <w:rFonts w:hint="eastAsia" w:ascii="宋体" w:hAnsi="宋体" w:cs="宋体"/>
          <w:color w:val="auto"/>
          <w:sz w:val="24"/>
          <w:highlight w:val="none"/>
        </w:rPr>
      </w:pPr>
      <w:r>
        <w:rPr>
          <w:rFonts w:hint="eastAsia" w:ascii="宋体" w:hAnsi="宋体" w:cs="宋体"/>
          <w:color w:val="auto"/>
          <w:sz w:val="24"/>
          <w:highlight w:val="none"/>
        </w:rPr>
        <w:t>（电子投标文件）</w:t>
      </w:r>
    </w:p>
    <w:p w14:paraId="3F3EDFDB">
      <w:pPr>
        <w:pStyle w:val="14"/>
        <w:rPr>
          <w:rFonts w:hint="eastAsia" w:ascii="宋体" w:hAnsi="宋体" w:cs="宋体"/>
          <w:color w:val="auto"/>
          <w:sz w:val="24"/>
          <w:highlight w:val="none"/>
        </w:rPr>
      </w:pPr>
    </w:p>
    <w:p w14:paraId="6C45F8D4">
      <w:pPr>
        <w:pStyle w:val="14"/>
        <w:rPr>
          <w:rFonts w:hint="eastAsia" w:ascii="宋体" w:hAnsi="宋体" w:cs="宋体"/>
          <w:color w:val="auto"/>
          <w:sz w:val="24"/>
          <w:highlight w:val="none"/>
        </w:rPr>
      </w:pPr>
    </w:p>
    <w:p w14:paraId="43DB556E">
      <w:pPr>
        <w:pStyle w:val="14"/>
        <w:rPr>
          <w:rFonts w:hint="eastAsia" w:ascii="宋体" w:hAnsi="宋体" w:cs="宋体"/>
          <w:color w:val="auto"/>
          <w:sz w:val="24"/>
          <w:highlight w:val="none"/>
        </w:rPr>
      </w:pPr>
    </w:p>
    <w:p w14:paraId="1ABB2DE7">
      <w:pPr>
        <w:pStyle w:val="14"/>
        <w:rPr>
          <w:rFonts w:hint="eastAsia" w:ascii="宋体" w:hAnsi="宋体" w:cs="宋体"/>
          <w:color w:val="auto"/>
          <w:sz w:val="24"/>
          <w:highlight w:val="none"/>
        </w:rPr>
      </w:pPr>
    </w:p>
    <w:p w14:paraId="253629DC">
      <w:pPr>
        <w:spacing w:line="480" w:lineRule="auto"/>
        <w:rPr>
          <w:rFonts w:hint="eastAsia" w:ascii="宋体" w:hAnsi="宋体" w:cs="宋体"/>
          <w:color w:val="auto"/>
          <w:sz w:val="24"/>
          <w:highlight w:val="none"/>
        </w:rPr>
      </w:pPr>
    </w:p>
    <w:p w14:paraId="16C1D7FB">
      <w:pPr>
        <w:spacing w:line="480" w:lineRule="auto"/>
        <w:rPr>
          <w:rFonts w:hint="eastAsia" w:ascii="宋体" w:hAnsi="宋体" w:cs="宋体"/>
          <w:color w:val="auto"/>
          <w:sz w:val="24"/>
          <w:highlight w:val="none"/>
        </w:rPr>
      </w:pPr>
    </w:p>
    <w:p w14:paraId="7C67DF98">
      <w:pPr>
        <w:spacing w:line="480" w:lineRule="auto"/>
        <w:rPr>
          <w:rFonts w:hint="eastAsia" w:ascii="宋体" w:hAnsi="宋体" w:cs="宋体"/>
          <w:color w:val="auto"/>
          <w:sz w:val="24"/>
          <w:highlight w:val="none"/>
        </w:rPr>
      </w:pPr>
    </w:p>
    <w:p w14:paraId="7E630703">
      <w:pPr>
        <w:spacing w:line="48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rPr>
        <w:tab/>
      </w:r>
      <w:r>
        <w:rPr>
          <w:rFonts w:hint="eastAsia" w:ascii="宋体" w:hAnsi="宋体" w:cs="宋体"/>
          <w:color w:val="auto"/>
          <w:sz w:val="24"/>
          <w:highlight w:val="none"/>
          <w:lang w:eastAsia="zh-CN"/>
        </w:rPr>
        <w:t>广西龙州县现代数字化生态奶水牛示范园二期及配套设施项目设备采购项目</w:t>
      </w:r>
    </w:p>
    <w:p w14:paraId="2130C81F">
      <w:pPr>
        <w:spacing w:line="480" w:lineRule="auto"/>
        <w:rPr>
          <w:rFonts w:hint="eastAsia" w:ascii="宋体" w:hAnsi="宋体" w:cs="宋体"/>
          <w:color w:val="auto"/>
          <w:sz w:val="24"/>
          <w:highlight w:val="none"/>
        </w:rPr>
      </w:pPr>
      <w:r>
        <w:rPr>
          <w:rFonts w:hint="eastAsia" w:ascii="宋体" w:hAnsi="宋体" w:cs="宋体"/>
          <w:color w:val="auto"/>
          <w:sz w:val="24"/>
          <w:highlight w:val="none"/>
        </w:rPr>
        <w:t>采购方式：</w:t>
      </w:r>
      <w:r>
        <w:rPr>
          <w:rFonts w:hint="eastAsia" w:ascii="宋体" w:hAnsi="宋体" w:cs="宋体"/>
          <w:color w:val="auto"/>
          <w:sz w:val="24"/>
          <w:highlight w:val="none"/>
        </w:rPr>
        <w:tab/>
      </w:r>
      <w:r>
        <w:rPr>
          <w:rFonts w:hint="eastAsia" w:ascii="宋体" w:hAnsi="宋体" w:cs="宋体"/>
          <w:color w:val="auto"/>
          <w:sz w:val="24"/>
          <w:highlight w:val="none"/>
        </w:rPr>
        <w:t>在线投标响应</w:t>
      </w:r>
    </w:p>
    <w:p w14:paraId="4DBFF65F">
      <w:pPr>
        <w:spacing w:line="48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rPr>
        <w:tab/>
      </w:r>
      <w:r>
        <w:rPr>
          <w:rFonts w:hint="eastAsia" w:ascii="宋体" w:hAnsi="宋体" w:cs="宋体"/>
          <w:color w:val="auto"/>
          <w:sz w:val="24"/>
          <w:highlight w:val="none"/>
          <w:lang w:eastAsia="zh-CN"/>
        </w:rPr>
        <w:t>CZZC2024-G1-230307-HWST</w:t>
      </w:r>
    </w:p>
    <w:p w14:paraId="27B17A10">
      <w:pP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rPr>
        <w:tab/>
      </w:r>
    </w:p>
    <w:p w14:paraId="38E82946">
      <w:pP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投标人地址：</w:t>
      </w:r>
      <w:r>
        <w:rPr>
          <w:rFonts w:hint="eastAsia" w:ascii="宋体" w:hAnsi="宋体" w:cs="宋体"/>
          <w:color w:val="auto"/>
          <w:sz w:val="24"/>
          <w:highlight w:val="none"/>
        </w:rPr>
        <w:tab/>
      </w:r>
    </w:p>
    <w:p w14:paraId="5698EF87">
      <w:pPr>
        <w:ind w:firstLine="4200" w:firstLineChars="1750"/>
        <w:rPr>
          <w:rFonts w:hint="eastAsia" w:ascii="宋体" w:hAnsi="宋体" w:cs="宋体"/>
          <w:color w:val="auto"/>
          <w:sz w:val="24"/>
          <w:highlight w:val="none"/>
        </w:rPr>
      </w:pPr>
    </w:p>
    <w:p w14:paraId="4874F9D4">
      <w:pPr>
        <w:ind w:firstLine="4200" w:firstLineChars="1750"/>
        <w:rPr>
          <w:rFonts w:hint="eastAsia" w:ascii="宋体" w:hAnsi="宋体" w:cs="宋体"/>
          <w:color w:val="auto"/>
          <w:sz w:val="24"/>
          <w:highlight w:val="none"/>
        </w:rPr>
      </w:pPr>
    </w:p>
    <w:p w14:paraId="03BDA87A">
      <w:pPr>
        <w:ind w:firstLine="5880" w:firstLineChars="2450"/>
        <w:rPr>
          <w:rFonts w:hint="eastAsia" w:ascii="宋体" w:hAnsi="宋体" w:cs="宋体"/>
          <w:color w:val="auto"/>
          <w:sz w:val="24"/>
          <w:highlight w:val="none"/>
        </w:rPr>
      </w:pPr>
      <w:r>
        <w:rPr>
          <w:rFonts w:hint="eastAsia" w:ascii="宋体" w:hAnsi="宋体" w:cs="宋体"/>
          <w:color w:val="auto"/>
          <w:sz w:val="24"/>
          <w:highlight w:val="none"/>
        </w:rPr>
        <w:t>投标截止时间前不得解密</w:t>
      </w:r>
    </w:p>
    <w:p w14:paraId="74F16400">
      <w:pPr>
        <w:ind w:firstLine="6480" w:firstLineChars="2700"/>
        <w:rPr>
          <w:rFonts w:hint="eastAsia" w:ascii="宋体" w:hAnsi="宋体" w:cs="宋体"/>
          <w:color w:val="auto"/>
          <w:sz w:val="24"/>
          <w:highlight w:val="none"/>
        </w:rPr>
      </w:pPr>
      <w:r>
        <w:rPr>
          <w:rFonts w:hint="eastAsia" w:ascii="宋体" w:hAnsi="宋体" w:cs="宋体"/>
          <w:color w:val="auto"/>
          <w:sz w:val="24"/>
          <w:highlight w:val="none"/>
        </w:rPr>
        <w:t>年   月   日</w:t>
      </w:r>
    </w:p>
    <w:p w14:paraId="3988E614">
      <w:pPr>
        <w:widowControl/>
        <w:jc w:val="left"/>
        <w:rPr>
          <w:rFonts w:ascii="宋体" w:hAnsi="宋体" w:cs="宋体"/>
          <w:color w:val="auto"/>
          <w:sz w:val="24"/>
          <w:highlight w:val="none"/>
        </w:rPr>
        <w:sectPr>
          <w:pgSz w:w="11907" w:h="16840"/>
          <w:pgMar w:top="1531" w:right="1418" w:bottom="1361" w:left="1418" w:header="720" w:footer="720" w:gutter="0"/>
          <w:pgNumType w:fmt="decimal"/>
          <w:cols w:space="720" w:num="1"/>
        </w:sectPr>
      </w:pPr>
    </w:p>
    <w:p w14:paraId="319B9CAC">
      <w:pPr>
        <w:pStyle w:val="18"/>
        <w:jc w:val="center"/>
        <w:outlineLvl w:val="1"/>
        <w:rPr>
          <w:rFonts w:hint="eastAsia" w:hAnsi="宋体"/>
          <w:b/>
          <w:bCs/>
          <w:color w:val="auto"/>
          <w:sz w:val="28"/>
          <w:szCs w:val="28"/>
          <w:highlight w:val="none"/>
        </w:rPr>
      </w:pPr>
      <w:bookmarkStart w:id="291" w:name="_Toc24234"/>
      <w:r>
        <w:rPr>
          <w:rFonts w:hint="eastAsia" w:hAnsi="宋体"/>
          <w:b/>
          <w:bCs/>
          <w:color w:val="auto"/>
          <w:sz w:val="28"/>
          <w:szCs w:val="28"/>
          <w:highlight w:val="none"/>
        </w:rPr>
        <w:t>第二节 资格证明文件格式</w:t>
      </w:r>
      <w:bookmarkEnd w:id="291"/>
    </w:p>
    <w:p w14:paraId="58B354CA">
      <w:pPr>
        <w:pStyle w:val="18"/>
        <w:spacing w:line="360" w:lineRule="auto"/>
        <w:ind w:firstLine="420"/>
        <w:rPr>
          <w:rFonts w:hint="eastAsia" w:hAnsi="宋体"/>
          <w:color w:val="auto"/>
          <w:sz w:val="30"/>
          <w:highlight w:val="none"/>
        </w:rPr>
      </w:pPr>
    </w:p>
    <w:p w14:paraId="0AE149FA">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73B12D4C">
      <w:pPr>
        <w:snapToGrid w:val="0"/>
        <w:spacing w:before="165" w:beforeLines="50" w:after="50"/>
        <w:rPr>
          <w:rFonts w:hint="eastAsia" w:ascii="宋体" w:hAnsi="宋体"/>
          <w:color w:val="auto"/>
          <w:sz w:val="24"/>
          <w:szCs w:val="20"/>
          <w:highlight w:val="none"/>
        </w:rPr>
      </w:pPr>
    </w:p>
    <w:p w14:paraId="222496E0">
      <w:pPr>
        <w:snapToGrid w:val="0"/>
        <w:spacing w:before="165"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资格证明文件（封面）</w:t>
      </w:r>
    </w:p>
    <w:p w14:paraId="7D87AE14">
      <w:pPr>
        <w:snapToGrid w:val="0"/>
        <w:spacing w:before="165" w:beforeLines="50" w:after="50"/>
        <w:rPr>
          <w:rFonts w:hint="eastAsia" w:ascii="宋体" w:hAnsi="宋体"/>
          <w:bCs/>
          <w:color w:val="auto"/>
          <w:sz w:val="24"/>
          <w:szCs w:val="20"/>
          <w:highlight w:val="none"/>
        </w:rPr>
      </w:pPr>
    </w:p>
    <w:p w14:paraId="1E0AF8F0">
      <w:pPr>
        <w:snapToGrid w:val="0"/>
        <w:spacing w:before="165" w:beforeLines="50" w:after="50"/>
        <w:rPr>
          <w:rFonts w:hint="eastAsia" w:ascii="宋体" w:hAnsi="宋体"/>
          <w:bCs/>
          <w:color w:val="auto"/>
          <w:sz w:val="24"/>
          <w:szCs w:val="20"/>
          <w:highlight w:val="none"/>
        </w:rPr>
      </w:pPr>
    </w:p>
    <w:p w14:paraId="41169DC1">
      <w:pPr>
        <w:snapToGrid w:val="0"/>
        <w:spacing w:before="165" w:beforeLines="50" w:after="50"/>
        <w:rPr>
          <w:rFonts w:hint="eastAsia" w:ascii="宋体" w:hAnsi="宋体"/>
          <w:bCs/>
          <w:color w:val="auto"/>
          <w:sz w:val="24"/>
          <w:szCs w:val="20"/>
          <w:highlight w:val="none"/>
        </w:rPr>
      </w:pPr>
    </w:p>
    <w:p w14:paraId="2798E9D6">
      <w:pPr>
        <w:snapToGrid w:val="0"/>
        <w:spacing w:before="165" w:beforeLines="50" w:after="50"/>
        <w:rPr>
          <w:rFonts w:hint="eastAsia" w:ascii="宋体" w:hAnsi="宋体"/>
          <w:bCs/>
          <w:color w:val="auto"/>
          <w:sz w:val="24"/>
          <w:szCs w:val="20"/>
          <w:highlight w:val="none"/>
        </w:rPr>
      </w:pPr>
    </w:p>
    <w:p w14:paraId="0BC76B88">
      <w:pPr>
        <w:snapToGrid w:val="0"/>
        <w:spacing w:before="165" w:beforeLines="50" w:after="50"/>
        <w:rPr>
          <w:rFonts w:hint="eastAsia" w:ascii="宋体" w:hAnsi="宋体"/>
          <w:bCs/>
          <w:color w:val="auto"/>
          <w:sz w:val="24"/>
          <w:szCs w:val="20"/>
          <w:highlight w:val="none"/>
        </w:rPr>
      </w:pPr>
    </w:p>
    <w:p w14:paraId="53DEC797">
      <w:pPr>
        <w:snapToGrid w:val="0"/>
        <w:spacing w:before="165" w:beforeLines="50" w:after="50"/>
        <w:rPr>
          <w:rFonts w:hint="eastAsia" w:ascii="宋体" w:hAnsi="宋体"/>
          <w:bCs/>
          <w:color w:val="auto"/>
          <w:sz w:val="24"/>
          <w:szCs w:val="20"/>
          <w:highlight w:val="none"/>
        </w:rPr>
      </w:pPr>
    </w:p>
    <w:p w14:paraId="2EA0883A">
      <w:pPr>
        <w:snapToGrid w:val="0"/>
        <w:spacing w:before="165" w:beforeLines="50" w:after="50"/>
        <w:rPr>
          <w:rFonts w:hint="eastAsia" w:ascii="宋体" w:hAnsi="宋体"/>
          <w:bCs/>
          <w:color w:val="auto"/>
          <w:sz w:val="24"/>
          <w:szCs w:val="20"/>
          <w:highlight w:val="none"/>
        </w:rPr>
      </w:pPr>
    </w:p>
    <w:p w14:paraId="0F4CD5BC">
      <w:pPr>
        <w:snapToGrid w:val="0"/>
        <w:spacing w:before="165" w:beforeLines="50" w:after="50" w:line="480" w:lineRule="auto"/>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项目名称：</w:t>
      </w:r>
      <w:r>
        <w:rPr>
          <w:rFonts w:hint="eastAsia" w:ascii="宋体" w:hAnsi="宋体"/>
          <w:bCs/>
          <w:color w:val="auto"/>
          <w:sz w:val="24"/>
          <w:highlight w:val="none"/>
          <w:lang w:eastAsia="zh-CN"/>
        </w:rPr>
        <w:t>广西龙州县现代数字化生态奶水牛示范园二期及配套设施项目设备采购项目</w:t>
      </w:r>
    </w:p>
    <w:p w14:paraId="5D921770">
      <w:pPr>
        <w:snapToGrid w:val="0"/>
        <w:spacing w:before="165" w:beforeLines="50" w:after="50" w:line="480" w:lineRule="auto"/>
        <w:ind w:firstLine="540" w:firstLineChars="225"/>
        <w:rPr>
          <w:rFonts w:hint="eastAsia" w:ascii="宋体" w:hAnsi="宋体" w:eastAsia="宋体"/>
          <w:bCs/>
          <w:color w:val="auto"/>
          <w:sz w:val="24"/>
          <w:szCs w:val="24"/>
          <w:highlight w:val="none"/>
          <w:lang w:eastAsia="zh-CN"/>
        </w:rPr>
      </w:pPr>
      <w:r>
        <w:rPr>
          <w:rFonts w:hint="eastAsia" w:ascii="宋体" w:hAnsi="宋体"/>
          <w:bCs/>
          <w:color w:val="auto"/>
          <w:sz w:val="24"/>
          <w:highlight w:val="none"/>
        </w:rPr>
        <w:t>项目编号：</w:t>
      </w:r>
      <w:r>
        <w:rPr>
          <w:rFonts w:hint="eastAsia" w:ascii="宋体" w:hAnsi="宋体"/>
          <w:bCs/>
          <w:color w:val="auto"/>
          <w:sz w:val="24"/>
          <w:highlight w:val="none"/>
          <w:lang w:eastAsia="zh-CN"/>
        </w:rPr>
        <w:t>CZZC2024-G1-230307-HWST</w:t>
      </w:r>
    </w:p>
    <w:p w14:paraId="55EB9397">
      <w:pPr>
        <w:pStyle w:val="8"/>
        <w:snapToGrid w:val="0"/>
        <w:spacing w:before="50" w:after="50" w:line="480" w:lineRule="auto"/>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020AFB13">
      <w:pPr>
        <w:pStyle w:val="8"/>
        <w:snapToGrid w:val="0"/>
        <w:spacing w:before="50" w:after="50"/>
        <w:ind w:firstLine="540" w:firstLineChars="225"/>
        <w:rPr>
          <w:rFonts w:hint="eastAsia" w:ascii="宋体" w:hAnsi="宋体"/>
          <w:bCs/>
          <w:color w:val="auto"/>
          <w:sz w:val="24"/>
          <w:szCs w:val="24"/>
          <w:highlight w:val="none"/>
        </w:rPr>
      </w:pPr>
    </w:p>
    <w:p w14:paraId="157F9264">
      <w:pPr>
        <w:pStyle w:val="8"/>
        <w:snapToGrid w:val="0"/>
        <w:spacing w:before="50" w:after="50"/>
        <w:ind w:firstLine="960" w:firstLineChars="400"/>
        <w:rPr>
          <w:rFonts w:hint="eastAsia" w:ascii="宋体" w:hAnsi="宋体"/>
          <w:bCs/>
          <w:color w:val="auto"/>
          <w:sz w:val="24"/>
          <w:szCs w:val="24"/>
          <w:highlight w:val="none"/>
        </w:rPr>
      </w:pPr>
    </w:p>
    <w:p w14:paraId="3FAF0100">
      <w:pPr>
        <w:snapToGrid w:val="0"/>
        <w:spacing w:before="165" w:beforeLines="50" w:after="50"/>
        <w:ind w:firstLine="645"/>
        <w:jc w:val="center"/>
        <w:rPr>
          <w:rFonts w:hint="eastAsia" w:ascii="宋体" w:hAnsi="宋体"/>
          <w:color w:val="auto"/>
          <w:sz w:val="24"/>
          <w:highlight w:val="none"/>
        </w:rPr>
      </w:pPr>
      <w:r>
        <w:rPr>
          <w:rFonts w:hint="eastAsia" w:ascii="宋体" w:hAnsi="宋体"/>
          <w:color w:val="auto"/>
          <w:sz w:val="24"/>
          <w:highlight w:val="none"/>
        </w:rPr>
        <w:t>年  月  日</w:t>
      </w:r>
    </w:p>
    <w:p w14:paraId="7D95EFC4">
      <w:pPr>
        <w:widowControl/>
        <w:spacing w:line="360" w:lineRule="auto"/>
        <w:jc w:val="left"/>
        <w:rPr>
          <w:rFonts w:ascii="宋体" w:hAnsi="宋体"/>
          <w:color w:val="auto"/>
          <w:sz w:val="30"/>
          <w:szCs w:val="20"/>
          <w:highlight w:val="none"/>
        </w:rPr>
        <w:sectPr>
          <w:pgSz w:w="11906" w:h="16838"/>
          <w:pgMar w:top="1134" w:right="1134" w:bottom="1134" w:left="1134" w:header="720" w:footer="720" w:gutter="0"/>
          <w:pgNumType w:fmt="decimal"/>
          <w:cols w:space="720" w:num="1"/>
          <w:docGrid w:type="lines" w:linePitch="331" w:charSpace="0"/>
        </w:sectPr>
      </w:pPr>
    </w:p>
    <w:p w14:paraId="1637B6E5">
      <w:pPr>
        <w:jc w:val="center"/>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资格证明文件目录</w:t>
      </w:r>
    </w:p>
    <w:p w14:paraId="6D77395C">
      <w:pPr>
        <w:snapToGrid w:val="0"/>
        <w:spacing w:line="360" w:lineRule="auto"/>
        <w:rPr>
          <w:rFonts w:hint="eastAsia" w:ascii="仿宋_GB2312" w:hAnsi="仿宋" w:eastAsia="仿宋_GB2312" w:cs="仿宋_GB2312"/>
          <w:color w:val="auto"/>
          <w:kern w:val="0"/>
          <w:sz w:val="24"/>
          <w:highlight w:val="none"/>
        </w:rPr>
      </w:pPr>
    </w:p>
    <w:p w14:paraId="1DEDB33D">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营业执照(或事业法人登记证或其他工商等登记证明材料)复印件（投标人为自然人的，须提供</w:t>
      </w:r>
      <w:r>
        <w:rPr>
          <w:rFonts w:hint="eastAsia" w:ascii="仿宋_GB2312" w:hAnsi="仿宋" w:eastAsia="仿宋_GB2312" w:cs="Helvetica"/>
          <w:color w:val="auto"/>
          <w:kern w:val="0"/>
          <w:sz w:val="24"/>
          <w:highlight w:val="none"/>
        </w:rPr>
        <w:t>自然人的身份证明</w:t>
      </w:r>
      <w:r>
        <w:rPr>
          <w:rFonts w:hint="eastAsia"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rPr>
        <w:t>……………………………………………………………（页码）</w:t>
      </w:r>
    </w:p>
    <w:p w14:paraId="59A2BF0B">
      <w:pPr>
        <w:snapToGrid w:val="0"/>
        <w:spacing w:line="360" w:lineRule="auto"/>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二、政府采购供应商资格信用承诺函………………………………………………………（页码）</w:t>
      </w:r>
    </w:p>
    <w:p w14:paraId="063DC203">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val="en-US" w:eastAsia="zh-CN"/>
        </w:rPr>
        <w:t>三</w:t>
      </w:r>
      <w:r>
        <w:rPr>
          <w:rFonts w:hint="eastAsia" w:ascii="仿宋_GB2312" w:hAnsi="仿宋" w:eastAsia="仿宋_GB2312" w:cs="仿宋_GB2312"/>
          <w:color w:val="auto"/>
          <w:sz w:val="24"/>
          <w:highlight w:val="none"/>
        </w:rPr>
        <w:t>、投标人直接控股股东信息</w:t>
      </w:r>
      <w:r>
        <w:rPr>
          <w:rFonts w:hint="eastAsia" w:ascii="仿宋_GB2312" w:hAnsi="仿宋" w:eastAsia="仿宋_GB2312" w:cs="仿宋_GB2312"/>
          <w:color w:val="auto"/>
          <w:kern w:val="0"/>
          <w:sz w:val="24"/>
          <w:highlight w:val="none"/>
        </w:rPr>
        <w:t>…………………………………………………………（页码）</w:t>
      </w:r>
    </w:p>
    <w:p w14:paraId="43F206EC">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val="en-US" w:eastAsia="zh-CN"/>
        </w:rPr>
        <w:t>四</w:t>
      </w:r>
      <w:r>
        <w:rPr>
          <w:rFonts w:hint="eastAsia" w:ascii="仿宋_GB2312" w:hAnsi="仿宋" w:eastAsia="仿宋_GB2312" w:cs="仿宋_GB2312"/>
          <w:color w:val="auto"/>
          <w:sz w:val="24"/>
          <w:highlight w:val="none"/>
        </w:rPr>
        <w:t>、投标人直接关联关系信息表</w:t>
      </w:r>
      <w:r>
        <w:rPr>
          <w:rFonts w:hint="eastAsia" w:ascii="仿宋_GB2312" w:hAnsi="仿宋" w:eastAsia="仿宋_GB2312" w:cs="仿宋_GB2312"/>
          <w:color w:val="auto"/>
          <w:kern w:val="0"/>
          <w:sz w:val="24"/>
          <w:highlight w:val="none"/>
        </w:rPr>
        <w:t>………………………………………………………（页码）</w:t>
      </w:r>
    </w:p>
    <w:p w14:paraId="6B4E605C">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en-US" w:eastAsia="zh-CN"/>
        </w:rPr>
        <w:t>五</w:t>
      </w:r>
      <w:r>
        <w:rPr>
          <w:rFonts w:hint="eastAsia" w:ascii="仿宋_GB2312" w:hAnsi="仿宋" w:eastAsia="仿宋_GB2312" w:cs="仿宋_GB2312"/>
          <w:color w:val="auto"/>
          <w:kern w:val="0"/>
          <w:sz w:val="24"/>
          <w:highlight w:val="none"/>
        </w:rPr>
        <w:t>、投标资格声明函……………………………………………………………………（页码）</w:t>
      </w:r>
    </w:p>
    <w:p w14:paraId="557C4829">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en-US" w:eastAsia="zh-CN"/>
        </w:rPr>
        <w:t>六</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en-US" w:eastAsia="zh-CN"/>
        </w:rPr>
        <w:t>中小企业声明函</w:t>
      </w:r>
      <w:r>
        <w:rPr>
          <w:rFonts w:hint="eastAsia" w:ascii="仿宋_GB2312" w:hAnsi="仿宋" w:eastAsia="仿宋_GB2312" w:cs="仿宋_GB2312"/>
          <w:color w:val="auto"/>
          <w:kern w:val="0"/>
          <w:sz w:val="24"/>
          <w:highlight w:val="none"/>
        </w:rPr>
        <w:t>…………………………………………………………………（页码）</w:t>
      </w:r>
    </w:p>
    <w:p w14:paraId="424B2218">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val="en-US" w:eastAsia="zh-CN"/>
        </w:rPr>
        <w:t>七</w:t>
      </w:r>
      <w:r>
        <w:rPr>
          <w:rFonts w:hint="eastAsia" w:ascii="仿宋_GB2312" w:hAnsi="仿宋" w:eastAsia="仿宋_GB2312" w:cs="仿宋_GB2312"/>
          <w:color w:val="auto"/>
          <w:sz w:val="24"/>
          <w:highlight w:val="none"/>
        </w:rPr>
        <w:t>、符合特定资格条件的有关证明材料（复印件）</w:t>
      </w:r>
      <w:r>
        <w:rPr>
          <w:rFonts w:hint="eastAsia" w:ascii="仿宋_GB2312" w:hAnsi="仿宋" w:eastAsia="仿宋_GB2312" w:cs="仿宋_GB2312"/>
          <w:color w:val="auto"/>
          <w:kern w:val="0"/>
          <w:sz w:val="24"/>
          <w:highlight w:val="none"/>
        </w:rPr>
        <w:t>………………………（页码）</w:t>
      </w:r>
    </w:p>
    <w:p w14:paraId="13A9959A">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50FC3410">
      <w:pPr>
        <w:widowControl/>
        <w:spacing w:line="360" w:lineRule="auto"/>
        <w:jc w:val="left"/>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009C20FC">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b/>
          <w:color w:val="auto"/>
          <w:kern w:val="0"/>
          <w:sz w:val="32"/>
          <w:szCs w:val="32"/>
          <w:highlight w:val="none"/>
          <w:lang w:val="zh-CN"/>
        </w:rPr>
        <w:t>一、</w:t>
      </w:r>
      <w:r>
        <w:rPr>
          <w:rFonts w:hint="eastAsia" w:ascii="仿宋_GB2312" w:hAnsi="仿宋" w:eastAsia="仿宋_GB2312" w:cs="仿宋_GB2312"/>
          <w:b/>
          <w:color w:val="auto"/>
          <w:sz w:val="30"/>
          <w:szCs w:val="30"/>
          <w:highlight w:val="none"/>
        </w:rPr>
        <w:t>营业执照(或事业法人登记证或其他工商等登记证明材料)复印件（投标人为自然人的，提供自然人的身份证明）</w:t>
      </w:r>
    </w:p>
    <w:p w14:paraId="01E4CA74">
      <w:pPr>
        <w:spacing w:line="360" w:lineRule="auto"/>
        <w:rPr>
          <w:rFonts w:hint="eastAsia" w:ascii="仿宋_GB2312" w:hAnsi="仿宋" w:eastAsia="仿宋_GB2312" w:cs="仿宋_GB2312"/>
          <w:b/>
          <w:color w:val="auto"/>
          <w:sz w:val="30"/>
          <w:szCs w:val="30"/>
          <w:highlight w:val="none"/>
        </w:rPr>
      </w:pPr>
    </w:p>
    <w:p w14:paraId="0476CAB6">
      <w:pPr>
        <w:snapToGrid w:val="0"/>
        <w:spacing w:line="360" w:lineRule="auto"/>
        <w:ind w:firstLine="576"/>
        <w:jc w:val="center"/>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投标人名称(电子签章)：                              </w:t>
      </w:r>
    </w:p>
    <w:p w14:paraId="7B86E230">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highlight w:val="none"/>
          <w:lang w:val="zh-CN"/>
        </w:rPr>
        <w:t xml:space="preserve">                   日期：  年  月</w:t>
      </w:r>
    </w:p>
    <w:p w14:paraId="4CD2D6C8">
      <w:pPr>
        <w:spacing w:line="360" w:lineRule="auto"/>
        <w:jc w:val="center"/>
        <w:rPr>
          <w:rFonts w:hint="eastAsia" w:ascii="仿宋_GB2312" w:hAnsi="仿宋" w:eastAsia="仿宋_GB2312" w:cs="仿宋_GB2312"/>
          <w:b/>
          <w:color w:val="auto"/>
          <w:sz w:val="30"/>
          <w:szCs w:val="30"/>
          <w:highlight w:val="none"/>
        </w:rPr>
      </w:pPr>
    </w:p>
    <w:p w14:paraId="3318D422">
      <w:pPr>
        <w:pStyle w:val="33"/>
        <w:rPr>
          <w:rFonts w:hint="eastAsia" w:ascii="仿宋_GB2312" w:hAnsi="仿宋" w:eastAsia="仿宋_GB2312" w:cs="仿宋_GB2312"/>
          <w:b/>
          <w:color w:val="auto"/>
          <w:sz w:val="30"/>
          <w:szCs w:val="30"/>
          <w:highlight w:val="none"/>
        </w:rPr>
      </w:pPr>
    </w:p>
    <w:p w14:paraId="2B2A2E29">
      <w:pPr>
        <w:rPr>
          <w:rFonts w:hint="eastAsia" w:ascii="仿宋_GB2312" w:hAnsi="仿宋" w:eastAsia="仿宋_GB2312" w:cs="仿宋_GB2312"/>
          <w:b/>
          <w:color w:val="auto"/>
          <w:sz w:val="30"/>
          <w:szCs w:val="30"/>
          <w:highlight w:val="none"/>
        </w:rPr>
      </w:pPr>
    </w:p>
    <w:p w14:paraId="7CAC3E0A">
      <w:pPr>
        <w:pStyle w:val="33"/>
        <w:rPr>
          <w:rFonts w:hint="eastAsia" w:ascii="仿宋_GB2312" w:hAnsi="仿宋" w:eastAsia="仿宋_GB2312" w:cs="仿宋_GB2312"/>
          <w:b/>
          <w:color w:val="auto"/>
          <w:sz w:val="30"/>
          <w:szCs w:val="30"/>
          <w:highlight w:val="none"/>
        </w:rPr>
      </w:pPr>
    </w:p>
    <w:p w14:paraId="0606A43D">
      <w:pPr>
        <w:rPr>
          <w:rFonts w:hint="eastAsia" w:ascii="仿宋_GB2312" w:hAnsi="仿宋" w:eastAsia="仿宋_GB2312" w:cs="仿宋_GB2312"/>
          <w:b/>
          <w:color w:val="auto"/>
          <w:sz w:val="30"/>
          <w:szCs w:val="30"/>
          <w:highlight w:val="none"/>
        </w:rPr>
      </w:pPr>
    </w:p>
    <w:p w14:paraId="0E13E088">
      <w:pPr>
        <w:pStyle w:val="33"/>
        <w:rPr>
          <w:rFonts w:hint="eastAsia" w:ascii="仿宋_GB2312" w:hAnsi="仿宋" w:eastAsia="仿宋_GB2312" w:cs="仿宋_GB2312"/>
          <w:b/>
          <w:color w:val="auto"/>
          <w:sz w:val="30"/>
          <w:szCs w:val="30"/>
          <w:highlight w:val="none"/>
        </w:rPr>
      </w:pPr>
    </w:p>
    <w:p w14:paraId="3F3352B2">
      <w:pPr>
        <w:rPr>
          <w:rFonts w:hint="eastAsia" w:ascii="仿宋_GB2312" w:hAnsi="仿宋" w:eastAsia="仿宋_GB2312" w:cs="仿宋_GB2312"/>
          <w:b/>
          <w:color w:val="auto"/>
          <w:sz w:val="30"/>
          <w:szCs w:val="30"/>
          <w:highlight w:val="none"/>
        </w:rPr>
      </w:pPr>
    </w:p>
    <w:p w14:paraId="7B974181">
      <w:pPr>
        <w:pStyle w:val="33"/>
        <w:rPr>
          <w:rFonts w:hint="eastAsia" w:ascii="仿宋_GB2312" w:hAnsi="仿宋" w:eastAsia="仿宋_GB2312" w:cs="仿宋_GB2312"/>
          <w:b/>
          <w:color w:val="auto"/>
          <w:sz w:val="30"/>
          <w:szCs w:val="30"/>
          <w:highlight w:val="none"/>
        </w:rPr>
      </w:pPr>
    </w:p>
    <w:p w14:paraId="3BBDA638">
      <w:pPr>
        <w:rPr>
          <w:rFonts w:hint="eastAsia" w:ascii="仿宋_GB2312" w:hAnsi="仿宋" w:eastAsia="仿宋_GB2312" w:cs="仿宋_GB2312"/>
          <w:b/>
          <w:color w:val="auto"/>
          <w:sz w:val="30"/>
          <w:szCs w:val="30"/>
          <w:highlight w:val="none"/>
        </w:rPr>
      </w:pPr>
    </w:p>
    <w:p w14:paraId="1975DED5">
      <w:pPr>
        <w:pStyle w:val="33"/>
        <w:rPr>
          <w:rFonts w:hint="eastAsia" w:ascii="仿宋_GB2312" w:hAnsi="仿宋" w:eastAsia="仿宋_GB2312" w:cs="仿宋_GB2312"/>
          <w:b/>
          <w:color w:val="auto"/>
          <w:sz w:val="30"/>
          <w:szCs w:val="30"/>
          <w:highlight w:val="none"/>
        </w:rPr>
      </w:pPr>
    </w:p>
    <w:p w14:paraId="5297627C">
      <w:pPr>
        <w:rPr>
          <w:rFonts w:hint="eastAsia" w:ascii="仿宋_GB2312" w:hAnsi="仿宋" w:eastAsia="仿宋_GB2312" w:cs="仿宋_GB2312"/>
          <w:b/>
          <w:color w:val="auto"/>
          <w:sz w:val="30"/>
          <w:szCs w:val="30"/>
          <w:highlight w:val="none"/>
        </w:rPr>
      </w:pPr>
    </w:p>
    <w:p w14:paraId="0795004F">
      <w:pPr>
        <w:pStyle w:val="33"/>
        <w:rPr>
          <w:rFonts w:hint="eastAsia" w:ascii="仿宋_GB2312" w:hAnsi="仿宋" w:eastAsia="仿宋_GB2312" w:cs="仿宋_GB2312"/>
          <w:b/>
          <w:color w:val="auto"/>
          <w:sz w:val="30"/>
          <w:szCs w:val="30"/>
          <w:highlight w:val="none"/>
        </w:rPr>
      </w:pPr>
    </w:p>
    <w:p w14:paraId="255C7270">
      <w:pPr>
        <w:rPr>
          <w:rFonts w:hint="eastAsia" w:ascii="仿宋_GB2312" w:hAnsi="仿宋" w:eastAsia="仿宋_GB2312" w:cs="仿宋_GB2312"/>
          <w:b/>
          <w:color w:val="auto"/>
          <w:sz w:val="30"/>
          <w:szCs w:val="30"/>
          <w:highlight w:val="none"/>
        </w:rPr>
      </w:pPr>
    </w:p>
    <w:p w14:paraId="293C0D80">
      <w:pPr>
        <w:pStyle w:val="33"/>
        <w:rPr>
          <w:rFonts w:hint="eastAsia" w:ascii="仿宋_GB2312" w:hAnsi="仿宋" w:eastAsia="仿宋_GB2312" w:cs="仿宋_GB2312"/>
          <w:b/>
          <w:color w:val="auto"/>
          <w:sz w:val="30"/>
          <w:szCs w:val="30"/>
          <w:highlight w:val="none"/>
        </w:rPr>
      </w:pPr>
    </w:p>
    <w:p w14:paraId="7E20872A">
      <w:pPr>
        <w:rPr>
          <w:rFonts w:hint="eastAsia" w:ascii="仿宋_GB2312" w:hAnsi="仿宋" w:eastAsia="仿宋_GB2312" w:cs="仿宋_GB2312"/>
          <w:b/>
          <w:color w:val="auto"/>
          <w:sz w:val="30"/>
          <w:szCs w:val="30"/>
          <w:highlight w:val="none"/>
        </w:rPr>
      </w:pPr>
    </w:p>
    <w:p w14:paraId="7C37CD6A">
      <w:pPr>
        <w:pStyle w:val="33"/>
        <w:rPr>
          <w:rFonts w:hint="eastAsia" w:ascii="仿宋_GB2312" w:hAnsi="仿宋" w:eastAsia="仿宋_GB2312" w:cs="仿宋_GB2312"/>
          <w:b/>
          <w:color w:val="auto"/>
          <w:sz w:val="30"/>
          <w:szCs w:val="30"/>
          <w:highlight w:val="none"/>
        </w:rPr>
      </w:pPr>
    </w:p>
    <w:p w14:paraId="6BBCE830">
      <w:pPr>
        <w:rPr>
          <w:rFonts w:hint="eastAsia" w:ascii="仿宋_GB2312" w:hAnsi="仿宋" w:eastAsia="仿宋_GB2312" w:cs="仿宋_GB2312"/>
          <w:b/>
          <w:color w:val="auto"/>
          <w:sz w:val="30"/>
          <w:szCs w:val="30"/>
          <w:highlight w:val="none"/>
        </w:rPr>
      </w:pPr>
    </w:p>
    <w:p w14:paraId="3B9387CF">
      <w:pPr>
        <w:pStyle w:val="33"/>
        <w:rPr>
          <w:rFonts w:hint="eastAsia" w:ascii="仿宋_GB2312" w:hAnsi="仿宋" w:eastAsia="仿宋_GB2312" w:cs="仿宋_GB2312"/>
          <w:b/>
          <w:color w:val="auto"/>
          <w:sz w:val="30"/>
          <w:szCs w:val="30"/>
          <w:highlight w:val="none"/>
        </w:rPr>
      </w:pPr>
    </w:p>
    <w:p w14:paraId="2C493030">
      <w:pPr>
        <w:rPr>
          <w:rFonts w:hint="eastAsia" w:ascii="仿宋_GB2312" w:hAnsi="仿宋" w:eastAsia="仿宋_GB2312" w:cs="仿宋_GB2312"/>
          <w:b/>
          <w:color w:val="auto"/>
          <w:sz w:val="30"/>
          <w:szCs w:val="30"/>
          <w:highlight w:val="none"/>
        </w:rPr>
      </w:pPr>
    </w:p>
    <w:p w14:paraId="1F6802C7">
      <w:pPr>
        <w:pStyle w:val="33"/>
        <w:rPr>
          <w:rFonts w:hint="eastAsia" w:ascii="仿宋_GB2312" w:hAnsi="仿宋" w:eastAsia="仿宋_GB2312" w:cs="仿宋_GB2312"/>
          <w:b/>
          <w:color w:val="auto"/>
          <w:sz w:val="30"/>
          <w:szCs w:val="30"/>
          <w:highlight w:val="none"/>
        </w:rPr>
      </w:pPr>
    </w:p>
    <w:p w14:paraId="4963518A">
      <w:pPr>
        <w:rPr>
          <w:rFonts w:hint="eastAsia" w:ascii="仿宋_GB2312" w:hAnsi="仿宋" w:eastAsia="仿宋_GB2312" w:cs="仿宋_GB2312"/>
          <w:b/>
          <w:color w:val="auto"/>
          <w:sz w:val="30"/>
          <w:szCs w:val="30"/>
          <w:highlight w:val="none"/>
        </w:rPr>
      </w:pPr>
    </w:p>
    <w:p w14:paraId="1FD35146">
      <w:pPr>
        <w:pStyle w:val="33"/>
        <w:rPr>
          <w:rFonts w:hint="eastAsia" w:ascii="仿宋_GB2312" w:hAnsi="仿宋" w:eastAsia="仿宋_GB2312" w:cs="仿宋_GB2312"/>
          <w:b/>
          <w:color w:val="auto"/>
          <w:sz w:val="30"/>
          <w:szCs w:val="30"/>
          <w:highlight w:val="none"/>
        </w:rPr>
      </w:pPr>
    </w:p>
    <w:p w14:paraId="01605334">
      <w:pPr>
        <w:rPr>
          <w:rFonts w:hint="eastAsia" w:ascii="仿宋_GB2312" w:hAnsi="仿宋" w:eastAsia="仿宋_GB2312" w:cs="仿宋_GB2312"/>
          <w:b/>
          <w:color w:val="auto"/>
          <w:sz w:val="30"/>
          <w:szCs w:val="30"/>
          <w:highlight w:val="none"/>
        </w:rPr>
      </w:pPr>
    </w:p>
    <w:p w14:paraId="6A4CA815">
      <w:pPr>
        <w:pStyle w:val="33"/>
        <w:rPr>
          <w:rFonts w:hint="eastAsia" w:ascii="仿宋_GB2312" w:hAnsi="仿宋" w:eastAsia="仿宋_GB2312" w:cs="仿宋_GB2312"/>
          <w:b/>
          <w:color w:val="auto"/>
          <w:sz w:val="30"/>
          <w:szCs w:val="30"/>
          <w:highlight w:val="none"/>
        </w:rPr>
      </w:pPr>
    </w:p>
    <w:p w14:paraId="406EE79E">
      <w:pPr>
        <w:rPr>
          <w:rFonts w:hint="eastAsia" w:ascii="仿宋_GB2312" w:hAnsi="仿宋" w:eastAsia="仿宋_GB2312" w:cs="仿宋_GB2312"/>
          <w:b/>
          <w:color w:val="auto"/>
          <w:sz w:val="30"/>
          <w:szCs w:val="30"/>
          <w:highlight w:val="none"/>
        </w:rPr>
      </w:pPr>
    </w:p>
    <w:p w14:paraId="20671110">
      <w:pPr>
        <w:pStyle w:val="33"/>
        <w:rPr>
          <w:rFonts w:hint="eastAsia"/>
          <w:color w:val="auto"/>
          <w:highlight w:val="none"/>
        </w:rPr>
      </w:pPr>
    </w:p>
    <w:p w14:paraId="20118EB9">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b/>
          <w:color w:val="auto"/>
          <w:sz w:val="30"/>
          <w:szCs w:val="30"/>
          <w:highlight w:val="none"/>
        </w:rPr>
        <w:t>二、政府采购供应商资格信用承诺函</w:t>
      </w:r>
    </w:p>
    <w:p w14:paraId="068DE5C9">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762CC261">
      <w:pPr>
        <w:autoSpaceDE w:val="0"/>
        <w:autoSpaceDN w:val="0"/>
        <w:adjustRightIn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致：</w:t>
      </w:r>
      <w:r>
        <w:rPr>
          <w:rFonts w:hint="eastAsia" w:ascii="宋体" w:hAnsi="宋体" w:cs="宋体"/>
          <w:color w:val="auto"/>
          <w:spacing w:val="6"/>
          <w:sz w:val="24"/>
          <w:highlight w:val="none"/>
          <w:u w:val="single"/>
        </w:rPr>
        <w:t>（采购人名称）、（代理机构名称）</w:t>
      </w:r>
      <w:r>
        <w:rPr>
          <w:rFonts w:hint="eastAsia" w:ascii="宋体" w:hAnsi="宋体" w:cs="宋体"/>
          <w:color w:val="auto"/>
          <w:spacing w:val="6"/>
          <w:sz w:val="24"/>
          <w:highlight w:val="none"/>
        </w:rPr>
        <w:t>：</w:t>
      </w:r>
    </w:p>
    <w:p w14:paraId="31D77748">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我方自愿参加</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项目（项目编号：</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 xml:space="preserve">）的政府采购活动，并郑重承诺我方符合《中华人民共和国政府采购法》第二十二条规定的条件： </w:t>
      </w:r>
    </w:p>
    <w:p w14:paraId="47872CCC">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（一）具有独立承担民事责任的能力； </w:t>
      </w:r>
    </w:p>
    <w:p w14:paraId="2C16EAB7">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（二）具有良好的商业信誉和健全的财务会计制度； </w:t>
      </w:r>
    </w:p>
    <w:p w14:paraId="72C3B72B">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（三）具有履行合同所必需的设备和专业技术能力； </w:t>
      </w:r>
    </w:p>
    <w:p w14:paraId="38BBBBC3">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（四）有依法缴纳税收和社会保障资金的良好记录； </w:t>
      </w:r>
    </w:p>
    <w:p w14:paraId="3010AF9A">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（五）参加政府采购活动前三年内，在经营活动中没有重大违法记录； </w:t>
      </w:r>
    </w:p>
    <w:p w14:paraId="0A62115E">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（六）法律、行政法规规定的其他条件。 </w:t>
      </w:r>
    </w:p>
    <w:p w14:paraId="44484DD3">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我方保证上述承诺事项的真实性，如有弄虚作假或其他违法违规行为，愿意承担一切法律责任，并承担因此所造成的一切损失。 </w:t>
      </w:r>
    </w:p>
    <w:p w14:paraId="54AA6371">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b/>
          <w:bCs/>
          <w:color w:val="auto"/>
          <w:spacing w:val="6"/>
          <w:sz w:val="24"/>
          <w:highlight w:val="none"/>
        </w:rPr>
        <w:t>特此声明！</w:t>
      </w:r>
      <w:r>
        <w:rPr>
          <w:rFonts w:hint="eastAsia" w:ascii="宋体" w:hAnsi="宋体" w:cs="宋体"/>
          <w:color w:val="auto"/>
          <w:spacing w:val="6"/>
          <w:sz w:val="24"/>
          <w:highlight w:val="none"/>
        </w:rPr>
        <w:t xml:space="preserve"> </w:t>
      </w:r>
    </w:p>
    <w:p w14:paraId="799D0743">
      <w:pPr>
        <w:pStyle w:val="33"/>
        <w:tabs>
          <w:tab w:val="left" w:pos="0"/>
        </w:tabs>
        <w:spacing w:line="360" w:lineRule="auto"/>
        <w:ind w:firstLine="504"/>
        <w:rPr>
          <w:rFonts w:hint="eastAsia" w:ascii="宋体" w:hAnsi="宋体" w:cs="宋体"/>
          <w:color w:val="auto"/>
          <w:spacing w:val="6"/>
          <w:sz w:val="24"/>
          <w:highlight w:val="none"/>
        </w:rPr>
      </w:pPr>
    </w:p>
    <w:p w14:paraId="18C8DC52">
      <w:pPr>
        <w:spacing w:line="360" w:lineRule="auto"/>
        <w:rPr>
          <w:rFonts w:hint="eastAsia" w:ascii="宋体" w:hAnsi="宋体" w:cs="宋体"/>
          <w:color w:val="auto"/>
          <w:sz w:val="24"/>
          <w:highlight w:val="none"/>
        </w:rPr>
      </w:pPr>
    </w:p>
    <w:p w14:paraId="4E547289">
      <w:pPr>
        <w:spacing w:line="360" w:lineRule="auto"/>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法定代表人或委托代理人</w:t>
      </w:r>
      <w:r>
        <w:rPr>
          <w:rFonts w:hint="eastAsia" w:ascii="宋体" w:hAnsi="宋体" w:cs="宋体"/>
          <w:b/>
          <w:bCs/>
          <w:color w:val="auto"/>
          <w:sz w:val="24"/>
          <w:highlight w:val="none"/>
        </w:rPr>
        <w:t>（签字）：</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rPr>
        <w:t xml:space="preserve">    </w:t>
      </w:r>
      <w:r>
        <w:rPr>
          <w:rFonts w:hint="eastAsia" w:ascii="宋体" w:hAnsi="宋体" w:cs="宋体"/>
          <w:color w:val="auto"/>
          <w:sz w:val="24"/>
          <w:highlight w:val="none"/>
          <w:u w:val="single"/>
        </w:rPr>
        <w:t xml:space="preserve">         </w:t>
      </w:r>
    </w:p>
    <w:p w14:paraId="7E9BCFAC">
      <w:pPr>
        <w:spacing w:line="360" w:lineRule="auto"/>
        <w:jc w:val="center"/>
        <w:rPr>
          <w:rFonts w:hint="eastAsia" w:ascii="宋体" w:hAnsi="宋体" w:cs="宋体"/>
          <w:color w:val="auto"/>
          <w:sz w:val="24"/>
          <w:highlight w:val="none"/>
          <w:u w:val="single"/>
        </w:rPr>
      </w:pPr>
    </w:p>
    <w:p w14:paraId="6939F6B6">
      <w:pPr>
        <w:pStyle w:val="18"/>
        <w:spacing w:line="360" w:lineRule="auto"/>
        <w:ind w:firstLine="3600" w:firstLineChars="1500"/>
        <w:rPr>
          <w:rFonts w:hint="eastAsia" w:hAnsi="宋体" w:cs="宋体"/>
          <w:color w:val="auto"/>
          <w:sz w:val="24"/>
          <w:szCs w:val="24"/>
          <w:highlight w:val="none"/>
        </w:rPr>
      </w:pPr>
      <w:r>
        <w:rPr>
          <w:rFonts w:hint="eastAsia" w:hAnsi="宋体" w:cs="宋体"/>
          <w:color w:val="auto"/>
          <w:sz w:val="24"/>
          <w:szCs w:val="24"/>
          <w:highlight w:val="none"/>
        </w:rPr>
        <w:t>供应商名称（电子签章）：</w:t>
      </w:r>
      <w:r>
        <w:rPr>
          <w:rFonts w:hint="eastAsia" w:hAnsi="宋体" w:cs="宋体"/>
          <w:color w:val="auto"/>
          <w:sz w:val="24"/>
          <w:szCs w:val="24"/>
          <w:highlight w:val="none"/>
          <w:u w:val="single"/>
        </w:rPr>
        <w:t xml:space="preserve">                </w:t>
      </w:r>
    </w:p>
    <w:p w14:paraId="0D21C12B">
      <w:pPr>
        <w:pStyle w:val="18"/>
        <w:spacing w:line="360" w:lineRule="auto"/>
        <w:rPr>
          <w:rFonts w:hint="eastAsia" w:hAnsi="宋体" w:cs="宋体"/>
          <w:color w:val="auto"/>
          <w:sz w:val="24"/>
          <w:szCs w:val="24"/>
          <w:highlight w:val="none"/>
        </w:rPr>
      </w:pPr>
    </w:p>
    <w:p w14:paraId="3848D7EF">
      <w:pPr>
        <w:pStyle w:val="18"/>
        <w:spacing w:line="360" w:lineRule="auto"/>
        <w:jc w:val="right"/>
        <w:rPr>
          <w:rFonts w:hint="eastAsia" w:hAnsi="宋体" w:cs="宋体"/>
          <w:color w:val="auto"/>
          <w:sz w:val="24"/>
          <w:szCs w:val="24"/>
          <w:highlight w:val="none"/>
        </w:rPr>
      </w:pPr>
      <w:r>
        <w:rPr>
          <w:rFonts w:hint="eastAsia" w:hAnsi="宋体" w:cs="宋体"/>
          <w:color w:val="auto"/>
          <w:sz w:val="24"/>
          <w:szCs w:val="24"/>
          <w:highlight w:val="none"/>
        </w:rPr>
        <w:t>日期：       年   月   日</w:t>
      </w:r>
    </w:p>
    <w:p w14:paraId="0FB38C42">
      <w:pPr>
        <w:pStyle w:val="18"/>
        <w:spacing w:line="360" w:lineRule="auto"/>
        <w:rPr>
          <w:rFonts w:hint="eastAsia" w:hAnsi="宋体" w:cs="宋体"/>
          <w:b/>
          <w:color w:val="auto"/>
          <w:sz w:val="24"/>
          <w:szCs w:val="24"/>
          <w:highlight w:val="none"/>
        </w:rPr>
      </w:pPr>
    </w:p>
    <w:p w14:paraId="034AA578">
      <w:pPr>
        <w:snapToGrid w:val="0"/>
        <w:spacing w:line="360" w:lineRule="auto"/>
        <w:ind w:right="480"/>
        <w:jc w:val="center"/>
        <w:rPr>
          <w:rFonts w:hint="eastAsia" w:ascii="宋体" w:hAnsi="宋体"/>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1919AAED">
      <w:pPr>
        <w:snapToGrid w:val="0"/>
        <w:spacing w:before="50" w:after="165" w:afterLines="50" w:line="360" w:lineRule="auto"/>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val="en-US" w:eastAsia="zh-CN"/>
        </w:rPr>
        <w:t>三</w:t>
      </w:r>
      <w:r>
        <w:rPr>
          <w:rFonts w:hint="eastAsia" w:ascii="仿宋_GB2312" w:hAnsi="仿宋" w:eastAsia="仿宋_GB2312" w:cs="仿宋_GB2312"/>
          <w:b/>
          <w:color w:val="auto"/>
          <w:kern w:val="0"/>
          <w:sz w:val="32"/>
          <w:szCs w:val="32"/>
          <w:highlight w:val="none"/>
        </w:rPr>
        <w:t>、投标人直接控股股东信息表</w:t>
      </w:r>
    </w:p>
    <w:tbl>
      <w:tblPr>
        <w:tblStyle w:val="34"/>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205BF7E6">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8E1E177">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FA1CB03">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AB8DD74">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32F3B03">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D6D0204">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77EAEE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1CEBA1">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A424BEA">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426A98D">
            <w:pPr>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C41A50B">
            <w:pPr>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9DD4F34">
            <w:pPr>
              <w:spacing w:line="360" w:lineRule="auto"/>
              <w:jc w:val="center"/>
              <w:rPr>
                <w:rFonts w:hint="eastAsia" w:ascii="宋体" w:hAnsi="宋体" w:cs="宋体"/>
                <w:color w:val="auto"/>
                <w:kern w:val="0"/>
                <w:sz w:val="24"/>
                <w:highlight w:val="none"/>
              </w:rPr>
            </w:pPr>
          </w:p>
        </w:tc>
      </w:tr>
      <w:tr w14:paraId="26E9262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5EA405">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557F11">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064C81">
            <w:pPr>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9227D28">
            <w:pPr>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70738A">
            <w:pPr>
              <w:spacing w:line="360" w:lineRule="auto"/>
              <w:jc w:val="center"/>
              <w:rPr>
                <w:rFonts w:hint="eastAsia" w:ascii="宋体" w:hAnsi="宋体" w:cs="宋体"/>
                <w:color w:val="auto"/>
                <w:kern w:val="0"/>
                <w:sz w:val="24"/>
                <w:highlight w:val="none"/>
              </w:rPr>
            </w:pPr>
          </w:p>
        </w:tc>
      </w:tr>
      <w:tr w14:paraId="7568134E">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EADF266">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CBA04CD">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36D20BD">
            <w:pPr>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D1AF07">
            <w:pPr>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4F6E58">
            <w:pPr>
              <w:spacing w:line="360" w:lineRule="auto"/>
              <w:jc w:val="center"/>
              <w:rPr>
                <w:rFonts w:hint="eastAsia" w:ascii="宋体" w:hAnsi="宋体" w:cs="宋体"/>
                <w:color w:val="auto"/>
                <w:kern w:val="0"/>
                <w:sz w:val="24"/>
                <w:highlight w:val="none"/>
              </w:rPr>
            </w:pPr>
          </w:p>
        </w:tc>
      </w:tr>
      <w:tr w14:paraId="721DDE1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0F76FE6">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CA08E1B">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508A49">
            <w:pPr>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B8E8FD6">
            <w:pPr>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482246B">
            <w:pPr>
              <w:spacing w:line="360" w:lineRule="auto"/>
              <w:jc w:val="center"/>
              <w:rPr>
                <w:rFonts w:hint="eastAsia" w:ascii="宋体" w:hAnsi="宋体" w:cs="宋体"/>
                <w:color w:val="auto"/>
                <w:kern w:val="0"/>
                <w:sz w:val="24"/>
                <w:highlight w:val="none"/>
              </w:rPr>
            </w:pPr>
          </w:p>
        </w:tc>
      </w:tr>
    </w:tbl>
    <w:p w14:paraId="37E4CA8B">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3A45CCA6">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AA53E24">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4C838694">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3.供应商不存在直接控股股东的，则填“无”。</w:t>
      </w:r>
    </w:p>
    <w:p w14:paraId="13DCA74F">
      <w:pPr>
        <w:snapToGrid w:val="0"/>
        <w:spacing w:line="360" w:lineRule="auto"/>
        <w:jc w:val="left"/>
        <w:rPr>
          <w:rFonts w:hint="eastAsia" w:ascii="宋体" w:hAnsi="宋体"/>
          <w:color w:val="auto"/>
          <w:sz w:val="24"/>
          <w:highlight w:val="none"/>
        </w:rPr>
      </w:pPr>
    </w:p>
    <w:p w14:paraId="6ACCC897">
      <w:pPr>
        <w:snapToGrid w:val="0"/>
        <w:spacing w:line="360" w:lineRule="auto"/>
        <w:jc w:val="left"/>
        <w:rPr>
          <w:rFonts w:hint="eastAsia" w:ascii="宋体" w:hAnsi="宋体"/>
          <w:color w:val="auto"/>
          <w:sz w:val="24"/>
          <w:highlight w:val="none"/>
        </w:rPr>
      </w:pPr>
    </w:p>
    <w:p w14:paraId="1B99A84F">
      <w:pPr>
        <w:snapToGrid w:val="0"/>
        <w:spacing w:line="360" w:lineRule="auto"/>
        <w:jc w:val="left"/>
        <w:rPr>
          <w:rFonts w:hint="eastAsia" w:ascii="宋体" w:hAnsi="宋体"/>
          <w:color w:val="auto"/>
          <w:sz w:val="24"/>
          <w:highlight w:val="none"/>
        </w:rPr>
      </w:pPr>
    </w:p>
    <w:p w14:paraId="6C791537">
      <w:pPr>
        <w:snapToGrid w:val="0"/>
        <w:spacing w:line="360" w:lineRule="auto"/>
        <w:jc w:val="left"/>
        <w:rPr>
          <w:rFonts w:hint="eastAsia" w:ascii="宋体" w:hAnsi="宋体"/>
          <w:color w:val="auto"/>
          <w:sz w:val="24"/>
          <w:highlight w:val="none"/>
        </w:rPr>
      </w:pPr>
    </w:p>
    <w:p w14:paraId="1CCEA6A2">
      <w:pPr>
        <w:snapToGrid w:val="0"/>
        <w:spacing w:line="360" w:lineRule="auto"/>
        <w:jc w:val="left"/>
        <w:rPr>
          <w:rFonts w:hint="eastAsia" w:ascii="宋体" w:hAnsi="宋体"/>
          <w:color w:val="auto"/>
          <w:sz w:val="24"/>
          <w:highlight w:val="none"/>
        </w:rPr>
      </w:pPr>
    </w:p>
    <w:p w14:paraId="01737746">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4E44A8E9">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4B815840">
      <w:pPr>
        <w:snapToGrid w:val="0"/>
        <w:jc w:val="cente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0FA683A">
      <w:pPr>
        <w:snapToGrid w:val="0"/>
        <w:spacing w:line="360" w:lineRule="auto"/>
        <w:jc w:val="center"/>
        <w:rPr>
          <w:rFonts w:hint="eastAsia" w:ascii="宋体" w:hAnsi="宋体"/>
          <w:color w:val="auto"/>
          <w:sz w:val="32"/>
          <w:szCs w:val="32"/>
          <w:highlight w:val="none"/>
        </w:rPr>
      </w:pPr>
      <w:r>
        <w:rPr>
          <w:rFonts w:hint="eastAsia" w:ascii="宋体" w:hAnsi="宋体"/>
          <w:b/>
          <w:color w:val="auto"/>
          <w:sz w:val="32"/>
          <w:szCs w:val="32"/>
          <w:highlight w:val="none"/>
          <w:lang w:val="en-US" w:eastAsia="zh-CN"/>
        </w:rPr>
        <w:t>四</w:t>
      </w:r>
      <w:r>
        <w:rPr>
          <w:rFonts w:hint="eastAsia" w:ascii="宋体" w:hAnsi="宋体"/>
          <w:b/>
          <w:color w:val="auto"/>
          <w:sz w:val="32"/>
          <w:szCs w:val="32"/>
          <w:highlight w:val="none"/>
        </w:rPr>
        <w:t>、投标人直接管理关系信息表</w:t>
      </w:r>
    </w:p>
    <w:tbl>
      <w:tblPr>
        <w:tblStyle w:val="34"/>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0197B465">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ACDB8B5">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FB6941F">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D6ECA14">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323ABB5">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223EFE8">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601809">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2D8BE8E">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88175D">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07A4585">
            <w:pPr>
              <w:spacing w:line="360" w:lineRule="auto"/>
              <w:jc w:val="center"/>
              <w:rPr>
                <w:rFonts w:hint="eastAsia" w:ascii="宋体" w:hAnsi="宋体" w:cs="宋体"/>
                <w:color w:val="auto"/>
                <w:kern w:val="0"/>
                <w:sz w:val="24"/>
                <w:highlight w:val="none"/>
              </w:rPr>
            </w:pPr>
          </w:p>
        </w:tc>
      </w:tr>
      <w:tr w14:paraId="4B8E13F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9D2C6D5">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AE65A2">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83F1CC">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F8B2E7">
            <w:pPr>
              <w:spacing w:line="360" w:lineRule="auto"/>
              <w:jc w:val="center"/>
              <w:rPr>
                <w:rFonts w:hint="eastAsia" w:ascii="宋体" w:hAnsi="宋体" w:cs="宋体"/>
                <w:color w:val="auto"/>
                <w:kern w:val="0"/>
                <w:sz w:val="24"/>
                <w:highlight w:val="none"/>
              </w:rPr>
            </w:pPr>
          </w:p>
        </w:tc>
      </w:tr>
      <w:tr w14:paraId="470BB4A7">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3C74B61">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5BB8E3">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F55C29">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B8ED1C0">
            <w:pPr>
              <w:spacing w:line="360" w:lineRule="auto"/>
              <w:jc w:val="center"/>
              <w:rPr>
                <w:rFonts w:hint="eastAsia" w:ascii="宋体" w:hAnsi="宋体" w:cs="宋体"/>
                <w:color w:val="auto"/>
                <w:kern w:val="0"/>
                <w:sz w:val="24"/>
                <w:highlight w:val="none"/>
              </w:rPr>
            </w:pPr>
          </w:p>
        </w:tc>
      </w:tr>
      <w:tr w14:paraId="6073F3B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0840DA">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E5D8B8">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E76DEAD">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5E1DBFC">
            <w:pPr>
              <w:spacing w:line="360" w:lineRule="auto"/>
              <w:jc w:val="center"/>
              <w:rPr>
                <w:rFonts w:hint="eastAsia" w:ascii="宋体" w:hAnsi="宋体" w:cs="宋体"/>
                <w:color w:val="auto"/>
                <w:kern w:val="0"/>
                <w:sz w:val="24"/>
                <w:highlight w:val="none"/>
              </w:rPr>
            </w:pPr>
          </w:p>
        </w:tc>
      </w:tr>
    </w:tbl>
    <w:p w14:paraId="12AA3233">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58BA167C">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1D4B0CD7">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71DF2509">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3.供应商不存在直接管理关系的，则填“无”。</w:t>
      </w:r>
    </w:p>
    <w:p w14:paraId="3C9EBE62">
      <w:pPr>
        <w:snapToGrid w:val="0"/>
        <w:spacing w:line="360" w:lineRule="auto"/>
        <w:jc w:val="left"/>
        <w:rPr>
          <w:rFonts w:hint="eastAsia" w:ascii="宋体" w:hAnsi="宋体"/>
          <w:color w:val="auto"/>
          <w:sz w:val="24"/>
          <w:highlight w:val="none"/>
        </w:rPr>
      </w:pPr>
    </w:p>
    <w:p w14:paraId="314B23FB">
      <w:pPr>
        <w:snapToGrid w:val="0"/>
        <w:spacing w:line="360" w:lineRule="auto"/>
        <w:jc w:val="left"/>
        <w:rPr>
          <w:rFonts w:hint="eastAsia" w:ascii="宋体" w:hAnsi="宋体"/>
          <w:color w:val="auto"/>
          <w:sz w:val="24"/>
          <w:highlight w:val="none"/>
        </w:rPr>
      </w:pPr>
    </w:p>
    <w:p w14:paraId="26D0937D">
      <w:pPr>
        <w:snapToGrid w:val="0"/>
        <w:spacing w:line="360" w:lineRule="auto"/>
        <w:jc w:val="left"/>
        <w:rPr>
          <w:rFonts w:hint="eastAsia" w:ascii="宋体" w:hAnsi="宋体"/>
          <w:color w:val="auto"/>
          <w:sz w:val="24"/>
          <w:highlight w:val="none"/>
        </w:rPr>
      </w:pPr>
    </w:p>
    <w:p w14:paraId="3C9F1B0D">
      <w:pPr>
        <w:snapToGrid w:val="0"/>
        <w:spacing w:line="360" w:lineRule="auto"/>
        <w:jc w:val="left"/>
        <w:rPr>
          <w:rFonts w:hint="eastAsia"/>
          <w:color w:val="auto"/>
          <w:sz w:val="24"/>
          <w:highlight w:val="none"/>
        </w:rPr>
      </w:pPr>
    </w:p>
    <w:p w14:paraId="436C8BB1">
      <w:pPr>
        <w:snapToGrid w:val="0"/>
        <w:spacing w:line="360" w:lineRule="auto"/>
        <w:jc w:val="left"/>
        <w:rPr>
          <w:color w:val="auto"/>
          <w:sz w:val="24"/>
          <w:highlight w:val="none"/>
        </w:rPr>
      </w:pPr>
    </w:p>
    <w:p w14:paraId="23E4CFC4">
      <w:pPr>
        <w:snapToGrid w:val="0"/>
        <w:spacing w:line="360" w:lineRule="auto"/>
        <w:jc w:val="left"/>
        <w:rPr>
          <w:color w:val="auto"/>
          <w:sz w:val="24"/>
          <w:highlight w:val="none"/>
        </w:rPr>
      </w:pPr>
    </w:p>
    <w:p w14:paraId="3A1BADDF">
      <w:pPr>
        <w:snapToGrid w:val="0"/>
        <w:spacing w:line="360" w:lineRule="auto"/>
        <w:jc w:val="left"/>
        <w:rPr>
          <w:rFonts w:ascii="宋体" w:hAnsi="宋体"/>
          <w:color w:val="auto"/>
          <w:sz w:val="24"/>
          <w:highlight w:val="none"/>
        </w:rPr>
      </w:pPr>
    </w:p>
    <w:p w14:paraId="2D5456FA">
      <w:pPr>
        <w:snapToGrid w:val="0"/>
        <w:spacing w:line="360" w:lineRule="auto"/>
        <w:jc w:val="left"/>
        <w:rPr>
          <w:rFonts w:hint="eastAsia" w:ascii="宋体" w:hAnsi="宋体"/>
          <w:color w:val="auto"/>
          <w:sz w:val="24"/>
          <w:highlight w:val="none"/>
        </w:rPr>
      </w:pPr>
    </w:p>
    <w:p w14:paraId="4070C1E7">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1B287E70">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348AC10D">
      <w:pPr>
        <w:snapToGrid w:val="0"/>
        <w:spacing w:before="50" w:after="165" w:afterLines="50"/>
        <w:jc w:val="left"/>
        <w:rPr>
          <w:rFonts w:hint="eastAsia" w:ascii="宋体" w:hAnsi="宋体"/>
          <w:color w:val="auto"/>
          <w:szCs w:val="21"/>
          <w:highlight w:val="none"/>
        </w:rPr>
      </w:pPr>
    </w:p>
    <w:p w14:paraId="483B183B">
      <w:pPr>
        <w:snapToGrid w:val="0"/>
        <w:spacing w:before="165" w:beforeLines="50" w:after="50"/>
        <w:jc w:val="left"/>
        <w:rPr>
          <w:rFonts w:hint="eastAsia" w:ascii="宋体" w:hAnsi="宋体"/>
          <w:b/>
          <w:color w:val="auto"/>
          <w:sz w:val="24"/>
          <w:szCs w:val="20"/>
          <w:highlight w:val="none"/>
        </w:rPr>
      </w:pPr>
    </w:p>
    <w:p w14:paraId="0CD98A90">
      <w:pPr>
        <w:snapToGrid w:val="0"/>
        <w:spacing w:before="165" w:beforeLines="50" w:after="50"/>
        <w:jc w:val="left"/>
        <w:rPr>
          <w:rFonts w:hint="eastAsia" w:ascii="宋体" w:hAnsi="宋体"/>
          <w:b/>
          <w:color w:val="auto"/>
          <w:sz w:val="24"/>
          <w:highlight w:val="none"/>
        </w:rPr>
      </w:pPr>
    </w:p>
    <w:p w14:paraId="0A6119F5">
      <w:pPr>
        <w:snapToGrid w:val="0"/>
        <w:spacing w:before="165" w:beforeLines="50" w:after="50"/>
        <w:jc w:val="left"/>
        <w:rPr>
          <w:rFonts w:hint="eastAsia" w:ascii="宋体" w:hAnsi="宋体"/>
          <w:b/>
          <w:color w:val="auto"/>
          <w:sz w:val="24"/>
          <w:szCs w:val="20"/>
          <w:highlight w:val="none"/>
        </w:rPr>
      </w:pPr>
      <w:r>
        <w:rPr>
          <w:rFonts w:hint="eastAsia" w:ascii="宋体" w:hAnsi="宋体"/>
          <w:b/>
          <w:color w:val="auto"/>
          <w:sz w:val="24"/>
          <w:szCs w:val="20"/>
          <w:highlight w:val="none"/>
        </w:rPr>
        <w:t xml:space="preserve"> </w:t>
      </w:r>
    </w:p>
    <w:p w14:paraId="347B86C0">
      <w:pPr>
        <w:snapToGrid w:val="0"/>
        <w:spacing w:before="165" w:beforeLines="50" w:after="50"/>
        <w:jc w:val="left"/>
        <w:rPr>
          <w:rFonts w:hint="eastAsia" w:ascii="宋体" w:hAnsi="宋体"/>
          <w:b/>
          <w:color w:val="auto"/>
          <w:sz w:val="24"/>
          <w:szCs w:val="20"/>
          <w:highlight w:val="none"/>
        </w:rPr>
      </w:pPr>
    </w:p>
    <w:p w14:paraId="537AE05C">
      <w:pPr>
        <w:snapToGrid w:val="0"/>
        <w:spacing w:before="50" w:after="165" w:afterLines="50"/>
        <w:jc w:val="left"/>
        <w:rPr>
          <w:rFonts w:hint="eastAsia" w:ascii="宋体" w:hAnsi="宋体"/>
          <w:color w:val="auto"/>
          <w:highlight w:val="none"/>
        </w:rPr>
      </w:pPr>
    </w:p>
    <w:p w14:paraId="6E6B118E">
      <w:pPr>
        <w:snapToGrid w:val="0"/>
        <w:spacing w:before="50" w:after="165" w:afterLines="50"/>
        <w:jc w:val="center"/>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五</w:t>
      </w:r>
      <w:r>
        <w:rPr>
          <w:rFonts w:hint="eastAsia" w:ascii="宋体" w:hAnsi="宋体"/>
          <w:b/>
          <w:color w:val="auto"/>
          <w:sz w:val="32"/>
          <w:szCs w:val="32"/>
          <w:highlight w:val="none"/>
        </w:rPr>
        <w:t>、投标资格声明函</w:t>
      </w:r>
    </w:p>
    <w:p w14:paraId="2C553825">
      <w:pPr>
        <w:tabs>
          <w:tab w:val="left" w:pos="7200"/>
        </w:tabs>
        <w:spacing w:line="360" w:lineRule="auto"/>
        <w:rPr>
          <w:rFonts w:hint="eastAsia" w:ascii="宋体" w:hAnsi="宋体"/>
          <w:color w:val="auto"/>
          <w:sz w:val="24"/>
          <w:szCs w:val="24"/>
          <w:highlight w:val="none"/>
        </w:rPr>
      </w:pPr>
      <w:r>
        <w:rPr>
          <w:rFonts w:hint="eastAsia" w:ascii="宋体" w:hAnsi="宋体"/>
          <w:color w:val="auto"/>
          <w:sz w:val="24"/>
          <w:szCs w:val="24"/>
          <w:highlight w:val="none"/>
        </w:rPr>
        <w:t>致：_</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eastAsia="zh-CN"/>
        </w:rPr>
        <w:t>华物盛泰工程咨询管理有限公司</w:t>
      </w:r>
      <w:r>
        <w:rPr>
          <w:rFonts w:hint="eastAsia" w:ascii="宋体" w:hAnsi="宋体"/>
          <w:color w:val="auto"/>
          <w:sz w:val="24"/>
          <w:szCs w:val="24"/>
          <w:highlight w:val="none"/>
          <w:u w:val="single"/>
        </w:rPr>
        <w:t xml:space="preserve"> </w:t>
      </w:r>
    </w:p>
    <w:p w14:paraId="787113CB">
      <w:pPr>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我方愿意参加贵方组织的_</w:t>
      </w:r>
      <w:r>
        <w:rPr>
          <w:rFonts w:hint="eastAsia" w:ascii="宋体" w:hAnsi="宋体"/>
          <w:color w:val="auto"/>
          <w:sz w:val="24"/>
          <w:szCs w:val="24"/>
          <w:highlight w:val="none"/>
          <w:u w:val="single"/>
          <w:lang w:eastAsia="zh-CN"/>
        </w:rPr>
        <w:t>广西龙州县现代数字化生态奶水牛示范园二期及配套设施项目设备采购项目</w:t>
      </w:r>
      <w:r>
        <w:rPr>
          <w:rFonts w:hint="eastAsia" w:ascii="宋体" w:hAnsi="宋体"/>
          <w:color w:val="auto"/>
          <w:sz w:val="24"/>
          <w:szCs w:val="24"/>
          <w:highlight w:val="none"/>
        </w:rPr>
        <w:t>（项目编号：</w:t>
      </w:r>
      <w:r>
        <w:rPr>
          <w:rFonts w:hint="eastAsia" w:ascii="宋体" w:hAnsi="宋体"/>
          <w:color w:val="auto"/>
          <w:sz w:val="24"/>
          <w:szCs w:val="24"/>
          <w:highlight w:val="none"/>
          <w:lang w:eastAsia="zh-CN"/>
        </w:rPr>
        <w:t xml:space="preserve"> CZZC2024-G1-230229-GXHY</w:t>
      </w:r>
      <w:r>
        <w:rPr>
          <w:rFonts w:hint="eastAsia" w:ascii="宋体" w:hAnsi="宋体"/>
          <w:color w:val="auto"/>
          <w:sz w:val="24"/>
          <w:szCs w:val="24"/>
          <w:highlight w:val="none"/>
        </w:rPr>
        <w:t xml:space="preserve"> ）项目的投标，为便于贵方公正、择优地确定中标人，我方就本次投标有关事项郑重声明如下：</w:t>
      </w:r>
    </w:p>
    <w:p w14:paraId="0763975B">
      <w:pPr>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5809A5B7">
      <w:pPr>
        <w:shd w:val="clear" w:color="auto" w:fill="auto"/>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EAFC596">
      <w:pPr>
        <w:shd w:val="clear" w:color="auto" w:fill="auto"/>
        <w:snapToGrid w:val="0"/>
        <w:spacing w:line="360"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3.经查询，在“信用中国”和“中国政府采购网”网站我方未被列入失信被执行人、</w:t>
      </w:r>
      <w:r>
        <w:rPr>
          <w:rFonts w:hint="eastAsia" w:ascii="宋体" w:hAnsi="宋体" w:eastAsia="宋体" w:cs="Times New Roman"/>
          <w:color w:val="auto"/>
          <w:sz w:val="24"/>
          <w:szCs w:val="24"/>
          <w:highlight w:val="none"/>
          <w:lang w:eastAsia="zh-CN"/>
        </w:rPr>
        <w:t>重大税收违法失信主体</w:t>
      </w:r>
      <w:r>
        <w:rPr>
          <w:rFonts w:hint="eastAsia" w:ascii="宋体" w:hAnsi="宋体" w:eastAsia="宋体" w:cs="Times New Roman"/>
          <w:color w:val="auto"/>
          <w:sz w:val="24"/>
          <w:szCs w:val="24"/>
          <w:highlight w:val="none"/>
        </w:rPr>
        <w:t>、政府采购严重违法失信行为记录名单。</w:t>
      </w:r>
    </w:p>
    <w:p w14:paraId="50A02517">
      <w:pPr>
        <w:shd w:val="clear" w:color="auto" w:fill="auto"/>
        <w:snapToGrid w:val="0"/>
        <w:spacing w:line="360"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4.以上事项如有虚假或隐瞒，我方愿意承担一切后果，并不再寻求任何旨在减轻或免除法律责任的辩解。 </w:t>
      </w:r>
    </w:p>
    <w:p w14:paraId="224987C2">
      <w:pPr>
        <w:shd w:val="clear" w:color="auto" w:fill="auto"/>
        <w:snapToGrid w:val="0"/>
        <w:spacing w:line="360"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说明：</w:t>
      </w:r>
    </w:p>
    <w:p w14:paraId="1A1D9A4E">
      <w:pPr>
        <w:shd w:val="clear" w:color="auto" w:fill="auto"/>
        <w:snapToGrid w:val="0"/>
        <w:spacing w:line="360"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1.投标人应当通过 “信用中国”（www.creditchina.gov.cn）和“中国政府采购网”网站（www.ccgp.gov.cn）查询投标人相关主体的信用记录。查询时间为本项目投标截止时间前10日至投标截止时间中任意一天。对列入失信被执行人、</w:t>
      </w:r>
      <w:r>
        <w:rPr>
          <w:rFonts w:hint="eastAsia" w:ascii="宋体" w:hAnsi="宋体" w:eastAsia="宋体" w:cs="Times New Roman"/>
          <w:color w:val="auto"/>
          <w:sz w:val="24"/>
          <w:szCs w:val="24"/>
          <w:highlight w:val="none"/>
          <w:lang w:eastAsia="zh-CN"/>
        </w:rPr>
        <w:t>重大税收违法失信主体</w:t>
      </w:r>
      <w:r>
        <w:rPr>
          <w:rFonts w:hint="eastAsia" w:ascii="宋体" w:hAnsi="宋体" w:eastAsia="宋体" w:cs="Times New Roman"/>
          <w:color w:val="auto"/>
          <w:sz w:val="24"/>
          <w:szCs w:val="24"/>
          <w:highlight w:val="none"/>
        </w:rPr>
        <w:t>、政府采购严重违法失信行为记录名单的投标人，将被拒绝参与本项目政府采购活动。</w:t>
      </w:r>
    </w:p>
    <w:p w14:paraId="6B6A51C4">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88B39FC">
      <w:pPr>
        <w:snapToGrid w:val="0"/>
        <w:spacing w:before="50" w:after="165" w:afterLines="50"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b/>
          <w:color w:val="auto"/>
          <w:sz w:val="24"/>
          <w:szCs w:val="24"/>
          <w:highlight w:val="none"/>
        </w:rPr>
        <w:t xml:space="preserve">  3.如为联合体投标，盖章处须加盖联合体各方公章并由联合体各方法定代表人分别签署，否则投标无效。</w:t>
      </w:r>
    </w:p>
    <w:p w14:paraId="4D677DB8">
      <w:pPr>
        <w:snapToGrid w:val="0"/>
        <w:spacing w:before="50" w:after="331" w:afterLines="100"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7F9EE3E2">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highlight w:val="none"/>
          <w:lang w:val="zh-CN"/>
        </w:rPr>
      </w:pPr>
      <w:r>
        <w:rPr>
          <w:rFonts w:hint="eastAsia" w:ascii="宋体" w:hAnsi="宋体"/>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投标人名称(电子签章)：</w:t>
      </w:r>
      <w:r>
        <w:rPr>
          <w:rFonts w:hint="eastAsia" w:ascii="宋体" w:hAnsi="宋体"/>
          <w:color w:val="auto"/>
          <w:szCs w:val="21"/>
          <w:highlight w:val="none"/>
        </w:rPr>
        <w:t xml:space="preserve">                                     年    月    日</w:t>
      </w:r>
    </w:p>
    <w:p w14:paraId="0766E583">
      <w:pPr>
        <w:widowControl/>
        <w:jc w:val="left"/>
        <w:rPr>
          <w:b/>
          <w:bCs/>
          <w:color w:val="auto"/>
          <w:sz w:val="30"/>
          <w:szCs w:val="30"/>
          <w:highlight w:val="none"/>
        </w:rPr>
        <w:sectPr>
          <w:pgSz w:w="11906" w:h="16838"/>
          <w:pgMar w:top="1134" w:right="1134" w:bottom="1134" w:left="1134" w:header="720" w:footer="720" w:gutter="0"/>
          <w:cols w:space="720" w:num="1"/>
          <w:docGrid w:type="lines" w:linePitch="331" w:charSpace="0"/>
        </w:sectPr>
      </w:pPr>
    </w:p>
    <w:p w14:paraId="77AC492A">
      <w:pPr>
        <w:pStyle w:val="18"/>
        <w:jc w:val="center"/>
        <w:rPr>
          <w:rFonts w:hint="eastAsia" w:ascii="Times New Roman" w:hAnsi="Times New Roman"/>
          <w:b/>
          <w:color w:val="auto"/>
          <w:sz w:val="30"/>
          <w:szCs w:val="30"/>
          <w:highlight w:val="none"/>
        </w:rPr>
      </w:pPr>
      <w:r>
        <w:rPr>
          <w:rFonts w:hint="eastAsia" w:ascii="Times New Roman" w:hAnsi="Times New Roman"/>
          <w:b/>
          <w:bCs/>
          <w:color w:val="auto"/>
          <w:sz w:val="30"/>
          <w:szCs w:val="30"/>
          <w:highlight w:val="none"/>
          <w:lang w:val="en-US" w:eastAsia="zh-CN"/>
        </w:rPr>
        <w:t>六</w:t>
      </w:r>
      <w:r>
        <w:rPr>
          <w:rFonts w:hint="eastAsia" w:ascii="Times New Roman" w:hAnsi="Times New Roman"/>
          <w:b/>
          <w:bCs/>
          <w:color w:val="auto"/>
          <w:sz w:val="30"/>
          <w:szCs w:val="30"/>
          <w:highlight w:val="none"/>
        </w:rPr>
        <w:t>、</w:t>
      </w:r>
      <w:r>
        <w:rPr>
          <w:rFonts w:hint="eastAsia" w:ascii="Times New Roman" w:hAnsi="Times New Roman"/>
          <w:b/>
          <w:color w:val="auto"/>
          <w:sz w:val="30"/>
          <w:szCs w:val="30"/>
          <w:highlight w:val="none"/>
        </w:rPr>
        <w:t>中小企业声明函</w:t>
      </w:r>
    </w:p>
    <w:p w14:paraId="6CA46CE5">
      <w:pPr>
        <w:pStyle w:val="15"/>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1A897903">
      <w:pPr>
        <w:pStyle w:val="15"/>
        <w:spacing w:line="360" w:lineRule="auto"/>
        <w:ind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1、本声明函主要供参加政府采购活动的中小企业填写，非中小企业无需填写。</w:t>
      </w:r>
    </w:p>
    <w:p w14:paraId="4CA70843">
      <w:pPr>
        <w:pStyle w:val="15"/>
        <w:spacing w:line="360" w:lineRule="auto"/>
        <w:ind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2、小型、微型企业提供中型企业提供的货物的，视同为中型企业。</w:t>
      </w:r>
    </w:p>
    <w:p w14:paraId="047D92CC">
      <w:pPr>
        <w:pStyle w:val="15"/>
        <w:spacing w:line="360" w:lineRule="auto"/>
        <w:ind w:firstLine="464" w:firstLineChars="200"/>
        <w:rPr>
          <w:rFonts w:hint="eastAsia" w:ascii="宋体" w:hAnsi="宋体" w:eastAsia="宋体" w:cs="宋体"/>
          <w:color w:val="auto"/>
          <w:sz w:val="24"/>
          <w:szCs w:val="24"/>
          <w:highlight w:val="none"/>
        </w:rPr>
      </w:pPr>
    </w:p>
    <w:p w14:paraId="7D5B958F">
      <w:pPr>
        <w:pStyle w:val="13"/>
        <w:spacing w:line="360" w:lineRule="auto"/>
        <w:ind w:left="-426" w:leftChars="-203" w:right="142" w:firstLine="480" w:firstLineChars="200"/>
        <w:contextualSpacing/>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kern w:val="24"/>
          <w:sz w:val="24"/>
          <w:szCs w:val="24"/>
          <w:highlight w:val="none"/>
          <w:u w:val="single"/>
          <w:lang w:eastAsia="zh-CN"/>
        </w:rPr>
        <w:t>龙州县农业农村局</w:t>
      </w:r>
      <w:r>
        <w:rPr>
          <w:rFonts w:hint="eastAsia" w:ascii="宋体" w:hAnsi="宋体" w:eastAsia="宋体" w:cs="宋体"/>
          <w:color w:val="auto"/>
          <w:kern w:val="24"/>
          <w:sz w:val="24"/>
          <w:szCs w:val="24"/>
          <w:highlight w:val="none"/>
        </w:rPr>
        <w:t>的</w:t>
      </w:r>
      <w:r>
        <w:rPr>
          <w:rFonts w:hint="eastAsia" w:ascii="宋体" w:hAnsi="宋体" w:eastAsia="宋体" w:cs="宋体"/>
          <w:color w:val="auto"/>
          <w:kern w:val="24"/>
          <w:sz w:val="24"/>
          <w:szCs w:val="24"/>
          <w:highlight w:val="none"/>
          <w:u w:val="single"/>
          <w:lang w:eastAsia="zh-CN"/>
        </w:rPr>
        <w:t>广西龙州县现代数字化生态奶水牛示范园二期及配套设施项目设备采购项目</w:t>
      </w:r>
      <w:r>
        <w:rPr>
          <w:rFonts w:hint="eastAsia" w:ascii="宋体" w:hAnsi="宋体" w:eastAsia="宋体" w:cs="宋体"/>
          <w:color w:val="auto"/>
          <w:kern w:val="24"/>
          <w:sz w:val="24"/>
          <w:szCs w:val="24"/>
          <w:highlight w:val="none"/>
          <w:shd w:val="clear" w:color="auto" w:fill="auto"/>
        </w:rPr>
        <w:t>采购活动</w:t>
      </w:r>
      <w:r>
        <w:rPr>
          <w:rFonts w:hint="eastAsia" w:ascii="宋体" w:hAnsi="宋体" w:eastAsia="宋体" w:cs="宋体"/>
          <w:color w:val="auto"/>
          <w:kern w:val="24"/>
          <w:sz w:val="24"/>
          <w:szCs w:val="24"/>
          <w:highlight w:val="none"/>
        </w:rPr>
        <w:t>，提供的货物全部由符合政策要求的中小企业制造。相关企</w:t>
      </w:r>
      <w:r>
        <w:rPr>
          <w:rFonts w:hint="eastAsia" w:ascii="宋体" w:hAnsi="宋体" w:eastAsia="宋体" w:cs="宋体"/>
          <w:color w:val="auto"/>
          <w:kern w:val="24"/>
          <w:sz w:val="24"/>
          <w:szCs w:val="24"/>
          <w:highlight w:val="none"/>
          <w:shd w:val="clear" w:color="auto" w:fill="auto"/>
        </w:rPr>
        <w:t>业（含联合体中</w:t>
      </w:r>
      <w:r>
        <w:rPr>
          <w:rFonts w:hint="eastAsia" w:ascii="宋体" w:hAnsi="宋体" w:eastAsia="宋体" w:cs="宋体"/>
          <w:color w:val="auto"/>
          <w:kern w:val="24"/>
          <w:sz w:val="24"/>
          <w:szCs w:val="24"/>
          <w:highlight w:val="none"/>
        </w:rPr>
        <w:t>的中小企业、签订分包意向协议的中小企业）的具体情况如下：</w:t>
      </w:r>
    </w:p>
    <w:p w14:paraId="79839993">
      <w:pPr>
        <w:tabs>
          <w:tab w:val="left" w:pos="1384"/>
          <w:tab w:val="left" w:pos="4562"/>
          <w:tab w:val="left" w:pos="6803"/>
        </w:tabs>
        <w:spacing w:line="360" w:lineRule="auto"/>
        <w:ind w:left="-426" w:right="-58" w:firstLine="655"/>
        <w:contextualSpacing/>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1.</w:t>
      </w:r>
      <w:r>
        <w:rPr>
          <w:rFonts w:hint="eastAsia" w:ascii="宋体" w:hAnsi="宋体" w:eastAsia="宋体" w:cs="宋体"/>
          <w:color w:val="auto"/>
          <w:kern w:val="24"/>
          <w:sz w:val="24"/>
          <w:szCs w:val="24"/>
          <w:highlight w:val="none"/>
          <w:u w:val="single"/>
        </w:rPr>
        <w:t>（标的名称）</w:t>
      </w:r>
      <w:r>
        <w:rPr>
          <w:rFonts w:hint="eastAsia" w:ascii="宋体" w:hAnsi="宋体" w:eastAsia="宋体" w:cs="宋体"/>
          <w:color w:val="auto"/>
          <w:kern w:val="24"/>
          <w:sz w:val="24"/>
          <w:szCs w:val="24"/>
          <w:highlight w:val="none"/>
        </w:rPr>
        <w:t>，属于</w:t>
      </w:r>
      <w:r>
        <w:rPr>
          <w:rFonts w:hint="eastAsia" w:ascii="宋体" w:hAnsi="宋体" w:eastAsia="宋体" w:cs="宋体"/>
          <w:color w:val="auto"/>
          <w:kern w:val="24"/>
          <w:sz w:val="24"/>
          <w:szCs w:val="24"/>
          <w:highlight w:val="none"/>
          <w:u w:val="single"/>
        </w:rPr>
        <w:t>（采购文件中明确的所属行业）</w:t>
      </w:r>
      <w:r>
        <w:rPr>
          <w:rFonts w:hint="eastAsia" w:ascii="宋体" w:hAnsi="宋体" w:eastAsia="宋体" w:cs="宋体"/>
          <w:color w:val="auto"/>
          <w:kern w:val="24"/>
          <w:sz w:val="24"/>
          <w:szCs w:val="24"/>
          <w:highlight w:val="none"/>
        </w:rPr>
        <w:t>行业；制造商为</w:t>
      </w:r>
      <w:r>
        <w:rPr>
          <w:rFonts w:hint="eastAsia" w:ascii="宋体" w:hAnsi="宋体" w:eastAsia="宋体" w:cs="宋体"/>
          <w:color w:val="auto"/>
          <w:kern w:val="24"/>
          <w:sz w:val="24"/>
          <w:szCs w:val="24"/>
          <w:highlight w:val="none"/>
          <w:u w:val="single"/>
        </w:rPr>
        <w:t>（企业名称）</w:t>
      </w:r>
      <w:r>
        <w:rPr>
          <w:rFonts w:hint="eastAsia" w:ascii="宋体" w:hAnsi="宋体" w:eastAsia="宋体" w:cs="宋体"/>
          <w:color w:val="auto"/>
          <w:kern w:val="24"/>
          <w:sz w:val="24"/>
          <w:szCs w:val="24"/>
          <w:highlight w:val="none"/>
        </w:rPr>
        <w:t>，从业人员</w:t>
      </w:r>
      <w:r>
        <w:rPr>
          <w:rFonts w:hint="eastAsia" w:ascii="宋体" w:hAnsi="宋体" w:eastAsia="宋体" w:cs="宋体"/>
          <w:color w:val="auto"/>
          <w:kern w:val="24"/>
          <w:sz w:val="24"/>
          <w:szCs w:val="24"/>
          <w:highlight w:val="none"/>
          <w:u w:val="single"/>
        </w:rPr>
        <w:t xml:space="preserve">      </w:t>
      </w:r>
      <w:r>
        <w:rPr>
          <w:rFonts w:hint="eastAsia" w:ascii="宋体" w:hAnsi="宋体" w:eastAsia="宋体" w:cs="宋体"/>
          <w:color w:val="auto"/>
          <w:kern w:val="24"/>
          <w:sz w:val="24"/>
          <w:szCs w:val="24"/>
          <w:highlight w:val="none"/>
        </w:rPr>
        <w:t>人，营业收入为</w:t>
      </w:r>
      <w:r>
        <w:rPr>
          <w:rFonts w:hint="eastAsia" w:ascii="宋体" w:hAnsi="宋体" w:eastAsia="宋体" w:cs="宋体"/>
          <w:color w:val="auto"/>
          <w:kern w:val="24"/>
          <w:sz w:val="24"/>
          <w:szCs w:val="24"/>
          <w:highlight w:val="none"/>
          <w:u w:val="single"/>
        </w:rPr>
        <w:t xml:space="preserve">      </w:t>
      </w:r>
      <w:r>
        <w:rPr>
          <w:rFonts w:hint="eastAsia" w:ascii="宋体" w:hAnsi="宋体" w:eastAsia="宋体" w:cs="宋体"/>
          <w:color w:val="auto"/>
          <w:kern w:val="24"/>
          <w:sz w:val="24"/>
          <w:szCs w:val="24"/>
          <w:highlight w:val="none"/>
        </w:rPr>
        <w:t>万元，资产总额为</w:t>
      </w:r>
      <w:r>
        <w:rPr>
          <w:rFonts w:hint="eastAsia" w:ascii="宋体" w:hAnsi="宋体" w:eastAsia="宋体" w:cs="宋体"/>
          <w:color w:val="auto"/>
          <w:kern w:val="24"/>
          <w:sz w:val="24"/>
          <w:szCs w:val="24"/>
          <w:highlight w:val="none"/>
          <w:u w:val="single"/>
        </w:rPr>
        <w:t xml:space="preserve">      </w:t>
      </w:r>
      <w:r>
        <w:rPr>
          <w:rFonts w:hint="eastAsia" w:ascii="宋体" w:hAnsi="宋体" w:eastAsia="宋体" w:cs="宋体"/>
          <w:color w:val="auto"/>
          <w:kern w:val="24"/>
          <w:sz w:val="24"/>
          <w:szCs w:val="24"/>
          <w:highlight w:val="none"/>
        </w:rPr>
        <w:t>万元，属于</w:t>
      </w:r>
      <w:r>
        <w:rPr>
          <w:rFonts w:hint="eastAsia" w:ascii="宋体" w:hAnsi="宋体" w:eastAsia="宋体" w:cs="宋体"/>
          <w:color w:val="auto"/>
          <w:kern w:val="24"/>
          <w:sz w:val="24"/>
          <w:szCs w:val="24"/>
          <w:highlight w:val="none"/>
          <w:u w:val="single"/>
        </w:rPr>
        <w:t>（中型企业、小型企业、微型企业）</w:t>
      </w:r>
      <w:r>
        <w:rPr>
          <w:rFonts w:hint="eastAsia" w:ascii="宋体" w:hAnsi="宋体" w:eastAsia="宋体" w:cs="宋体"/>
          <w:color w:val="auto"/>
          <w:kern w:val="24"/>
          <w:sz w:val="24"/>
          <w:szCs w:val="24"/>
          <w:highlight w:val="none"/>
        </w:rPr>
        <w:t>；</w:t>
      </w:r>
    </w:p>
    <w:p w14:paraId="69DC1FD2">
      <w:pPr>
        <w:tabs>
          <w:tab w:val="left" w:pos="1065"/>
          <w:tab w:val="left" w:pos="6477"/>
        </w:tabs>
        <w:spacing w:line="360" w:lineRule="auto"/>
        <w:ind w:left="-426" w:right="-58" w:firstLine="655"/>
        <w:contextualSpacing/>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2.</w:t>
      </w:r>
      <w:r>
        <w:rPr>
          <w:rFonts w:hint="eastAsia" w:ascii="宋体" w:hAnsi="宋体" w:eastAsia="宋体" w:cs="宋体"/>
          <w:color w:val="auto"/>
          <w:kern w:val="24"/>
          <w:sz w:val="24"/>
          <w:szCs w:val="24"/>
          <w:highlight w:val="none"/>
          <w:u w:val="single"/>
        </w:rPr>
        <w:t>（标的名称）</w:t>
      </w:r>
      <w:r>
        <w:rPr>
          <w:rFonts w:hint="eastAsia" w:ascii="宋体" w:hAnsi="宋体" w:eastAsia="宋体" w:cs="宋体"/>
          <w:color w:val="auto"/>
          <w:kern w:val="24"/>
          <w:sz w:val="24"/>
          <w:szCs w:val="24"/>
          <w:highlight w:val="none"/>
        </w:rPr>
        <w:t>，属于</w:t>
      </w:r>
      <w:r>
        <w:rPr>
          <w:rFonts w:hint="eastAsia" w:ascii="宋体" w:hAnsi="宋体" w:eastAsia="宋体" w:cs="宋体"/>
          <w:color w:val="auto"/>
          <w:kern w:val="24"/>
          <w:sz w:val="24"/>
          <w:szCs w:val="24"/>
          <w:highlight w:val="none"/>
          <w:u w:val="single"/>
        </w:rPr>
        <w:t>（采购文件中明确的所属行业）</w:t>
      </w:r>
      <w:r>
        <w:rPr>
          <w:rFonts w:hint="eastAsia" w:ascii="宋体" w:hAnsi="宋体" w:eastAsia="宋体" w:cs="宋体"/>
          <w:color w:val="auto"/>
          <w:kern w:val="24"/>
          <w:sz w:val="24"/>
          <w:szCs w:val="24"/>
          <w:highlight w:val="none"/>
        </w:rPr>
        <w:t>行业；制造商为</w:t>
      </w:r>
      <w:r>
        <w:rPr>
          <w:rFonts w:hint="eastAsia" w:ascii="宋体" w:hAnsi="宋体" w:eastAsia="宋体" w:cs="宋体"/>
          <w:color w:val="auto"/>
          <w:kern w:val="24"/>
          <w:sz w:val="24"/>
          <w:szCs w:val="24"/>
          <w:highlight w:val="none"/>
          <w:u w:val="single"/>
        </w:rPr>
        <w:t>（企业名称）</w:t>
      </w:r>
      <w:r>
        <w:rPr>
          <w:rFonts w:hint="eastAsia" w:ascii="宋体" w:hAnsi="宋体" w:eastAsia="宋体" w:cs="宋体"/>
          <w:color w:val="auto"/>
          <w:kern w:val="24"/>
          <w:sz w:val="24"/>
          <w:szCs w:val="24"/>
          <w:highlight w:val="none"/>
        </w:rPr>
        <w:t>，从业人员</w:t>
      </w:r>
      <w:r>
        <w:rPr>
          <w:rFonts w:hint="eastAsia" w:ascii="宋体" w:hAnsi="宋体" w:eastAsia="宋体" w:cs="宋体"/>
          <w:color w:val="auto"/>
          <w:kern w:val="24"/>
          <w:sz w:val="24"/>
          <w:szCs w:val="24"/>
          <w:highlight w:val="none"/>
          <w:u w:val="single"/>
        </w:rPr>
        <w:t xml:space="preserve">      </w:t>
      </w:r>
      <w:r>
        <w:rPr>
          <w:rFonts w:hint="eastAsia" w:ascii="宋体" w:hAnsi="宋体" w:eastAsia="宋体" w:cs="宋体"/>
          <w:color w:val="auto"/>
          <w:kern w:val="24"/>
          <w:sz w:val="24"/>
          <w:szCs w:val="24"/>
          <w:highlight w:val="none"/>
        </w:rPr>
        <w:t>人，营业收入为</w:t>
      </w:r>
      <w:r>
        <w:rPr>
          <w:rFonts w:hint="eastAsia" w:ascii="宋体" w:hAnsi="宋体" w:eastAsia="宋体" w:cs="宋体"/>
          <w:color w:val="auto"/>
          <w:kern w:val="24"/>
          <w:sz w:val="24"/>
          <w:szCs w:val="24"/>
          <w:highlight w:val="none"/>
          <w:u w:val="single"/>
        </w:rPr>
        <w:t xml:space="preserve">      </w:t>
      </w:r>
      <w:r>
        <w:rPr>
          <w:rFonts w:hint="eastAsia" w:ascii="宋体" w:hAnsi="宋体" w:eastAsia="宋体" w:cs="宋体"/>
          <w:color w:val="auto"/>
          <w:kern w:val="24"/>
          <w:sz w:val="24"/>
          <w:szCs w:val="24"/>
          <w:highlight w:val="none"/>
        </w:rPr>
        <w:t>万元，资产总额为</w:t>
      </w:r>
      <w:r>
        <w:rPr>
          <w:rFonts w:hint="eastAsia" w:ascii="宋体" w:hAnsi="宋体" w:eastAsia="宋体" w:cs="宋体"/>
          <w:color w:val="auto"/>
          <w:kern w:val="24"/>
          <w:sz w:val="24"/>
          <w:szCs w:val="24"/>
          <w:highlight w:val="none"/>
          <w:u w:val="single"/>
        </w:rPr>
        <w:t xml:space="preserve">      </w:t>
      </w:r>
      <w:r>
        <w:rPr>
          <w:rFonts w:hint="eastAsia" w:ascii="宋体" w:hAnsi="宋体" w:eastAsia="宋体" w:cs="宋体"/>
          <w:color w:val="auto"/>
          <w:kern w:val="24"/>
          <w:sz w:val="24"/>
          <w:szCs w:val="24"/>
          <w:highlight w:val="none"/>
        </w:rPr>
        <w:t>万元，属于</w:t>
      </w:r>
      <w:r>
        <w:rPr>
          <w:rFonts w:hint="eastAsia" w:ascii="宋体" w:hAnsi="宋体" w:eastAsia="宋体" w:cs="宋体"/>
          <w:color w:val="auto"/>
          <w:kern w:val="24"/>
          <w:sz w:val="24"/>
          <w:szCs w:val="24"/>
          <w:highlight w:val="none"/>
          <w:u w:val="single"/>
        </w:rPr>
        <w:t>（中型企业、小型企业、微型企业）</w:t>
      </w:r>
      <w:r>
        <w:rPr>
          <w:rFonts w:hint="eastAsia" w:ascii="宋体" w:hAnsi="宋体" w:eastAsia="宋体" w:cs="宋体"/>
          <w:color w:val="auto"/>
          <w:kern w:val="24"/>
          <w:sz w:val="24"/>
          <w:szCs w:val="24"/>
          <w:highlight w:val="none"/>
        </w:rPr>
        <w:t>；</w:t>
      </w:r>
    </w:p>
    <w:p w14:paraId="2C6C2081">
      <w:pPr>
        <w:pStyle w:val="13"/>
        <w:spacing w:line="360" w:lineRule="auto"/>
        <w:ind w:left="142" w:right="142"/>
        <w:contextualSpacing/>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 xml:space="preserve">…… </w:t>
      </w:r>
    </w:p>
    <w:p w14:paraId="63361E99">
      <w:pPr>
        <w:pStyle w:val="13"/>
        <w:spacing w:line="360" w:lineRule="auto"/>
        <w:ind w:left="-405" w:leftChars="-193" w:right="142" w:firstLine="453" w:firstLineChars="189"/>
        <w:contextualSpacing/>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以上企业，不属于大企业的分支机构，不存在控股股东为大企业的情形，也不存在与大企业的负责人为同一人的情形。</w:t>
      </w:r>
    </w:p>
    <w:p w14:paraId="22EFEB27">
      <w:pPr>
        <w:pStyle w:val="13"/>
        <w:spacing w:line="360" w:lineRule="auto"/>
        <w:ind w:left="-426" w:right="142" w:firstLine="567"/>
        <w:contextualSpacing/>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本企业对上述声明内容的真实性负责。如有虚假，将依法承担相应责任。</w:t>
      </w:r>
    </w:p>
    <w:p w14:paraId="477CE9E4">
      <w:pPr>
        <w:pStyle w:val="18"/>
        <w:spacing w:line="360" w:lineRule="auto"/>
        <w:ind w:firstLine="480" w:firstLineChars="200"/>
        <w:rPr>
          <w:rFonts w:hint="eastAsia" w:ascii="宋体" w:hAnsi="宋体" w:eastAsia="宋体" w:cs="宋体"/>
          <w:color w:val="auto"/>
          <w:sz w:val="24"/>
          <w:szCs w:val="24"/>
          <w:highlight w:val="none"/>
        </w:rPr>
      </w:pPr>
    </w:p>
    <w:p w14:paraId="3BDACBF9">
      <w:pPr>
        <w:snapToGrid w:val="0"/>
        <w:spacing w:line="360" w:lineRule="auto"/>
        <w:ind w:firstLine="5040" w:firstLineChars="2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投标人名称(电子签章)：</w:t>
      </w:r>
    </w:p>
    <w:p w14:paraId="21400744">
      <w:pPr>
        <w:snapToGrid w:val="0"/>
        <w:spacing w:line="360" w:lineRule="auto"/>
        <w:ind w:firstLine="5160" w:firstLineChars="21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6053FB37">
      <w:pPr>
        <w:snapToGrid w:val="0"/>
        <w:spacing w:before="50" w:after="165" w:afterLines="5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642ADFC">
      <w:pPr>
        <w:numPr>
          <w:ilvl w:val="0"/>
          <w:numId w:val="8"/>
        </w:numPr>
        <w:snapToGrid w:val="0"/>
        <w:spacing w:before="50" w:after="165" w:afterLines="5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从业人员、营业收入、资产总额填报上一年度数据，无上一年度数据的新成立企业可不填报。</w:t>
      </w:r>
    </w:p>
    <w:p w14:paraId="35B91EC4">
      <w:pPr>
        <w:snapToGrid w:val="0"/>
        <w:spacing w:before="50" w:after="165" w:afterLines="50"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2、请根据自己的真实情况出具《中小企业声明函》。依法享受中小企业优惠政策的，采购人或者采购代理机构在公告中标结果时，同时公告其《中小企业声明函》，接受社会监督。</w:t>
      </w:r>
    </w:p>
    <w:p w14:paraId="024F94DC">
      <w:pPr>
        <w:widowControl/>
        <w:spacing w:line="360" w:lineRule="auto"/>
        <w:jc w:val="left"/>
        <w:rPr>
          <w:rFonts w:hint="eastAsia" w:ascii="宋体" w:hAnsi="宋体" w:eastAsia="宋体" w:cs="宋体"/>
          <w:color w:val="auto"/>
          <w:sz w:val="24"/>
          <w:szCs w:val="24"/>
          <w:highlight w:val="none"/>
        </w:rPr>
        <w:sectPr>
          <w:pgSz w:w="11906" w:h="16838"/>
          <w:pgMar w:top="1134" w:right="1134" w:bottom="1134" w:left="1134" w:header="720" w:footer="720" w:gutter="0"/>
          <w:cols w:space="720" w:num="1"/>
          <w:docGrid w:type="lines" w:linePitch="331" w:charSpace="0"/>
        </w:sectPr>
      </w:pPr>
    </w:p>
    <w:p w14:paraId="1852B4ED">
      <w:pPr>
        <w:pStyle w:val="18"/>
        <w:spacing w:line="600" w:lineRule="exact"/>
        <w:jc w:val="center"/>
        <w:rPr>
          <w:rFonts w:hint="eastAsia" w:cs="宋体"/>
          <w:color w:val="auto"/>
          <w:kern w:val="0"/>
          <w:szCs w:val="21"/>
          <w:highlight w:val="none"/>
        </w:rPr>
      </w:pPr>
    </w:p>
    <w:p w14:paraId="7EAF4EB7">
      <w:pPr>
        <w:pStyle w:val="18"/>
        <w:spacing w:line="600" w:lineRule="exact"/>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lang w:val="en-US" w:eastAsia="zh-CN"/>
        </w:rPr>
        <w:t>七</w:t>
      </w:r>
      <w:r>
        <w:rPr>
          <w:rFonts w:hint="eastAsia" w:ascii="Times New Roman" w:hAnsi="Times New Roman"/>
          <w:b/>
          <w:bCs/>
          <w:color w:val="auto"/>
          <w:sz w:val="30"/>
          <w:szCs w:val="30"/>
          <w:highlight w:val="none"/>
        </w:rPr>
        <w:t>、符合特定资格条件的有关证明材料</w:t>
      </w:r>
    </w:p>
    <w:p w14:paraId="55F7E425">
      <w:pPr>
        <w:pStyle w:val="18"/>
        <w:spacing w:line="600" w:lineRule="exact"/>
        <w:jc w:val="center"/>
        <w:rPr>
          <w:rFonts w:ascii="Times New Roman" w:hAnsi="Times New Roman"/>
          <w:b/>
          <w:bCs/>
          <w:color w:val="auto"/>
          <w:sz w:val="30"/>
          <w:szCs w:val="30"/>
          <w:highlight w:val="none"/>
        </w:rPr>
      </w:pPr>
    </w:p>
    <w:p w14:paraId="12A45BF8">
      <w:pPr>
        <w:pStyle w:val="18"/>
        <w:spacing w:line="600" w:lineRule="exact"/>
        <w:jc w:val="center"/>
        <w:rPr>
          <w:rFonts w:ascii="Times New Roman" w:hAnsi="Times New Roman"/>
          <w:b/>
          <w:bCs/>
          <w:color w:val="auto"/>
          <w:sz w:val="30"/>
          <w:szCs w:val="30"/>
          <w:highlight w:val="none"/>
        </w:rPr>
      </w:pPr>
    </w:p>
    <w:p w14:paraId="62D80E50">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35E989F6">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67D61DFE">
      <w:pPr>
        <w:pStyle w:val="18"/>
        <w:spacing w:line="600" w:lineRule="exact"/>
        <w:jc w:val="center"/>
        <w:rPr>
          <w:rFonts w:hint="eastAsia" w:ascii="Times New Roman" w:hAnsi="Times New Roman"/>
          <w:color w:val="auto"/>
          <w:highlight w:val="none"/>
        </w:rPr>
      </w:pPr>
    </w:p>
    <w:p w14:paraId="7113D9FD">
      <w:pPr>
        <w:widowControl/>
        <w:spacing w:line="360" w:lineRule="auto"/>
        <w:jc w:val="left"/>
        <w:rPr>
          <w:rFonts w:hAnsi="宋体"/>
          <w:color w:val="auto"/>
          <w:szCs w:val="21"/>
          <w:highlight w:val="none"/>
        </w:rPr>
        <w:sectPr>
          <w:pgSz w:w="11906" w:h="16838"/>
          <w:pgMar w:top="1134" w:right="1134" w:bottom="1134" w:left="1134" w:header="720" w:footer="720" w:gutter="0"/>
          <w:cols w:space="720" w:num="1"/>
          <w:docGrid w:type="lines" w:linePitch="331" w:charSpace="0"/>
        </w:sectPr>
      </w:pPr>
    </w:p>
    <w:p w14:paraId="5C75C86C">
      <w:pPr>
        <w:pStyle w:val="18"/>
        <w:jc w:val="center"/>
        <w:outlineLvl w:val="9"/>
        <w:rPr>
          <w:rFonts w:hAnsi="宋体"/>
          <w:color w:val="auto"/>
          <w:szCs w:val="21"/>
          <w:highlight w:val="none"/>
        </w:rPr>
      </w:pPr>
    </w:p>
    <w:p w14:paraId="76B83793">
      <w:pPr>
        <w:pStyle w:val="18"/>
        <w:jc w:val="center"/>
        <w:outlineLvl w:val="1"/>
        <w:rPr>
          <w:rFonts w:hint="eastAsia" w:hAnsi="宋体"/>
          <w:b/>
          <w:bCs/>
          <w:color w:val="auto"/>
          <w:sz w:val="28"/>
          <w:szCs w:val="28"/>
          <w:highlight w:val="none"/>
        </w:rPr>
      </w:pPr>
      <w:bookmarkStart w:id="292" w:name="_Toc19686838"/>
      <w:bookmarkStart w:id="293" w:name="_Toc10228"/>
      <w:r>
        <w:rPr>
          <w:rFonts w:hint="eastAsia" w:hAnsi="宋体"/>
          <w:b/>
          <w:bCs/>
          <w:color w:val="auto"/>
          <w:sz w:val="28"/>
          <w:szCs w:val="28"/>
          <w:highlight w:val="none"/>
        </w:rPr>
        <w:t>第三节 商务文件格式</w:t>
      </w:r>
      <w:bookmarkEnd w:id="292"/>
      <w:bookmarkEnd w:id="293"/>
    </w:p>
    <w:p w14:paraId="45B90ECA">
      <w:pPr>
        <w:snapToGrid w:val="0"/>
        <w:spacing w:before="165" w:beforeLines="50" w:after="50"/>
        <w:rPr>
          <w:rFonts w:hint="eastAsia" w:ascii="宋体" w:hAnsi="宋体"/>
          <w:color w:val="auto"/>
          <w:sz w:val="30"/>
          <w:szCs w:val="20"/>
          <w:highlight w:val="none"/>
        </w:rPr>
      </w:pPr>
    </w:p>
    <w:p w14:paraId="73DA8016">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 xml:space="preserve">             电子投标文件</w:t>
      </w:r>
    </w:p>
    <w:p w14:paraId="6782FE07">
      <w:pPr>
        <w:snapToGrid w:val="0"/>
        <w:spacing w:before="165" w:beforeLines="50" w:after="50"/>
        <w:rPr>
          <w:rFonts w:hint="eastAsia" w:ascii="宋体" w:hAnsi="宋体"/>
          <w:color w:val="auto"/>
          <w:sz w:val="24"/>
          <w:szCs w:val="20"/>
          <w:highlight w:val="none"/>
        </w:rPr>
      </w:pPr>
    </w:p>
    <w:p w14:paraId="419B9D98">
      <w:pPr>
        <w:snapToGrid w:val="0"/>
        <w:spacing w:before="165"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商务文件（封面）</w:t>
      </w:r>
    </w:p>
    <w:p w14:paraId="33E62BC5">
      <w:pPr>
        <w:snapToGrid w:val="0"/>
        <w:spacing w:before="165" w:beforeLines="50" w:after="50"/>
        <w:rPr>
          <w:rFonts w:hint="eastAsia" w:ascii="宋体" w:hAnsi="宋体"/>
          <w:bCs/>
          <w:color w:val="auto"/>
          <w:sz w:val="24"/>
          <w:szCs w:val="20"/>
          <w:highlight w:val="none"/>
        </w:rPr>
      </w:pPr>
    </w:p>
    <w:p w14:paraId="572AE968">
      <w:pPr>
        <w:snapToGrid w:val="0"/>
        <w:spacing w:before="165" w:beforeLines="50" w:after="50"/>
        <w:ind w:firstLine="540" w:firstLineChars="225"/>
        <w:rPr>
          <w:rFonts w:hint="eastAsia" w:ascii="宋体" w:hAnsi="宋体" w:eastAsia="宋体"/>
          <w:bCs/>
          <w:color w:val="auto"/>
          <w:sz w:val="24"/>
          <w:highlight w:val="none"/>
          <w:lang w:eastAsia="zh-CN"/>
        </w:rPr>
      </w:pPr>
      <w:r>
        <w:rPr>
          <w:rFonts w:hint="eastAsia" w:ascii="宋体" w:hAnsi="宋体"/>
          <w:bCs/>
          <w:color w:val="auto"/>
          <w:sz w:val="24"/>
          <w:highlight w:val="none"/>
        </w:rPr>
        <w:t>项目名称：</w:t>
      </w:r>
      <w:r>
        <w:rPr>
          <w:rFonts w:hint="eastAsia" w:ascii="宋体" w:hAnsi="宋体"/>
          <w:bCs/>
          <w:color w:val="auto"/>
          <w:sz w:val="24"/>
          <w:highlight w:val="none"/>
          <w:lang w:eastAsia="zh-CN"/>
        </w:rPr>
        <w:t>广西龙州县现代数字化生态奶水牛示范园二期及配套设施项目设备采购项目</w:t>
      </w:r>
    </w:p>
    <w:p w14:paraId="60A08F84">
      <w:pPr>
        <w:snapToGrid w:val="0"/>
        <w:spacing w:before="165" w:beforeLines="50" w:after="50"/>
        <w:ind w:firstLine="540" w:firstLineChars="225"/>
        <w:rPr>
          <w:rFonts w:hint="eastAsia" w:ascii="宋体" w:hAnsi="宋体"/>
          <w:bCs/>
          <w:color w:val="auto"/>
          <w:sz w:val="24"/>
          <w:szCs w:val="20"/>
          <w:highlight w:val="none"/>
        </w:rPr>
      </w:pPr>
    </w:p>
    <w:p w14:paraId="5166142F">
      <w:pPr>
        <w:snapToGrid w:val="0"/>
        <w:spacing w:before="165" w:beforeLines="50" w:after="50"/>
        <w:ind w:firstLine="540" w:firstLineChars="225"/>
        <w:rPr>
          <w:rFonts w:hint="eastAsia" w:ascii="宋体" w:hAnsi="宋体" w:eastAsia="宋体"/>
          <w:bCs/>
          <w:color w:val="auto"/>
          <w:sz w:val="24"/>
          <w:highlight w:val="none"/>
          <w:lang w:eastAsia="zh-CN"/>
        </w:rPr>
      </w:pPr>
      <w:r>
        <w:rPr>
          <w:rFonts w:hint="eastAsia" w:ascii="宋体" w:hAnsi="宋体"/>
          <w:bCs/>
          <w:color w:val="auto"/>
          <w:sz w:val="24"/>
          <w:highlight w:val="none"/>
        </w:rPr>
        <w:t>项目编号：</w:t>
      </w:r>
      <w:r>
        <w:rPr>
          <w:rFonts w:hint="eastAsia" w:ascii="宋体" w:hAnsi="宋体"/>
          <w:bCs/>
          <w:color w:val="auto"/>
          <w:sz w:val="24"/>
          <w:highlight w:val="none"/>
          <w:lang w:eastAsia="zh-CN"/>
        </w:rPr>
        <w:t>CZZC2024-G1-230307-HWST</w:t>
      </w:r>
    </w:p>
    <w:p w14:paraId="16E2470F">
      <w:pPr>
        <w:snapToGrid w:val="0"/>
        <w:spacing w:before="165" w:beforeLines="50" w:after="50"/>
        <w:ind w:firstLine="540" w:firstLineChars="225"/>
        <w:rPr>
          <w:rFonts w:hint="eastAsia" w:ascii="宋体" w:hAnsi="宋体"/>
          <w:bCs/>
          <w:color w:val="auto"/>
          <w:sz w:val="24"/>
          <w:szCs w:val="20"/>
          <w:highlight w:val="none"/>
        </w:rPr>
      </w:pPr>
    </w:p>
    <w:p w14:paraId="5845D28D">
      <w:pPr>
        <w:pStyle w:val="8"/>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306D8A3E">
      <w:pPr>
        <w:pStyle w:val="8"/>
        <w:snapToGrid w:val="0"/>
        <w:spacing w:before="50" w:after="50"/>
        <w:ind w:firstLine="540" w:firstLineChars="225"/>
        <w:rPr>
          <w:rFonts w:hint="eastAsia" w:ascii="宋体" w:hAnsi="宋体"/>
          <w:bCs/>
          <w:color w:val="auto"/>
          <w:sz w:val="24"/>
          <w:szCs w:val="24"/>
          <w:highlight w:val="none"/>
        </w:rPr>
      </w:pPr>
    </w:p>
    <w:p w14:paraId="775AAA86">
      <w:pPr>
        <w:pStyle w:val="8"/>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投标人地址：</w:t>
      </w:r>
    </w:p>
    <w:p w14:paraId="79569CF8">
      <w:pPr>
        <w:pStyle w:val="8"/>
        <w:snapToGrid w:val="0"/>
        <w:spacing w:before="50" w:after="50"/>
        <w:ind w:firstLine="960" w:firstLineChars="400"/>
        <w:rPr>
          <w:rFonts w:hint="eastAsia" w:ascii="宋体" w:hAnsi="宋体"/>
          <w:bCs/>
          <w:color w:val="auto"/>
          <w:sz w:val="24"/>
          <w:szCs w:val="24"/>
          <w:highlight w:val="none"/>
        </w:rPr>
      </w:pPr>
    </w:p>
    <w:p w14:paraId="2BF244C7">
      <w:pPr>
        <w:snapToGrid w:val="0"/>
        <w:spacing w:before="165" w:beforeLines="50" w:after="50"/>
        <w:ind w:firstLine="645"/>
        <w:rPr>
          <w:rFonts w:hint="eastAsia" w:ascii="宋体" w:hAnsi="宋体"/>
          <w:color w:val="auto"/>
          <w:sz w:val="24"/>
          <w:highlight w:val="none"/>
        </w:rPr>
      </w:pPr>
      <w:r>
        <w:rPr>
          <w:rFonts w:hint="eastAsia" w:ascii="宋体" w:hAnsi="宋体"/>
          <w:color w:val="auto"/>
          <w:sz w:val="24"/>
          <w:highlight w:val="none"/>
        </w:rPr>
        <w:t xml:space="preserve">                        年  月  日</w:t>
      </w:r>
    </w:p>
    <w:p w14:paraId="6578B1F2">
      <w:pPr>
        <w:snapToGrid w:val="0"/>
        <w:spacing w:before="165" w:beforeLines="50" w:after="50"/>
        <w:rPr>
          <w:rFonts w:hint="eastAsia" w:ascii="宋体" w:hAnsi="宋体"/>
          <w:color w:val="auto"/>
          <w:sz w:val="24"/>
          <w:szCs w:val="20"/>
          <w:highlight w:val="none"/>
        </w:rPr>
      </w:pPr>
      <w:r>
        <w:rPr>
          <w:rFonts w:hint="eastAsia" w:ascii="宋体" w:hAnsi="宋体"/>
          <w:color w:val="auto"/>
          <w:sz w:val="24"/>
          <w:szCs w:val="20"/>
          <w:highlight w:val="none"/>
        </w:rPr>
        <w:t xml:space="preserve"> </w:t>
      </w:r>
    </w:p>
    <w:p w14:paraId="2DC51830">
      <w:pPr>
        <w:spacing w:line="360" w:lineRule="auto"/>
        <w:ind w:right="420"/>
        <w:rPr>
          <w:rFonts w:hint="eastAsia" w:ascii="宋体" w:hAnsi="宋体"/>
          <w:color w:val="auto"/>
          <w:sz w:val="24"/>
          <w:szCs w:val="20"/>
          <w:highlight w:val="none"/>
        </w:rPr>
      </w:pPr>
    </w:p>
    <w:p w14:paraId="68F1D5AA">
      <w:pPr>
        <w:spacing w:line="360" w:lineRule="auto"/>
        <w:ind w:right="420"/>
        <w:rPr>
          <w:rFonts w:hint="eastAsia" w:ascii="宋体" w:hAnsi="宋体"/>
          <w:color w:val="auto"/>
          <w:sz w:val="24"/>
          <w:szCs w:val="20"/>
          <w:highlight w:val="none"/>
        </w:rPr>
      </w:pPr>
    </w:p>
    <w:p w14:paraId="4CC7EB17">
      <w:pPr>
        <w:spacing w:line="360" w:lineRule="auto"/>
        <w:ind w:right="420"/>
        <w:rPr>
          <w:rFonts w:hint="eastAsia" w:ascii="宋体" w:hAnsi="宋体"/>
          <w:color w:val="auto"/>
          <w:sz w:val="24"/>
          <w:szCs w:val="20"/>
          <w:highlight w:val="none"/>
        </w:rPr>
      </w:pPr>
    </w:p>
    <w:p w14:paraId="18E4AB15">
      <w:pPr>
        <w:spacing w:line="360" w:lineRule="auto"/>
        <w:ind w:right="420"/>
        <w:rPr>
          <w:rFonts w:hint="eastAsia" w:ascii="宋体" w:hAnsi="宋体"/>
          <w:color w:val="auto"/>
          <w:sz w:val="24"/>
          <w:szCs w:val="20"/>
          <w:highlight w:val="none"/>
        </w:rPr>
      </w:pPr>
    </w:p>
    <w:p w14:paraId="3BCA0D5A">
      <w:pPr>
        <w:spacing w:line="360" w:lineRule="auto"/>
        <w:ind w:right="420"/>
        <w:rPr>
          <w:rFonts w:hint="eastAsia" w:ascii="宋体" w:hAnsi="宋体"/>
          <w:color w:val="auto"/>
          <w:sz w:val="24"/>
          <w:szCs w:val="20"/>
          <w:highlight w:val="none"/>
        </w:rPr>
      </w:pPr>
    </w:p>
    <w:p w14:paraId="63C52258">
      <w:pPr>
        <w:spacing w:line="360" w:lineRule="auto"/>
        <w:ind w:right="420"/>
        <w:rPr>
          <w:rFonts w:hint="eastAsia" w:ascii="宋体" w:hAnsi="宋体"/>
          <w:color w:val="auto"/>
          <w:sz w:val="24"/>
          <w:szCs w:val="20"/>
          <w:highlight w:val="none"/>
        </w:rPr>
      </w:pPr>
    </w:p>
    <w:p w14:paraId="7AA96462">
      <w:pPr>
        <w:spacing w:line="360" w:lineRule="auto"/>
        <w:ind w:right="420"/>
        <w:rPr>
          <w:rFonts w:hint="eastAsia" w:ascii="宋体" w:hAnsi="宋体"/>
          <w:color w:val="auto"/>
          <w:sz w:val="24"/>
          <w:szCs w:val="20"/>
          <w:highlight w:val="none"/>
        </w:rPr>
      </w:pPr>
    </w:p>
    <w:p w14:paraId="33DD7F8E">
      <w:pPr>
        <w:spacing w:line="360" w:lineRule="auto"/>
        <w:ind w:right="420"/>
        <w:rPr>
          <w:rFonts w:hint="eastAsia" w:ascii="宋体" w:hAnsi="宋体"/>
          <w:color w:val="auto"/>
          <w:sz w:val="24"/>
          <w:szCs w:val="20"/>
          <w:highlight w:val="none"/>
        </w:rPr>
      </w:pPr>
    </w:p>
    <w:p w14:paraId="54E906A0">
      <w:pPr>
        <w:spacing w:line="360" w:lineRule="auto"/>
        <w:ind w:right="420"/>
        <w:rPr>
          <w:rFonts w:hint="eastAsia" w:ascii="宋体" w:hAnsi="宋体"/>
          <w:color w:val="auto"/>
          <w:sz w:val="24"/>
          <w:szCs w:val="20"/>
          <w:highlight w:val="none"/>
        </w:rPr>
      </w:pPr>
    </w:p>
    <w:p w14:paraId="4D39E9DF">
      <w:pPr>
        <w:spacing w:line="360" w:lineRule="auto"/>
        <w:ind w:right="420"/>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 xml:space="preserve"> </w:t>
      </w:r>
    </w:p>
    <w:p w14:paraId="6295FDC2">
      <w:pPr>
        <w:rPr>
          <w:rFonts w:hint="eastAsia" w:ascii="仿宋_GB2312" w:hAnsi="仿宋" w:eastAsia="仿宋_GB2312" w:cs="仿宋_GB2312"/>
          <w:b/>
          <w:color w:val="auto"/>
          <w:kern w:val="0"/>
          <w:sz w:val="24"/>
          <w:highlight w:val="none"/>
        </w:rPr>
      </w:pPr>
    </w:p>
    <w:p w14:paraId="6B64FC3D">
      <w:pPr>
        <w:jc w:val="center"/>
        <w:rPr>
          <w:rFonts w:hint="eastAsia" w:ascii="仿宋_GB2312" w:hAnsi="仿宋" w:eastAsia="仿宋_GB2312" w:cs="仿宋_GB2312"/>
          <w:b/>
          <w:color w:val="auto"/>
          <w:kern w:val="0"/>
          <w:sz w:val="28"/>
          <w:szCs w:val="28"/>
          <w:highlight w:val="none"/>
        </w:rPr>
        <w:sectPr>
          <w:pgSz w:w="11906" w:h="16838"/>
          <w:pgMar w:top="1134" w:right="1134" w:bottom="1134" w:left="1134" w:header="720" w:footer="720" w:gutter="0"/>
          <w:pgNumType w:fmt="decimal"/>
          <w:cols w:space="720" w:num="1"/>
          <w:docGrid w:type="lines" w:linePitch="331" w:charSpace="0"/>
        </w:sectPr>
      </w:pPr>
    </w:p>
    <w:p w14:paraId="14C08F15">
      <w:pPr>
        <w:jc w:val="center"/>
        <w:rPr>
          <w:rFonts w:hint="eastAsia"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商务文件目录</w:t>
      </w:r>
    </w:p>
    <w:p w14:paraId="30C3D096">
      <w:pPr>
        <w:pStyle w:val="94"/>
        <w:spacing w:line="360" w:lineRule="auto"/>
        <w:ind w:left="0" w:leftChars="0" w:firstLine="0" w:firstLineChars="0"/>
        <w:rPr>
          <w:rFonts w:hint="eastAsia" w:cs="仿宋_GB2312"/>
          <w:color w:val="auto"/>
          <w:highlight w:val="none"/>
        </w:rPr>
      </w:pPr>
      <w:r>
        <w:rPr>
          <w:rFonts w:hint="eastAsia" w:cs="仿宋_GB2312"/>
          <w:color w:val="auto"/>
          <w:highlight w:val="none"/>
        </w:rPr>
        <w:t>一、无串标行为承诺函………………………………………………………</w:t>
      </w:r>
      <w:r>
        <w:rPr>
          <w:rFonts w:hint="eastAsia" w:cs="仿宋_GB2312"/>
          <w:color w:val="auto"/>
          <w:highlight w:val="none"/>
          <w:lang w:val="zh-CN"/>
        </w:rPr>
        <w:t>………………</w:t>
      </w:r>
      <w:r>
        <w:rPr>
          <w:rFonts w:hint="eastAsia" w:cs="仿宋_GB2312"/>
          <w:color w:val="auto"/>
          <w:highlight w:val="none"/>
        </w:rPr>
        <w:t>（页码）</w:t>
      </w:r>
    </w:p>
    <w:p w14:paraId="114CDD87">
      <w:pPr>
        <w:pStyle w:val="94"/>
        <w:spacing w:line="360" w:lineRule="auto"/>
        <w:ind w:left="0" w:leftChars="0" w:firstLine="0" w:firstLineChars="0"/>
        <w:rPr>
          <w:rFonts w:hint="eastAsia" w:cs="仿宋_GB2312"/>
          <w:color w:val="auto"/>
          <w:highlight w:val="none"/>
        </w:rPr>
      </w:pPr>
      <w:r>
        <w:rPr>
          <w:rFonts w:hint="eastAsia" w:cs="仿宋_GB2312"/>
          <w:color w:val="auto"/>
          <w:highlight w:val="none"/>
        </w:rPr>
        <w:t>二、法定代表人身份证明及法定代表人有效身份证正反面复印件………</w:t>
      </w:r>
      <w:r>
        <w:rPr>
          <w:rFonts w:hint="eastAsia" w:cs="仿宋_GB2312"/>
          <w:color w:val="auto"/>
          <w:highlight w:val="none"/>
          <w:lang w:val="zh-CN"/>
        </w:rPr>
        <w:t>………………</w:t>
      </w:r>
      <w:r>
        <w:rPr>
          <w:rFonts w:hint="eastAsia" w:cs="仿宋_GB2312"/>
          <w:color w:val="auto"/>
          <w:highlight w:val="none"/>
        </w:rPr>
        <w:t>（页码）</w:t>
      </w:r>
    </w:p>
    <w:p w14:paraId="22ECB573">
      <w:pPr>
        <w:pStyle w:val="94"/>
        <w:spacing w:line="360" w:lineRule="auto"/>
        <w:ind w:left="0" w:leftChars="0" w:firstLine="0" w:firstLineChars="0"/>
        <w:rPr>
          <w:rFonts w:hint="eastAsia" w:cs="仿宋_GB2312"/>
          <w:color w:val="auto"/>
          <w:highlight w:val="none"/>
        </w:rPr>
      </w:pPr>
      <w:r>
        <w:rPr>
          <w:rFonts w:hint="eastAsia" w:cs="仿宋_GB2312"/>
          <w:color w:val="auto"/>
          <w:highlight w:val="none"/>
        </w:rPr>
        <w:t>三、法定代表人授权委托书（如有委托时）………………………………</w:t>
      </w:r>
      <w:r>
        <w:rPr>
          <w:rFonts w:hint="eastAsia" w:cs="仿宋_GB2312"/>
          <w:color w:val="auto"/>
          <w:highlight w:val="none"/>
          <w:lang w:val="zh-CN"/>
        </w:rPr>
        <w:t>………………</w:t>
      </w:r>
      <w:r>
        <w:rPr>
          <w:rFonts w:hint="eastAsia" w:cs="仿宋_GB2312"/>
          <w:color w:val="auto"/>
          <w:highlight w:val="none"/>
        </w:rPr>
        <w:t>（页码）</w:t>
      </w:r>
    </w:p>
    <w:p w14:paraId="41D8171C">
      <w:pPr>
        <w:pStyle w:val="94"/>
        <w:spacing w:line="360" w:lineRule="auto"/>
        <w:ind w:left="0" w:leftChars="0" w:firstLine="0" w:firstLineChars="0"/>
        <w:rPr>
          <w:rFonts w:hint="eastAsia" w:cs="仿宋_GB2312"/>
          <w:color w:val="auto"/>
          <w:highlight w:val="none"/>
        </w:rPr>
      </w:pPr>
      <w:r>
        <w:rPr>
          <w:rFonts w:hint="eastAsia" w:cs="仿宋_GB2312"/>
          <w:color w:val="auto"/>
          <w:highlight w:val="none"/>
        </w:rPr>
        <w:t>四、</w:t>
      </w:r>
      <w:r>
        <w:rPr>
          <w:rFonts w:hint="eastAsia" w:cs="仿宋_GB2312"/>
          <w:color w:val="auto"/>
          <w:highlight w:val="none"/>
          <w:lang w:val="zh-CN"/>
        </w:rPr>
        <w:t>商务条款偏离表………………………………</w:t>
      </w:r>
      <w:r>
        <w:rPr>
          <w:rFonts w:hint="eastAsia" w:cs="仿宋_GB2312"/>
          <w:color w:val="auto"/>
          <w:highlight w:val="none"/>
        </w:rPr>
        <w:t>…………………………</w:t>
      </w:r>
      <w:r>
        <w:rPr>
          <w:rFonts w:hint="eastAsia" w:cs="仿宋_GB2312"/>
          <w:color w:val="auto"/>
          <w:highlight w:val="none"/>
          <w:lang w:val="zh-CN"/>
        </w:rPr>
        <w:t>………………</w:t>
      </w:r>
      <w:r>
        <w:rPr>
          <w:rFonts w:hint="eastAsia" w:cs="仿宋_GB2312"/>
          <w:color w:val="auto"/>
          <w:highlight w:val="none"/>
        </w:rPr>
        <w:t>（页码）</w:t>
      </w:r>
    </w:p>
    <w:p w14:paraId="70D7BEF5">
      <w:pPr>
        <w:pStyle w:val="94"/>
        <w:spacing w:line="360" w:lineRule="auto"/>
        <w:ind w:left="0" w:leftChars="0" w:firstLine="0" w:firstLineChars="0"/>
        <w:rPr>
          <w:rFonts w:hint="eastAsia" w:cs="仿宋_GB2312"/>
          <w:color w:val="auto"/>
          <w:highlight w:val="none"/>
        </w:rPr>
      </w:pPr>
      <w:bookmarkStart w:id="294" w:name="OLE_LINK7"/>
      <w:bookmarkStart w:id="295" w:name="OLE_LINK6"/>
      <w:bookmarkStart w:id="296" w:name="OLE_LINK5"/>
      <w:r>
        <w:rPr>
          <w:rFonts w:hint="eastAsia" w:cs="仿宋_GB2312"/>
          <w:color w:val="auto"/>
          <w:highlight w:val="none"/>
        </w:rPr>
        <w:t>五、投标人情况介绍</w:t>
      </w:r>
      <w:r>
        <w:rPr>
          <w:rFonts w:hint="eastAsia" w:cs="仿宋_GB2312"/>
          <w:color w:val="auto"/>
          <w:highlight w:val="none"/>
          <w:lang w:val="zh-CN"/>
        </w:rPr>
        <w:t>………………………………</w:t>
      </w:r>
      <w:r>
        <w:rPr>
          <w:rFonts w:hint="eastAsia" w:cs="仿宋_GB2312"/>
          <w:color w:val="auto"/>
          <w:highlight w:val="none"/>
        </w:rPr>
        <w:t>…………………………</w:t>
      </w:r>
      <w:r>
        <w:rPr>
          <w:rFonts w:hint="eastAsia" w:cs="仿宋_GB2312"/>
          <w:color w:val="auto"/>
          <w:highlight w:val="none"/>
          <w:lang w:val="zh-CN"/>
        </w:rPr>
        <w:t>………………</w:t>
      </w:r>
      <w:r>
        <w:rPr>
          <w:rFonts w:hint="eastAsia" w:cs="仿宋_GB2312"/>
          <w:color w:val="auto"/>
          <w:highlight w:val="none"/>
        </w:rPr>
        <w:t>（页码）</w:t>
      </w:r>
    </w:p>
    <w:p w14:paraId="73882F1F">
      <w:pPr>
        <w:pStyle w:val="94"/>
        <w:spacing w:line="360" w:lineRule="auto"/>
        <w:ind w:left="0" w:leftChars="0" w:firstLine="0" w:firstLineChars="0"/>
        <w:rPr>
          <w:rFonts w:hint="eastAsia" w:cs="仿宋_GB2312"/>
          <w:color w:val="auto"/>
          <w:highlight w:val="none"/>
        </w:rPr>
      </w:pPr>
      <w:r>
        <w:rPr>
          <w:rFonts w:hint="eastAsia" w:cs="仿宋_GB2312"/>
          <w:color w:val="auto"/>
          <w:highlight w:val="none"/>
        </w:rPr>
        <w:t>六、投标人类似业绩的证明文件（如有要求）</w:t>
      </w:r>
      <w:r>
        <w:rPr>
          <w:rFonts w:hint="eastAsia" w:cs="仿宋_GB2312"/>
          <w:color w:val="auto"/>
          <w:highlight w:val="none"/>
          <w:lang w:val="zh-CN"/>
        </w:rPr>
        <w:t>…………………………………………</w:t>
      </w:r>
      <w:r>
        <w:rPr>
          <w:rFonts w:hint="eastAsia" w:cs="仿宋_GB2312"/>
          <w:color w:val="auto"/>
          <w:highlight w:val="none"/>
        </w:rPr>
        <w:t>（页码）</w:t>
      </w:r>
      <w:bookmarkEnd w:id="294"/>
      <w:bookmarkEnd w:id="295"/>
    </w:p>
    <w:p w14:paraId="623C7B3B">
      <w:pPr>
        <w:pStyle w:val="94"/>
        <w:spacing w:line="360" w:lineRule="auto"/>
        <w:ind w:left="0" w:leftChars="0" w:firstLine="0" w:firstLineChars="0"/>
        <w:rPr>
          <w:rFonts w:hint="eastAsia" w:cs="仿宋_GB2312"/>
          <w:color w:val="auto"/>
          <w:highlight w:val="none"/>
        </w:rPr>
      </w:pPr>
      <w:r>
        <w:rPr>
          <w:rFonts w:hint="eastAsia" w:cs="仿宋_GB2312"/>
          <w:color w:val="auto"/>
          <w:highlight w:val="none"/>
        </w:rPr>
        <w:t>七、除招标文件规定必须提供以外，投标人认为需要提供的其他证明材料</w:t>
      </w:r>
      <w:r>
        <w:rPr>
          <w:rFonts w:hint="eastAsia" w:cs="仿宋_GB2312"/>
          <w:color w:val="auto"/>
          <w:highlight w:val="none"/>
          <w:lang w:val="zh-CN"/>
        </w:rPr>
        <w:t>…………</w:t>
      </w:r>
      <w:r>
        <w:rPr>
          <w:rFonts w:hint="eastAsia" w:cs="仿宋_GB2312"/>
          <w:color w:val="auto"/>
          <w:highlight w:val="none"/>
        </w:rPr>
        <w:t>（页码）</w:t>
      </w:r>
    </w:p>
    <w:bookmarkEnd w:id="296"/>
    <w:p w14:paraId="483BCBC0">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4B627BE8">
      <w:pPr>
        <w:widowControl/>
        <w:spacing w:line="360" w:lineRule="auto"/>
        <w:jc w:val="left"/>
        <w:rPr>
          <w:rFonts w:ascii="宋体" w:hAnsi="宋体"/>
          <w:color w:val="auto"/>
          <w:highlight w:val="none"/>
        </w:rPr>
        <w:sectPr>
          <w:pgSz w:w="11906" w:h="16838"/>
          <w:pgMar w:top="1134" w:right="1134" w:bottom="1134" w:left="1134" w:header="720" w:footer="720" w:gutter="0"/>
          <w:pgNumType w:fmt="decimal"/>
          <w:cols w:space="720" w:num="1"/>
          <w:docGrid w:type="lines" w:linePitch="331" w:charSpace="0"/>
        </w:sectPr>
      </w:pPr>
    </w:p>
    <w:p w14:paraId="511C51EB">
      <w:pPr>
        <w:snapToGrid w:val="0"/>
        <w:spacing w:before="120" w:beforeLines="50" w:after="50"/>
        <w:ind w:left="420"/>
        <w:jc w:val="center"/>
        <w:rPr>
          <w:rFonts w:hint="eastAsia"/>
          <w:b/>
          <w:bCs/>
          <w:color w:val="auto"/>
          <w:sz w:val="30"/>
          <w:szCs w:val="30"/>
          <w:highlight w:val="none"/>
        </w:rPr>
      </w:pPr>
      <w:r>
        <w:rPr>
          <w:rFonts w:hint="eastAsia"/>
          <w:b/>
          <w:bCs/>
          <w:color w:val="auto"/>
          <w:sz w:val="30"/>
          <w:szCs w:val="30"/>
          <w:highlight w:val="none"/>
        </w:rPr>
        <w:t>一、无串标行为承诺函</w:t>
      </w:r>
    </w:p>
    <w:p w14:paraId="4AAF3226">
      <w:pPr>
        <w:snapToGrid w:val="0"/>
        <w:spacing w:before="120" w:beforeLines="50" w:after="50"/>
        <w:ind w:left="420"/>
        <w:jc w:val="center"/>
        <w:rPr>
          <w:rFonts w:ascii="宋体" w:hAnsi="宋体"/>
          <w:b/>
          <w:color w:val="auto"/>
          <w:sz w:val="32"/>
          <w:szCs w:val="32"/>
          <w:highlight w:val="none"/>
        </w:rPr>
      </w:pPr>
      <w:r>
        <w:rPr>
          <w:rFonts w:hint="eastAsia" w:ascii="宋体" w:hAnsi="宋体"/>
          <w:b/>
          <w:color w:val="auto"/>
          <w:sz w:val="32"/>
          <w:szCs w:val="32"/>
          <w:highlight w:val="none"/>
        </w:rPr>
        <w:t>投标人参加本项目无围标串标行为的承诺函</w:t>
      </w:r>
    </w:p>
    <w:p w14:paraId="455357E6">
      <w:pPr>
        <w:snapToGrid w:val="0"/>
        <w:spacing w:before="120" w:beforeLines="50" w:after="50"/>
        <w:rPr>
          <w:rFonts w:hint="eastAsia" w:ascii="宋体" w:hAnsi="宋体"/>
          <w:b/>
          <w:color w:val="auto"/>
          <w:szCs w:val="21"/>
          <w:highlight w:val="none"/>
        </w:rPr>
      </w:pPr>
    </w:p>
    <w:p w14:paraId="2A05CE37">
      <w:pPr>
        <w:snapToGrid w:val="0"/>
        <w:spacing w:before="120" w:beforeLines="50" w:after="50" w:line="360" w:lineRule="auto"/>
        <w:jc w:val="left"/>
        <w:rPr>
          <w:rFonts w:hint="eastAsia" w:ascii="宋体" w:hAnsi="宋体"/>
          <w:b/>
          <w:color w:val="auto"/>
          <w:szCs w:val="21"/>
          <w:highlight w:val="none"/>
        </w:rPr>
      </w:pPr>
      <w:r>
        <w:rPr>
          <w:rFonts w:hint="eastAsia" w:ascii="宋体" w:hAnsi="宋体"/>
          <w:b/>
          <w:color w:val="auto"/>
          <w:szCs w:val="21"/>
          <w:highlight w:val="none"/>
        </w:rPr>
        <w:t>一、我方承诺无下列相互串通投标的情形：</w:t>
      </w:r>
    </w:p>
    <w:p w14:paraId="007C4DD0">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1.不同投标人的投标文件由同一单位或者个人编制；或者不同投标人报名的IP地址一致的；或者编制标书硬件设备CPU编号、硬盘编号、网卡地址一致的情况。</w:t>
      </w:r>
    </w:p>
    <w:p w14:paraId="32578E64">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2.不同投标人委托同一单位或者个人办理投标事宜；</w:t>
      </w:r>
    </w:p>
    <w:p w14:paraId="6A6698F7">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3.不同的投标人的投标文件载明的项目管理员为同一个人；</w:t>
      </w:r>
    </w:p>
    <w:p w14:paraId="776F30FB">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4.不同投标人的投标文件异常一致或者投标报价呈规律性差异；</w:t>
      </w:r>
    </w:p>
    <w:p w14:paraId="0A69BD28">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5.不同投标人的投标文件相互混装；</w:t>
      </w:r>
    </w:p>
    <w:p w14:paraId="73A623DA">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6.不同投标人的投标保证金从同一单位或者个人账户转出。</w:t>
      </w:r>
    </w:p>
    <w:p w14:paraId="183D696B">
      <w:pPr>
        <w:snapToGrid w:val="0"/>
        <w:spacing w:before="120" w:beforeLines="50" w:after="50" w:line="360" w:lineRule="auto"/>
        <w:jc w:val="left"/>
        <w:rPr>
          <w:rFonts w:hint="eastAsia" w:ascii="宋体" w:hAnsi="宋体"/>
          <w:color w:val="auto"/>
          <w:szCs w:val="21"/>
          <w:highlight w:val="none"/>
        </w:rPr>
      </w:pPr>
      <w:r>
        <w:rPr>
          <w:rFonts w:hint="eastAsia" w:ascii="宋体" w:hAnsi="宋体"/>
          <w:b/>
          <w:color w:val="auto"/>
          <w:szCs w:val="21"/>
          <w:highlight w:val="none"/>
        </w:rPr>
        <w:t>二、我方承诺无下列恶意串通的情形：</w:t>
      </w:r>
    </w:p>
    <w:p w14:paraId="1D1D760C">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1.投标人直接或者间接从采购人或者采购代理机构处获得其他投标人的相关信息并修改其投标文件或者投标文件；</w:t>
      </w:r>
    </w:p>
    <w:p w14:paraId="7C35E35B">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2.投标人按照采购人或者采购代理机构的授意撤换、修改投标文件或者投标文件；</w:t>
      </w:r>
    </w:p>
    <w:p w14:paraId="7AC42DB6">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3.投标人之间协商报价、技术方案等投标文件或者投标文件的实质性内容；</w:t>
      </w:r>
    </w:p>
    <w:p w14:paraId="78DA32C7">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4.属于同一集团、协会、商会等组织成员的投标人按照该组织要求协同参加政府采购活动；</w:t>
      </w:r>
    </w:p>
    <w:p w14:paraId="38CC6683">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4F2591DA">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6.投标人之间商定部分投标人放弃参加政府采购活动或者放弃中标；</w:t>
      </w:r>
    </w:p>
    <w:p w14:paraId="2BF0AEFD">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7.投标人与采购人或者采购代理机构之间、投标人相互之间，为谋求特定投标人中标或者排斥其他投标人的其他串通行为。</w:t>
      </w:r>
    </w:p>
    <w:p w14:paraId="7AC033A0">
      <w:pPr>
        <w:snapToGrid w:val="0"/>
        <w:spacing w:before="120" w:beforeLines="50" w:after="50" w:line="360" w:lineRule="auto"/>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以上情形一经核查属实，接受政府采购监管部门对我方认定存在围标串标行为，我方愿意承担一切后果，并不再寻求任何旨在减轻或者免除法律责任的辩解。</w:t>
      </w:r>
    </w:p>
    <w:p w14:paraId="4E3A12FD">
      <w:pPr>
        <w:snapToGrid w:val="0"/>
        <w:spacing w:line="360" w:lineRule="auto"/>
        <w:ind w:firstLine="4935" w:firstLineChars="2350"/>
        <w:rPr>
          <w:rFonts w:hint="eastAsia"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73D45D6F">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61505EEC">
      <w:pPr>
        <w:pStyle w:val="18"/>
        <w:snapToGrid w:val="0"/>
        <w:spacing w:before="295" w:after="295" w:line="360" w:lineRule="auto"/>
        <w:jc w:val="center"/>
        <w:rPr>
          <w:rFonts w:hint="eastAsia" w:hAnsi="宋体"/>
          <w:b/>
          <w:color w:val="auto"/>
          <w:sz w:val="24"/>
          <w:highlight w:val="none"/>
        </w:rPr>
      </w:pPr>
      <w:r>
        <w:rPr>
          <w:rFonts w:hint="eastAsia" w:hAnsi="宋体"/>
          <w:b/>
          <w:color w:val="auto"/>
          <w:sz w:val="24"/>
          <w:highlight w:val="none"/>
        </w:rPr>
        <w:br w:type="page"/>
      </w:r>
      <w:r>
        <w:rPr>
          <w:rFonts w:hint="eastAsia" w:ascii="Times New Roman" w:hAnsi="Times New Roman"/>
          <w:b/>
          <w:bCs/>
          <w:color w:val="auto"/>
          <w:sz w:val="30"/>
          <w:szCs w:val="30"/>
          <w:highlight w:val="none"/>
        </w:rPr>
        <w:t>二、法定代表人身份证明</w:t>
      </w:r>
    </w:p>
    <w:p w14:paraId="3045684B">
      <w:pPr>
        <w:spacing w:before="240" w:beforeLines="100" w:after="120" w:afterLines="50"/>
        <w:ind w:left="540"/>
        <w:jc w:val="center"/>
        <w:rPr>
          <w:rFonts w:hint="eastAsia" w:ascii="宋体" w:hAnsi="Courier New"/>
          <w:b/>
          <w:color w:val="auto"/>
          <w:sz w:val="32"/>
          <w:szCs w:val="32"/>
          <w:highlight w:val="none"/>
        </w:rPr>
      </w:pPr>
    </w:p>
    <w:p w14:paraId="2C2641D7">
      <w:pPr>
        <w:spacing w:before="240" w:beforeLines="100" w:after="120" w:afterLines="50"/>
        <w:ind w:left="540"/>
        <w:jc w:val="center"/>
        <w:rPr>
          <w:rFonts w:hint="eastAsia" w:ascii="黑体" w:hAnsi="宋体" w:eastAsia="黑体"/>
          <w:color w:val="auto"/>
          <w:sz w:val="32"/>
          <w:szCs w:val="32"/>
          <w:highlight w:val="none"/>
        </w:rPr>
      </w:pPr>
      <w:r>
        <w:rPr>
          <w:rFonts w:hint="eastAsia" w:ascii="宋体" w:hAnsi="Courier New"/>
          <w:b/>
          <w:color w:val="auto"/>
          <w:sz w:val="32"/>
          <w:szCs w:val="32"/>
          <w:highlight w:val="none"/>
        </w:rPr>
        <w:t>法定代表人身份证明</w:t>
      </w:r>
    </w:p>
    <w:p w14:paraId="772E0E1C">
      <w:pPr>
        <w:spacing w:line="500" w:lineRule="exact"/>
        <w:ind w:left="540"/>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5587F309">
      <w:pPr>
        <w:spacing w:line="500" w:lineRule="exact"/>
        <w:ind w:left="540"/>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0626BB77">
      <w:pPr>
        <w:spacing w:line="500" w:lineRule="exact"/>
        <w:ind w:left="540"/>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4F85BCA2">
      <w:pPr>
        <w:spacing w:line="500" w:lineRule="exact"/>
        <w:ind w:left="540"/>
        <w:rPr>
          <w:rFonts w:hint="eastAsia"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0D08C3B7">
      <w:pPr>
        <w:spacing w:line="500" w:lineRule="exact"/>
        <w:ind w:left="540"/>
        <w:rPr>
          <w:rFonts w:hint="eastAsia"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color w:val="auto"/>
          <w:sz w:val="24"/>
          <w:highlight w:val="none"/>
          <w:u w:val="single"/>
        </w:rPr>
        <w:t xml:space="preserve">                                 </w:t>
      </w:r>
    </w:p>
    <w:p w14:paraId="3DB1EB1B">
      <w:pPr>
        <w:spacing w:line="500" w:lineRule="exact"/>
        <w:ind w:left="540"/>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2B907DFE">
      <w:pPr>
        <w:spacing w:line="500" w:lineRule="exact"/>
        <w:ind w:left="540"/>
        <w:rPr>
          <w:rFonts w:hint="eastAsia" w:ascii="宋体" w:hAnsi="宋体"/>
          <w:color w:val="auto"/>
          <w:sz w:val="24"/>
          <w:highlight w:val="none"/>
        </w:rPr>
      </w:pPr>
      <w:r>
        <w:rPr>
          <w:rFonts w:hint="eastAsia" w:ascii="宋体" w:hAnsi="宋体"/>
          <w:color w:val="auto"/>
          <w:sz w:val="24"/>
          <w:highlight w:val="none"/>
        </w:rPr>
        <w:t>特此证明。</w:t>
      </w:r>
    </w:p>
    <w:p w14:paraId="02DDACEA">
      <w:pPr>
        <w:spacing w:line="500" w:lineRule="exact"/>
        <w:ind w:left="540"/>
        <w:rPr>
          <w:rFonts w:hint="eastAsia" w:ascii="宋体" w:hAnsi="宋体"/>
          <w:color w:val="auto"/>
          <w:sz w:val="24"/>
          <w:highlight w:val="none"/>
        </w:rPr>
      </w:pPr>
    </w:p>
    <w:p w14:paraId="1BA88F4E">
      <w:pPr>
        <w:spacing w:line="500" w:lineRule="exact"/>
        <w:ind w:left="540"/>
        <w:rPr>
          <w:rFonts w:hint="eastAsia" w:ascii="宋体" w:hAnsi="宋体"/>
          <w:color w:val="auto"/>
          <w:sz w:val="24"/>
          <w:highlight w:val="none"/>
        </w:rPr>
      </w:pPr>
    </w:p>
    <w:p w14:paraId="1E282A8C">
      <w:pPr>
        <w:spacing w:line="500" w:lineRule="exact"/>
        <w:ind w:left="540"/>
        <w:rPr>
          <w:rFonts w:hint="eastAsia" w:ascii="宋体" w:hAnsi="宋体"/>
          <w:color w:val="auto"/>
          <w:sz w:val="24"/>
          <w:highlight w:val="none"/>
        </w:rPr>
      </w:pPr>
      <w:r>
        <w:rPr>
          <w:rFonts w:hint="eastAsia" w:ascii="宋体" w:hAnsi="宋体"/>
          <w:color w:val="auto"/>
          <w:sz w:val="24"/>
          <w:highlight w:val="none"/>
        </w:rPr>
        <w:t>附件：法定代表人有效身份证正反面复印件</w:t>
      </w:r>
    </w:p>
    <w:p w14:paraId="391EE13A">
      <w:pPr>
        <w:spacing w:line="500" w:lineRule="exact"/>
        <w:ind w:left="540"/>
        <w:rPr>
          <w:rFonts w:hint="eastAsia" w:ascii="宋体" w:hAnsi="宋体"/>
          <w:color w:val="auto"/>
          <w:sz w:val="24"/>
          <w:highlight w:val="none"/>
        </w:rPr>
      </w:pPr>
    </w:p>
    <w:p w14:paraId="48F1547A">
      <w:pPr>
        <w:snapToGrid w:val="0"/>
        <w:spacing w:line="360" w:lineRule="auto"/>
        <w:ind w:firstLine="4935" w:firstLineChars="2350"/>
        <w:rPr>
          <w:rFonts w:hint="eastAsia"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0936C9E0">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248157F6">
      <w:pPr>
        <w:snapToGrid w:val="0"/>
        <w:spacing w:before="120" w:beforeLines="50" w:after="50"/>
        <w:jc w:val="center"/>
        <w:rPr>
          <w:rFonts w:hint="eastAsia" w:ascii="宋体" w:hAnsi="宋体"/>
          <w:b/>
          <w:color w:val="auto"/>
          <w:sz w:val="24"/>
          <w:highlight w:val="none"/>
        </w:rPr>
      </w:pPr>
    </w:p>
    <w:p w14:paraId="16A6D49D">
      <w:pPr>
        <w:snapToGrid w:val="0"/>
        <w:spacing w:before="120" w:beforeLines="50" w:after="50"/>
        <w:ind w:firstLine="600" w:firstLineChars="250"/>
        <w:jc w:val="left"/>
        <w:rPr>
          <w:rFonts w:hint="eastAsia" w:ascii="宋体" w:hAnsi="宋体"/>
          <w:color w:val="auto"/>
          <w:sz w:val="24"/>
          <w:highlight w:val="none"/>
        </w:rPr>
      </w:pPr>
      <w:r>
        <w:rPr>
          <w:rFonts w:hint="eastAsia" w:ascii="宋体" w:hAnsi="宋体"/>
          <w:color w:val="auto"/>
          <w:sz w:val="24"/>
          <w:highlight w:val="none"/>
        </w:rPr>
        <w:t>注：自然人投标的无需提供</w:t>
      </w:r>
    </w:p>
    <w:p w14:paraId="52F0690C">
      <w:pPr>
        <w:snapToGrid w:val="0"/>
        <w:spacing w:before="120" w:beforeLines="50" w:after="50"/>
        <w:ind w:firstLine="600" w:firstLineChars="250"/>
        <w:jc w:val="left"/>
        <w:rPr>
          <w:rFonts w:hint="eastAsia" w:ascii="宋体" w:hAnsi="宋体"/>
          <w:color w:val="auto"/>
          <w:sz w:val="24"/>
          <w:highlight w:val="none"/>
        </w:rPr>
      </w:pPr>
    </w:p>
    <w:p w14:paraId="48279030">
      <w:pPr>
        <w:snapToGrid w:val="0"/>
        <w:spacing w:before="120" w:beforeLines="50" w:after="50"/>
        <w:ind w:firstLine="602" w:firstLineChars="250"/>
        <w:jc w:val="left"/>
        <w:rPr>
          <w:rFonts w:hint="eastAsia" w:ascii="宋体" w:hAnsi="宋体"/>
          <w:b/>
          <w:color w:val="auto"/>
          <w:sz w:val="24"/>
          <w:szCs w:val="20"/>
          <w:highlight w:val="none"/>
        </w:rPr>
      </w:pPr>
    </w:p>
    <w:tbl>
      <w:tblPr>
        <w:tblStyle w:val="34"/>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831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noWrap w:val="0"/>
            <w:vAlign w:val="top"/>
          </w:tcPr>
          <w:p w14:paraId="516FD04A">
            <w:pPr>
              <w:spacing w:line="360" w:lineRule="auto"/>
              <w:rPr>
                <w:rFonts w:hint="eastAsia" w:ascii="宋体"/>
                <w:b/>
                <w:color w:val="auto"/>
                <w:sz w:val="24"/>
                <w:highlight w:val="none"/>
              </w:rPr>
            </w:pPr>
          </w:p>
          <w:p w14:paraId="366AB2A9">
            <w:pPr>
              <w:spacing w:line="360" w:lineRule="auto"/>
              <w:rPr>
                <w:rFonts w:hint="eastAsia" w:ascii="宋体"/>
                <w:b/>
                <w:color w:val="auto"/>
                <w:sz w:val="24"/>
                <w:highlight w:val="none"/>
              </w:rPr>
            </w:pPr>
            <w:r>
              <w:rPr>
                <w:rFonts w:hint="eastAsia" w:ascii="宋体"/>
                <w:b/>
                <w:color w:val="auto"/>
                <w:sz w:val="24"/>
                <w:highlight w:val="none"/>
              </w:rPr>
              <w:t>法定代表身份证复印件粘帖处（正、反面）</w:t>
            </w:r>
          </w:p>
        </w:tc>
      </w:tr>
    </w:tbl>
    <w:p w14:paraId="1EA26B7B">
      <w:pPr>
        <w:pStyle w:val="18"/>
        <w:snapToGrid w:val="0"/>
        <w:spacing w:before="295" w:after="295" w:line="360" w:lineRule="auto"/>
        <w:jc w:val="center"/>
        <w:rPr>
          <w:rFonts w:hint="eastAsia" w:hAnsi="宋体"/>
          <w:b/>
          <w:color w:val="auto"/>
          <w:sz w:val="24"/>
          <w:highlight w:val="none"/>
        </w:rPr>
      </w:pPr>
      <w:r>
        <w:rPr>
          <w:rFonts w:hint="eastAsia" w:hAnsi="宋体"/>
          <w:b/>
          <w:color w:val="auto"/>
          <w:sz w:val="24"/>
          <w:highlight w:val="none"/>
        </w:rPr>
        <w:t>附件：</w:t>
      </w:r>
      <w:r>
        <w:rPr>
          <w:rFonts w:hint="eastAsia" w:hAnsi="宋体"/>
          <w:b/>
          <w:color w:val="auto"/>
          <w:sz w:val="24"/>
          <w:highlight w:val="none"/>
        </w:rPr>
        <w:br w:type="page"/>
      </w:r>
      <w:r>
        <w:rPr>
          <w:rFonts w:hint="eastAsia" w:ascii="Times New Roman" w:hAnsi="Times New Roman"/>
          <w:b/>
          <w:bCs/>
          <w:color w:val="auto"/>
          <w:sz w:val="30"/>
          <w:szCs w:val="30"/>
          <w:highlight w:val="none"/>
        </w:rPr>
        <w:t>三、法定代表人授权委托书（如有委托时）</w:t>
      </w:r>
    </w:p>
    <w:p w14:paraId="4DEC12E7">
      <w:pPr>
        <w:snapToGrid w:val="0"/>
        <w:spacing w:before="120" w:beforeLines="50" w:after="50"/>
        <w:jc w:val="center"/>
        <w:rPr>
          <w:rFonts w:hint="eastAsia" w:ascii="宋体" w:hAnsi="宋体"/>
          <w:b/>
          <w:color w:val="auto"/>
          <w:sz w:val="32"/>
          <w:szCs w:val="32"/>
          <w:highlight w:val="none"/>
        </w:rPr>
      </w:pPr>
      <w:r>
        <w:rPr>
          <w:rFonts w:hint="eastAsia" w:ascii="宋体" w:hAnsi="宋体"/>
          <w:b/>
          <w:color w:val="auto"/>
          <w:sz w:val="32"/>
          <w:szCs w:val="32"/>
          <w:highlight w:val="none"/>
        </w:rPr>
        <w:t>法定代表人授权委托书</w:t>
      </w:r>
    </w:p>
    <w:p w14:paraId="71F40CF2">
      <w:pPr>
        <w:snapToGrid w:val="0"/>
        <w:spacing w:before="120" w:beforeLines="50" w:after="50"/>
        <w:jc w:val="center"/>
        <w:rPr>
          <w:rFonts w:hint="eastAsia" w:ascii="宋体" w:hAnsi="宋体"/>
          <w:b/>
          <w:color w:val="auto"/>
          <w:sz w:val="24"/>
          <w:highlight w:val="none"/>
        </w:rPr>
      </w:pPr>
    </w:p>
    <w:p w14:paraId="0A703920">
      <w:pPr>
        <w:pStyle w:val="18"/>
        <w:spacing w:line="44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致：</w:t>
      </w:r>
      <w:r>
        <w:rPr>
          <w:rFonts w:ascii="Times New Roman" w:hAnsi="Times New Roman"/>
          <w:color w:val="auto"/>
          <w:highlight w:val="none"/>
          <w:u w:val="single"/>
        </w:rPr>
        <w:t xml:space="preserve"> </w:t>
      </w:r>
      <w:r>
        <w:rPr>
          <w:rFonts w:hint="eastAsia" w:ascii="Times New Roman" w:hAnsi="Times New Roman"/>
          <w:color w:val="auto"/>
          <w:highlight w:val="none"/>
          <w:u w:val="single"/>
          <w:lang w:eastAsia="zh-CN"/>
        </w:rPr>
        <w:t>华物盛泰工程咨询管理有限公司</w:t>
      </w:r>
      <w:r>
        <w:rPr>
          <w:rFonts w:ascii="Times New Roman" w:hAnsi="Times New Roman"/>
          <w:color w:val="auto"/>
          <w:highlight w:val="none"/>
          <w:u w:val="single"/>
        </w:rPr>
        <w:t xml:space="preserve"> </w:t>
      </w:r>
    </w:p>
    <w:p w14:paraId="52D16626">
      <w:pPr>
        <w:pStyle w:val="18"/>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本人</w:t>
      </w:r>
      <w:r>
        <w:rPr>
          <w:rFonts w:ascii="Times New Roman" w:hAnsi="Times New Roman"/>
          <w:color w:val="auto"/>
          <w:highlight w:val="none"/>
          <w:u w:val="single"/>
        </w:rPr>
        <w:t xml:space="preserve">        </w:t>
      </w:r>
      <w:r>
        <w:rPr>
          <w:rFonts w:hint="eastAsia" w:ascii="Times New Roman" w:hAnsi="Times New Roman"/>
          <w:color w:val="auto"/>
          <w:highlight w:val="none"/>
        </w:rPr>
        <w:t>（姓名）系</w:t>
      </w:r>
      <w:r>
        <w:rPr>
          <w:rFonts w:ascii="Times New Roman" w:hAnsi="Times New Roman"/>
          <w:color w:val="auto"/>
          <w:highlight w:val="none"/>
          <w:u w:val="single"/>
        </w:rPr>
        <w:t xml:space="preserve">                 </w:t>
      </w:r>
      <w:r>
        <w:rPr>
          <w:rFonts w:hint="eastAsia" w:ascii="Times New Roman" w:hAnsi="Times New Roman"/>
          <w:color w:val="auto"/>
          <w:highlight w:val="none"/>
        </w:rPr>
        <w:t>（投标人名称）的法定代表人，现授权我单位在职正式员工</w:t>
      </w:r>
      <w:r>
        <w:rPr>
          <w:rFonts w:ascii="Times New Roman" w:hAnsi="Times New Roman"/>
          <w:color w:val="auto"/>
          <w:highlight w:val="none"/>
          <w:u w:val="single"/>
        </w:rPr>
        <w:t xml:space="preserve">        </w:t>
      </w:r>
      <w:r>
        <w:rPr>
          <w:rFonts w:hint="eastAsia" w:ascii="Times New Roman" w:hAnsi="Times New Roman"/>
          <w:color w:val="auto"/>
          <w:highlight w:val="none"/>
        </w:rPr>
        <w:t>（姓名和职务）为我方代理人。代理人根据授权，以我方名义签署、澄清、说明、补正、递交、撤回、修改贵方组织的</w:t>
      </w:r>
      <w:r>
        <w:rPr>
          <w:rFonts w:hint="eastAsia"/>
          <w:color w:val="auto"/>
          <w:highlight w:val="none"/>
          <w:u w:val="single"/>
          <w:lang w:eastAsia="zh-CN"/>
        </w:rPr>
        <w:t>广西龙州县现代数字化生态奶水牛示范园二期及配套设施项目设备采购项目</w:t>
      </w:r>
      <w:r>
        <w:rPr>
          <w:rFonts w:hint="eastAsia"/>
          <w:color w:val="auto"/>
          <w:highlight w:val="none"/>
        </w:rPr>
        <w:t>（项目编号：</w:t>
      </w:r>
      <w:r>
        <w:rPr>
          <w:rFonts w:hint="eastAsia" w:hAnsi="宋体"/>
          <w:color w:val="auto"/>
          <w:highlight w:val="none"/>
          <w:u w:val="single"/>
          <w:lang w:val="en-US" w:eastAsia="zh-CN"/>
        </w:rPr>
        <w:t xml:space="preserve">         </w:t>
      </w:r>
      <w:r>
        <w:rPr>
          <w:rFonts w:hint="eastAsia"/>
          <w:color w:val="auto"/>
          <w:highlight w:val="none"/>
        </w:rPr>
        <w:t>）</w:t>
      </w:r>
      <w:r>
        <w:rPr>
          <w:rFonts w:hint="eastAsia" w:ascii="Times New Roman" w:hAnsi="Times New Roman"/>
          <w:color w:val="auto"/>
          <w:highlight w:val="none"/>
        </w:rPr>
        <w:t>的投标文件、签订合同和处理一切有关事宜，其法律后果由我方承担。</w:t>
      </w:r>
    </w:p>
    <w:p w14:paraId="57556BAF">
      <w:pPr>
        <w:pStyle w:val="18"/>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本授权书于</w:t>
      </w:r>
      <w:r>
        <w:rPr>
          <w:rFonts w:hint="eastAsia"/>
          <w:color w:val="auto"/>
          <w:spacing w:val="10"/>
          <w:sz w:val="24"/>
          <w:highlight w:val="none"/>
          <w:u w:val="single"/>
        </w:rPr>
        <w:t xml:space="preserve">    </w:t>
      </w:r>
      <w:r>
        <w:rPr>
          <w:rFonts w:hint="eastAsia" w:ascii="Times New Roman" w:hAnsi="Times New Roman"/>
          <w:color w:val="auto"/>
          <w:highlight w:val="none"/>
        </w:rPr>
        <w:t>年</w:t>
      </w:r>
      <w:r>
        <w:rPr>
          <w:rFonts w:hint="eastAsia"/>
          <w:color w:val="auto"/>
          <w:spacing w:val="10"/>
          <w:sz w:val="24"/>
          <w:highlight w:val="none"/>
          <w:u w:val="single"/>
        </w:rPr>
        <w:t xml:space="preserve">    </w:t>
      </w:r>
      <w:r>
        <w:rPr>
          <w:rFonts w:hint="eastAsia" w:ascii="Times New Roman" w:hAnsi="Times New Roman"/>
          <w:color w:val="auto"/>
          <w:highlight w:val="none"/>
        </w:rPr>
        <w:t>月</w:t>
      </w:r>
      <w:r>
        <w:rPr>
          <w:rFonts w:hint="eastAsia"/>
          <w:color w:val="auto"/>
          <w:spacing w:val="10"/>
          <w:sz w:val="24"/>
          <w:highlight w:val="none"/>
          <w:u w:val="single"/>
        </w:rPr>
        <w:t xml:space="preserve">    </w:t>
      </w:r>
      <w:r>
        <w:rPr>
          <w:rFonts w:hint="eastAsia" w:ascii="Times New Roman" w:hAnsi="Times New Roman"/>
          <w:color w:val="auto"/>
          <w:highlight w:val="none"/>
        </w:rPr>
        <w:t>日签字生效，委托期限：</w:t>
      </w:r>
      <w:r>
        <w:rPr>
          <w:rFonts w:hint="eastAsia"/>
          <w:color w:val="auto"/>
          <w:spacing w:val="10"/>
          <w:sz w:val="24"/>
          <w:highlight w:val="none"/>
          <w:u w:val="single"/>
        </w:rPr>
        <w:t xml:space="preserve">    </w:t>
      </w:r>
      <w:r>
        <w:rPr>
          <w:rFonts w:hint="eastAsia" w:ascii="Times New Roman" w:hAnsi="Times New Roman"/>
          <w:color w:val="auto"/>
          <w:highlight w:val="none"/>
        </w:rPr>
        <w:t>。</w:t>
      </w:r>
    </w:p>
    <w:p w14:paraId="55BD0834">
      <w:pPr>
        <w:pStyle w:val="18"/>
        <w:spacing w:line="360" w:lineRule="auto"/>
        <w:ind w:firstLine="420"/>
        <w:rPr>
          <w:rFonts w:ascii="Times New Roman" w:hAnsi="Times New Roman"/>
          <w:color w:val="auto"/>
          <w:highlight w:val="none"/>
        </w:rPr>
      </w:pPr>
      <w:r>
        <w:rPr>
          <w:rFonts w:hint="eastAsia" w:ascii="Times New Roman" w:hAnsi="Times New Roman"/>
          <w:color w:val="auto"/>
          <w:highlight w:val="none"/>
        </w:rPr>
        <w:t>代理人无转委托权。</w:t>
      </w:r>
    </w:p>
    <w:p w14:paraId="028FD45C">
      <w:pPr>
        <w:pStyle w:val="18"/>
        <w:spacing w:line="360" w:lineRule="auto"/>
        <w:ind w:firstLine="420"/>
        <w:rPr>
          <w:rFonts w:ascii="Times New Roman" w:hAnsi="Times New Roman"/>
          <w:color w:val="auto"/>
          <w:highlight w:val="none"/>
        </w:rPr>
      </w:pPr>
    </w:p>
    <w:p w14:paraId="24A40FB3">
      <w:pPr>
        <w:pStyle w:val="18"/>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投标人（盖单位公章）：</w:t>
      </w:r>
      <w:r>
        <w:rPr>
          <w:rFonts w:ascii="Times New Roman" w:hAnsi="Times New Roman"/>
          <w:color w:val="auto"/>
          <w:highlight w:val="none"/>
          <w:u w:val="single"/>
        </w:rPr>
        <w:t xml:space="preserve">                                    </w:t>
      </w:r>
    </w:p>
    <w:p w14:paraId="4C77563A">
      <w:pPr>
        <w:pStyle w:val="18"/>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法定代表人（签字）：</w:t>
      </w:r>
      <w:r>
        <w:rPr>
          <w:rFonts w:ascii="Times New Roman" w:hAnsi="Times New Roman"/>
          <w:color w:val="auto"/>
          <w:highlight w:val="none"/>
          <w:u w:val="single"/>
        </w:rPr>
        <w:t xml:space="preserve">                                </w:t>
      </w:r>
    </w:p>
    <w:p w14:paraId="7BE387F1">
      <w:pPr>
        <w:pStyle w:val="18"/>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法定代表人身份证号码：</w:t>
      </w:r>
      <w:r>
        <w:rPr>
          <w:rFonts w:ascii="Times New Roman" w:hAnsi="Times New Roman"/>
          <w:color w:val="auto"/>
          <w:highlight w:val="none"/>
          <w:u w:val="single"/>
        </w:rPr>
        <w:t xml:space="preserve">                                   </w:t>
      </w:r>
    </w:p>
    <w:p w14:paraId="1887B59C">
      <w:pPr>
        <w:pStyle w:val="18"/>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委托代理人（签字）：</w:t>
      </w:r>
      <w:r>
        <w:rPr>
          <w:rFonts w:ascii="Times New Roman" w:hAnsi="Times New Roman"/>
          <w:color w:val="auto"/>
          <w:highlight w:val="none"/>
          <w:u w:val="single"/>
        </w:rPr>
        <w:t xml:space="preserve">                                </w:t>
      </w:r>
    </w:p>
    <w:p w14:paraId="551BE188">
      <w:pPr>
        <w:pStyle w:val="18"/>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委托代理人身份证号码：</w:t>
      </w:r>
      <w:r>
        <w:rPr>
          <w:rFonts w:ascii="Times New Roman" w:hAnsi="Times New Roman"/>
          <w:color w:val="auto"/>
          <w:highlight w:val="none"/>
          <w:u w:val="single"/>
        </w:rPr>
        <w:t xml:space="preserve">                                   </w:t>
      </w:r>
    </w:p>
    <w:p w14:paraId="68DE0A41">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w:t>
      </w:r>
    </w:p>
    <w:p w14:paraId="372A2B2D">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1.法定代表人和委托代理人必须在授权委托书上亲笔签名，不得使用印章、签名章或者其他电子制版签名代替，</w:t>
      </w:r>
      <w:r>
        <w:rPr>
          <w:rFonts w:hint="eastAsia" w:ascii="仿宋_GB2312" w:hAnsi="仿宋_GB2312" w:eastAsia="仿宋_GB2312" w:cs="仿宋_GB2312"/>
          <w:b/>
          <w:bCs/>
          <w:color w:val="auto"/>
          <w:szCs w:val="21"/>
          <w:highlight w:val="none"/>
        </w:rPr>
        <w:t>否则作无效投标处理</w:t>
      </w:r>
      <w:r>
        <w:rPr>
          <w:rFonts w:hint="eastAsia" w:ascii="仿宋_GB2312" w:hAnsi="仿宋_GB2312" w:eastAsia="仿宋_GB2312" w:cs="仿宋_GB2312"/>
          <w:color w:val="auto"/>
          <w:szCs w:val="21"/>
          <w:highlight w:val="none"/>
        </w:rPr>
        <w:t>；</w:t>
      </w:r>
    </w:p>
    <w:p w14:paraId="5840EE8E">
      <w:pPr>
        <w:snapToGrid w:val="0"/>
        <w:spacing w:before="50" w:after="120" w:afterLines="50" w:line="36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2A6DAF9F">
      <w:pPr>
        <w:spacing w:line="360" w:lineRule="auto"/>
        <w:rPr>
          <w:rFonts w:hint="eastAsia" w:ascii="宋体"/>
          <w:b/>
          <w:color w:val="auto"/>
          <w:sz w:val="24"/>
          <w:highlight w:val="none"/>
        </w:rPr>
      </w:pPr>
    </w:p>
    <w:p w14:paraId="6F86A109">
      <w:pPr>
        <w:spacing w:line="360" w:lineRule="auto"/>
        <w:rPr>
          <w:rFonts w:hint="eastAsia" w:ascii="宋体"/>
          <w:b/>
          <w:color w:val="auto"/>
          <w:sz w:val="24"/>
          <w:highlight w:val="none"/>
        </w:rPr>
        <w:sectPr>
          <w:pgSz w:w="11906" w:h="16838"/>
          <w:pgMar w:top="1440" w:right="1797" w:bottom="1440" w:left="1797" w:header="851" w:footer="992" w:gutter="0"/>
          <w:pgNumType w:fmt="decimal"/>
          <w:cols w:space="720" w:num="1"/>
        </w:sectPr>
      </w:pPr>
    </w:p>
    <w:p w14:paraId="4D240530">
      <w:pPr>
        <w:spacing w:line="360" w:lineRule="auto"/>
        <w:rPr>
          <w:rFonts w:hint="eastAsia"/>
          <w:b/>
          <w:color w:val="auto"/>
          <w:sz w:val="24"/>
          <w:highlight w:val="none"/>
        </w:rPr>
      </w:pPr>
      <w:r>
        <w:rPr>
          <w:rFonts w:hint="eastAsia" w:ascii="宋体"/>
          <w:b/>
          <w:color w:val="auto"/>
          <w:sz w:val="24"/>
          <w:highlight w:val="none"/>
        </w:rPr>
        <w:t>附件：</w:t>
      </w:r>
    </w:p>
    <w:tbl>
      <w:tblPr>
        <w:tblStyle w:val="34"/>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45CCF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Borders>
              <w:top w:val="single" w:color="auto" w:sz="4" w:space="0"/>
              <w:left w:val="single" w:color="auto" w:sz="4" w:space="0"/>
              <w:bottom w:val="single" w:color="auto" w:sz="4" w:space="0"/>
              <w:right w:val="single" w:color="auto" w:sz="4" w:space="0"/>
            </w:tcBorders>
            <w:noWrap w:val="0"/>
            <w:vAlign w:val="top"/>
          </w:tcPr>
          <w:p w14:paraId="0B531600">
            <w:pPr>
              <w:spacing w:line="360" w:lineRule="auto"/>
              <w:rPr>
                <w:rFonts w:ascii="宋体"/>
                <w:b/>
                <w:color w:val="auto"/>
                <w:sz w:val="24"/>
                <w:highlight w:val="none"/>
              </w:rPr>
            </w:pPr>
          </w:p>
          <w:p w14:paraId="118D0941">
            <w:pPr>
              <w:spacing w:line="360" w:lineRule="auto"/>
              <w:rPr>
                <w:rFonts w:hint="eastAsia" w:ascii="宋体"/>
                <w:b/>
                <w:color w:val="auto"/>
                <w:sz w:val="24"/>
                <w:highlight w:val="none"/>
              </w:rPr>
            </w:pPr>
            <w:r>
              <w:rPr>
                <w:rFonts w:hint="eastAsia" w:ascii="宋体"/>
                <w:b/>
                <w:color w:val="auto"/>
                <w:sz w:val="24"/>
                <w:highlight w:val="none"/>
              </w:rPr>
              <w:t>全权代表身份证复印件粘帖处（正、反面）</w:t>
            </w:r>
          </w:p>
        </w:tc>
      </w:tr>
    </w:tbl>
    <w:p w14:paraId="27301D1C">
      <w:pPr>
        <w:snapToGrid w:val="0"/>
        <w:spacing w:before="50" w:after="120" w:afterLines="50" w:line="360" w:lineRule="auto"/>
        <w:jc w:val="left"/>
        <w:rPr>
          <w:rFonts w:hint="eastAsia" w:ascii="仿宋_GB2312" w:hAnsi="仿宋_GB2312" w:eastAsia="仿宋_GB2312" w:cs="仿宋_GB2312"/>
          <w:color w:val="auto"/>
          <w:szCs w:val="21"/>
          <w:highlight w:val="none"/>
        </w:rPr>
      </w:pPr>
    </w:p>
    <w:p w14:paraId="6725D9A5">
      <w:pPr>
        <w:snapToGrid w:val="0"/>
        <w:spacing w:before="120" w:beforeLines="50" w:after="50"/>
        <w:ind w:firstLine="566" w:firstLineChars="236"/>
        <w:jc w:val="center"/>
        <w:rPr>
          <w:rFonts w:hint="eastAsia"/>
          <w:b/>
          <w:bCs/>
          <w:color w:val="auto"/>
          <w:sz w:val="30"/>
          <w:szCs w:val="30"/>
          <w:highlight w:val="none"/>
        </w:rPr>
      </w:pPr>
      <w:r>
        <w:rPr>
          <w:rFonts w:hint="eastAsia" w:ascii="宋体" w:hAnsi="宋体"/>
          <w:color w:val="auto"/>
          <w:sz w:val="24"/>
          <w:highlight w:val="none"/>
        </w:rPr>
        <w:t xml:space="preserve"> </w:t>
      </w:r>
      <w:r>
        <w:rPr>
          <w:rFonts w:hint="eastAsia" w:ascii="宋体" w:hAnsi="宋体"/>
          <w:color w:val="auto"/>
          <w:sz w:val="24"/>
          <w:highlight w:val="none"/>
        </w:rPr>
        <w:br w:type="page"/>
      </w:r>
      <w:r>
        <w:rPr>
          <w:rFonts w:hint="eastAsia"/>
          <w:b/>
          <w:bCs/>
          <w:color w:val="auto"/>
          <w:sz w:val="30"/>
          <w:szCs w:val="30"/>
          <w:highlight w:val="none"/>
        </w:rPr>
        <w:t>四、商务条款偏离表</w:t>
      </w:r>
    </w:p>
    <w:p w14:paraId="0B2C0798">
      <w:pPr>
        <w:jc w:val="center"/>
        <w:rPr>
          <w:rFonts w:ascii="宋体" w:hAnsi="宋体"/>
          <w:b/>
          <w:color w:val="auto"/>
          <w:sz w:val="24"/>
          <w:szCs w:val="20"/>
          <w:highlight w:val="none"/>
        </w:rPr>
      </w:pPr>
      <w:r>
        <w:rPr>
          <w:rFonts w:hint="eastAsia" w:ascii="宋体" w:hAnsi="宋体"/>
          <w:color w:val="auto"/>
          <w:sz w:val="30"/>
          <w:szCs w:val="20"/>
          <w:highlight w:val="none"/>
        </w:rPr>
        <w:t>(注：按项目需求表具体项目修改)</w:t>
      </w:r>
    </w:p>
    <w:p w14:paraId="4DB0CEF3">
      <w:pPr>
        <w:snapToGrid w:val="0"/>
        <w:spacing w:before="50"/>
        <w:jc w:val="left"/>
        <w:rPr>
          <w:rFonts w:hint="eastAsia" w:ascii="宋体" w:hAnsi="宋体"/>
          <w:color w:val="auto"/>
          <w:sz w:val="24"/>
          <w:highlight w:val="none"/>
        </w:rPr>
      </w:pPr>
    </w:p>
    <w:p w14:paraId="5B3ABC6F">
      <w:pPr>
        <w:pStyle w:val="18"/>
        <w:spacing w:line="360" w:lineRule="auto"/>
        <w:ind w:left="-424" w:leftChars="-202" w:firstLine="846"/>
        <w:rPr>
          <w:rFonts w:hint="eastAsia" w:hAnsi="宋体"/>
          <w:color w:val="auto"/>
          <w:sz w:val="24"/>
          <w:szCs w:val="24"/>
          <w:highlight w:val="none"/>
        </w:rPr>
      </w:pPr>
      <w:r>
        <w:rPr>
          <w:rFonts w:hint="eastAsia" w:ascii="Times New Roman" w:hAnsi="Times New Roman"/>
          <w:color w:val="auto"/>
          <w:highlight w:val="none"/>
        </w:rPr>
        <w:t>请逐条对应本项目招标文件第二章“货物需求一览表”中“商务条款”的要求，详细填写相应的具体内容。“偏离说明”一栏应当选择“正偏离”、“负偏离”或“无偏离”进行填写。</w:t>
      </w:r>
    </w:p>
    <w:tbl>
      <w:tblPr>
        <w:tblStyle w:val="34"/>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143"/>
        <w:gridCol w:w="2800"/>
        <w:gridCol w:w="2846"/>
      </w:tblGrid>
      <w:tr w14:paraId="7877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1" w:type="dxa"/>
            <w:tcBorders>
              <w:top w:val="single" w:color="auto" w:sz="4" w:space="0"/>
              <w:left w:val="single" w:color="auto" w:sz="4" w:space="0"/>
              <w:right w:val="single" w:color="auto" w:sz="4" w:space="0"/>
            </w:tcBorders>
            <w:noWrap/>
            <w:vAlign w:val="center"/>
          </w:tcPr>
          <w:p w14:paraId="6568FBEB">
            <w:pPr>
              <w:spacing w:line="340" w:lineRule="exact"/>
              <w:jc w:val="center"/>
              <w:rPr>
                <w:rFonts w:ascii="宋体" w:hAnsi="宋体"/>
                <w:color w:val="auto"/>
                <w:szCs w:val="21"/>
                <w:highlight w:val="none"/>
              </w:rPr>
            </w:pPr>
            <w:r>
              <w:rPr>
                <w:rFonts w:hint="eastAsia" w:ascii="宋体" w:hAnsi="宋体"/>
                <w:color w:val="auto"/>
                <w:szCs w:val="21"/>
                <w:highlight w:val="none"/>
              </w:rPr>
              <w:t>项号</w:t>
            </w:r>
          </w:p>
        </w:tc>
        <w:tc>
          <w:tcPr>
            <w:tcW w:w="3143" w:type="dxa"/>
            <w:tcBorders>
              <w:top w:val="single" w:color="auto" w:sz="4" w:space="0"/>
              <w:left w:val="single" w:color="auto" w:sz="4" w:space="0"/>
              <w:bottom w:val="single" w:color="auto" w:sz="4" w:space="0"/>
              <w:right w:val="single" w:color="auto" w:sz="4" w:space="0"/>
            </w:tcBorders>
            <w:noWrap/>
            <w:vAlign w:val="center"/>
          </w:tcPr>
          <w:p w14:paraId="4B0140E2">
            <w:pPr>
              <w:spacing w:line="340" w:lineRule="exact"/>
              <w:jc w:val="center"/>
              <w:rPr>
                <w:rFonts w:ascii="宋体" w:hAnsi="宋体"/>
                <w:color w:val="auto"/>
                <w:szCs w:val="21"/>
                <w:highlight w:val="none"/>
              </w:rPr>
            </w:pPr>
            <w:r>
              <w:rPr>
                <w:rFonts w:hint="eastAsia" w:ascii="宋体" w:hAnsi="宋体"/>
                <w:color w:val="auto"/>
                <w:szCs w:val="21"/>
                <w:highlight w:val="none"/>
              </w:rPr>
              <w:t>招标文件的商务需求</w:t>
            </w:r>
          </w:p>
        </w:tc>
        <w:tc>
          <w:tcPr>
            <w:tcW w:w="2800" w:type="dxa"/>
            <w:tcBorders>
              <w:top w:val="single" w:color="auto" w:sz="4" w:space="0"/>
              <w:left w:val="single" w:color="auto" w:sz="4" w:space="0"/>
              <w:right w:val="single" w:color="auto" w:sz="4" w:space="0"/>
            </w:tcBorders>
            <w:noWrap w:val="0"/>
            <w:vAlign w:val="center"/>
          </w:tcPr>
          <w:p w14:paraId="63DAA85E">
            <w:pPr>
              <w:spacing w:line="340" w:lineRule="exact"/>
              <w:jc w:val="center"/>
              <w:rPr>
                <w:rFonts w:ascii="宋体" w:hAnsi="宋体"/>
                <w:color w:val="auto"/>
                <w:szCs w:val="21"/>
                <w:highlight w:val="none"/>
              </w:rPr>
            </w:pPr>
            <w:r>
              <w:rPr>
                <w:rFonts w:hint="eastAsia" w:ascii="宋体" w:hAnsi="宋体"/>
                <w:color w:val="auto"/>
                <w:szCs w:val="21"/>
                <w:highlight w:val="none"/>
              </w:rPr>
              <w:t>投标文件承诺的商务条款</w:t>
            </w:r>
          </w:p>
        </w:tc>
        <w:tc>
          <w:tcPr>
            <w:tcW w:w="2846" w:type="dxa"/>
            <w:tcBorders>
              <w:top w:val="single" w:color="auto" w:sz="4" w:space="0"/>
              <w:left w:val="single" w:color="auto" w:sz="4" w:space="0"/>
              <w:right w:val="single" w:color="auto" w:sz="4" w:space="0"/>
            </w:tcBorders>
            <w:noWrap w:val="0"/>
            <w:vAlign w:val="center"/>
          </w:tcPr>
          <w:p w14:paraId="00D82044">
            <w:pPr>
              <w:spacing w:line="30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1045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1" w:type="dxa"/>
            <w:vMerge w:val="restart"/>
            <w:tcBorders>
              <w:top w:val="single" w:color="auto" w:sz="4" w:space="0"/>
              <w:left w:val="single" w:color="auto" w:sz="4" w:space="0"/>
              <w:right w:val="single" w:color="auto" w:sz="4" w:space="0"/>
            </w:tcBorders>
            <w:noWrap/>
            <w:vAlign w:val="top"/>
          </w:tcPr>
          <w:p w14:paraId="3338B411">
            <w:pPr>
              <w:spacing w:line="340" w:lineRule="exact"/>
              <w:rPr>
                <w:rFonts w:ascii="宋体" w:hAnsi="宋体"/>
                <w:color w:val="auto"/>
                <w:szCs w:val="21"/>
                <w:highlight w:val="none"/>
              </w:rPr>
            </w:pPr>
            <w:r>
              <w:rPr>
                <w:rFonts w:hint="eastAsia" w:ascii="宋体" w:hAnsi="宋体"/>
                <w:color w:val="auto"/>
                <w:szCs w:val="21"/>
                <w:highlight w:val="none"/>
              </w:rPr>
              <w:t>一</w:t>
            </w:r>
          </w:p>
        </w:tc>
        <w:tc>
          <w:tcPr>
            <w:tcW w:w="3143" w:type="dxa"/>
            <w:tcBorders>
              <w:top w:val="single" w:color="auto" w:sz="4" w:space="0"/>
              <w:left w:val="single" w:color="auto" w:sz="4" w:space="0"/>
              <w:bottom w:val="single" w:color="auto" w:sz="4" w:space="0"/>
              <w:right w:val="single" w:color="auto" w:sz="4" w:space="0"/>
            </w:tcBorders>
            <w:noWrap/>
            <w:vAlign w:val="top"/>
          </w:tcPr>
          <w:p w14:paraId="169B801A">
            <w:pPr>
              <w:rPr>
                <w:rFonts w:ascii="宋体" w:hAnsi="宋体"/>
                <w:color w:val="auto"/>
                <w:szCs w:val="21"/>
                <w:highlight w:val="none"/>
              </w:rPr>
            </w:pPr>
            <w:r>
              <w:rPr>
                <w:rFonts w:hint="eastAsia" w:ascii="宋体" w:hAnsi="宋体"/>
                <w:color w:val="auto"/>
                <w:szCs w:val="21"/>
                <w:highlight w:val="none"/>
              </w:rPr>
              <w:t>1  ……</w:t>
            </w:r>
          </w:p>
        </w:tc>
        <w:tc>
          <w:tcPr>
            <w:tcW w:w="2800" w:type="dxa"/>
            <w:tcBorders>
              <w:top w:val="single" w:color="auto" w:sz="4" w:space="0"/>
              <w:left w:val="single" w:color="auto" w:sz="4" w:space="0"/>
              <w:right w:val="single" w:color="auto" w:sz="4" w:space="0"/>
            </w:tcBorders>
            <w:noWrap w:val="0"/>
            <w:vAlign w:val="top"/>
          </w:tcPr>
          <w:p w14:paraId="69920B0C">
            <w:pPr>
              <w:rPr>
                <w:rFonts w:ascii="宋体" w:hAnsi="宋体"/>
                <w:color w:val="auto"/>
                <w:szCs w:val="21"/>
                <w:highlight w:val="none"/>
              </w:rPr>
            </w:pPr>
            <w:r>
              <w:rPr>
                <w:rFonts w:hint="eastAsia" w:ascii="宋体" w:hAnsi="宋体"/>
                <w:color w:val="auto"/>
                <w:szCs w:val="21"/>
                <w:highlight w:val="none"/>
              </w:rPr>
              <w:t>1  ……</w:t>
            </w:r>
          </w:p>
        </w:tc>
        <w:tc>
          <w:tcPr>
            <w:tcW w:w="2846" w:type="dxa"/>
            <w:tcBorders>
              <w:top w:val="single" w:color="auto" w:sz="4" w:space="0"/>
              <w:left w:val="single" w:color="auto" w:sz="4" w:space="0"/>
              <w:right w:val="single" w:color="auto" w:sz="4" w:space="0"/>
            </w:tcBorders>
            <w:noWrap w:val="0"/>
            <w:vAlign w:val="center"/>
          </w:tcPr>
          <w:p w14:paraId="45F2F0CE">
            <w:pPr>
              <w:spacing w:line="300" w:lineRule="exact"/>
              <w:jc w:val="center"/>
              <w:rPr>
                <w:rFonts w:ascii="宋体" w:hAnsi="宋体"/>
                <w:color w:val="auto"/>
                <w:szCs w:val="21"/>
                <w:highlight w:val="none"/>
              </w:rPr>
            </w:pPr>
            <w:r>
              <w:rPr>
                <w:rFonts w:hint="eastAsia" w:ascii="宋体" w:hAnsi="宋体"/>
                <w:color w:val="auto"/>
                <w:szCs w:val="21"/>
                <w:highlight w:val="none"/>
              </w:rPr>
              <w:t>正偏离（负偏离或无偏离）</w:t>
            </w:r>
          </w:p>
        </w:tc>
      </w:tr>
      <w:tr w14:paraId="6C56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91" w:type="dxa"/>
            <w:vMerge w:val="continue"/>
            <w:tcBorders>
              <w:left w:val="single" w:color="auto" w:sz="4" w:space="0"/>
              <w:right w:val="single" w:color="auto" w:sz="4" w:space="0"/>
            </w:tcBorders>
            <w:noWrap/>
            <w:vAlign w:val="top"/>
          </w:tcPr>
          <w:p w14:paraId="7B9D38AE">
            <w:pPr>
              <w:spacing w:line="340" w:lineRule="exact"/>
              <w:rPr>
                <w:rFonts w:ascii="宋体" w:hAnsi="宋体"/>
                <w:color w:val="auto"/>
                <w:szCs w:val="21"/>
                <w:highlight w:val="none"/>
              </w:rPr>
            </w:pPr>
          </w:p>
        </w:tc>
        <w:tc>
          <w:tcPr>
            <w:tcW w:w="3143" w:type="dxa"/>
            <w:tcBorders>
              <w:top w:val="single" w:color="auto" w:sz="4" w:space="0"/>
              <w:left w:val="single" w:color="auto" w:sz="4" w:space="0"/>
              <w:bottom w:val="single" w:color="auto" w:sz="4" w:space="0"/>
              <w:right w:val="single" w:color="auto" w:sz="4" w:space="0"/>
            </w:tcBorders>
            <w:noWrap/>
            <w:vAlign w:val="top"/>
          </w:tcPr>
          <w:p w14:paraId="10D8A84E">
            <w:pPr>
              <w:spacing w:line="340" w:lineRule="exact"/>
              <w:rPr>
                <w:rFonts w:ascii="宋体" w:hAnsi="宋体"/>
                <w:color w:val="auto"/>
                <w:szCs w:val="21"/>
                <w:highlight w:val="none"/>
              </w:rPr>
            </w:pPr>
            <w:r>
              <w:rPr>
                <w:rFonts w:hint="eastAsia" w:ascii="宋体" w:hAnsi="宋体"/>
                <w:color w:val="auto"/>
                <w:szCs w:val="21"/>
                <w:highlight w:val="none"/>
              </w:rPr>
              <w:t>2  ……</w:t>
            </w:r>
          </w:p>
        </w:tc>
        <w:tc>
          <w:tcPr>
            <w:tcW w:w="2800" w:type="dxa"/>
            <w:tcBorders>
              <w:left w:val="single" w:color="auto" w:sz="4" w:space="0"/>
              <w:right w:val="single" w:color="auto" w:sz="4" w:space="0"/>
            </w:tcBorders>
            <w:noWrap w:val="0"/>
            <w:vAlign w:val="top"/>
          </w:tcPr>
          <w:p w14:paraId="1BD012E0">
            <w:pPr>
              <w:spacing w:line="340" w:lineRule="exact"/>
              <w:rPr>
                <w:rFonts w:ascii="宋体" w:hAnsi="宋体"/>
                <w:color w:val="auto"/>
                <w:szCs w:val="21"/>
                <w:highlight w:val="none"/>
              </w:rPr>
            </w:pPr>
            <w:r>
              <w:rPr>
                <w:rFonts w:hint="eastAsia" w:ascii="宋体" w:hAnsi="宋体"/>
                <w:color w:val="auto"/>
                <w:szCs w:val="21"/>
                <w:highlight w:val="none"/>
              </w:rPr>
              <w:t>2  ……</w:t>
            </w:r>
          </w:p>
        </w:tc>
        <w:tc>
          <w:tcPr>
            <w:tcW w:w="2846" w:type="dxa"/>
            <w:tcBorders>
              <w:left w:val="single" w:color="auto" w:sz="4" w:space="0"/>
              <w:right w:val="single" w:color="auto" w:sz="4" w:space="0"/>
            </w:tcBorders>
            <w:noWrap w:val="0"/>
            <w:vAlign w:val="center"/>
          </w:tcPr>
          <w:p w14:paraId="2D673DB1">
            <w:pPr>
              <w:spacing w:line="300" w:lineRule="exact"/>
              <w:jc w:val="center"/>
              <w:rPr>
                <w:rFonts w:ascii="宋体" w:hAnsi="宋体"/>
                <w:color w:val="auto"/>
                <w:szCs w:val="21"/>
                <w:highlight w:val="none"/>
              </w:rPr>
            </w:pPr>
            <w:r>
              <w:rPr>
                <w:rFonts w:hint="eastAsia" w:ascii="宋体" w:hAnsi="宋体"/>
                <w:color w:val="auto"/>
                <w:szCs w:val="21"/>
                <w:highlight w:val="none"/>
              </w:rPr>
              <w:t>正偏离（负偏离或无偏离）</w:t>
            </w:r>
          </w:p>
        </w:tc>
      </w:tr>
      <w:tr w14:paraId="40DC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91" w:type="dxa"/>
            <w:vMerge w:val="continue"/>
            <w:tcBorders>
              <w:left w:val="single" w:color="auto" w:sz="4" w:space="0"/>
              <w:right w:val="single" w:color="auto" w:sz="4" w:space="0"/>
            </w:tcBorders>
            <w:noWrap/>
            <w:vAlign w:val="top"/>
          </w:tcPr>
          <w:p w14:paraId="5414808F">
            <w:pPr>
              <w:spacing w:line="340" w:lineRule="exact"/>
              <w:rPr>
                <w:rFonts w:ascii="宋体" w:hAnsi="宋体"/>
                <w:color w:val="auto"/>
                <w:szCs w:val="21"/>
                <w:highlight w:val="none"/>
              </w:rPr>
            </w:pPr>
          </w:p>
        </w:tc>
        <w:tc>
          <w:tcPr>
            <w:tcW w:w="3143" w:type="dxa"/>
            <w:tcBorders>
              <w:top w:val="single" w:color="auto" w:sz="4" w:space="0"/>
              <w:left w:val="single" w:color="auto" w:sz="4" w:space="0"/>
              <w:bottom w:val="single" w:color="auto" w:sz="4" w:space="0"/>
              <w:right w:val="single" w:color="auto" w:sz="4" w:space="0"/>
            </w:tcBorders>
            <w:noWrap/>
            <w:vAlign w:val="top"/>
          </w:tcPr>
          <w:p w14:paraId="104C5CF2">
            <w:pPr>
              <w:spacing w:line="340" w:lineRule="exact"/>
              <w:rPr>
                <w:rFonts w:ascii="宋体" w:hAnsi="宋体"/>
                <w:color w:val="auto"/>
                <w:szCs w:val="21"/>
                <w:highlight w:val="none"/>
              </w:rPr>
            </w:pPr>
            <w:r>
              <w:rPr>
                <w:rFonts w:hint="eastAsia" w:ascii="宋体" w:hAnsi="宋体"/>
                <w:color w:val="auto"/>
                <w:szCs w:val="21"/>
                <w:highlight w:val="none"/>
              </w:rPr>
              <w:t>3  ……</w:t>
            </w:r>
          </w:p>
        </w:tc>
        <w:tc>
          <w:tcPr>
            <w:tcW w:w="2800" w:type="dxa"/>
            <w:tcBorders>
              <w:left w:val="single" w:color="auto" w:sz="4" w:space="0"/>
              <w:right w:val="single" w:color="auto" w:sz="4" w:space="0"/>
            </w:tcBorders>
            <w:noWrap w:val="0"/>
            <w:vAlign w:val="top"/>
          </w:tcPr>
          <w:p w14:paraId="4BFDD2D3">
            <w:pPr>
              <w:spacing w:line="340" w:lineRule="exact"/>
              <w:rPr>
                <w:rFonts w:ascii="宋体" w:hAnsi="宋体"/>
                <w:color w:val="auto"/>
                <w:szCs w:val="21"/>
                <w:highlight w:val="none"/>
              </w:rPr>
            </w:pPr>
            <w:r>
              <w:rPr>
                <w:rFonts w:hint="eastAsia" w:ascii="宋体" w:hAnsi="宋体"/>
                <w:color w:val="auto"/>
                <w:szCs w:val="21"/>
                <w:highlight w:val="none"/>
              </w:rPr>
              <w:t>3  ……</w:t>
            </w:r>
          </w:p>
        </w:tc>
        <w:tc>
          <w:tcPr>
            <w:tcW w:w="2846" w:type="dxa"/>
            <w:tcBorders>
              <w:left w:val="single" w:color="auto" w:sz="4" w:space="0"/>
              <w:right w:val="single" w:color="auto" w:sz="4" w:space="0"/>
            </w:tcBorders>
            <w:noWrap w:val="0"/>
            <w:vAlign w:val="center"/>
          </w:tcPr>
          <w:p w14:paraId="75A45BB6">
            <w:pPr>
              <w:spacing w:line="300" w:lineRule="exact"/>
              <w:jc w:val="center"/>
              <w:rPr>
                <w:rFonts w:ascii="宋体" w:hAnsi="宋体"/>
                <w:color w:val="auto"/>
                <w:szCs w:val="21"/>
                <w:highlight w:val="none"/>
              </w:rPr>
            </w:pPr>
            <w:r>
              <w:rPr>
                <w:rFonts w:hint="eastAsia" w:ascii="宋体" w:hAnsi="宋体"/>
                <w:color w:val="auto"/>
                <w:szCs w:val="21"/>
                <w:highlight w:val="none"/>
              </w:rPr>
              <w:t>正偏离（负偏离或无偏离）</w:t>
            </w:r>
          </w:p>
        </w:tc>
      </w:tr>
      <w:tr w14:paraId="45BB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91" w:type="dxa"/>
            <w:vMerge w:val="continue"/>
            <w:tcBorders>
              <w:left w:val="single" w:color="auto" w:sz="4" w:space="0"/>
              <w:bottom w:val="single" w:color="auto" w:sz="4" w:space="0"/>
              <w:right w:val="single" w:color="auto" w:sz="4" w:space="0"/>
            </w:tcBorders>
            <w:noWrap/>
            <w:vAlign w:val="top"/>
          </w:tcPr>
          <w:p w14:paraId="0C418231">
            <w:pPr>
              <w:spacing w:line="340" w:lineRule="exact"/>
              <w:rPr>
                <w:rFonts w:ascii="宋体" w:hAnsi="宋体"/>
                <w:color w:val="auto"/>
                <w:szCs w:val="21"/>
                <w:highlight w:val="none"/>
              </w:rPr>
            </w:pPr>
          </w:p>
        </w:tc>
        <w:tc>
          <w:tcPr>
            <w:tcW w:w="3143" w:type="dxa"/>
            <w:tcBorders>
              <w:top w:val="single" w:color="auto" w:sz="4" w:space="0"/>
              <w:left w:val="single" w:color="auto" w:sz="4" w:space="0"/>
              <w:bottom w:val="single" w:color="auto" w:sz="4" w:space="0"/>
              <w:right w:val="single" w:color="auto" w:sz="4" w:space="0"/>
            </w:tcBorders>
            <w:noWrap/>
            <w:vAlign w:val="top"/>
          </w:tcPr>
          <w:p w14:paraId="2F80CEE5">
            <w:pPr>
              <w:spacing w:line="340" w:lineRule="exact"/>
              <w:rPr>
                <w:rFonts w:ascii="宋体" w:hAnsi="宋体"/>
                <w:color w:val="auto"/>
                <w:szCs w:val="21"/>
                <w:highlight w:val="none"/>
              </w:rPr>
            </w:pPr>
            <w:r>
              <w:rPr>
                <w:rFonts w:hint="eastAsia" w:ascii="宋体" w:hAnsi="宋体"/>
                <w:color w:val="auto"/>
                <w:szCs w:val="21"/>
                <w:highlight w:val="none"/>
              </w:rPr>
              <w:t>……</w:t>
            </w:r>
          </w:p>
        </w:tc>
        <w:tc>
          <w:tcPr>
            <w:tcW w:w="2800" w:type="dxa"/>
            <w:tcBorders>
              <w:left w:val="single" w:color="auto" w:sz="4" w:space="0"/>
              <w:bottom w:val="single" w:color="auto" w:sz="4" w:space="0"/>
              <w:right w:val="single" w:color="auto" w:sz="4" w:space="0"/>
            </w:tcBorders>
            <w:noWrap w:val="0"/>
            <w:vAlign w:val="top"/>
          </w:tcPr>
          <w:p w14:paraId="7C03152C">
            <w:pPr>
              <w:spacing w:line="300" w:lineRule="exact"/>
              <w:rPr>
                <w:rFonts w:ascii="宋体" w:hAnsi="宋体"/>
                <w:color w:val="auto"/>
                <w:szCs w:val="21"/>
                <w:highlight w:val="none"/>
              </w:rPr>
            </w:pPr>
            <w:r>
              <w:rPr>
                <w:rFonts w:hint="eastAsia" w:ascii="宋体" w:hAnsi="宋体"/>
                <w:color w:val="auto"/>
                <w:szCs w:val="21"/>
                <w:highlight w:val="none"/>
              </w:rPr>
              <w:t>……</w:t>
            </w:r>
          </w:p>
        </w:tc>
        <w:tc>
          <w:tcPr>
            <w:tcW w:w="2846" w:type="dxa"/>
            <w:tcBorders>
              <w:left w:val="single" w:color="auto" w:sz="4" w:space="0"/>
              <w:bottom w:val="single" w:color="auto" w:sz="4" w:space="0"/>
              <w:right w:val="single" w:color="auto" w:sz="4" w:space="0"/>
            </w:tcBorders>
            <w:noWrap w:val="0"/>
            <w:vAlign w:val="center"/>
          </w:tcPr>
          <w:p w14:paraId="1B4E5D83">
            <w:pPr>
              <w:spacing w:line="300" w:lineRule="exact"/>
              <w:jc w:val="center"/>
              <w:rPr>
                <w:rFonts w:ascii="宋体" w:hAnsi="宋体"/>
                <w:color w:val="auto"/>
                <w:szCs w:val="21"/>
                <w:highlight w:val="none"/>
              </w:rPr>
            </w:pPr>
            <w:r>
              <w:rPr>
                <w:rFonts w:hint="eastAsia" w:ascii="宋体" w:hAnsi="宋体"/>
                <w:color w:val="auto"/>
                <w:szCs w:val="21"/>
                <w:highlight w:val="none"/>
              </w:rPr>
              <w:t>正偏离（负偏离或无偏离）</w:t>
            </w:r>
          </w:p>
        </w:tc>
      </w:tr>
      <w:tr w14:paraId="7C45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91" w:type="dxa"/>
            <w:vMerge w:val="restart"/>
            <w:tcBorders>
              <w:top w:val="single" w:color="auto" w:sz="4" w:space="0"/>
              <w:left w:val="single" w:color="auto" w:sz="4" w:space="0"/>
              <w:right w:val="single" w:color="auto" w:sz="4" w:space="0"/>
            </w:tcBorders>
            <w:noWrap/>
            <w:vAlign w:val="top"/>
          </w:tcPr>
          <w:p w14:paraId="27B27152">
            <w:pPr>
              <w:spacing w:line="340" w:lineRule="exact"/>
              <w:rPr>
                <w:rFonts w:ascii="宋体" w:hAnsi="宋体"/>
                <w:color w:val="auto"/>
                <w:szCs w:val="21"/>
                <w:highlight w:val="none"/>
              </w:rPr>
            </w:pPr>
            <w:r>
              <w:rPr>
                <w:rFonts w:hint="eastAsia" w:ascii="宋体" w:hAnsi="宋体"/>
                <w:color w:val="auto"/>
                <w:szCs w:val="21"/>
                <w:highlight w:val="none"/>
              </w:rPr>
              <w:t>二</w:t>
            </w:r>
          </w:p>
        </w:tc>
        <w:tc>
          <w:tcPr>
            <w:tcW w:w="3143" w:type="dxa"/>
            <w:tcBorders>
              <w:top w:val="single" w:color="auto" w:sz="4" w:space="0"/>
              <w:left w:val="single" w:color="auto" w:sz="4" w:space="0"/>
              <w:bottom w:val="single" w:color="auto" w:sz="4" w:space="0"/>
              <w:right w:val="single" w:color="auto" w:sz="4" w:space="0"/>
            </w:tcBorders>
            <w:noWrap/>
            <w:vAlign w:val="top"/>
          </w:tcPr>
          <w:p w14:paraId="278AE98A">
            <w:pPr>
              <w:rPr>
                <w:rFonts w:ascii="宋体" w:hAnsi="宋体"/>
                <w:color w:val="auto"/>
                <w:szCs w:val="21"/>
                <w:highlight w:val="none"/>
              </w:rPr>
            </w:pPr>
            <w:r>
              <w:rPr>
                <w:rFonts w:hint="eastAsia" w:ascii="宋体" w:hAnsi="宋体"/>
                <w:color w:val="auto"/>
                <w:szCs w:val="21"/>
                <w:highlight w:val="none"/>
              </w:rPr>
              <w:t>1  ……</w:t>
            </w:r>
          </w:p>
        </w:tc>
        <w:tc>
          <w:tcPr>
            <w:tcW w:w="2800" w:type="dxa"/>
            <w:tcBorders>
              <w:top w:val="single" w:color="auto" w:sz="4" w:space="0"/>
              <w:left w:val="single" w:color="auto" w:sz="4" w:space="0"/>
              <w:right w:val="single" w:color="auto" w:sz="4" w:space="0"/>
            </w:tcBorders>
            <w:noWrap w:val="0"/>
            <w:vAlign w:val="top"/>
          </w:tcPr>
          <w:p w14:paraId="68BC12C3">
            <w:pPr>
              <w:rPr>
                <w:rFonts w:ascii="宋体" w:hAnsi="宋体"/>
                <w:color w:val="auto"/>
                <w:szCs w:val="21"/>
                <w:highlight w:val="none"/>
              </w:rPr>
            </w:pPr>
            <w:r>
              <w:rPr>
                <w:rFonts w:hint="eastAsia" w:ascii="宋体" w:hAnsi="宋体"/>
                <w:color w:val="auto"/>
                <w:szCs w:val="21"/>
                <w:highlight w:val="none"/>
              </w:rPr>
              <w:t>1  ……</w:t>
            </w:r>
          </w:p>
        </w:tc>
        <w:tc>
          <w:tcPr>
            <w:tcW w:w="2846" w:type="dxa"/>
            <w:tcBorders>
              <w:top w:val="single" w:color="auto" w:sz="4" w:space="0"/>
              <w:left w:val="single" w:color="auto" w:sz="4" w:space="0"/>
              <w:right w:val="single" w:color="auto" w:sz="4" w:space="0"/>
            </w:tcBorders>
            <w:noWrap w:val="0"/>
            <w:vAlign w:val="center"/>
          </w:tcPr>
          <w:p w14:paraId="57D0DB5E">
            <w:pPr>
              <w:spacing w:line="300" w:lineRule="exact"/>
              <w:jc w:val="center"/>
              <w:rPr>
                <w:rFonts w:ascii="宋体" w:hAnsi="宋体"/>
                <w:color w:val="auto"/>
                <w:szCs w:val="21"/>
                <w:highlight w:val="none"/>
              </w:rPr>
            </w:pPr>
            <w:r>
              <w:rPr>
                <w:rFonts w:hint="eastAsia" w:ascii="宋体" w:hAnsi="宋体"/>
                <w:color w:val="auto"/>
                <w:szCs w:val="21"/>
                <w:highlight w:val="none"/>
              </w:rPr>
              <w:t>正偏离（负偏离或无偏离）</w:t>
            </w:r>
          </w:p>
        </w:tc>
      </w:tr>
      <w:tr w14:paraId="4CF9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91" w:type="dxa"/>
            <w:vMerge w:val="continue"/>
            <w:tcBorders>
              <w:left w:val="single" w:color="auto" w:sz="4" w:space="0"/>
              <w:right w:val="single" w:color="auto" w:sz="4" w:space="0"/>
            </w:tcBorders>
            <w:noWrap/>
            <w:vAlign w:val="top"/>
          </w:tcPr>
          <w:p w14:paraId="40DD25C4">
            <w:pPr>
              <w:spacing w:line="340" w:lineRule="exact"/>
              <w:rPr>
                <w:rFonts w:ascii="宋体" w:hAnsi="宋体"/>
                <w:color w:val="auto"/>
                <w:szCs w:val="21"/>
                <w:highlight w:val="none"/>
              </w:rPr>
            </w:pPr>
          </w:p>
        </w:tc>
        <w:tc>
          <w:tcPr>
            <w:tcW w:w="3143" w:type="dxa"/>
            <w:tcBorders>
              <w:top w:val="single" w:color="auto" w:sz="4" w:space="0"/>
              <w:left w:val="single" w:color="auto" w:sz="4" w:space="0"/>
              <w:bottom w:val="single" w:color="auto" w:sz="4" w:space="0"/>
              <w:right w:val="single" w:color="auto" w:sz="4" w:space="0"/>
            </w:tcBorders>
            <w:noWrap/>
            <w:vAlign w:val="top"/>
          </w:tcPr>
          <w:p w14:paraId="72589FA4">
            <w:pPr>
              <w:spacing w:line="340" w:lineRule="exact"/>
              <w:rPr>
                <w:rFonts w:ascii="宋体" w:hAnsi="宋体"/>
                <w:color w:val="auto"/>
                <w:szCs w:val="21"/>
                <w:highlight w:val="none"/>
              </w:rPr>
            </w:pPr>
            <w:r>
              <w:rPr>
                <w:rFonts w:hint="eastAsia" w:ascii="宋体" w:hAnsi="宋体"/>
                <w:color w:val="auto"/>
                <w:szCs w:val="21"/>
                <w:highlight w:val="none"/>
              </w:rPr>
              <w:t>2  ……</w:t>
            </w:r>
          </w:p>
        </w:tc>
        <w:tc>
          <w:tcPr>
            <w:tcW w:w="2800" w:type="dxa"/>
            <w:tcBorders>
              <w:left w:val="single" w:color="auto" w:sz="4" w:space="0"/>
              <w:right w:val="single" w:color="auto" w:sz="4" w:space="0"/>
            </w:tcBorders>
            <w:noWrap w:val="0"/>
            <w:vAlign w:val="top"/>
          </w:tcPr>
          <w:p w14:paraId="703C4D2F">
            <w:pPr>
              <w:spacing w:line="340" w:lineRule="exact"/>
              <w:rPr>
                <w:rFonts w:ascii="宋体" w:hAnsi="宋体"/>
                <w:color w:val="auto"/>
                <w:szCs w:val="21"/>
                <w:highlight w:val="none"/>
              </w:rPr>
            </w:pPr>
            <w:r>
              <w:rPr>
                <w:rFonts w:hint="eastAsia" w:ascii="宋体" w:hAnsi="宋体"/>
                <w:color w:val="auto"/>
                <w:szCs w:val="21"/>
                <w:highlight w:val="none"/>
              </w:rPr>
              <w:t>2  ……</w:t>
            </w:r>
          </w:p>
        </w:tc>
        <w:tc>
          <w:tcPr>
            <w:tcW w:w="2846" w:type="dxa"/>
            <w:tcBorders>
              <w:left w:val="single" w:color="auto" w:sz="4" w:space="0"/>
              <w:right w:val="single" w:color="auto" w:sz="4" w:space="0"/>
            </w:tcBorders>
            <w:noWrap w:val="0"/>
            <w:vAlign w:val="center"/>
          </w:tcPr>
          <w:p w14:paraId="44D2AF40">
            <w:pPr>
              <w:spacing w:line="300" w:lineRule="exact"/>
              <w:jc w:val="center"/>
              <w:rPr>
                <w:rFonts w:ascii="宋体" w:hAnsi="宋体"/>
                <w:color w:val="auto"/>
                <w:szCs w:val="21"/>
                <w:highlight w:val="none"/>
              </w:rPr>
            </w:pPr>
            <w:r>
              <w:rPr>
                <w:rFonts w:hint="eastAsia" w:ascii="宋体" w:hAnsi="宋体"/>
                <w:color w:val="auto"/>
                <w:szCs w:val="21"/>
                <w:highlight w:val="none"/>
              </w:rPr>
              <w:t>正偏离（负偏离或无偏离）</w:t>
            </w:r>
          </w:p>
        </w:tc>
      </w:tr>
      <w:tr w14:paraId="3524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91" w:type="dxa"/>
            <w:vMerge w:val="continue"/>
            <w:tcBorders>
              <w:left w:val="single" w:color="auto" w:sz="4" w:space="0"/>
              <w:right w:val="single" w:color="auto" w:sz="4" w:space="0"/>
            </w:tcBorders>
            <w:noWrap/>
            <w:vAlign w:val="top"/>
          </w:tcPr>
          <w:p w14:paraId="3C0D8578">
            <w:pPr>
              <w:spacing w:line="340" w:lineRule="exact"/>
              <w:rPr>
                <w:rFonts w:ascii="宋体" w:hAnsi="宋体"/>
                <w:color w:val="auto"/>
                <w:szCs w:val="21"/>
                <w:highlight w:val="none"/>
              </w:rPr>
            </w:pPr>
          </w:p>
        </w:tc>
        <w:tc>
          <w:tcPr>
            <w:tcW w:w="3143" w:type="dxa"/>
            <w:tcBorders>
              <w:top w:val="single" w:color="auto" w:sz="4" w:space="0"/>
              <w:left w:val="single" w:color="auto" w:sz="4" w:space="0"/>
              <w:bottom w:val="single" w:color="auto" w:sz="4" w:space="0"/>
              <w:right w:val="single" w:color="auto" w:sz="4" w:space="0"/>
            </w:tcBorders>
            <w:noWrap/>
            <w:vAlign w:val="top"/>
          </w:tcPr>
          <w:p w14:paraId="3BB2B114">
            <w:pPr>
              <w:spacing w:line="340" w:lineRule="exact"/>
              <w:rPr>
                <w:rFonts w:ascii="宋体" w:hAnsi="宋体"/>
                <w:color w:val="auto"/>
                <w:szCs w:val="21"/>
                <w:highlight w:val="none"/>
              </w:rPr>
            </w:pPr>
            <w:r>
              <w:rPr>
                <w:rFonts w:hint="eastAsia" w:ascii="宋体" w:hAnsi="宋体"/>
                <w:color w:val="auto"/>
                <w:szCs w:val="21"/>
                <w:highlight w:val="none"/>
              </w:rPr>
              <w:t>3  ……</w:t>
            </w:r>
          </w:p>
        </w:tc>
        <w:tc>
          <w:tcPr>
            <w:tcW w:w="2800" w:type="dxa"/>
            <w:tcBorders>
              <w:left w:val="single" w:color="auto" w:sz="4" w:space="0"/>
              <w:right w:val="single" w:color="auto" w:sz="4" w:space="0"/>
            </w:tcBorders>
            <w:noWrap w:val="0"/>
            <w:vAlign w:val="top"/>
          </w:tcPr>
          <w:p w14:paraId="054E0C81">
            <w:pPr>
              <w:spacing w:line="340" w:lineRule="exact"/>
              <w:rPr>
                <w:rFonts w:ascii="宋体" w:hAnsi="宋体"/>
                <w:color w:val="auto"/>
                <w:szCs w:val="21"/>
                <w:highlight w:val="none"/>
              </w:rPr>
            </w:pPr>
            <w:r>
              <w:rPr>
                <w:rFonts w:hint="eastAsia" w:ascii="宋体" w:hAnsi="宋体"/>
                <w:color w:val="auto"/>
                <w:szCs w:val="21"/>
                <w:highlight w:val="none"/>
              </w:rPr>
              <w:t>3  ……</w:t>
            </w:r>
          </w:p>
        </w:tc>
        <w:tc>
          <w:tcPr>
            <w:tcW w:w="2846" w:type="dxa"/>
            <w:tcBorders>
              <w:left w:val="single" w:color="auto" w:sz="4" w:space="0"/>
              <w:right w:val="single" w:color="auto" w:sz="4" w:space="0"/>
            </w:tcBorders>
            <w:noWrap w:val="0"/>
            <w:vAlign w:val="center"/>
          </w:tcPr>
          <w:p w14:paraId="5056ED6A">
            <w:pPr>
              <w:spacing w:line="300" w:lineRule="exact"/>
              <w:jc w:val="center"/>
              <w:rPr>
                <w:rFonts w:ascii="宋体" w:hAnsi="宋体"/>
                <w:color w:val="auto"/>
                <w:szCs w:val="21"/>
                <w:highlight w:val="none"/>
              </w:rPr>
            </w:pPr>
            <w:r>
              <w:rPr>
                <w:rFonts w:hint="eastAsia" w:ascii="宋体" w:hAnsi="宋体"/>
                <w:color w:val="auto"/>
                <w:szCs w:val="21"/>
                <w:highlight w:val="none"/>
              </w:rPr>
              <w:t>正偏离（负偏离或无偏离）</w:t>
            </w:r>
          </w:p>
        </w:tc>
      </w:tr>
      <w:tr w14:paraId="3369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91" w:type="dxa"/>
            <w:vMerge w:val="continue"/>
            <w:tcBorders>
              <w:left w:val="single" w:color="auto" w:sz="4" w:space="0"/>
              <w:bottom w:val="single" w:color="auto" w:sz="4" w:space="0"/>
              <w:right w:val="single" w:color="auto" w:sz="4" w:space="0"/>
            </w:tcBorders>
            <w:noWrap/>
            <w:vAlign w:val="top"/>
          </w:tcPr>
          <w:p w14:paraId="11400D5D">
            <w:pPr>
              <w:spacing w:line="340" w:lineRule="exact"/>
              <w:rPr>
                <w:rFonts w:ascii="宋体" w:hAnsi="宋体"/>
                <w:color w:val="auto"/>
                <w:szCs w:val="21"/>
                <w:highlight w:val="none"/>
              </w:rPr>
            </w:pPr>
          </w:p>
        </w:tc>
        <w:tc>
          <w:tcPr>
            <w:tcW w:w="3143" w:type="dxa"/>
            <w:tcBorders>
              <w:top w:val="single" w:color="auto" w:sz="4" w:space="0"/>
              <w:left w:val="single" w:color="auto" w:sz="4" w:space="0"/>
              <w:bottom w:val="single" w:color="auto" w:sz="4" w:space="0"/>
              <w:right w:val="single" w:color="auto" w:sz="4" w:space="0"/>
            </w:tcBorders>
            <w:noWrap/>
            <w:vAlign w:val="top"/>
          </w:tcPr>
          <w:p w14:paraId="055D03ED">
            <w:pPr>
              <w:spacing w:line="340" w:lineRule="exact"/>
              <w:rPr>
                <w:rFonts w:ascii="宋体" w:hAnsi="宋体"/>
                <w:color w:val="auto"/>
                <w:szCs w:val="21"/>
                <w:highlight w:val="none"/>
              </w:rPr>
            </w:pPr>
            <w:r>
              <w:rPr>
                <w:rFonts w:hint="eastAsia" w:ascii="宋体" w:hAnsi="宋体"/>
                <w:color w:val="auto"/>
                <w:szCs w:val="21"/>
                <w:highlight w:val="none"/>
              </w:rPr>
              <w:t>……</w:t>
            </w:r>
          </w:p>
        </w:tc>
        <w:tc>
          <w:tcPr>
            <w:tcW w:w="2800" w:type="dxa"/>
            <w:tcBorders>
              <w:left w:val="single" w:color="auto" w:sz="4" w:space="0"/>
              <w:bottom w:val="single" w:color="auto" w:sz="4" w:space="0"/>
              <w:right w:val="single" w:color="auto" w:sz="4" w:space="0"/>
            </w:tcBorders>
            <w:noWrap w:val="0"/>
            <w:vAlign w:val="top"/>
          </w:tcPr>
          <w:p w14:paraId="13AA55C8">
            <w:pPr>
              <w:spacing w:line="300" w:lineRule="exact"/>
              <w:rPr>
                <w:rFonts w:ascii="宋体" w:hAnsi="宋体"/>
                <w:color w:val="auto"/>
                <w:szCs w:val="21"/>
                <w:highlight w:val="none"/>
              </w:rPr>
            </w:pPr>
            <w:r>
              <w:rPr>
                <w:rFonts w:hint="eastAsia" w:ascii="宋体" w:hAnsi="宋体"/>
                <w:color w:val="auto"/>
                <w:szCs w:val="21"/>
                <w:highlight w:val="none"/>
              </w:rPr>
              <w:t>……</w:t>
            </w:r>
          </w:p>
        </w:tc>
        <w:tc>
          <w:tcPr>
            <w:tcW w:w="2846" w:type="dxa"/>
            <w:tcBorders>
              <w:left w:val="single" w:color="auto" w:sz="4" w:space="0"/>
              <w:bottom w:val="single" w:color="auto" w:sz="4" w:space="0"/>
              <w:right w:val="single" w:color="auto" w:sz="4" w:space="0"/>
            </w:tcBorders>
            <w:noWrap w:val="0"/>
            <w:vAlign w:val="center"/>
          </w:tcPr>
          <w:p w14:paraId="5009B299">
            <w:pPr>
              <w:spacing w:line="300" w:lineRule="exact"/>
              <w:jc w:val="center"/>
              <w:rPr>
                <w:rFonts w:ascii="宋体" w:hAnsi="宋体"/>
                <w:color w:val="auto"/>
                <w:szCs w:val="21"/>
                <w:highlight w:val="none"/>
              </w:rPr>
            </w:pPr>
            <w:r>
              <w:rPr>
                <w:rFonts w:hint="eastAsia" w:ascii="宋体" w:hAnsi="宋体"/>
                <w:color w:val="auto"/>
                <w:szCs w:val="21"/>
                <w:highlight w:val="none"/>
              </w:rPr>
              <w:t>正偏离（负偏离或无偏离）</w:t>
            </w:r>
          </w:p>
        </w:tc>
      </w:tr>
      <w:tr w14:paraId="35A35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91" w:type="dxa"/>
            <w:vMerge w:val="restart"/>
            <w:tcBorders>
              <w:top w:val="single" w:color="auto" w:sz="4" w:space="0"/>
              <w:left w:val="single" w:color="auto" w:sz="4" w:space="0"/>
              <w:right w:val="single" w:color="auto" w:sz="4" w:space="0"/>
            </w:tcBorders>
            <w:noWrap/>
            <w:vAlign w:val="top"/>
          </w:tcPr>
          <w:p w14:paraId="7CEEF5FD">
            <w:pPr>
              <w:spacing w:line="340" w:lineRule="exact"/>
              <w:rPr>
                <w:rFonts w:ascii="宋体" w:hAnsi="宋体"/>
                <w:color w:val="auto"/>
                <w:szCs w:val="21"/>
                <w:highlight w:val="none"/>
              </w:rPr>
            </w:pPr>
            <w:r>
              <w:rPr>
                <w:rFonts w:hint="eastAsia" w:ascii="宋体" w:hAnsi="宋体"/>
                <w:color w:val="auto"/>
                <w:szCs w:val="21"/>
                <w:highlight w:val="none"/>
              </w:rPr>
              <w:t>……</w:t>
            </w:r>
          </w:p>
        </w:tc>
        <w:tc>
          <w:tcPr>
            <w:tcW w:w="3143" w:type="dxa"/>
            <w:tcBorders>
              <w:top w:val="single" w:color="auto" w:sz="4" w:space="0"/>
              <w:left w:val="single" w:color="auto" w:sz="4" w:space="0"/>
              <w:bottom w:val="single" w:color="auto" w:sz="4" w:space="0"/>
              <w:right w:val="single" w:color="auto" w:sz="4" w:space="0"/>
            </w:tcBorders>
            <w:noWrap/>
            <w:vAlign w:val="top"/>
          </w:tcPr>
          <w:p w14:paraId="708EC594">
            <w:pPr>
              <w:rPr>
                <w:rFonts w:ascii="宋体" w:hAnsi="宋体"/>
                <w:color w:val="auto"/>
                <w:szCs w:val="21"/>
                <w:highlight w:val="none"/>
              </w:rPr>
            </w:pPr>
            <w:r>
              <w:rPr>
                <w:rFonts w:hint="eastAsia" w:ascii="宋体" w:hAnsi="宋体"/>
                <w:color w:val="auto"/>
                <w:szCs w:val="21"/>
                <w:highlight w:val="none"/>
              </w:rPr>
              <w:t>1  ……</w:t>
            </w:r>
          </w:p>
        </w:tc>
        <w:tc>
          <w:tcPr>
            <w:tcW w:w="2800" w:type="dxa"/>
            <w:tcBorders>
              <w:top w:val="single" w:color="auto" w:sz="4" w:space="0"/>
              <w:left w:val="single" w:color="auto" w:sz="4" w:space="0"/>
              <w:right w:val="single" w:color="auto" w:sz="4" w:space="0"/>
            </w:tcBorders>
            <w:noWrap w:val="0"/>
            <w:vAlign w:val="top"/>
          </w:tcPr>
          <w:p w14:paraId="7684FD9F">
            <w:pPr>
              <w:rPr>
                <w:rFonts w:ascii="宋体" w:hAnsi="宋体"/>
                <w:color w:val="auto"/>
                <w:szCs w:val="21"/>
                <w:highlight w:val="none"/>
              </w:rPr>
            </w:pPr>
            <w:r>
              <w:rPr>
                <w:rFonts w:hint="eastAsia" w:ascii="宋体" w:hAnsi="宋体"/>
                <w:color w:val="auto"/>
                <w:szCs w:val="21"/>
                <w:highlight w:val="none"/>
              </w:rPr>
              <w:t>1  ……</w:t>
            </w:r>
          </w:p>
        </w:tc>
        <w:tc>
          <w:tcPr>
            <w:tcW w:w="2846" w:type="dxa"/>
            <w:tcBorders>
              <w:top w:val="single" w:color="auto" w:sz="4" w:space="0"/>
              <w:left w:val="single" w:color="auto" w:sz="4" w:space="0"/>
              <w:right w:val="single" w:color="auto" w:sz="4" w:space="0"/>
            </w:tcBorders>
            <w:noWrap w:val="0"/>
            <w:vAlign w:val="center"/>
          </w:tcPr>
          <w:p w14:paraId="40D40B54">
            <w:pPr>
              <w:spacing w:line="300" w:lineRule="exact"/>
              <w:jc w:val="center"/>
              <w:rPr>
                <w:rFonts w:ascii="宋体" w:hAnsi="宋体"/>
                <w:color w:val="auto"/>
                <w:szCs w:val="21"/>
                <w:highlight w:val="none"/>
              </w:rPr>
            </w:pPr>
            <w:r>
              <w:rPr>
                <w:rFonts w:hint="eastAsia" w:ascii="宋体" w:hAnsi="宋体"/>
                <w:color w:val="auto"/>
                <w:szCs w:val="21"/>
                <w:highlight w:val="none"/>
              </w:rPr>
              <w:t>正偏离（负偏离或无偏离）</w:t>
            </w:r>
          </w:p>
        </w:tc>
      </w:tr>
      <w:tr w14:paraId="2970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91" w:type="dxa"/>
            <w:vMerge w:val="continue"/>
            <w:tcBorders>
              <w:left w:val="single" w:color="auto" w:sz="4" w:space="0"/>
              <w:right w:val="single" w:color="auto" w:sz="4" w:space="0"/>
            </w:tcBorders>
            <w:noWrap/>
            <w:vAlign w:val="top"/>
          </w:tcPr>
          <w:p w14:paraId="2D1BC76F">
            <w:pPr>
              <w:spacing w:line="340" w:lineRule="exact"/>
              <w:rPr>
                <w:rFonts w:ascii="宋体" w:hAnsi="宋体"/>
                <w:color w:val="auto"/>
                <w:szCs w:val="21"/>
                <w:highlight w:val="none"/>
              </w:rPr>
            </w:pPr>
          </w:p>
        </w:tc>
        <w:tc>
          <w:tcPr>
            <w:tcW w:w="3143" w:type="dxa"/>
            <w:tcBorders>
              <w:top w:val="single" w:color="auto" w:sz="4" w:space="0"/>
              <w:left w:val="single" w:color="auto" w:sz="4" w:space="0"/>
              <w:bottom w:val="single" w:color="auto" w:sz="4" w:space="0"/>
              <w:right w:val="single" w:color="auto" w:sz="4" w:space="0"/>
            </w:tcBorders>
            <w:noWrap/>
            <w:vAlign w:val="top"/>
          </w:tcPr>
          <w:p w14:paraId="54149442">
            <w:pPr>
              <w:spacing w:line="340" w:lineRule="exact"/>
              <w:rPr>
                <w:rFonts w:ascii="宋体" w:hAnsi="宋体"/>
                <w:color w:val="auto"/>
                <w:szCs w:val="21"/>
                <w:highlight w:val="none"/>
              </w:rPr>
            </w:pPr>
            <w:r>
              <w:rPr>
                <w:rFonts w:hint="eastAsia" w:ascii="宋体" w:hAnsi="宋体"/>
                <w:color w:val="auto"/>
                <w:szCs w:val="21"/>
                <w:highlight w:val="none"/>
              </w:rPr>
              <w:t>2  ……</w:t>
            </w:r>
          </w:p>
        </w:tc>
        <w:tc>
          <w:tcPr>
            <w:tcW w:w="2800" w:type="dxa"/>
            <w:tcBorders>
              <w:left w:val="single" w:color="auto" w:sz="4" w:space="0"/>
              <w:right w:val="single" w:color="auto" w:sz="4" w:space="0"/>
            </w:tcBorders>
            <w:noWrap w:val="0"/>
            <w:vAlign w:val="top"/>
          </w:tcPr>
          <w:p w14:paraId="1EE62305">
            <w:pPr>
              <w:spacing w:line="340" w:lineRule="exact"/>
              <w:rPr>
                <w:rFonts w:ascii="宋体" w:hAnsi="宋体"/>
                <w:color w:val="auto"/>
                <w:szCs w:val="21"/>
                <w:highlight w:val="none"/>
              </w:rPr>
            </w:pPr>
            <w:r>
              <w:rPr>
                <w:rFonts w:hint="eastAsia" w:ascii="宋体" w:hAnsi="宋体"/>
                <w:color w:val="auto"/>
                <w:szCs w:val="21"/>
                <w:highlight w:val="none"/>
              </w:rPr>
              <w:t>2  ……</w:t>
            </w:r>
          </w:p>
        </w:tc>
        <w:tc>
          <w:tcPr>
            <w:tcW w:w="2846" w:type="dxa"/>
            <w:tcBorders>
              <w:left w:val="single" w:color="auto" w:sz="4" w:space="0"/>
              <w:right w:val="single" w:color="auto" w:sz="4" w:space="0"/>
            </w:tcBorders>
            <w:noWrap w:val="0"/>
            <w:vAlign w:val="center"/>
          </w:tcPr>
          <w:p w14:paraId="0DD76893">
            <w:pPr>
              <w:spacing w:line="300" w:lineRule="exact"/>
              <w:jc w:val="center"/>
              <w:rPr>
                <w:rFonts w:ascii="宋体" w:hAnsi="宋体"/>
                <w:color w:val="auto"/>
                <w:szCs w:val="21"/>
                <w:highlight w:val="none"/>
              </w:rPr>
            </w:pPr>
            <w:r>
              <w:rPr>
                <w:rFonts w:hint="eastAsia" w:ascii="宋体" w:hAnsi="宋体"/>
                <w:color w:val="auto"/>
                <w:szCs w:val="21"/>
                <w:highlight w:val="none"/>
              </w:rPr>
              <w:t>正偏离（负偏离或无偏离）</w:t>
            </w:r>
          </w:p>
        </w:tc>
      </w:tr>
      <w:tr w14:paraId="4234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1" w:type="dxa"/>
            <w:vMerge w:val="continue"/>
            <w:tcBorders>
              <w:left w:val="single" w:color="auto" w:sz="4" w:space="0"/>
              <w:right w:val="single" w:color="auto" w:sz="4" w:space="0"/>
            </w:tcBorders>
            <w:noWrap/>
            <w:vAlign w:val="top"/>
          </w:tcPr>
          <w:p w14:paraId="3A6BACF8">
            <w:pPr>
              <w:spacing w:line="340" w:lineRule="exact"/>
              <w:rPr>
                <w:rFonts w:ascii="宋体" w:hAnsi="宋体"/>
                <w:color w:val="auto"/>
                <w:szCs w:val="21"/>
                <w:highlight w:val="none"/>
              </w:rPr>
            </w:pPr>
          </w:p>
        </w:tc>
        <w:tc>
          <w:tcPr>
            <w:tcW w:w="3143" w:type="dxa"/>
            <w:tcBorders>
              <w:top w:val="single" w:color="auto" w:sz="4" w:space="0"/>
              <w:left w:val="single" w:color="auto" w:sz="4" w:space="0"/>
              <w:bottom w:val="single" w:color="auto" w:sz="4" w:space="0"/>
              <w:right w:val="single" w:color="auto" w:sz="4" w:space="0"/>
            </w:tcBorders>
            <w:noWrap/>
            <w:vAlign w:val="top"/>
          </w:tcPr>
          <w:p w14:paraId="5E501E38">
            <w:pPr>
              <w:spacing w:line="340" w:lineRule="exact"/>
              <w:rPr>
                <w:rFonts w:ascii="宋体" w:hAnsi="宋体"/>
                <w:color w:val="auto"/>
                <w:szCs w:val="21"/>
                <w:highlight w:val="none"/>
              </w:rPr>
            </w:pPr>
            <w:r>
              <w:rPr>
                <w:rFonts w:hint="eastAsia" w:ascii="宋体" w:hAnsi="宋体"/>
                <w:color w:val="auto"/>
                <w:szCs w:val="21"/>
                <w:highlight w:val="none"/>
              </w:rPr>
              <w:t>3  ……</w:t>
            </w:r>
          </w:p>
        </w:tc>
        <w:tc>
          <w:tcPr>
            <w:tcW w:w="2800" w:type="dxa"/>
            <w:tcBorders>
              <w:left w:val="single" w:color="auto" w:sz="4" w:space="0"/>
              <w:right w:val="single" w:color="auto" w:sz="4" w:space="0"/>
            </w:tcBorders>
            <w:noWrap w:val="0"/>
            <w:vAlign w:val="top"/>
          </w:tcPr>
          <w:p w14:paraId="0B1B933E">
            <w:pPr>
              <w:spacing w:line="340" w:lineRule="exact"/>
              <w:rPr>
                <w:rFonts w:ascii="宋体" w:hAnsi="宋体"/>
                <w:color w:val="auto"/>
                <w:szCs w:val="21"/>
                <w:highlight w:val="none"/>
              </w:rPr>
            </w:pPr>
            <w:r>
              <w:rPr>
                <w:rFonts w:hint="eastAsia" w:ascii="宋体" w:hAnsi="宋体"/>
                <w:color w:val="auto"/>
                <w:szCs w:val="21"/>
                <w:highlight w:val="none"/>
              </w:rPr>
              <w:t>3  ……</w:t>
            </w:r>
          </w:p>
        </w:tc>
        <w:tc>
          <w:tcPr>
            <w:tcW w:w="2846" w:type="dxa"/>
            <w:tcBorders>
              <w:left w:val="single" w:color="auto" w:sz="4" w:space="0"/>
              <w:right w:val="single" w:color="auto" w:sz="4" w:space="0"/>
            </w:tcBorders>
            <w:noWrap w:val="0"/>
            <w:vAlign w:val="center"/>
          </w:tcPr>
          <w:p w14:paraId="76D021CC">
            <w:pPr>
              <w:spacing w:line="300" w:lineRule="exact"/>
              <w:jc w:val="center"/>
              <w:rPr>
                <w:rFonts w:ascii="宋体" w:hAnsi="宋体"/>
                <w:color w:val="auto"/>
                <w:szCs w:val="21"/>
                <w:highlight w:val="none"/>
              </w:rPr>
            </w:pPr>
            <w:r>
              <w:rPr>
                <w:rFonts w:hint="eastAsia" w:ascii="宋体" w:hAnsi="宋体"/>
                <w:color w:val="auto"/>
                <w:szCs w:val="21"/>
                <w:highlight w:val="none"/>
              </w:rPr>
              <w:t>正偏离（负偏离或无偏离）</w:t>
            </w:r>
          </w:p>
        </w:tc>
      </w:tr>
      <w:tr w14:paraId="3C94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vMerge w:val="continue"/>
            <w:tcBorders>
              <w:left w:val="single" w:color="auto" w:sz="4" w:space="0"/>
              <w:bottom w:val="single" w:color="auto" w:sz="4" w:space="0"/>
              <w:right w:val="single" w:color="auto" w:sz="4" w:space="0"/>
            </w:tcBorders>
            <w:noWrap/>
            <w:vAlign w:val="top"/>
          </w:tcPr>
          <w:p w14:paraId="08267C07">
            <w:pPr>
              <w:spacing w:line="340" w:lineRule="exact"/>
              <w:rPr>
                <w:rFonts w:ascii="宋体" w:hAnsi="宋体"/>
                <w:color w:val="auto"/>
                <w:szCs w:val="21"/>
                <w:highlight w:val="none"/>
              </w:rPr>
            </w:pPr>
          </w:p>
        </w:tc>
        <w:tc>
          <w:tcPr>
            <w:tcW w:w="3143" w:type="dxa"/>
            <w:tcBorders>
              <w:top w:val="single" w:color="auto" w:sz="4" w:space="0"/>
              <w:left w:val="single" w:color="auto" w:sz="4" w:space="0"/>
              <w:bottom w:val="single" w:color="auto" w:sz="4" w:space="0"/>
              <w:right w:val="single" w:color="auto" w:sz="4" w:space="0"/>
            </w:tcBorders>
            <w:noWrap/>
            <w:vAlign w:val="top"/>
          </w:tcPr>
          <w:p w14:paraId="33E2D16B">
            <w:pPr>
              <w:spacing w:line="340" w:lineRule="exact"/>
              <w:rPr>
                <w:rFonts w:ascii="宋体" w:hAnsi="宋体"/>
                <w:color w:val="auto"/>
                <w:szCs w:val="21"/>
                <w:highlight w:val="none"/>
              </w:rPr>
            </w:pPr>
            <w:r>
              <w:rPr>
                <w:rFonts w:hint="eastAsia" w:ascii="宋体" w:hAnsi="宋体"/>
                <w:color w:val="auto"/>
                <w:szCs w:val="21"/>
                <w:highlight w:val="none"/>
              </w:rPr>
              <w:t>……</w:t>
            </w:r>
          </w:p>
        </w:tc>
        <w:tc>
          <w:tcPr>
            <w:tcW w:w="2800" w:type="dxa"/>
            <w:tcBorders>
              <w:left w:val="single" w:color="auto" w:sz="4" w:space="0"/>
              <w:bottom w:val="single" w:color="auto" w:sz="4" w:space="0"/>
              <w:right w:val="single" w:color="auto" w:sz="4" w:space="0"/>
            </w:tcBorders>
            <w:noWrap w:val="0"/>
            <w:vAlign w:val="top"/>
          </w:tcPr>
          <w:p w14:paraId="662128DC">
            <w:pPr>
              <w:spacing w:line="300" w:lineRule="exact"/>
              <w:rPr>
                <w:rFonts w:ascii="宋体" w:hAnsi="宋体"/>
                <w:color w:val="auto"/>
                <w:szCs w:val="21"/>
                <w:highlight w:val="none"/>
              </w:rPr>
            </w:pPr>
            <w:r>
              <w:rPr>
                <w:rFonts w:hint="eastAsia" w:ascii="宋体" w:hAnsi="宋体"/>
                <w:color w:val="auto"/>
                <w:szCs w:val="21"/>
                <w:highlight w:val="none"/>
              </w:rPr>
              <w:t>……</w:t>
            </w:r>
          </w:p>
        </w:tc>
        <w:tc>
          <w:tcPr>
            <w:tcW w:w="2846" w:type="dxa"/>
            <w:tcBorders>
              <w:left w:val="single" w:color="auto" w:sz="4" w:space="0"/>
              <w:bottom w:val="single" w:color="auto" w:sz="4" w:space="0"/>
              <w:right w:val="single" w:color="auto" w:sz="4" w:space="0"/>
            </w:tcBorders>
            <w:noWrap w:val="0"/>
            <w:vAlign w:val="center"/>
          </w:tcPr>
          <w:p w14:paraId="329609AA">
            <w:pPr>
              <w:spacing w:line="300" w:lineRule="exact"/>
              <w:jc w:val="center"/>
              <w:rPr>
                <w:rFonts w:ascii="宋体" w:hAnsi="宋体"/>
                <w:color w:val="auto"/>
                <w:szCs w:val="21"/>
                <w:highlight w:val="none"/>
              </w:rPr>
            </w:pPr>
            <w:r>
              <w:rPr>
                <w:rFonts w:hint="eastAsia" w:ascii="宋体" w:hAnsi="宋体"/>
                <w:color w:val="auto"/>
                <w:szCs w:val="21"/>
                <w:highlight w:val="none"/>
              </w:rPr>
              <w:t>正偏离（负偏离或无偏离）</w:t>
            </w:r>
          </w:p>
        </w:tc>
      </w:tr>
    </w:tbl>
    <w:p w14:paraId="65293D54">
      <w:pPr>
        <w:pStyle w:val="18"/>
        <w:spacing w:line="360" w:lineRule="auto"/>
        <w:ind w:left="-708" w:leftChars="-337"/>
        <w:rPr>
          <w:rFonts w:ascii="Times New Roman" w:hAnsi="Times New Roman"/>
          <w:color w:val="auto"/>
          <w:highlight w:val="none"/>
        </w:rPr>
      </w:pPr>
      <w:r>
        <w:rPr>
          <w:rFonts w:hint="eastAsia" w:ascii="Times New Roman" w:hAnsi="Times New Roman"/>
          <w:color w:val="auto"/>
          <w:highlight w:val="none"/>
        </w:rPr>
        <w:t>注：</w:t>
      </w:r>
    </w:p>
    <w:p w14:paraId="14C17B3C">
      <w:pPr>
        <w:pStyle w:val="18"/>
        <w:spacing w:line="360" w:lineRule="auto"/>
        <w:ind w:left="-708" w:leftChars="-337" w:firstLine="420" w:firstLineChars="200"/>
        <w:rPr>
          <w:rFonts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rPr>
        <w:t>表格内容均需按要求填写并盖章，不得留空，否则按投标无效处理。</w:t>
      </w:r>
    </w:p>
    <w:p w14:paraId="1E4A5A6D">
      <w:pPr>
        <w:pStyle w:val="18"/>
        <w:spacing w:line="360" w:lineRule="auto"/>
        <w:ind w:left="-603" w:leftChars="-287" w:firstLine="315" w:firstLineChars="150"/>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rPr>
        <w:t>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竞标无效”条款。</w:t>
      </w:r>
    </w:p>
    <w:p w14:paraId="0058FBBE">
      <w:pPr>
        <w:pStyle w:val="18"/>
        <w:spacing w:line="360" w:lineRule="auto"/>
        <w:ind w:left="-708" w:leftChars="-337" w:firstLine="420" w:firstLineChars="200"/>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当投标文件的商务内容低于招标文件要求时，投标人应当如实写明“负偏离”，否则视为虚假应标。</w:t>
      </w:r>
    </w:p>
    <w:p w14:paraId="6B6FC8ED">
      <w:pPr>
        <w:pStyle w:val="18"/>
        <w:spacing w:line="360" w:lineRule="auto"/>
        <w:ind w:left="-708" w:leftChars="-337" w:firstLine="420" w:firstLineChars="200"/>
        <w:rPr>
          <w:rFonts w:ascii="Times New Roman" w:hAnsi="Times New Roman"/>
          <w:color w:val="auto"/>
          <w:highlight w:val="none"/>
        </w:rPr>
      </w:pPr>
      <w:r>
        <w:rPr>
          <w:rFonts w:hint="eastAsia" w:hAnsi="宋体" w:cs="宋体"/>
          <w:color w:val="auto"/>
          <w:szCs w:val="21"/>
          <w:highlight w:val="none"/>
        </w:rPr>
        <w:t>4.采购需求中带“▲”及“★”的条款，也要分别在本表“</w:t>
      </w:r>
      <w:r>
        <w:rPr>
          <w:rFonts w:hint="eastAsia" w:hAnsi="宋体"/>
          <w:color w:val="auto"/>
          <w:szCs w:val="21"/>
          <w:highlight w:val="none"/>
        </w:rPr>
        <w:t>投标文件的商务需求</w:t>
      </w:r>
      <w:r>
        <w:rPr>
          <w:rFonts w:hint="eastAsia" w:hAnsi="宋体" w:cs="宋体"/>
          <w:color w:val="auto"/>
          <w:szCs w:val="21"/>
          <w:highlight w:val="none"/>
        </w:rPr>
        <w:t>”、“</w:t>
      </w:r>
      <w:r>
        <w:rPr>
          <w:rFonts w:hint="eastAsia" w:hAnsi="宋体"/>
          <w:color w:val="auto"/>
          <w:szCs w:val="21"/>
          <w:highlight w:val="none"/>
        </w:rPr>
        <w:t>投标文件承诺的商务条款</w:t>
      </w:r>
      <w:r>
        <w:rPr>
          <w:rFonts w:hint="eastAsia" w:hAnsi="宋体" w:cs="宋体"/>
          <w:color w:val="auto"/>
          <w:szCs w:val="21"/>
          <w:highlight w:val="none"/>
        </w:rPr>
        <w:t>”中标记。</w:t>
      </w:r>
    </w:p>
    <w:p w14:paraId="35AFDE90">
      <w:pPr>
        <w:snapToGrid w:val="0"/>
        <w:spacing w:line="360" w:lineRule="auto"/>
        <w:ind w:firstLine="4935" w:firstLineChars="2350"/>
        <w:rPr>
          <w:rFonts w:hint="eastAsia"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482B794C">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71ABA739">
      <w:pPr>
        <w:widowControl/>
        <w:jc w:val="left"/>
        <w:rPr>
          <w:rFonts w:ascii="宋体" w:hAnsi="宋体"/>
          <w:color w:val="auto"/>
          <w:szCs w:val="21"/>
          <w:highlight w:val="none"/>
        </w:rPr>
        <w:sectPr>
          <w:pgSz w:w="11906" w:h="16838"/>
          <w:pgMar w:top="1440" w:right="1797" w:bottom="1440" w:left="1797" w:header="851" w:footer="992" w:gutter="0"/>
          <w:pgNumType w:fmt="decimal"/>
          <w:cols w:space="720" w:num="1"/>
        </w:sectPr>
      </w:pPr>
    </w:p>
    <w:p w14:paraId="1B8077D9">
      <w:pPr>
        <w:snapToGrid w:val="0"/>
        <w:spacing w:before="165" w:beforeLines="50" w:after="50"/>
        <w:ind w:firstLine="602" w:firstLineChars="200"/>
        <w:jc w:val="center"/>
        <w:rPr>
          <w:rFonts w:hint="eastAsia"/>
          <w:b/>
          <w:bCs/>
          <w:color w:val="auto"/>
          <w:sz w:val="30"/>
          <w:szCs w:val="30"/>
          <w:highlight w:val="none"/>
        </w:rPr>
      </w:pPr>
      <w:r>
        <w:rPr>
          <w:rFonts w:hint="eastAsia"/>
          <w:b/>
          <w:bCs/>
          <w:color w:val="auto"/>
          <w:sz w:val="30"/>
          <w:szCs w:val="30"/>
          <w:highlight w:val="none"/>
        </w:rPr>
        <w:t>五、投标人情况介绍</w:t>
      </w:r>
    </w:p>
    <w:p w14:paraId="77517CE6">
      <w:pPr>
        <w:spacing w:line="360" w:lineRule="auto"/>
        <w:ind w:firstLine="4048" w:firstLineChars="1687"/>
        <w:rPr>
          <w:rFonts w:ascii="仿宋_GB2312" w:hAnsi="仿宋" w:eastAsia="仿宋_GB2312" w:cs="仿宋_GB2312"/>
          <w:color w:val="auto"/>
          <w:kern w:val="0"/>
          <w:sz w:val="24"/>
          <w:highlight w:val="none"/>
        </w:rPr>
      </w:pPr>
      <w:r>
        <w:rPr>
          <w:rFonts w:hint="eastAsia" w:ascii="宋体" w:hAnsi="宋体"/>
          <w:color w:val="auto"/>
          <w:sz w:val="24"/>
          <w:highlight w:val="none"/>
        </w:rPr>
        <w:t>（格式自拟）</w:t>
      </w:r>
    </w:p>
    <w:p w14:paraId="654E0266">
      <w:pPr>
        <w:snapToGrid w:val="0"/>
        <w:spacing w:line="360" w:lineRule="auto"/>
        <w:ind w:firstLine="4935" w:firstLineChars="2350"/>
        <w:rPr>
          <w:rFonts w:hint="eastAsia" w:hAnsi="宋体"/>
          <w:color w:val="auto"/>
          <w:szCs w:val="21"/>
          <w:highlight w:val="none"/>
        </w:rPr>
      </w:pPr>
      <w:r>
        <w:rPr>
          <w:rFonts w:hAnsi="宋体"/>
          <w:color w:val="auto"/>
          <w:szCs w:val="21"/>
          <w:highlight w:val="none"/>
        </w:rPr>
        <w:t xml:space="preserve"> </w:t>
      </w:r>
    </w:p>
    <w:p w14:paraId="40371581">
      <w:pPr>
        <w:snapToGrid w:val="0"/>
        <w:spacing w:line="360" w:lineRule="auto"/>
        <w:ind w:firstLine="4935" w:firstLineChars="2350"/>
        <w:rPr>
          <w:rFonts w:hAnsi="宋体"/>
          <w:color w:val="auto"/>
          <w:szCs w:val="21"/>
          <w:highlight w:val="none"/>
        </w:rPr>
      </w:pPr>
    </w:p>
    <w:p w14:paraId="4547E369">
      <w:pPr>
        <w:snapToGrid w:val="0"/>
        <w:spacing w:line="360" w:lineRule="auto"/>
        <w:ind w:firstLine="4935" w:firstLineChars="2350"/>
        <w:rPr>
          <w:rFonts w:hAnsi="宋体"/>
          <w:color w:val="auto"/>
          <w:szCs w:val="21"/>
          <w:highlight w:val="none"/>
        </w:rPr>
      </w:pPr>
    </w:p>
    <w:p w14:paraId="42045F43">
      <w:pPr>
        <w:snapToGrid w:val="0"/>
        <w:spacing w:line="360" w:lineRule="auto"/>
        <w:ind w:firstLine="4935" w:firstLineChars="2350"/>
        <w:rPr>
          <w:rFonts w:hAnsi="宋体"/>
          <w:color w:val="auto"/>
          <w:szCs w:val="21"/>
          <w:highlight w:val="none"/>
        </w:rPr>
      </w:pPr>
    </w:p>
    <w:p w14:paraId="65F6032F">
      <w:pPr>
        <w:snapToGrid w:val="0"/>
        <w:spacing w:line="360" w:lineRule="auto"/>
        <w:ind w:firstLine="4935" w:firstLineChars="2350"/>
        <w:rPr>
          <w:rFonts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06BBF1B4">
      <w:pPr>
        <w:snapToGrid w:val="0"/>
        <w:spacing w:before="165" w:beforeLines="50" w:after="50"/>
        <w:ind w:firstLine="480" w:firstLineChars="200"/>
        <w:jc w:val="center"/>
        <w:rPr>
          <w:rFonts w:hint="eastAsia"/>
          <w:b/>
          <w:bCs/>
          <w:color w:val="auto"/>
          <w:sz w:val="30"/>
          <w:szCs w:val="30"/>
          <w:highlight w:val="none"/>
        </w:rPr>
      </w:pPr>
      <w:r>
        <w:rPr>
          <w:rFonts w:hint="eastAsia"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1950FAD9">
      <w:pPr>
        <w:widowControl/>
        <w:jc w:val="left"/>
        <w:rPr>
          <w:b/>
          <w:bCs/>
          <w:color w:val="auto"/>
          <w:sz w:val="30"/>
          <w:szCs w:val="30"/>
          <w:highlight w:val="none"/>
        </w:rPr>
        <w:sectPr>
          <w:pgSz w:w="11906" w:h="16838"/>
          <w:pgMar w:top="1134" w:right="1134" w:bottom="1134" w:left="1134" w:header="720" w:footer="720" w:gutter="0"/>
          <w:pgNumType w:fmt="decimal"/>
          <w:cols w:space="720" w:num="1"/>
          <w:docGrid w:type="lines" w:linePitch="331" w:charSpace="0"/>
        </w:sectPr>
      </w:pPr>
    </w:p>
    <w:p w14:paraId="7E01ADD3">
      <w:pPr>
        <w:snapToGrid w:val="0"/>
        <w:spacing w:before="165" w:beforeLines="50" w:after="50"/>
        <w:ind w:firstLine="602" w:firstLineChars="200"/>
        <w:jc w:val="center"/>
        <w:rPr>
          <w:b/>
          <w:bCs/>
          <w:color w:val="auto"/>
          <w:sz w:val="30"/>
          <w:szCs w:val="30"/>
          <w:highlight w:val="none"/>
        </w:rPr>
      </w:pPr>
      <w:r>
        <w:rPr>
          <w:rFonts w:hint="eastAsia"/>
          <w:b/>
          <w:bCs/>
          <w:color w:val="auto"/>
          <w:sz w:val="30"/>
          <w:szCs w:val="30"/>
          <w:highlight w:val="none"/>
        </w:rPr>
        <w:t>六、投标人类似的业绩证明文件（如有要求）</w:t>
      </w:r>
    </w:p>
    <w:p w14:paraId="2AB5230B">
      <w:pPr>
        <w:pStyle w:val="27"/>
        <w:snapToGrid w:val="0"/>
        <w:ind w:left="480" w:hanging="480"/>
        <w:rPr>
          <w:rFonts w:ascii="宋体" w:hAnsi="宋体"/>
          <w:color w:val="auto"/>
          <w:sz w:val="24"/>
          <w:highlight w:val="none"/>
        </w:rPr>
      </w:pPr>
    </w:p>
    <w:p w14:paraId="6B3C0967">
      <w:pPr>
        <w:pStyle w:val="27"/>
        <w:snapToGrid w:val="0"/>
        <w:ind w:left="480" w:hanging="480"/>
        <w:rPr>
          <w:rFonts w:hint="eastAsia" w:ascii="宋体" w:hAnsi="宋体"/>
          <w:color w:val="auto"/>
          <w:sz w:val="24"/>
          <w:highlight w:val="none"/>
        </w:rPr>
      </w:pPr>
    </w:p>
    <w:p w14:paraId="3E62624B">
      <w:pPr>
        <w:pStyle w:val="27"/>
        <w:snapToGrid w:val="0"/>
        <w:ind w:left="480" w:hanging="480"/>
        <w:rPr>
          <w:rFonts w:hint="eastAsia" w:ascii="宋体" w:hAnsi="宋体"/>
          <w:color w:val="auto"/>
          <w:sz w:val="24"/>
          <w:highlight w:val="none"/>
        </w:rPr>
      </w:pPr>
    </w:p>
    <w:p w14:paraId="0C02C7FC">
      <w:pPr>
        <w:autoSpaceDE w:val="0"/>
        <w:autoSpaceDN w:val="0"/>
        <w:spacing w:line="360" w:lineRule="auto"/>
        <w:ind w:firstLine="120"/>
        <w:rPr>
          <w:rFonts w:hint="eastAsia" w:ascii="宋体" w:hAnsi="宋体"/>
          <w:color w:val="auto"/>
          <w:sz w:val="24"/>
          <w:highlight w:val="none"/>
        </w:rPr>
      </w:pPr>
      <w:r>
        <w:rPr>
          <w:rFonts w:hint="eastAsia" w:ascii="仿宋_GB2312" w:hAnsi="仿宋" w:eastAsia="仿宋_GB2312" w:cs="仿宋_GB2312"/>
          <w:b/>
          <w:color w:val="auto"/>
          <w:sz w:val="24"/>
          <w:highlight w:val="none"/>
        </w:rPr>
        <w:t>附表 :相关项目业绩一览表（投标人同类项目合同复印件）</w:t>
      </w:r>
    </w:p>
    <w:tbl>
      <w:tblPr>
        <w:tblStyle w:val="34"/>
        <w:tblW w:w="10058"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8"/>
        <w:gridCol w:w="3348"/>
        <w:gridCol w:w="2338"/>
        <w:gridCol w:w="1773"/>
        <w:gridCol w:w="1581"/>
      </w:tblGrid>
      <w:tr w14:paraId="69BC5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02" w:hRule="atLeast"/>
        </w:trPr>
        <w:tc>
          <w:tcPr>
            <w:tcW w:w="1018" w:type="dxa"/>
            <w:tcBorders>
              <w:top w:val="single" w:color="auto" w:sz="4" w:space="0"/>
              <w:left w:val="single" w:color="auto" w:sz="4" w:space="0"/>
              <w:bottom w:val="single" w:color="auto" w:sz="4" w:space="0"/>
              <w:right w:val="single" w:color="auto" w:sz="4" w:space="0"/>
            </w:tcBorders>
            <w:noWrap w:val="0"/>
            <w:vAlign w:val="center"/>
          </w:tcPr>
          <w:p w14:paraId="31D7E052">
            <w:pPr>
              <w:bidi w:val="0"/>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序号</w:t>
            </w:r>
          </w:p>
        </w:tc>
        <w:tc>
          <w:tcPr>
            <w:tcW w:w="3348" w:type="dxa"/>
            <w:tcBorders>
              <w:top w:val="single" w:color="auto" w:sz="4" w:space="0"/>
              <w:left w:val="single" w:color="auto" w:sz="4" w:space="0"/>
              <w:bottom w:val="single" w:color="auto" w:sz="4" w:space="0"/>
              <w:right w:val="single" w:color="auto" w:sz="4" w:space="0"/>
            </w:tcBorders>
            <w:noWrap w:val="0"/>
            <w:vAlign w:val="center"/>
          </w:tcPr>
          <w:p w14:paraId="63C8A666">
            <w:pPr>
              <w:bidi w:val="0"/>
              <w:jc w:val="center"/>
              <w:rPr>
                <w:rFonts w:hint="eastAsia"/>
                <w:color w:val="auto"/>
                <w:sz w:val="24"/>
                <w:szCs w:val="24"/>
                <w:highlight w:val="none"/>
              </w:rPr>
            </w:pPr>
            <w:r>
              <w:rPr>
                <w:rFonts w:hint="eastAsia"/>
                <w:color w:val="auto"/>
                <w:sz w:val="24"/>
                <w:szCs w:val="24"/>
                <w:highlight w:val="none"/>
              </w:rPr>
              <w:t>采购人名称</w:t>
            </w:r>
          </w:p>
        </w:tc>
        <w:tc>
          <w:tcPr>
            <w:tcW w:w="2338" w:type="dxa"/>
            <w:tcBorders>
              <w:top w:val="single" w:color="auto" w:sz="4" w:space="0"/>
              <w:left w:val="single" w:color="auto" w:sz="4" w:space="0"/>
              <w:bottom w:val="single" w:color="auto" w:sz="4" w:space="0"/>
              <w:right w:val="single" w:color="auto" w:sz="4" w:space="0"/>
            </w:tcBorders>
            <w:noWrap w:val="0"/>
            <w:vAlign w:val="center"/>
          </w:tcPr>
          <w:p w14:paraId="6D057D71">
            <w:pPr>
              <w:bidi w:val="0"/>
              <w:jc w:val="center"/>
              <w:rPr>
                <w:rFonts w:hint="eastAsia"/>
                <w:color w:val="auto"/>
                <w:sz w:val="24"/>
                <w:szCs w:val="24"/>
                <w:highlight w:val="none"/>
              </w:rPr>
            </w:pPr>
            <w:r>
              <w:rPr>
                <w:rFonts w:hint="eastAsia"/>
                <w:color w:val="auto"/>
                <w:sz w:val="24"/>
                <w:szCs w:val="24"/>
                <w:highlight w:val="none"/>
              </w:rPr>
              <w:t>项目名称</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17522BA5">
            <w:pPr>
              <w:bidi w:val="0"/>
              <w:jc w:val="center"/>
              <w:rPr>
                <w:rFonts w:hint="eastAsia"/>
                <w:color w:val="auto"/>
                <w:sz w:val="24"/>
                <w:szCs w:val="24"/>
                <w:highlight w:val="none"/>
              </w:rPr>
            </w:pPr>
            <w:r>
              <w:rPr>
                <w:rFonts w:hint="eastAsia"/>
                <w:color w:val="auto"/>
                <w:sz w:val="24"/>
                <w:szCs w:val="24"/>
                <w:highlight w:val="none"/>
              </w:rPr>
              <w:t>合同金额</w:t>
            </w:r>
          </w:p>
          <w:p w14:paraId="319D7626">
            <w:pPr>
              <w:bidi w:val="0"/>
              <w:jc w:val="center"/>
              <w:rPr>
                <w:rFonts w:hint="eastAsia"/>
                <w:color w:val="auto"/>
                <w:sz w:val="24"/>
                <w:szCs w:val="24"/>
                <w:highlight w:val="none"/>
              </w:rPr>
            </w:pPr>
            <w:r>
              <w:rPr>
                <w:rFonts w:hint="eastAsia"/>
                <w:color w:val="auto"/>
                <w:sz w:val="24"/>
                <w:szCs w:val="24"/>
                <w:highlight w:val="none"/>
              </w:rPr>
              <w:t>（万元）</w:t>
            </w:r>
          </w:p>
        </w:tc>
        <w:tc>
          <w:tcPr>
            <w:tcW w:w="1581" w:type="dxa"/>
            <w:tcBorders>
              <w:top w:val="single" w:color="auto" w:sz="4" w:space="0"/>
              <w:left w:val="single" w:color="auto" w:sz="4" w:space="0"/>
              <w:right w:val="single" w:color="auto" w:sz="4" w:space="0"/>
            </w:tcBorders>
            <w:noWrap w:val="0"/>
            <w:vAlign w:val="center"/>
          </w:tcPr>
          <w:p w14:paraId="4823A039">
            <w:pPr>
              <w:bidi w:val="0"/>
              <w:jc w:val="center"/>
              <w:rPr>
                <w:rFonts w:hint="default"/>
                <w:color w:val="auto"/>
                <w:sz w:val="24"/>
                <w:szCs w:val="24"/>
                <w:highlight w:val="none"/>
                <w:lang w:val="en-US" w:eastAsia="zh-CN"/>
              </w:rPr>
            </w:pPr>
            <w:r>
              <w:rPr>
                <w:rFonts w:hint="eastAsia"/>
                <w:color w:val="auto"/>
                <w:sz w:val="24"/>
                <w:szCs w:val="24"/>
                <w:highlight w:val="none"/>
              </w:rPr>
              <w:t>合同</w:t>
            </w:r>
            <w:r>
              <w:rPr>
                <w:rFonts w:hint="eastAsia"/>
                <w:color w:val="auto"/>
                <w:sz w:val="24"/>
                <w:szCs w:val="24"/>
                <w:highlight w:val="none"/>
                <w:lang w:val="en-US" w:eastAsia="zh-CN"/>
              </w:rPr>
              <w:t>签订日期</w:t>
            </w:r>
          </w:p>
        </w:tc>
      </w:tr>
      <w:tr w14:paraId="2CDD7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1018" w:type="dxa"/>
            <w:tcBorders>
              <w:top w:val="single" w:color="auto" w:sz="4" w:space="0"/>
              <w:left w:val="single" w:color="auto" w:sz="4" w:space="0"/>
              <w:bottom w:val="single" w:color="auto" w:sz="4" w:space="0"/>
              <w:right w:val="single" w:color="auto" w:sz="4" w:space="0"/>
            </w:tcBorders>
            <w:noWrap w:val="0"/>
            <w:vAlign w:val="top"/>
          </w:tcPr>
          <w:p w14:paraId="0178DF70">
            <w:pPr>
              <w:snapToGrid w:val="0"/>
              <w:spacing w:line="240" w:lineRule="exact"/>
              <w:jc w:val="left"/>
              <w:rPr>
                <w:rFonts w:hint="eastAsia" w:ascii="宋体" w:hAnsi="宋体"/>
                <w:color w:val="auto"/>
                <w:sz w:val="24"/>
                <w:highlight w:val="none"/>
                <w:shd w:val="clear" w:color="auto" w:fill="auto"/>
              </w:rPr>
            </w:pPr>
          </w:p>
        </w:tc>
        <w:tc>
          <w:tcPr>
            <w:tcW w:w="3348" w:type="dxa"/>
            <w:tcBorders>
              <w:top w:val="single" w:color="auto" w:sz="4" w:space="0"/>
              <w:left w:val="single" w:color="auto" w:sz="4" w:space="0"/>
              <w:bottom w:val="single" w:color="auto" w:sz="4" w:space="0"/>
              <w:right w:val="single" w:color="auto" w:sz="4" w:space="0"/>
            </w:tcBorders>
            <w:noWrap w:val="0"/>
            <w:vAlign w:val="top"/>
          </w:tcPr>
          <w:p w14:paraId="74CD6CB2">
            <w:pPr>
              <w:snapToGrid w:val="0"/>
              <w:spacing w:line="240" w:lineRule="exact"/>
              <w:jc w:val="left"/>
              <w:rPr>
                <w:rFonts w:hint="eastAsia" w:ascii="宋体" w:hAnsi="宋体"/>
                <w:color w:val="auto"/>
                <w:sz w:val="24"/>
                <w:highlight w:val="none"/>
                <w:shd w:val="clear" w:color="auto" w:fill="auto"/>
              </w:rPr>
            </w:pPr>
          </w:p>
        </w:tc>
        <w:tc>
          <w:tcPr>
            <w:tcW w:w="2338" w:type="dxa"/>
            <w:tcBorders>
              <w:top w:val="single" w:color="auto" w:sz="4" w:space="0"/>
              <w:left w:val="single" w:color="auto" w:sz="4" w:space="0"/>
              <w:bottom w:val="single" w:color="auto" w:sz="4" w:space="0"/>
              <w:right w:val="single" w:color="auto" w:sz="4" w:space="0"/>
            </w:tcBorders>
            <w:noWrap w:val="0"/>
            <w:vAlign w:val="top"/>
          </w:tcPr>
          <w:p w14:paraId="1DE7B645">
            <w:pPr>
              <w:snapToGrid w:val="0"/>
              <w:spacing w:line="240" w:lineRule="exact"/>
              <w:jc w:val="left"/>
              <w:rPr>
                <w:rFonts w:hint="eastAsia" w:ascii="宋体" w:hAnsi="宋体"/>
                <w:color w:val="auto"/>
                <w:sz w:val="24"/>
                <w:highlight w:val="none"/>
                <w:shd w:val="clear" w:color="auto" w:fill="auto"/>
              </w:rPr>
            </w:pPr>
          </w:p>
        </w:tc>
        <w:tc>
          <w:tcPr>
            <w:tcW w:w="1773" w:type="dxa"/>
            <w:tcBorders>
              <w:top w:val="single" w:color="auto" w:sz="4" w:space="0"/>
              <w:left w:val="single" w:color="auto" w:sz="4" w:space="0"/>
              <w:bottom w:val="single" w:color="auto" w:sz="4" w:space="0"/>
              <w:right w:val="single" w:color="auto" w:sz="4" w:space="0"/>
            </w:tcBorders>
            <w:noWrap w:val="0"/>
            <w:vAlign w:val="top"/>
          </w:tcPr>
          <w:p w14:paraId="3E4C9534">
            <w:pPr>
              <w:snapToGrid w:val="0"/>
              <w:spacing w:line="240" w:lineRule="exact"/>
              <w:jc w:val="left"/>
              <w:rPr>
                <w:rFonts w:hint="eastAsia" w:ascii="宋体" w:hAnsi="宋体"/>
                <w:color w:val="auto"/>
                <w:sz w:val="24"/>
                <w:highlight w:val="none"/>
                <w:shd w:val="clear" w:color="auto" w:fill="auto"/>
              </w:rPr>
            </w:pPr>
          </w:p>
        </w:tc>
        <w:tc>
          <w:tcPr>
            <w:tcW w:w="1581" w:type="dxa"/>
            <w:tcBorders>
              <w:top w:val="single" w:color="auto" w:sz="4" w:space="0"/>
              <w:left w:val="single" w:color="auto" w:sz="4" w:space="0"/>
              <w:bottom w:val="single" w:color="auto" w:sz="4" w:space="0"/>
              <w:right w:val="single" w:color="auto" w:sz="4" w:space="0"/>
            </w:tcBorders>
            <w:noWrap w:val="0"/>
            <w:vAlign w:val="top"/>
          </w:tcPr>
          <w:p w14:paraId="0A8E6290">
            <w:pPr>
              <w:snapToGrid w:val="0"/>
              <w:spacing w:line="240" w:lineRule="exact"/>
              <w:jc w:val="left"/>
              <w:rPr>
                <w:rFonts w:hint="eastAsia" w:ascii="宋体" w:hAnsi="宋体"/>
                <w:color w:val="auto"/>
                <w:sz w:val="24"/>
                <w:highlight w:val="none"/>
                <w:shd w:val="clear" w:color="auto" w:fill="auto"/>
              </w:rPr>
            </w:pPr>
          </w:p>
        </w:tc>
      </w:tr>
      <w:tr w14:paraId="20A15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018" w:type="dxa"/>
            <w:tcBorders>
              <w:top w:val="single" w:color="auto" w:sz="4" w:space="0"/>
              <w:left w:val="single" w:color="auto" w:sz="4" w:space="0"/>
              <w:bottom w:val="single" w:color="auto" w:sz="4" w:space="0"/>
              <w:right w:val="single" w:color="auto" w:sz="4" w:space="0"/>
            </w:tcBorders>
            <w:noWrap w:val="0"/>
            <w:vAlign w:val="top"/>
          </w:tcPr>
          <w:p w14:paraId="1B734BED">
            <w:pPr>
              <w:snapToGrid w:val="0"/>
              <w:spacing w:before="50" w:after="165" w:afterLines="50" w:line="400" w:lineRule="exact"/>
              <w:jc w:val="left"/>
              <w:rPr>
                <w:rFonts w:hint="eastAsia" w:ascii="宋体" w:hAnsi="宋体"/>
                <w:color w:val="auto"/>
                <w:sz w:val="24"/>
                <w:highlight w:val="none"/>
                <w:shd w:val="clear" w:color="auto" w:fill="auto"/>
              </w:rPr>
            </w:pPr>
          </w:p>
        </w:tc>
        <w:tc>
          <w:tcPr>
            <w:tcW w:w="3348" w:type="dxa"/>
            <w:tcBorders>
              <w:top w:val="single" w:color="auto" w:sz="4" w:space="0"/>
              <w:left w:val="single" w:color="auto" w:sz="4" w:space="0"/>
              <w:bottom w:val="single" w:color="auto" w:sz="4" w:space="0"/>
              <w:right w:val="single" w:color="auto" w:sz="4" w:space="0"/>
            </w:tcBorders>
            <w:noWrap w:val="0"/>
            <w:vAlign w:val="top"/>
          </w:tcPr>
          <w:p w14:paraId="026BADA5">
            <w:pPr>
              <w:snapToGrid w:val="0"/>
              <w:spacing w:before="50" w:after="165" w:afterLines="50" w:line="400" w:lineRule="exact"/>
              <w:jc w:val="left"/>
              <w:rPr>
                <w:rFonts w:hint="eastAsia" w:ascii="宋体" w:hAnsi="宋体"/>
                <w:color w:val="auto"/>
                <w:sz w:val="24"/>
                <w:highlight w:val="none"/>
                <w:shd w:val="clear" w:color="auto" w:fill="auto"/>
              </w:rPr>
            </w:pPr>
          </w:p>
        </w:tc>
        <w:tc>
          <w:tcPr>
            <w:tcW w:w="2338" w:type="dxa"/>
            <w:tcBorders>
              <w:top w:val="single" w:color="auto" w:sz="4" w:space="0"/>
              <w:left w:val="single" w:color="auto" w:sz="4" w:space="0"/>
              <w:bottom w:val="single" w:color="auto" w:sz="4" w:space="0"/>
              <w:right w:val="single" w:color="auto" w:sz="4" w:space="0"/>
            </w:tcBorders>
            <w:noWrap w:val="0"/>
            <w:vAlign w:val="top"/>
          </w:tcPr>
          <w:p w14:paraId="1F4CF1C3">
            <w:pPr>
              <w:snapToGrid w:val="0"/>
              <w:spacing w:before="50" w:after="165" w:afterLines="50" w:line="400" w:lineRule="exact"/>
              <w:jc w:val="left"/>
              <w:rPr>
                <w:rFonts w:hint="eastAsia" w:ascii="宋体" w:hAnsi="宋体"/>
                <w:color w:val="auto"/>
                <w:sz w:val="24"/>
                <w:highlight w:val="none"/>
                <w:shd w:val="clear" w:color="auto" w:fill="auto"/>
              </w:rPr>
            </w:pPr>
          </w:p>
        </w:tc>
        <w:tc>
          <w:tcPr>
            <w:tcW w:w="1773" w:type="dxa"/>
            <w:tcBorders>
              <w:top w:val="single" w:color="auto" w:sz="4" w:space="0"/>
              <w:left w:val="single" w:color="auto" w:sz="4" w:space="0"/>
              <w:bottom w:val="single" w:color="auto" w:sz="4" w:space="0"/>
              <w:right w:val="single" w:color="auto" w:sz="4" w:space="0"/>
            </w:tcBorders>
            <w:noWrap w:val="0"/>
            <w:vAlign w:val="top"/>
          </w:tcPr>
          <w:p w14:paraId="1C71EB61">
            <w:pPr>
              <w:snapToGrid w:val="0"/>
              <w:spacing w:before="50" w:after="165" w:afterLines="50" w:line="400" w:lineRule="exact"/>
              <w:jc w:val="left"/>
              <w:rPr>
                <w:rFonts w:hint="eastAsia" w:ascii="宋体" w:hAnsi="宋体"/>
                <w:color w:val="auto"/>
                <w:sz w:val="24"/>
                <w:highlight w:val="none"/>
                <w:shd w:val="clear" w:color="auto" w:fill="auto"/>
              </w:rPr>
            </w:pPr>
          </w:p>
        </w:tc>
        <w:tc>
          <w:tcPr>
            <w:tcW w:w="1581" w:type="dxa"/>
            <w:tcBorders>
              <w:top w:val="single" w:color="auto" w:sz="4" w:space="0"/>
              <w:left w:val="single" w:color="auto" w:sz="4" w:space="0"/>
              <w:bottom w:val="single" w:color="auto" w:sz="4" w:space="0"/>
              <w:right w:val="single" w:color="auto" w:sz="4" w:space="0"/>
            </w:tcBorders>
            <w:noWrap w:val="0"/>
            <w:vAlign w:val="top"/>
          </w:tcPr>
          <w:p w14:paraId="530BDC5F">
            <w:pPr>
              <w:snapToGrid w:val="0"/>
              <w:spacing w:before="50" w:after="165" w:afterLines="50" w:line="400" w:lineRule="exact"/>
              <w:jc w:val="left"/>
              <w:rPr>
                <w:rFonts w:hint="eastAsia" w:ascii="宋体" w:hAnsi="宋体"/>
                <w:color w:val="auto"/>
                <w:sz w:val="24"/>
                <w:highlight w:val="none"/>
                <w:shd w:val="clear" w:color="auto" w:fill="auto"/>
              </w:rPr>
            </w:pPr>
          </w:p>
        </w:tc>
      </w:tr>
      <w:tr w14:paraId="44C5D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018" w:type="dxa"/>
            <w:tcBorders>
              <w:top w:val="single" w:color="auto" w:sz="4" w:space="0"/>
              <w:left w:val="single" w:color="auto" w:sz="4" w:space="0"/>
              <w:bottom w:val="single" w:color="auto" w:sz="4" w:space="0"/>
              <w:right w:val="single" w:color="auto" w:sz="4" w:space="0"/>
            </w:tcBorders>
            <w:noWrap w:val="0"/>
            <w:vAlign w:val="top"/>
          </w:tcPr>
          <w:p w14:paraId="636CD9CF">
            <w:pPr>
              <w:snapToGrid w:val="0"/>
              <w:spacing w:before="50" w:after="165" w:afterLines="50" w:line="400" w:lineRule="exact"/>
              <w:jc w:val="left"/>
              <w:rPr>
                <w:rFonts w:hint="eastAsia" w:ascii="宋体" w:hAnsi="宋体"/>
                <w:color w:val="auto"/>
                <w:sz w:val="24"/>
                <w:highlight w:val="none"/>
                <w:shd w:val="clear" w:color="auto" w:fill="auto"/>
              </w:rPr>
            </w:pPr>
          </w:p>
        </w:tc>
        <w:tc>
          <w:tcPr>
            <w:tcW w:w="3348" w:type="dxa"/>
            <w:tcBorders>
              <w:top w:val="single" w:color="auto" w:sz="4" w:space="0"/>
              <w:left w:val="single" w:color="auto" w:sz="4" w:space="0"/>
              <w:bottom w:val="single" w:color="auto" w:sz="4" w:space="0"/>
              <w:right w:val="single" w:color="auto" w:sz="4" w:space="0"/>
            </w:tcBorders>
            <w:noWrap w:val="0"/>
            <w:vAlign w:val="top"/>
          </w:tcPr>
          <w:p w14:paraId="26F059D5">
            <w:pPr>
              <w:snapToGrid w:val="0"/>
              <w:spacing w:before="50" w:after="165" w:afterLines="50" w:line="400" w:lineRule="exact"/>
              <w:jc w:val="left"/>
              <w:rPr>
                <w:rFonts w:hint="eastAsia" w:ascii="宋体" w:hAnsi="宋体"/>
                <w:color w:val="auto"/>
                <w:sz w:val="24"/>
                <w:highlight w:val="none"/>
                <w:shd w:val="clear" w:color="auto" w:fill="auto"/>
              </w:rPr>
            </w:pPr>
          </w:p>
        </w:tc>
        <w:tc>
          <w:tcPr>
            <w:tcW w:w="2338" w:type="dxa"/>
            <w:tcBorders>
              <w:top w:val="single" w:color="auto" w:sz="4" w:space="0"/>
              <w:left w:val="single" w:color="auto" w:sz="4" w:space="0"/>
              <w:bottom w:val="single" w:color="auto" w:sz="4" w:space="0"/>
              <w:right w:val="single" w:color="auto" w:sz="4" w:space="0"/>
            </w:tcBorders>
            <w:noWrap w:val="0"/>
            <w:vAlign w:val="top"/>
          </w:tcPr>
          <w:p w14:paraId="39D832EC">
            <w:pPr>
              <w:snapToGrid w:val="0"/>
              <w:spacing w:before="50" w:after="165" w:afterLines="50" w:line="400" w:lineRule="exact"/>
              <w:jc w:val="left"/>
              <w:rPr>
                <w:rFonts w:hint="eastAsia" w:ascii="宋体" w:hAnsi="宋体"/>
                <w:color w:val="auto"/>
                <w:sz w:val="24"/>
                <w:highlight w:val="none"/>
                <w:shd w:val="clear" w:color="auto" w:fill="auto"/>
              </w:rPr>
            </w:pPr>
          </w:p>
        </w:tc>
        <w:tc>
          <w:tcPr>
            <w:tcW w:w="1773" w:type="dxa"/>
            <w:tcBorders>
              <w:top w:val="single" w:color="auto" w:sz="4" w:space="0"/>
              <w:left w:val="single" w:color="auto" w:sz="4" w:space="0"/>
              <w:bottom w:val="single" w:color="auto" w:sz="4" w:space="0"/>
              <w:right w:val="single" w:color="auto" w:sz="4" w:space="0"/>
            </w:tcBorders>
            <w:noWrap w:val="0"/>
            <w:vAlign w:val="top"/>
          </w:tcPr>
          <w:p w14:paraId="591817E2">
            <w:pPr>
              <w:snapToGrid w:val="0"/>
              <w:spacing w:before="50" w:after="165" w:afterLines="50" w:line="400" w:lineRule="exact"/>
              <w:jc w:val="left"/>
              <w:rPr>
                <w:rFonts w:hint="eastAsia" w:ascii="宋体" w:hAnsi="宋体"/>
                <w:color w:val="auto"/>
                <w:sz w:val="24"/>
                <w:highlight w:val="none"/>
                <w:shd w:val="clear" w:color="auto" w:fill="auto"/>
              </w:rPr>
            </w:pPr>
          </w:p>
        </w:tc>
        <w:tc>
          <w:tcPr>
            <w:tcW w:w="1581" w:type="dxa"/>
            <w:tcBorders>
              <w:top w:val="single" w:color="auto" w:sz="4" w:space="0"/>
              <w:left w:val="single" w:color="auto" w:sz="4" w:space="0"/>
              <w:bottom w:val="single" w:color="auto" w:sz="4" w:space="0"/>
              <w:right w:val="single" w:color="auto" w:sz="4" w:space="0"/>
            </w:tcBorders>
            <w:noWrap w:val="0"/>
            <w:vAlign w:val="top"/>
          </w:tcPr>
          <w:p w14:paraId="065FAFAC">
            <w:pPr>
              <w:snapToGrid w:val="0"/>
              <w:spacing w:before="50" w:after="165" w:afterLines="50" w:line="400" w:lineRule="exact"/>
              <w:jc w:val="left"/>
              <w:rPr>
                <w:rFonts w:hint="eastAsia" w:ascii="宋体" w:hAnsi="宋体"/>
                <w:color w:val="auto"/>
                <w:sz w:val="24"/>
                <w:highlight w:val="none"/>
                <w:shd w:val="clear" w:color="auto" w:fill="auto"/>
              </w:rPr>
            </w:pPr>
          </w:p>
        </w:tc>
      </w:tr>
      <w:tr w14:paraId="1E6C0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018" w:type="dxa"/>
            <w:tcBorders>
              <w:top w:val="single" w:color="auto" w:sz="4" w:space="0"/>
              <w:left w:val="single" w:color="auto" w:sz="4" w:space="0"/>
              <w:bottom w:val="single" w:color="auto" w:sz="4" w:space="0"/>
              <w:right w:val="single" w:color="auto" w:sz="4" w:space="0"/>
            </w:tcBorders>
            <w:noWrap w:val="0"/>
            <w:vAlign w:val="top"/>
          </w:tcPr>
          <w:p w14:paraId="4B89C032">
            <w:pPr>
              <w:snapToGrid w:val="0"/>
              <w:spacing w:before="50" w:after="165" w:afterLines="50" w:line="400" w:lineRule="exact"/>
              <w:jc w:val="left"/>
              <w:rPr>
                <w:rFonts w:hint="eastAsia" w:ascii="宋体" w:hAnsi="宋体"/>
                <w:color w:val="auto"/>
                <w:sz w:val="24"/>
                <w:highlight w:val="none"/>
                <w:shd w:val="clear" w:color="auto" w:fill="auto"/>
              </w:rPr>
            </w:pPr>
          </w:p>
        </w:tc>
        <w:tc>
          <w:tcPr>
            <w:tcW w:w="3348" w:type="dxa"/>
            <w:tcBorders>
              <w:top w:val="single" w:color="auto" w:sz="4" w:space="0"/>
              <w:left w:val="single" w:color="auto" w:sz="4" w:space="0"/>
              <w:bottom w:val="single" w:color="auto" w:sz="4" w:space="0"/>
              <w:right w:val="single" w:color="auto" w:sz="4" w:space="0"/>
            </w:tcBorders>
            <w:noWrap w:val="0"/>
            <w:vAlign w:val="top"/>
          </w:tcPr>
          <w:p w14:paraId="0C9C4360">
            <w:pPr>
              <w:snapToGrid w:val="0"/>
              <w:spacing w:before="50" w:after="165" w:afterLines="50" w:line="400" w:lineRule="exact"/>
              <w:jc w:val="left"/>
              <w:rPr>
                <w:rFonts w:hint="eastAsia" w:ascii="宋体" w:hAnsi="宋体"/>
                <w:color w:val="auto"/>
                <w:sz w:val="24"/>
                <w:highlight w:val="none"/>
                <w:shd w:val="clear" w:color="auto" w:fill="auto"/>
              </w:rPr>
            </w:pPr>
          </w:p>
        </w:tc>
        <w:tc>
          <w:tcPr>
            <w:tcW w:w="2338" w:type="dxa"/>
            <w:tcBorders>
              <w:top w:val="single" w:color="auto" w:sz="4" w:space="0"/>
              <w:left w:val="single" w:color="auto" w:sz="4" w:space="0"/>
              <w:bottom w:val="single" w:color="auto" w:sz="4" w:space="0"/>
              <w:right w:val="single" w:color="auto" w:sz="4" w:space="0"/>
            </w:tcBorders>
            <w:noWrap w:val="0"/>
            <w:vAlign w:val="top"/>
          </w:tcPr>
          <w:p w14:paraId="2A002452">
            <w:pPr>
              <w:snapToGrid w:val="0"/>
              <w:spacing w:before="50" w:after="165" w:afterLines="50" w:line="400" w:lineRule="exact"/>
              <w:jc w:val="left"/>
              <w:rPr>
                <w:rFonts w:hint="eastAsia" w:ascii="宋体" w:hAnsi="宋体"/>
                <w:color w:val="auto"/>
                <w:sz w:val="24"/>
                <w:highlight w:val="none"/>
                <w:shd w:val="clear" w:color="auto" w:fill="auto"/>
              </w:rPr>
            </w:pPr>
          </w:p>
        </w:tc>
        <w:tc>
          <w:tcPr>
            <w:tcW w:w="1773" w:type="dxa"/>
            <w:tcBorders>
              <w:top w:val="single" w:color="auto" w:sz="4" w:space="0"/>
              <w:left w:val="single" w:color="auto" w:sz="4" w:space="0"/>
              <w:bottom w:val="single" w:color="auto" w:sz="4" w:space="0"/>
              <w:right w:val="single" w:color="auto" w:sz="4" w:space="0"/>
            </w:tcBorders>
            <w:noWrap w:val="0"/>
            <w:vAlign w:val="top"/>
          </w:tcPr>
          <w:p w14:paraId="7D196F77">
            <w:pPr>
              <w:snapToGrid w:val="0"/>
              <w:spacing w:before="50" w:after="165" w:afterLines="50" w:line="400" w:lineRule="exact"/>
              <w:jc w:val="left"/>
              <w:rPr>
                <w:rFonts w:hint="eastAsia" w:ascii="宋体" w:hAnsi="宋体"/>
                <w:color w:val="auto"/>
                <w:sz w:val="24"/>
                <w:highlight w:val="none"/>
                <w:shd w:val="clear" w:color="auto" w:fill="auto"/>
              </w:rPr>
            </w:pPr>
          </w:p>
        </w:tc>
        <w:tc>
          <w:tcPr>
            <w:tcW w:w="1581" w:type="dxa"/>
            <w:tcBorders>
              <w:top w:val="single" w:color="auto" w:sz="4" w:space="0"/>
              <w:left w:val="single" w:color="auto" w:sz="4" w:space="0"/>
              <w:bottom w:val="single" w:color="auto" w:sz="4" w:space="0"/>
              <w:right w:val="single" w:color="auto" w:sz="4" w:space="0"/>
            </w:tcBorders>
            <w:noWrap w:val="0"/>
            <w:vAlign w:val="top"/>
          </w:tcPr>
          <w:p w14:paraId="251AF979">
            <w:pPr>
              <w:snapToGrid w:val="0"/>
              <w:spacing w:before="50" w:after="165" w:afterLines="50" w:line="400" w:lineRule="exact"/>
              <w:jc w:val="left"/>
              <w:rPr>
                <w:rFonts w:hint="eastAsia" w:ascii="宋体" w:hAnsi="宋体"/>
                <w:color w:val="auto"/>
                <w:sz w:val="24"/>
                <w:highlight w:val="none"/>
                <w:shd w:val="clear" w:color="auto" w:fill="auto"/>
              </w:rPr>
            </w:pPr>
          </w:p>
        </w:tc>
      </w:tr>
      <w:tr w14:paraId="52148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018" w:type="dxa"/>
            <w:tcBorders>
              <w:top w:val="single" w:color="auto" w:sz="4" w:space="0"/>
              <w:left w:val="single" w:color="auto" w:sz="4" w:space="0"/>
              <w:bottom w:val="single" w:color="auto" w:sz="4" w:space="0"/>
              <w:right w:val="single" w:color="auto" w:sz="4" w:space="0"/>
            </w:tcBorders>
            <w:noWrap w:val="0"/>
            <w:vAlign w:val="top"/>
          </w:tcPr>
          <w:p w14:paraId="3BA14AFF">
            <w:pPr>
              <w:snapToGrid w:val="0"/>
              <w:spacing w:before="50" w:after="165" w:afterLines="50" w:line="400" w:lineRule="exact"/>
              <w:jc w:val="left"/>
              <w:rPr>
                <w:rFonts w:hint="eastAsia" w:ascii="宋体" w:hAnsi="宋体"/>
                <w:color w:val="auto"/>
                <w:sz w:val="24"/>
                <w:highlight w:val="none"/>
                <w:shd w:val="clear" w:color="auto" w:fill="auto"/>
              </w:rPr>
            </w:pPr>
          </w:p>
        </w:tc>
        <w:tc>
          <w:tcPr>
            <w:tcW w:w="3348" w:type="dxa"/>
            <w:tcBorders>
              <w:top w:val="single" w:color="auto" w:sz="4" w:space="0"/>
              <w:left w:val="single" w:color="auto" w:sz="4" w:space="0"/>
              <w:bottom w:val="single" w:color="auto" w:sz="4" w:space="0"/>
              <w:right w:val="single" w:color="auto" w:sz="4" w:space="0"/>
            </w:tcBorders>
            <w:noWrap w:val="0"/>
            <w:vAlign w:val="top"/>
          </w:tcPr>
          <w:p w14:paraId="7E3AE941">
            <w:pPr>
              <w:snapToGrid w:val="0"/>
              <w:spacing w:before="50" w:after="165" w:afterLines="50" w:line="400" w:lineRule="exact"/>
              <w:jc w:val="left"/>
              <w:rPr>
                <w:rFonts w:hint="eastAsia" w:ascii="宋体" w:hAnsi="宋体"/>
                <w:color w:val="auto"/>
                <w:sz w:val="24"/>
                <w:highlight w:val="none"/>
                <w:shd w:val="clear" w:color="auto" w:fill="auto"/>
              </w:rPr>
            </w:pPr>
          </w:p>
        </w:tc>
        <w:tc>
          <w:tcPr>
            <w:tcW w:w="2338" w:type="dxa"/>
            <w:tcBorders>
              <w:top w:val="single" w:color="auto" w:sz="4" w:space="0"/>
              <w:left w:val="single" w:color="auto" w:sz="4" w:space="0"/>
              <w:bottom w:val="single" w:color="auto" w:sz="4" w:space="0"/>
              <w:right w:val="single" w:color="auto" w:sz="4" w:space="0"/>
            </w:tcBorders>
            <w:noWrap w:val="0"/>
            <w:vAlign w:val="top"/>
          </w:tcPr>
          <w:p w14:paraId="12A855FB">
            <w:pPr>
              <w:snapToGrid w:val="0"/>
              <w:spacing w:before="50" w:after="165" w:afterLines="50" w:line="400" w:lineRule="exact"/>
              <w:jc w:val="left"/>
              <w:rPr>
                <w:rFonts w:hint="eastAsia" w:ascii="宋体" w:hAnsi="宋体"/>
                <w:color w:val="auto"/>
                <w:sz w:val="24"/>
                <w:highlight w:val="none"/>
                <w:shd w:val="clear" w:color="auto" w:fill="auto"/>
              </w:rPr>
            </w:pPr>
          </w:p>
        </w:tc>
        <w:tc>
          <w:tcPr>
            <w:tcW w:w="1773" w:type="dxa"/>
            <w:tcBorders>
              <w:top w:val="single" w:color="auto" w:sz="4" w:space="0"/>
              <w:left w:val="single" w:color="auto" w:sz="4" w:space="0"/>
              <w:bottom w:val="single" w:color="auto" w:sz="4" w:space="0"/>
              <w:right w:val="single" w:color="auto" w:sz="4" w:space="0"/>
            </w:tcBorders>
            <w:noWrap w:val="0"/>
            <w:vAlign w:val="top"/>
          </w:tcPr>
          <w:p w14:paraId="18E7497B">
            <w:pPr>
              <w:snapToGrid w:val="0"/>
              <w:spacing w:before="50" w:after="165" w:afterLines="50" w:line="400" w:lineRule="exact"/>
              <w:jc w:val="left"/>
              <w:rPr>
                <w:rFonts w:hint="eastAsia" w:ascii="宋体" w:hAnsi="宋体"/>
                <w:color w:val="auto"/>
                <w:sz w:val="24"/>
                <w:highlight w:val="none"/>
                <w:shd w:val="clear" w:color="auto" w:fill="auto"/>
              </w:rPr>
            </w:pPr>
          </w:p>
        </w:tc>
        <w:tc>
          <w:tcPr>
            <w:tcW w:w="1581" w:type="dxa"/>
            <w:tcBorders>
              <w:top w:val="single" w:color="auto" w:sz="4" w:space="0"/>
              <w:left w:val="single" w:color="auto" w:sz="4" w:space="0"/>
              <w:bottom w:val="single" w:color="auto" w:sz="4" w:space="0"/>
              <w:right w:val="single" w:color="auto" w:sz="4" w:space="0"/>
            </w:tcBorders>
            <w:noWrap w:val="0"/>
            <w:vAlign w:val="top"/>
          </w:tcPr>
          <w:p w14:paraId="1CE801FD">
            <w:pPr>
              <w:snapToGrid w:val="0"/>
              <w:spacing w:before="50" w:after="165" w:afterLines="50" w:line="400" w:lineRule="exact"/>
              <w:jc w:val="left"/>
              <w:rPr>
                <w:rFonts w:hint="eastAsia" w:ascii="宋体" w:hAnsi="宋体"/>
                <w:color w:val="auto"/>
                <w:sz w:val="24"/>
                <w:highlight w:val="none"/>
                <w:shd w:val="clear" w:color="auto" w:fill="auto"/>
              </w:rPr>
            </w:pPr>
          </w:p>
        </w:tc>
      </w:tr>
    </w:tbl>
    <w:p w14:paraId="3F1B833B">
      <w:pPr>
        <w:pStyle w:val="18"/>
        <w:spacing w:line="360" w:lineRule="auto"/>
        <w:ind w:left="72"/>
        <w:rPr>
          <w:rFonts w:hint="eastAsia" w:ascii="Times New Roman" w:hAnsi="Times New Roman"/>
          <w:color w:val="auto"/>
          <w:highlight w:val="none"/>
        </w:rPr>
      </w:pPr>
      <w:r>
        <w:rPr>
          <w:rFonts w:hint="eastAsia" w:ascii="Times New Roman" w:hAnsi="Times New Roman"/>
          <w:color w:val="auto"/>
          <w:highlight w:val="none"/>
        </w:rPr>
        <w:t>注：投标人可按上述的格式自行编制，须随表提交相应的合同复印件。</w:t>
      </w:r>
    </w:p>
    <w:p w14:paraId="3FC03404">
      <w:pPr>
        <w:snapToGrid w:val="0"/>
        <w:spacing w:line="360" w:lineRule="auto"/>
        <w:ind w:firstLine="4935" w:firstLineChars="2350"/>
        <w:rPr>
          <w:rFonts w:hAnsi="宋体"/>
          <w:color w:val="auto"/>
          <w:szCs w:val="21"/>
          <w:highlight w:val="none"/>
        </w:rPr>
      </w:pPr>
      <w:r>
        <w:rPr>
          <w:rFonts w:hAnsi="宋体"/>
          <w:color w:val="auto"/>
          <w:szCs w:val="21"/>
          <w:highlight w:val="none"/>
        </w:rPr>
        <w:t xml:space="preserve"> </w:t>
      </w:r>
    </w:p>
    <w:p w14:paraId="33B9694C">
      <w:pPr>
        <w:snapToGrid w:val="0"/>
        <w:spacing w:line="360" w:lineRule="auto"/>
        <w:ind w:firstLine="4935" w:firstLineChars="2350"/>
        <w:rPr>
          <w:rFonts w:hAnsi="宋体"/>
          <w:color w:val="auto"/>
          <w:szCs w:val="21"/>
          <w:highlight w:val="none"/>
        </w:rPr>
      </w:pPr>
    </w:p>
    <w:p w14:paraId="1B77A72D">
      <w:pPr>
        <w:snapToGrid w:val="0"/>
        <w:spacing w:line="360" w:lineRule="auto"/>
        <w:ind w:firstLine="10080" w:firstLineChars="4800"/>
        <w:rPr>
          <w:rFonts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0E89548E">
      <w:pPr>
        <w:snapToGrid w:val="0"/>
        <w:spacing w:line="360" w:lineRule="auto"/>
        <w:ind w:firstLine="10080" w:firstLineChars="42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394FC113">
      <w:pPr>
        <w:widowControl/>
        <w:spacing w:line="360" w:lineRule="auto"/>
        <w:jc w:val="left"/>
        <w:rPr>
          <w:rFonts w:ascii="仿宋_GB2312" w:hAnsi="仿宋" w:eastAsia="仿宋_GB2312" w:cs="仿宋_GB2312"/>
          <w:color w:val="auto"/>
          <w:kern w:val="0"/>
          <w:sz w:val="24"/>
          <w:highlight w:val="none"/>
          <w:lang w:val="zh-CN"/>
        </w:rPr>
        <w:sectPr>
          <w:pgSz w:w="11906" w:h="16838"/>
          <w:pgMar w:top="1134" w:right="1134" w:bottom="1134" w:left="1134" w:header="720" w:footer="720" w:gutter="0"/>
          <w:pgNumType w:fmt="decimal"/>
          <w:cols w:space="720" w:num="1"/>
          <w:docGrid w:type="lines" w:linePitch="331" w:charSpace="0"/>
        </w:sectPr>
      </w:pPr>
    </w:p>
    <w:p w14:paraId="5981CB1E">
      <w:pPr>
        <w:pStyle w:val="18"/>
        <w:jc w:val="center"/>
        <w:outlineLvl w:val="1"/>
        <w:rPr>
          <w:rFonts w:hint="eastAsia" w:hAnsi="宋体"/>
          <w:b/>
          <w:bCs/>
          <w:color w:val="auto"/>
          <w:sz w:val="28"/>
          <w:szCs w:val="28"/>
          <w:highlight w:val="none"/>
        </w:rPr>
      </w:pPr>
      <w:bookmarkStart w:id="297" w:name="_Toc19686839"/>
      <w:bookmarkStart w:id="298" w:name="_Toc24971"/>
      <w:r>
        <w:rPr>
          <w:rFonts w:hint="eastAsia" w:hAnsi="宋体"/>
          <w:b/>
          <w:bCs/>
          <w:color w:val="auto"/>
          <w:sz w:val="28"/>
          <w:szCs w:val="28"/>
          <w:highlight w:val="none"/>
        </w:rPr>
        <w:t>第四节 技术文件格式</w:t>
      </w:r>
      <w:bookmarkEnd w:id="297"/>
      <w:bookmarkEnd w:id="298"/>
    </w:p>
    <w:p w14:paraId="410905AB">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387F2B75">
      <w:pPr>
        <w:snapToGrid w:val="0"/>
        <w:spacing w:before="165" w:beforeLines="50" w:after="50"/>
        <w:rPr>
          <w:rFonts w:hint="eastAsia" w:ascii="宋体" w:hAnsi="宋体"/>
          <w:color w:val="auto"/>
          <w:sz w:val="24"/>
          <w:szCs w:val="20"/>
          <w:highlight w:val="none"/>
        </w:rPr>
      </w:pPr>
    </w:p>
    <w:p w14:paraId="6950A9EF">
      <w:pPr>
        <w:snapToGrid w:val="0"/>
        <w:spacing w:before="165" w:beforeLines="50" w:after="50"/>
        <w:jc w:val="center"/>
        <w:rPr>
          <w:rFonts w:hint="eastAsia" w:ascii="宋体" w:hAnsi="宋体"/>
          <w:b/>
          <w:bCs/>
          <w:color w:val="auto"/>
          <w:sz w:val="32"/>
          <w:szCs w:val="32"/>
          <w:highlight w:val="none"/>
        </w:rPr>
      </w:pPr>
    </w:p>
    <w:p w14:paraId="4D724703">
      <w:pPr>
        <w:snapToGrid w:val="0"/>
        <w:spacing w:before="165" w:beforeLines="50" w:after="50"/>
        <w:jc w:val="center"/>
        <w:rPr>
          <w:rFonts w:hint="eastAsia" w:ascii="宋体" w:hAnsi="宋体"/>
          <w:b/>
          <w:bCs/>
          <w:color w:val="auto"/>
          <w:sz w:val="32"/>
          <w:szCs w:val="32"/>
          <w:highlight w:val="none"/>
        </w:rPr>
      </w:pPr>
    </w:p>
    <w:p w14:paraId="1391DBF7">
      <w:pPr>
        <w:snapToGrid w:val="0"/>
        <w:spacing w:before="165" w:beforeLines="50" w:after="50"/>
        <w:jc w:val="center"/>
        <w:rPr>
          <w:rFonts w:hint="eastAsia" w:ascii="宋体" w:hAnsi="宋体"/>
          <w:b/>
          <w:bCs/>
          <w:color w:val="auto"/>
          <w:sz w:val="32"/>
          <w:szCs w:val="32"/>
          <w:highlight w:val="none"/>
        </w:rPr>
      </w:pPr>
    </w:p>
    <w:p w14:paraId="15C1849A">
      <w:pPr>
        <w:snapToGrid w:val="0"/>
        <w:spacing w:before="165" w:beforeLines="50" w:after="50"/>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技术文件（封面）</w:t>
      </w:r>
    </w:p>
    <w:p w14:paraId="647410ED">
      <w:pPr>
        <w:snapToGrid w:val="0"/>
        <w:spacing w:before="165" w:beforeLines="50" w:after="50"/>
        <w:rPr>
          <w:rFonts w:hint="eastAsia" w:ascii="宋体" w:hAnsi="宋体"/>
          <w:bCs/>
          <w:color w:val="auto"/>
          <w:sz w:val="24"/>
          <w:szCs w:val="20"/>
          <w:highlight w:val="none"/>
        </w:rPr>
      </w:pPr>
    </w:p>
    <w:p w14:paraId="4A800976">
      <w:pPr>
        <w:snapToGrid w:val="0"/>
        <w:spacing w:before="165" w:beforeLines="50" w:after="50" w:line="400" w:lineRule="exact"/>
        <w:ind w:firstLine="360" w:firstLineChars="150"/>
        <w:rPr>
          <w:rFonts w:hint="eastAsia" w:ascii="宋体" w:hAnsi="宋体" w:eastAsia="宋体"/>
          <w:bCs/>
          <w:color w:val="auto"/>
          <w:sz w:val="24"/>
          <w:szCs w:val="20"/>
          <w:highlight w:val="none"/>
          <w:lang w:eastAsia="zh-CN"/>
        </w:rPr>
      </w:pPr>
      <w:r>
        <w:rPr>
          <w:rFonts w:hint="eastAsia" w:ascii="宋体" w:hAnsi="宋体"/>
          <w:bCs/>
          <w:color w:val="auto"/>
          <w:sz w:val="24"/>
          <w:highlight w:val="none"/>
        </w:rPr>
        <w:t>项目名称：</w:t>
      </w:r>
      <w:r>
        <w:rPr>
          <w:rFonts w:hint="eastAsia" w:ascii="宋体" w:hAnsi="宋体"/>
          <w:bCs/>
          <w:color w:val="auto"/>
          <w:sz w:val="24"/>
          <w:highlight w:val="none"/>
          <w:lang w:eastAsia="zh-CN"/>
        </w:rPr>
        <w:t>广西龙州县现代数字化生态奶水牛示范园二期及配套设施项目设备采购项目</w:t>
      </w:r>
    </w:p>
    <w:p w14:paraId="78BC462C">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投标人名称：</w:t>
      </w:r>
    </w:p>
    <w:p w14:paraId="1CE95617">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14:paraId="09C337BF">
      <w:pPr>
        <w:snapToGrid w:val="0"/>
        <w:spacing w:before="165" w:beforeLines="50" w:after="50"/>
        <w:ind w:firstLine="645"/>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21A39DC9">
      <w:pPr>
        <w:snapToGrid w:val="0"/>
        <w:spacing w:before="165" w:beforeLines="50" w:after="50"/>
        <w:ind w:firstLine="645"/>
        <w:jc w:val="center"/>
        <w:rPr>
          <w:rFonts w:hint="eastAsia" w:ascii="宋体" w:hAnsi="宋体"/>
          <w:color w:val="auto"/>
          <w:sz w:val="24"/>
          <w:szCs w:val="20"/>
          <w:highlight w:val="none"/>
        </w:rPr>
      </w:pPr>
    </w:p>
    <w:p w14:paraId="1473A494">
      <w:pPr>
        <w:jc w:val="center"/>
        <w:rPr>
          <w:rFonts w:hint="eastAsia" w:ascii="仿宋_GB2312" w:hAnsi="仿宋" w:eastAsia="仿宋_GB2312" w:cs="仿宋_GB2312"/>
          <w:b/>
          <w:color w:val="auto"/>
          <w:kern w:val="0"/>
          <w:sz w:val="28"/>
          <w:szCs w:val="28"/>
          <w:highlight w:val="none"/>
        </w:rPr>
      </w:pPr>
      <w:r>
        <w:rPr>
          <w:rFonts w:hint="eastAsia" w:ascii="宋体" w:hAnsi="宋体"/>
          <w:b/>
          <w:bCs/>
          <w:color w:val="auto"/>
          <w:sz w:val="24"/>
          <w:highlight w:val="none"/>
        </w:rPr>
        <w:br w:type="page"/>
      </w:r>
      <w:r>
        <w:rPr>
          <w:rFonts w:hint="eastAsia" w:ascii="仿宋_GB2312" w:hAnsi="仿宋" w:eastAsia="仿宋_GB2312" w:cs="仿宋_GB2312"/>
          <w:b/>
          <w:color w:val="auto"/>
          <w:kern w:val="0"/>
          <w:sz w:val="28"/>
          <w:szCs w:val="28"/>
          <w:highlight w:val="none"/>
        </w:rPr>
        <w:t>技术文件目录</w:t>
      </w:r>
    </w:p>
    <w:p w14:paraId="03D03A19">
      <w:pPr>
        <w:pStyle w:val="94"/>
        <w:spacing w:line="360" w:lineRule="auto"/>
        <w:rPr>
          <w:rFonts w:hint="eastAsia" w:cs="仿宋_GB2312"/>
          <w:color w:val="auto"/>
          <w:highlight w:val="none"/>
        </w:rPr>
      </w:pPr>
      <w:r>
        <w:rPr>
          <w:rFonts w:hint="eastAsia" w:cs="仿宋_GB2312"/>
          <w:color w:val="auto"/>
          <w:highlight w:val="none"/>
        </w:rPr>
        <w:t>一、技术需求偏离表……………………………………………………………（页码）</w:t>
      </w:r>
    </w:p>
    <w:p w14:paraId="1EE92E9A">
      <w:pPr>
        <w:pStyle w:val="94"/>
        <w:spacing w:line="360" w:lineRule="auto"/>
        <w:rPr>
          <w:rFonts w:hint="eastAsia" w:cs="仿宋_GB2312"/>
          <w:color w:val="auto"/>
          <w:highlight w:val="none"/>
        </w:rPr>
      </w:pPr>
      <w:r>
        <w:rPr>
          <w:rFonts w:hint="eastAsia" w:cs="仿宋_GB2312"/>
          <w:color w:val="auto"/>
          <w:highlight w:val="none"/>
        </w:rPr>
        <w:t>二、项目实施组织货物方案……………………………………………………（页码）</w:t>
      </w:r>
    </w:p>
    <w:p w14:paraId="3468015B">
      <w:pPr>
        <w:pStyle w:val="94"/>
        <w:spacing w:line="360" w:lineRule="auto"/>
        <w:rPr>
          <w:rFonts w:hint="eastAsia" w:cs="仿宋_GB2312"/>
          <w:color w:val="auto"/>
          <w:highlight w:val="none"/>
        </w:rPr>
      </w:pPr>
      <w:r>
        <w:rPr>
          <w:rFonts w:hint="eastAsia" w:cs="仿宋_GB2312"/>
          <w:color w:val="auto"/>
          <w:highlight w:val="none"/>
        </w:rPr>
        <w:t>三、对本项目总体要求的理解（如有要求）…………………………………（页码）</w:t>
      </w:r>
    </w:p>
    <w:p w14:paraId="2802870B">
      <w:pPr>
        <w:pStyle w:val="94"/>
        <w:spacing w:line="360" w:lineRule="auto"/>
        <w:rPr>
          <w:rFonts w:hint="eastAsia" w:cs="仿宋_GB2312"/>
          <w:color w:val="auto"/>
          <w:highlight w:val="none"/>
        </w:rPr>
      </w:pPr>
      <w:r>
        <w:rPr>
          <w:rFonts w:hint="eastAsia" w:cs="仿宋_GB2312"/>
          <w:color w:val="auto"/>
          <w:highlight w:val="none"/>
        </w:rPr>
        <w:t>四、</w:t>
      </w:r>
      <w:r>
        <w:rPr>
          <w:rFonts w:hint="eastAsia" w:cs="仿宋_GB2312"/>
          <w:color w:val="auto"/>
          <w:highlight w:val="none"/>
          <w:lang w:val="zh-CN"/>
        </w:rPr>
        <w:t>产品出产标准及质量检测报告……………………</w:t>
      </w:r>
      <w:r>
        <w:rPr>
          <w:rFonts w:hint="eastAsia" w:cs="仿宋_GB2312"/>
          <w:color w:val="auto"/>
          <w:highlight w:val="none"/>
        </w:rPr>
        <w:t>………………………（页码）</w:t>
      </w:r>
    </w:p>
    <w:p w14:paraId="59B7CED7">
      <w:pPr>
        <w:pStyle w:val="94"/>
        <w:spacing w:line="360" w:lineRule="auto"/>
        <w:rPr>
          <w:rFonts w:hint="eastAsia" w:cs="仿宋_GB2312"/>
          <w:color w:val="auto"/>
          <w:highlight w:val="none"/>
        </w:rPr>
      </w:pPr>
      <w:r>
        <w:rPr>
          <w:rFonts w:hint="eastAsia" w:cs="仿宋_GB2312"/>
          <w:color w:val="auto"/>
          <w:highlight w:val="none"/>
        </w:rPr>
        <w:t>五、优惠条件及特殊承诺（如有要求）</w:t>
      </w:r>
      <w:r>
        <w:rPr>
          <w:rFonts w:hint="eastAsia" w:cs="仿宋_GB2312"/>
          <w:color w:val="auto"/>
          <w:highlight w:val="none"/>
          <w:lang w:val="zh-CN"/>
        </w:rPr>
        <w:t>…………………………</w:t>
      </w:r>
      <w:r>
        <w:rPr>
          <w:rFonts w:hint="eastAsia" w:cs="仿宋_GB2312"/>
          <w:color w:val="auto"/>
          <w:highlight w:val="none"/>
        </w:rPr>
        <w:t>……………（页码）</w:t>
      </w:r>
    </w:p>
    <w:p w14:paraId="4373E1EA">
      <w:pPr>
        <w:pStyle w:val="94"/>
        <w:spacing w:line="360" w:lineRule="auto"/>
        <w:rPr>
          <w:rFonts w:hint="eastAsia" w:cs="仿宋_GB2312"/>
          <w:color w:val="auto"/>
          <w:highlight w:val="none"/>
        </w:rPr>
      </w:pPr>
      <w:r>
        <w:rPr>
          <w:rFonts w:hint="eastAsia" w:cs="仿宋_GB2312"/>
          <w:color w:val="auto"/>
          <w:highlight w:val="none"/>
        </w:rPr>
        <w:t>六、对项目的合理化建议和改进措施</w:t>
      </w:r>
      <w:r>
        <w:rPr>
          <w:rFonts w:hint="eastAsia" w:cs="仿宋_GB2312"/>
          <w:color w:val="auto"/>
          <w:highlight w:val="none"/>
          <w:lang w:val="zh-CN"/>
        </w:rPr>
        <w:t>…………………………………………</w:t>
      </w:r>
      <w:r>
        <w:rPr>
          <w:rFonts w:hint="eastAsia" w:cs="仿宋_GB2312"/>
          <w:color w:val="auto"/>
          <w:highlight w:val="none"/>
        </w:rPr>
        <w:t>（页码）</w:t>
      </w:r>
    </w:p>
    <w:p w14:paraId="2CFE9D4A">
      <w:pPr>
        <w:pStyle w:val="94"/>
        <w:spacing w:line="360" w:lineRule="auto"/>
        <w:rPr>
          <w:rFonts w:hint="eastAsia" w:cs="仿宋_GB2312"/>
          <w:color w:val="auto"/>
          <w:highlight w:val="none"/>
        </w:rPr>
      </w:pPr>
      <w:r>
        <w:rPr>
          <w:rFonts w:hint="eastAsia" w:cs="仿宋_GB2312"/>
          <w:color w:val="auto"/>
          <w:highlight w:val="none"/>
        </w:rPr>
        <w:t>七、认为需要的其他技术文件或说明（如有）</w:t>
      </w:r>
      <w:r>
        <w:rPr>
          <w:rFonts w:hint="eastAsia" w:cs="仿宋_GB2312"/>
          <w:color w:val="auto"/>
          <w:highlight w:val="none"/>
          <w:lang w:val="zh-CN"/>
        </w:rPr>
        <w:t>………………………………</w:t>
      </w:r>
      <w:r>
        <w:rPr>
          <w:rFonts w:hint="eastAsia" w:cs="仿宋_GB2312"/>
          <w:color w:val="auto"/>
          <w:highlight w:val="none"/>
        </w:rPr>
        <w:t>（页码）</w:t>
      </w:r>
    </w:p>
    <w:p w14:paraId="7D9A9FB2">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1D1F264F">
      <w:pPr>
        <w:snapToGrid w:val="0"/>
        <w:spacing w:before="165" w:beforeLines="50" w:after="50"/>
        <w:ind w:left="143" w:leftChars="68" w:firstLine="472" w:firstLineChars="196"/>
        <w:jc w:val="left"/>
        <w:rPr>
          <w:rFonts w:hint="eastAsia" w:ascii="宋体" w:hAnsi="宋体"/>
          <w:b/>
          <w:color w:val="auto"/>
          <w:sz w:val="24"/>
          <w:highlight w:val="none"/>
        </w:rPr>
      </w:pPr>
    </w:p>
    <w:p w14:paraId="252BCC06">
      <w:pPr>
        <w:snapToGrid w:val="0"/>
        <w:spacing w:before="165" w:beforeLines="50" w:after="50"/>
        <w:ind w:left="143" w:leftChars="68" w:firstLine="472" w:firstLineChars="196"/>
        <w:jc w:val="left"/>
        <w:rPr>
          <w:rFonts w:hint="eastAsia" w:ascii="宋体" w:hAnsi="宋体"/>
          <w:b/>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 xml:space="preserve"> </w:t>
      </w:r>
    </w:p>
    <w:p w14:paraId="05FC83FE">
      <w:pPr>
        <w:pStyle w:val="18"/>
        <w:spacing w:line="500" w:lineRule="exact"/>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一、技术需求偏离表</w:t>
      </w:r>
    </w:p>
    <w:p w14:paraId="040D84BE">
      <w:pPr>
        <w:pStyle w:val="18"/>
        <w:spacing w:line="440" w:lineRule="exact"/>
        <w:ind w:firstLine="420" w:firstLineChars="200"/>
        <w:rPr>
          <w:color w:val="auto"/>
          <w:highlight w:val="none"/>
        </w:rPr>
      </w:pPr>
    </w:p>
    <w:p w14:paraId="0D6D8432">
      <w:pPr>
        <w:pStyle w:val="18"/>
        <w:spacing w:line="600" w:lineRule="exact"/>
        <w:ind w:firstLine="480" w:firstLineChars="200"/>
        <w:rPr>
          <w:rFonts w:hint="eastAsia" w:hAnsi="宋体"/>
          <w:color w:val="auto"/>
          <w:sz w:val="24"/>
          <w:szCs w:val="24"/>
          <w:highlight w:val="none"/>
        </w:rPr>
      </w:pPr>
      <w:r>
        <w:rPr>
          <w:rFonts w:hint="eastAsia" w:hAnsi="宋体"/>
          <w:color w:val="auto"/>
          <w:sz w:val="24"/>
          <w:szCs w:val="24"/>
          <w:highlight w:val="none"/>
        </w:rPr>
        <w:t>请根据所投货物的实际技术参数，</w:t>
      </w:r>
      <w:r>
        <w:rPr>
          <w:rFonts w:hint="eastAsia" w:hAnsi="宋体"/>
          <w:b/>
          <w:color w:val="auto"/>
          <w:sz w:val="28"/>
          <w:szCs w:val="28"/>
          <w:highlight w:val="none"/>
        </w:rPr>
        <w:t>逐条对应</w:t>
      </w:r>
      <w:r>
        <w:rPr>
          <w:rFonts w:hint="eastAsia" w:hAnsi="宋体"/>
          <w:color w:val="auto"/>
          <w:sz w:val="24"/>
          <w:szCs w:val="24"/>
          <w:highlight w:val="none"/>
        </w:rPr>
        <w:t>本项目招标文件第二章“货物需求一览表”中的</w:t>
      </w:r>
      <w:r>
        <w:rPr>
          <w:rFonts w:hint="eastAsia" w:hAnsi="宋体"/>
          <w:b/>
          <w:color w:val="auto"/>
          <w:sz w:val="28"/>
          <w:szCs w:val="28"/>
          <w:highlight w:val="none"/>
        </w:rPr>
        <w:t>采购清单及货物参数</w:t>
      </w:r>
      <w:r>
        <w:rPr>
          <w:rFonts w:hint="eastAsia" w:hAnsi="宋体"/>
          <w:color w:val="auto"/>
          <w:sz w:val="24"/>
          <w:szCs w:val="24"/>
          <w:highlight w:val="none"/>
        </w:rPr>
        <w:t>详细填写相应的具体内容。“偏离说明”一栏应当选择“正偏离”、“负偏离”或“无偏离”进行填写。</w:t>
      </w:r>
    </w:p>
    <w:tbl>
      <w:tblPr>
        <w:tblStyle w:val="34"/>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56A2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14:paraId="53FD4734">
            <w:pPr>
              <w:rPr>
                <w:rFonts w:hint="eastAsia" w:ascii="宋体" w:hAnsi="宋体"/>
                <w:color w:val="auto"/>
                <w:szCs w:val="21"/>
                <w:highlight w:val="none"/>
              </w:rPr>
            </w:pPr>
            <w:r>
              <w:rPr>
                <w:rFonts w:hint="eastAsia" w:ascii="宋体" w:hAnsi="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noWrap w:val="0"/>
            <w:vAlign w:val="center"/>
          </w:tcPr>
          <w:p w14:paraId="6CB295BB">
            <w:pPr>
              <w:jc w:val="center"/>
              <w:rPr>
                <w:rFonts w:hint="eastAsia" w:ascii="宋体" w:hAnsi="宋体"/>
                <w:color w:val="auto"/>
                <w:szCs w:val="21"/>
                <w:highlight w:val="none"/>
              </w:rPr>
            </w:pPr>
            <w:r>
              <w:rPr>
                <w:rFonts w:hint="eastAsia" w:ascii="宋体" w:hAnsi="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noWrap w:val="0"/>
            <w:vAlign w:val="center"/>
          </w:tcPr>
          <w:p w14:paraId="49B7075C">
            <w:pPr>
              <w:jc w:val="center"/>
              <w:rPr>
                <w:rFonts w:hint="eastAsia" w:ascii="宋体" w:hAnsi="宋体"/>
                <w:color w:val="auto"/>
                <w:szCs w:val="21"/>
                <w:highlight w:val="none"/>
              </w:rPr>
            </w:pPr>
            <w:r>
              <w:rPr>
                <w:rFonts w:hint="eastAsia" w:ascii="宋体" w:hAnsi="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noWrap w:val="0"/>
            <w:vAlign w:val="center"/>
          </w:tcPr>
          <w:p w14:paraId="635A772D">
            <w:pPr>
              <w:rPr>
                <w:rFonts w:hint="eastAsia" w:ascii="宋体" w:hAnsi="宋体"/>
                <w:color w:val="auto"/>
                <w:szCs w:val="21"/>
                <w:highlight w:val="none"/>
              </w:rPr>
            </w:pPr>
            <w:r>
              <w:rPr>
                <w:rFonts w:hint="eastAsia" w:ascii="宋体" w:hAnsi="宋体"/>
                <w:color w:val="auto"/>
                <w:szCs w:val="21"/>
                <w:highlight w:val="none"/>
              </w:rPr>
              <w:t>偏离说明</w:t>
            </w:r>
          </w:p>
        </w:tc>
      </w:tr>
      <w:tr w14:paraId="295A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14:paraId="068408FB">
            <w:pPr>
              <w:widowControl/>
              <w:jc w:val="left"/>
              <w:rPr>
                <w:rFonts w:ascii="宋体" w:hAnsi="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02B7A85">
            <w:pPr>
              <w:jc w:val="center"/>
              <w:rPr>
                <w:rFonts w:hint="eastAsia" w:ascii="宋体" w:hAnsi="宋体"/>
                <w:color w:val="auto"/>
                <w:szCs w:val="21"/>
                <w:highlight w:val="none"/>
              </w:rPr>
            </w:pPr>
            <w:r>
              <w:rPr>
                <w:rFonts w:hint="eastAsia" w:ascii="宋体" w:hAnsi="宋体"/>
                <w:color w:val="auto"/>
                <w:szCs w:val="21"/>
                <w:highlight w:val="none"/>
              </w:rPr>
              <w:t>货物名称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3026CFE6">
            <w:pPr>
              <w:jc w:val="center"/>
              <w:rPr>
                <w:rFonts w:hint="eastAsia" w:ascii="宋体" w:hAnsi="宋体"/>
                <w:color w:val="auto"/>
                <w:szCs w:val="21"/>
                <w:highlight w:val="none"/>
              </w:rPr>
            </w:pPr>
            <w:r>
              <w:rPr>
                <w:rFonts w:hint="eastAsia" w:ascii="宋体" w:hAnsi="宋体"/>
                <w:color w:val="auto"/>
                <w:szCs w:val="21"/>
                <w:highlight w:val="none"/>
              </w:rPr>
              <w:t>货物参数</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46C5B8FF">
            <w:pPr>
              <w:jc w:val="center"/>
              <w:rPr>
                <w:rFonts w:hint="eastAsia" w:ascii="宋体" w:hAnsi="宋体"/>
                <w:color w:val="auto"/>
                <w:szCs w:val="21"/>
                <w:highlight w:val="none"/>
              </w:rPr>
            </w:pPr>
            <w:r>
              <w:rPr>
                <w:rFonts w:hint="eastAsia" w:ascii="宋体" w:hAnsi="宋体"/>
                <w:color w:val="auto"/>
                <w:szCs w:val="21"/>
                <w:highlight w:val="none"/>
              </w:rPr>
              <w:t>货物名称</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4CBDE7E8">
            <w:pPr>
              <w:jc w:val="center"/>
              <w:rPr>
                <w:rFonts w:hint="eastAsia" w:ascii="宋体" w:hAnsi="宋体"/>
                <w:color w:val="auto"/>
                <w:szCs w:val="21"/>
                <w:highlight w:val="none"/>
              </w:rPr>
            </w:pPr>
            <w:r>
              <w:rPr>
                <w:rFonts w:hint="eastAsia" w:ascii="宋体" w:hAnsi="宋体"/>
                <w:color w:val="auto"/>
                <w:szCs w:val="21"/>
                <w:highlight w:val="none"/>
              </w:rPr>
              <w:t>所提供货物的内容</w:t>
            </w:r>
          </w:p>
        </w:tc>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14:paraId="1DE963BA">
            <w:pPr>
              <w:widowControl/>
              <w:jc w:val="left"/>
              <w:rPr>
                <w:rFonts w:ascii="宋体" w:hAnsi="宋体"/>
                <w:color w:val="auto"/>
                <w:szCs w:val="21"/>
                <w:highlight w:val="none"/>
              </w:rPr>
            </w:pPr>
          </w:p>
        </w:tc>
      </w:tr>
      <w:tr w14:paraId="5B175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79DDF6FA">
            <w:pPr>
              <w:rPr>
                <w:rFonts w:hint="eastAsia" w:ascii="宋体" w:hAnsi="宋体"/>
                <w:color w:val="auto"/>
                <w:szCs w:val="21"/>
                <w:highlight w:val="none"/>
              </w:rPr>
            </w:pPr>
            <w:r>
              <w:rPr>
                <w:rFonts w:hint="eastAsia" w:ascii="宋体" w:hAnsi="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B39FD8A">
            <w:pPr>
              <w:rPr>
                <w:rFonts w:hint="eastAsia" w:ascii="宋体" w:hAnsi="宋体"/>
                <w:color w:val="auto"/>
                <w:szCs w:val="21"/>
                <w:highlight w:val="none"/>
              </w:rPr>
            </w:pPr>
            <w:r>
              <w:rPr>
                <w:rFonts w:hint="eastAsia" w:ascii="宋体" w:hAnsi="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237EC25E">
            <w:pPr>
              <w:rPr>
                <w:rFonts w:hint="eastAsia" w:ascii="宋体" w:hAnsi="宋体"/>
                <w:color w:val="auto"/>
                <w:szCs w:val="21"/>
                <w:highlight w:val="none"/>
              </w:rPr>
            </w:pPr>
            <w:r>
              <w:rPr>
                <w:rFonts w:hint="eastAsia" w:ascii="宋体" w:hAnsi="宋体"/>
                <w:color w:val="auto"/>
                <w:szCs w:val="21"/>
                <w:highlight w:val="none"/>
              </w:rPr>
              <w:t>1  ……</w:t>
            </w:r>
          </w:p>
          <w:p w14:paraId="29AB1B2B">
            <w:pPr>
              <w:rPr>
                <w:rFonts w:hint="eastAsia" w:ascii="宋体" w:hAnsi="宋体"/>
                <w:color w:val="auto"/>
                <w:szCs w:val="21"/>
                <w:highlight w:val="none"/>
              </w:rPr>
            </w:pPr>
            <w:r>
              <w:rPr>
                <w:rFonts w:hint="eastAsia" w:ascii="宋体" w:hAnsi="宋体"/>
                <w:color w:val="auto"/>
                <w:szCs w:val="21"/>
                <w:highlight w:val="none"/>
              </w:rPr>
              <w:t>2  ……</w:t>
            </w:r>
          </w:p>
          <w:p w14:paraId="1F4C8BCD">
            <w:pPr>
              <w:rPr>
                <w:rFonts w:hint="eastAsia" w:ascii="宋体" w:hAnsi="宋体"/>
                <w:color w:val="auto"/>
                <w:szCs w:val="21"/>
                <w:highlight w:val="none"/>
              </w:rPr>
            </w:pPr>
            <w:r>
              <w:rPr>
                <w:rFonts w:hint="eastAsia" w:ascii="宋体" w:hAnsi="宋体"/>
                <w:color w:val="auto"/>
                <w:szCs w:val="21"/>
                <w:highlight w:val="none"/>
              </w:rPr>
              <w:t>3  ……</w:t>
            </w:r>
          </w:p>
          <w:p w14:paraId="00A78FED">
            <w:pPr>
              <w:rPr>
                <w:rFonts w:hint="eastAsia" w:ascii="宋体" w:hAnsi="宋体"/>
                <w:color w:val="auto"/>
                <w:szCs w:val="21"/>
                <w:highlight w:val="none"/>
              </w:rPr>
            </w:pPr>
            <w:r>
              <w:rPr>
                <w:rFonts w:hint="eastAsia" w:ascii="宋体" w:hAnsi="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598EEA55">
            <w:pPr>
              <w:rPr>
                <w:rFonts w:hint="eastAsia" w:ascii="宋体" w:hAnsi="宋体"/>
                <w:color w:val="auto"/>
                <w:szCs w:val="21"/>
                <w:highlight w:val="none"/>
              </w:rPr>
            </w:pPr>
            <w:r>
              <w:rPr>
                <w:rFonts w:hint="eastAsia" w:ascii="宋体" w:hAnsi="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37A03E66">
            <w:pPr>
              <w:rPr>
                <w:rFonts w:hint="eastAsia" w:ascii="宋体" w:hAnsi="宋体"/>
                <w:color w:val="auto"/>
                <w:szCs w:val="21"/>
                <w:highlight w:val="none"/>
              </w:rPr>
            </w:pPr>
            <w:r>
              <w:rPr>
                <w:rFonts w:hint="eastAsia" w:ascii="宋体" w:hAnsi="宋体"/>
                <w:color w:val="auto"/>
                <w:szCs w:val="21"/>
                <w:highlight w:val="none"/>
              </w:rPr>
              <w:t>1  ……</w:t>
            </w:r>
          </w:p>
          <w:p w14:paraId="1E6D1DA6">
            <w:pPr>
              <w:rPr>
                <w:rFonts w:hint="eastAsia" w:ascii="宋体" w:hAnsi="宋体"/>
                <w:color w:val="auto"/>
                <w:szCs w:val="21"/>
                <w:highlight w:val="none"/>
              </w:rPr>
            </w:pPr>
            <w:r>
              <w:rPr>
                <w:rFonts w:hint="eastAsia" w:ascii="宋体" w:hAnsi="宋体"/>
                <w:color w:val="auto"/>
                <w:szCs w:val="21"/>
                <w:highlight w:val="none"/>
              </w:rPr>
              <w:t>2  ……</w:t>
            </w:r>
          </w:p>
          <w:p w14:paraId="62CCF68D">
            <w:pPr>
              <w:rPr>
                <w:rFonts w:hint="eastAsia" w:ascii="宋体" w:hAnsi="宋体"/>
                <w:color w:val="auto"/>
                <w:szCs w:val="21"/>
                <w:highlight w:val="none"/>
              </w:rPr>
            </w:pPr>
            <w:r>
              <w:rPr>
                <w:rFonts w:hint="eastAsia" w:ascii="宋体" w:hAnsi="宋体"/>
                <w:color w:val="auto"/>
                <w:szCs w:val="21"/>
                <w:highlight w:val="none"/>
              </w:rPr>
              <w:t>3  ……</w:t>
            </w:r>
          </w:p>
          <w:p w14:paraId="7E9D2E09">
            <w:pPr>
              <w:rPr>
                <w:rFonts w:hint="eastAsia" w:ascii="宋体" w:hAnsi="宋体"/>
                <w:color w:val="auto"/>
                <w:szCs w:val="21"/>
                <w:highlight w:val="none"/>
              </w:rPr>
            </w:pPr>
            <w:r>
              <w:rPr>
                <w:rFonts w:hint="eastAsia" w:ascii="宋体" w:hAnsi="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E404047">
            <w:pPr>
              <w:rPr>
                <w:rFonts w:hint="eastAsia" w:ascii="宋体" w:hAnsi="宋体"/>
                <w:color w:val="auto"/>
                <w:szCs w:val="21"/>
                <w:highlight w:val="none"/>
              </w:rPr>
            </w:pPr>
            <w:r>
              <w:rPr>
                <w:rFonts w:hint="eastAsia" w:ascii="宋体" w:hAnsi="宋体"/>
                <w:color w:val="auto"/>
                <w:szCs w:val="21"/>
                <w:highlight w:val="none"/>
              </w:rPr>
              <w:t>正偏离（负偏离或无偏离）</w:t>
            </w:r>
          </w:p>
        </w:tc>
      </w:tr>
      <w:tr w14:paraId="6CC3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62C7E8F6">
            <w:pPr>
              <w:rPr>
                <w:rFonts w:hint="eastAsia" w:ascii="宋体" w:hAnsi="宋体"/>
                <w:color w:val="auto"/>
                <w:szCs w:val="21"/>
                <w:highlight w:val="none"/>
              </w:rPr>
            </w:pPr>
            <w:r>
              <w:rPr>
                <w:rFonts w:hint="eastAsia" w:ascii="宋体" w:hAnsi="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3B33DCC">
            <w:pPr>
              <w:rPr>
                <w:rFonts w:hint="eastAsia" w:ascii="宋体" w:hAnsi="宋体"/>
                <w:color w:val="auto"/>
                <w:szCs w:val="21"/>
                <w:highlight w:val="none"/>
              </w:rPr>
            </w:pPr>
            <w:r>
              <w:rPr>
                <w:rFonts w:hint="eastAsia" w:ascii="宋体" w:hAnsi="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06813A93">
            <w:pPr>
              <w:rPr>
                <w:rFonts w:hint="eastAsia" w:ascii="宋体" w:hAnsi="宋体"/>
                <w:color w:val="auto"/>
                <w:szCs w:val="21"/>
                <w:highlight w:val="none"/>
              </w:rPr>
            </w:pPr>
            <w:r>
              <w:rPr>
                <w:rFonts w:hint="eastAsia" w:ascii="宋体" w:hAnsi="宋体"/>
                <w:color w:val="auto"/>
                <w:szCs w:val="21"/>
                <w:highlight w:val="none"/>
              </w:rPr>
              <w:t>1  ……</w:t>
            </w:r>
          </w:p>
          <w:p w14:paraId="418CA280">
            <w:pPr>
              <w:rPr>
                <w:rFonts w:hint="eastAsia" w:ascii="宋体" w:hAnsi="宋体"/>
                <w:color w:val="auto"/>
                <w:szCs w:val="21"/>
                <w:highlight w:val="none"/>
              </w:rPr>
            </w:pPr>
            <w:r>
              <w:rPr>
                <w:rFonts w:hint="eastAsia" w:ascii="宋体" w:hAnsi="宋体"/>
                <w:color w:val="auto"/>
                <w:szCs w:val="21"/>
                <w:highlight w:val="none"/>
              </w:rPr>
              <w:t>2  ……</w:t>
            </w:r>
          </w:p>
          <w:p w14:paraId="60572BE1">
            <w:pPr>
              <w:rPr>
                <w:rFonts w:hint="eastAsia" w:ascii="宋体" w:hAnsi="宋体"/>
                <w:color w:val="auto"/>
                <w:szCs w:val="21"/>
                <w:highlight w:val="none"/>
              </w:rPr>
            </w:pPr>
            <w:r>
              <w:rPr>
                <w:rFonts w:hint="eastAsia" w:ascii="宋体" w:hAnsi="宋体"/>
                <w:color w:val="auto"/>
                <w:szCs w:val="21"/>
                <w:highlight w:val="none"/>
              </w:rPr>
              <w:t>3  ……</w:t>
            </w:r>
          </w:p>
          <w:p w14:paraId="1F90F990">
            <w:pPr>
              <w:rPr>
                <w:rFonts w:hint="eastAsia" w:ascii="宋体" w:hAnsi="宋体"/>
                <w:color w:val="auto"/>
                <w:szCs w:val="21"/>
                <w:highlight w:val="none"/>
              </w:rPr>
            </w:pPr>
            <w:r>
              <w:rPr>
                <w:rFonts w:hint="eastAsia" w:ascii="宋体" w:hAnsi="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79E39AE">
            <w:pPr>
              <w:rPr>
                <w:rFonts w:hint="eastAsia" w:ascii="宋体" w:hAnsi="宋体"/>
                <w:color w:val="auto"/>
                <w:szCs w:val="21"/>
                <w:highlight w:val="none"/>
              </w:rPr>
            </w:pPr>
            <w:r>
              <w:rPr>
                <w:rFonts w:hint="eastAsia" w:ascii="宋体" w:hAnsi="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7DECE94A">
            <w:pPr>
              <w:rPr>
                <w:rFonts w:hint="eastAsia" w:ascii="宋体" w:hAnsi="宋体"/>
                <w:color w:val="auto"/>
                <w:szCs w:val="21"/>
                <w:highlight w:val="none"/>
              </w:rPr>
            </w:pPr>
            <w:r>
              <w:rPr>
                <w:rFonts w:hint="eastAsia" w:ascii="宋体" w:hAnsi="宋体"/>
                <w:color w:val="auto"/>
                <w:szCs w:val="21"/>
                <w:highlight w:val="none"/>
              </w:rPr>
              <w:t>1  ……</w:t>
            </w:r>
          </w:p>
          <w:p w14:paraId="06F4F590">
            <w:pPr>
              <w:rPr>
                <w:rFonts w:hint="eastAsia" w:ascii="宋体" w:hAnsi="宋体"/>
                <w:color w:val="auto"/>
                <w:szCs w:val="21"/>
                <w:highlight w:val="none"/>
              </w:rPr>
            </w:pPr>
            <w:r>
              <w:rPr>
                <w:rFonts w:hint="eastAsia" w:ascii="宋体" w:hAnsi="宋体"/>
                <w:color w:val="auto"/>
                <w:szCs w:val="21"/>
                <w:highlight w:val="none"/>
              </w:rPr>
              <w:t>2  ……</w:t>
            </w:r>
          </w:p>
          <w:p w14:paraId="36643245">
            <w:pPr>
              <w:rPr>
                <w:rFonts w:hint="eastAsia" w:ascii="宋体" w:hAnsi="宋体"/>
                <w:color w:val="auto"/>
                <w:szCs w:val="21"/>
                <w:highlight w:val="none"/>
              </w:rPr>
            </w:pPr>
            <w:r>
              <w:rPr>
                <w:rFonts w:hint="eastAsia" w:ascii="宋体" w:hAnsi="宋体"/>
                <w:color w:val="auto"/>
                <w:szCs w:val="21"/>
                <w:highlight w:val="none"/>
              </w:rPr>
              <w:t>3  ……</w:t>
            </w:r>
          </w:p>
          <w:p w14:paraId="564EA9B4">
            <w:pPr>
              <w:rPr>
                <w:rFonts w:hint="eastAsia" w:ascii="宋体" w:hAnsi="宋体"/>
                <w:color w:val="auto"/>
                <w:szCs w:val="21"/>
                <w:highlight w:val="none"/>
              </w:rPr>
            </w:pPr>
            <w:r>
              <w:rPr>
                <w:rFonts w:hint="eastAsia" w:ascii="宋体" w:hAnsi="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40FCDA5">
            <w:pPr>
              <w:rPr>
                <w:rFonts w:hint="eastAsia" w:ascii="宋体" w:hAnsi="宋体"/>
                <w:color w:val="auto"/>
                <w:szCs w:val="21"/>
                <w:highlight w:val="none"/>
              </w:rPr>
            </w:pPr>
            <w:r>
              <w:rPr>
                <w:rFonts w:hint="eastAsia" w:ascii="宋体" w:hAnsi="宋体"/>
                <w:color w:val="auto"/>
                <w:szCs w:val="21"/>
                <w:highlight w:val="none"/>
              </w:rPr>
              <w:t>正偏离（负偏离或无偏离）</w:t>
            </w:r>
          </w:p>
        </w:tc>
      </w:tr>
      <w:tr w14:paraId="224DC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2F6D14D0">
            <w:pPr>
              <w:rPr>
                <w:rFonts w:hint="eastAsia" w:ascii="宋体" w:hAnsi="宋体"/>
                <w:color w:val="auto"/>
                <w:szCs w:val="21"/>
                <w:highlight w:val="none"/>
              </w:rPr>
            </w:pPr>
            <w:r>
              <w:rPr>
                <w:rFonts w:hint="eastAsia" w:ascii="宋体" w:hAnsi="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749B269">
            <w:pPr>
              <w:rPr>
                <w:rFonts w:hint="eastAsia" w:ascii="宋体" w:hAnsi="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3651BCD3">
            <w:pPr>
              <w:rPr>
                <w:rFonts w:hint="eastAsia" w:ascii="宋体" w:hAnsi="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D5AAA8E">
            <w:pPr>
              <w:rPr>
                <w:rFonts w:hint="eastAsia" w:ascii="宋体" w:hAnsi="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noWrap w:val="0"/>
            <w:vAlign w:val="center"/>
          </w:tcPr>
          <w:p w14:paraId="1B14F647">
            <w:pPr>
              <w:rPr>
                <w:rFonts w:hint="eastAsia" w:ascii="宋体" w:hAnsi="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050A802">
            <w:pPr>
              <w:rPr>
                <w:rFonts w:hint="eastAsia" w:ascii="宋体" w:hAnsi="宋体"/>
                <w:color w:val="auto"/>
                <w:szCs w:val="21"/>
                <w:highlight w:val="none"/>
              </w:rPr>
            </w:pPr>
          </w:p>
        </w:tc>
      </w:tr>
    </w:tbl>
    <w:p w14:paraId="636B968B">
      <w:pPr>
        <w:pStyle w:val="18"/>
        <w:spacing w:line="360" w:lineRule="auto"/>
        <w:rPr>
          <w:rFonts w:hint="eastAsia" w:hAnsi="宋体"/>
          <w:color w:val="auto"/>
          <w:szCs w:val="21"/>
          <w:highlight w:val="none"/>
        </w:rPr>
      </w:pPr>
      <w:r>
        <w:rPr>
          <w:rFonts w:hint="eastAsia" w:hAnsi="宋体"/>
          <w:color w:val="auto"/>
          <w:szCs w:val="21"/>
          <w:highlight w:val="none"/>
        </w:rPr>
        <w:t>注：</w:t>
      </w:r>
    </w:p>
    <w:p w14:paraId="2BD96DF2">
      <w:pPr>
        <w:pStyle w:val="18"/>
        <w:spacing w:line="360" w:lineRule="auto"/>
        <w:rPr>
          <w:rFonts w:hint="eastAsia" w:hAnsi="宋体"/>
          <w:color w:val="auto"/>
          <w:szCs w:val="21"/>
          <w:highlight w:val="none"/>
        </w:rPr>
      </w:pPr>
      <w:r>
        <w:rPr>
          <w:rFonts w:hint="eastAsia" w:hAnsi="宋体" w:cs="宋体"/>
          <w:color w:val="auto"/>
          <w:szCs w:val="21"/>
          <w:highlight w:val="none"/>
        </w:rPr>
        <w:t>1.</w:t>
      </w:r>
      <w:r>
        <w:rPr>
          <w:rFonts w:hint="eastAsia" w:hAnsi="宋体"/>
          <w:color w:val="auto"/>
          <w:szCs w:val="21"/>
          <w:highlight w:val="none"/>
        </w:rPr>
        <w:t>表格内容均需按要求填写并盖章，不得留空，</w:t>
      </w:r>
      <w:r>
        <w:rPr>
          <w:rFonts w:hint="eastAsia" w:hAnsi="宋体"/>
          <w:bCs/>
          <w:color w:val="auto"/>
          <w:szCs w:val="21"/>
          <w:highlight w:val="none"/>
        </w:rPr>
        <w:t>否则按投标无效处理</w:t>
      </w:r>
      <w:r>
        <w:rPr>
          <w:rFonts w:hint="eastAsia" w:hAnsi="宋体"/>
          <w:color w:val="auto"/>
          <w:szCs w:val="21"/>
          <w:highlight w:val="none"/>
        </w:rPr>
        <w:t>。</w:t>
      </w:r>
    </w:p>
    <w:p w14:paraId="08C51255">
      <w:pPr>
        <w:pStyle w:val="18"/>
        <w:spacing w:line="360" w:lineRule="auto"/>
        <w:rPr>
          <w:rFonts w:hint="eastAsia" w:hAnsi="宋体"/>
          <w:color w:val="auto"/>
          <w:szCs w:val="21"/>
          <w:highlight w:val="none"/>
        </w:rPr>
      </w:pPr>
      <w:r>
        <w:rPr>
          <w:rFonts w:hint="eastAsia" w:hAnsi="宋体"/>
          <w:bCs/>
          <w:color w:val="auto"/>
          <w:szCs w:val="21"/>
          <w:highlight w:val="none"/>
        </w:rPr>
        <w:t>2.当投标文件的货物内容低于招标文件要求时，投标人应当如实写明“负偏离”，否则视为虚假应标。</w:t>
      </w:r>
    </w:p>
    <w:p w14:paraId="61263CFF">
      <w:pPr>
        <w:pStyle w:val="18"/>
        <w:spacing w:line="360" w:lineRule="auto"/>
        <w:rPr>
          <w:rFonts w:hint="eastAsia"/>
          <w:color w:val="auto"/>
          <w:highlight w:val="none"/>
        </w:rPr>
      </w:pPr>
      <w:r>
        <w:rPr>
          <w:rFonts w:hint="eastAsia"/>
          <w:color w:val="auto"/>
          <w:highlight w:val="none"/>
        </w:rPr>
        <w:t>3.</w:t>
      </w:r>
      <w:r>
        <w:rPr>
          <w:rFonts w:hint="eastAsia" w:hAnsi="宋体" w:cs="宋体"/>
          <w:color w:val="auto"/>
          <w:szCs w:val="21"/>
          <w:highlight w:val="none"/>
        </w:rPr>
        <w:t>采购需求中带“▲”及“★”的条款，也要分别在本表“</w:t>
      </w:r>
      <w:r>
        <w:rPr>
          <w:rFonts w:hint="eastAsia" w:hAnsi="宋体"/>
          <w:color w:val="auto"/>
          <w:szCs w:val="21"/>
          <w:highlight w:val="none"/>
        </w:rPr>
        <w:t>货物参数</w:t>
      </w:r>
      <w:r>
        <w:rPr>
          <w:rFonts w:hint="eastAsia" w:hAnsi="宋体" w:cs="宋体"/>
          <w:color w:val="auto"/>
          <w:szCs w:val="21"/>
          <w:highlight w:val="none"/>
        </w:rPr>
        <w:t>”、“</w:t>
      </w:r>
      <w:r>
        <w:rPr>
          <w:rFonts w:hint="eastAsia" w:hAnsi="宋体"/>
          <w:color w:val="auto"/>
          <w:szCs w:val="21"/>
          <w:highlight w:val="none"/>
        </w:rPr>
        <w:t>所提供货物的内容</w:t>
      </w:r>
      <w:r>
        <w:rPr>
          <w:rFonts w:hint="eastAsia" w:hAnsi="宋体" w:cs="宋体"/>
          <w:color w:val="auto"/>
          <w:szCs w:val="21"/>
          <w:highlight w:val="none"/>
        </w:rPr>
        <w:t>”中标记。</w:t>
      </w:r>
    </w:p>
    <w:p w14:paraId="75395688">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329C31CB">
      <w:pPr>
        <w:snapToGrid w:val="0"/>
        <w:spacing w:line="360" w:lineRule="auto"/>
        <w:ind w:firstLine="5640" w:firstLineChars="23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0DCB8219">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437C0C7B">
      <w:pPr>
        <w:widowControl/>
        <w:jc w:val="left"/>
        <w:rPr>
          <w:rFonts w:ascii="宋体" w:hAnsi="宋体"/>
          <w:color w:val="auto"/>
          <w:sz w:val="30"/>
          <w:szCs w:val="20"/>
          <w:highlight w:val="none"/>
        </w:rPr>
        <w:sectPr>
          <w:pgSz w:w="11906" w:h="16838"/>
          <w:pgMar w:top="1134" w:right="1134" w:bottom="1134" w:left="1134" w:header="720" w:footer="720" w:gutter="0"/>
          <w:pgNumType w:fmt="decimal"/>
          <w:cols w:space="720" w:num="1"/>
          <w:docGrid w:type="lines" w:linePitch="331" w:charSpace="0"/>
        </w:sectPr>
      </w:pPr>
    </w:p>
    <w:p w14:paraId="48940C28">
      <w:pPr>
        <w:snapToGrid w:val="0"/>
        <w:spacing w:before="165" w:beforeLines="50" w:after="50"/>
        <w:jc w:val="center"/>
        <w:rPr>
          <w:rFonts w:hint="eastAsia"/>
          <w:b/>
          <w:bCs/>
          <w:color w:val="auto"/>
          <w:sz w:val="30"/>
          <w:szCs w:val="30"/>
          <w:highlight w:val="none"/>
        </w:rPr>
      </w:pPr>
      <w:bookmarkStart w:id="299" w:name="_Toc1493"/>
      <w:r>
        <w:rPr>
          <w:rFonts w:hint="eastAsia"/>
          <w:b/>
          <w:bCs/>
          <w:color w:val="auto"/>
          <w:sz w:val="30"/>
          <w:szCs w:val="30"/>
          <w:highlight w:val="none"/>
        </w:rPr>
        <w:t>二、项目实施组织货物方案</w:t>
      </w:r>
    </w:p>
    <w:p w14:paraId="10A7D1F8">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w:t>
      </w:r>
      <w:r>
        <w:rPr>
          <w:rFonts w:hint="eastAsia" w:ascii="仿宋_GB2312" w:hAnsi="仿宋" w:eastAsia="仿宋_GB2312" w:cs="仿宋_GB2312"/>
          <w:color w:val="auto"/>
          <w:sz w:val="24"/>
          <w:highlight w:val="none"/>
          <w:lang w:val="en-US" w:eastAsia="zh-CN"/>
        </w:rPr>
        <w:t>自行</w:t>
      </w:r>
      <w:r>
        <w:rPr>
          <w:rFonts w:hint="eastAsia" w:ascii="仿宋_GB2312" w:hAnsi="仿宋" w:eastAsia="仿宋_GB2312" w:cs="仿宋_GB2312"/>
          <w:color w:val="auto"/>
          <w:sz w:val="24"/>
          <w:highlight w:val="none"/>
        </w:rPr>
        <w:t>编制）</w:t>
      </w:r>
    </w:p>
    <w:p w14:paraId="72E6B95B">
      <w:pPr>
        <w:rPr>
          <w:rFonts w:hint="eastAsia" w:ascii="仿宋_GB2312" w:hAnsi="仿宋" w:eastAsia="仿宋_GB2312" w:cs="仿宋_GB2312"/>
          <w:b/>
          <w:bCs/>
          <w:color w:val="auto"/>
          <w:kern w:val="0"/>
          <w:sz w:val="24"/>
          <w:highlight w:val="none"/>
          <w:lang w:val="zh-CN"/>
        </w:rPr>
      </w:pPr>
    </w:p>
    <w:p w14:paraId="38CC95BF">
      <w:pPr>
        <w:snapToGrid w:val="0"/>
        <w:spacing w:before="165" w:beforeLines="50" w:after="50"/>
        <w:jc w:val="center"/>
        <w:rPr>
          <w:rFonts w:hint="eastAsia" w:ascii="宋体" w:hAnsi="宋体"/>
          <w:b/>
          <w:color w:val="auto"/>
          <w:sz w:val="32"/>
          <w:szCs w:val="32"/>
          <w:highlight w:val="none"/>
        </w:rPr>
      </w:pPr>
      <w:r>
        <w:rPr>
          <w:rFonts w:hint="eastAsia" w:ascii="宋体" w:hAnsi="宋体"/>
          <w:b/>
          <w:color w:val="auto"/>
          <w:sz w:val="32"/>
          <w:szCs w:val="32"/>
          <w:highlight w:val="none"/>
        </w:rPr>
        <w:t>三、对本项目总体要求和理解（如有要求）</w:t>
      </w:r>
    </w:p>
    <w:p w14:paraId="01ACB2AD">
      <w:pPr>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14:paraId="0DF603D8">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14:paraId="0C42AF5E">
      <w:pPr>
        <w:snapToGrid w:val="0"/>
        <w:spacing w:line="360" w:lineRule="auto"/>
        <w:ind w:firstLine="5160" w:firstLineChars="21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326E27E4">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2BDF7581">
      <w:pPr>
        <w:snapToGrid w:val="0"/>
        <w:spacing w:before="165"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四、产品出厂标准、质量检测报告</w:t>
      </w:r>
    </w:p>
    <w:p w14:paraId="7AAB1B8A">
      <w:pPr>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14:paraId="638EC677">
      <w:pPr>
        <w:snapToGrid w:val="0"/>
        <w:spacing w:line="360" w:lineRule="auto"/>
        <w:ind w:firstLine="5160" w:firstLineChars="21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6E74F735">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BFF8FCC">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五、优惠条件及特殊承诺</w:t>
      </w:r>
    </w:p>
    <w:p w14:paraId="3CFC7F3C">
      <w:pPr>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14:paraId="66AB2EA6">
      <w:pPr>
        <w:spacing w:line="360" w:lineRule="auto"/>
        <w:jc w:val="center"/>
        <w:rPr>
          <w:rFonts w:hint="eastAsia" w:ascii="仿宋_GB2312" w:hAnsi="仿宋" w:eastAsia="仿宋_GB2312" w:cs="仿宋_GB2312"/>
          <w:color w:val="auto"/>
          <w:sz w:val="18"/>
          <w:szCs w:val="18"/>
          <w:highlight w:val="none"/>
        </w:rPr>
      </w:pPr>
    </w:p>
    <w:p w14:paraId="24D29E08">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79791A26">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6443A75B">
      <w:pPr>
        <w:snapToGrid w:val="0"/>
        <w:spacing w:before="165"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六、投标人对项目的合理化建议和改进措施</w:t>
      </w:r>
    </w:p>
    <w:p w14:paraId="02F0E0C4">
      <w:pPr>
        <w:spacing w:line="360" w:lineRule="auto"/>
        <w:ind w:firstLine="4048" w:firstLineChars="1687"/>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（格式自拟）</w:t>
      </w:r>
    </w:p>
    <w:p w14:paraId="774D4EFD">
      <w:pPr>
        <w:snapToGrid w:val="0"/>
        <w:spacing w:line="360" w:lineRule="auto"/>
        <w:ind w:firstLine="4935" w:firstLineChars="2350"/>
        <w:rPr>
          <w:rFonts w:hint="eastAsia" w:hAnsi="宋体"/>
          <w:color w:val="auto"/>
          <w:szCs w:val="21"/>
          <w:highlight w:val="none"/>
        </w:rPr>
      </w:pPr>
    </w:p>
    <w:p w14:paraId="31AC6F6C">
      <w:pPr>
        <w:snapToGrid w:val="0"/>
        <w:spacing w:line="360" w:lineRule="auto"/>
        <w:rPr>
          <w:rFonts w:hAnsi="宋体"/>
          <w:color w:val="auto"/>
          <w:szCs w:val="21"/>
          <w:highlight w:val="none"/>
        </w:rPr>
      </w:pPr>
    </w:p>
    <w:p w14:paraId="53107DE7">
      <w:pPr>
        <w:snapToGrid w:val="0"/>
        <w:spacing w:line="360" w:lineRule="auto"/>
        <w:ind w:firstLine="4935" w:firstLineChars="2350"/>
        <w:rPr>
          <w:rFonts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60DB251B">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520C2A53">
      <w:pPr>
        <w:autoSpaceDE w:val="0"/>
        <w:autoSpaceDN w:val="0"/>
        <w:spacing w:line="360" w:lineRule="auto"/>
        <w:ind w:firstLine="120"/>
        <w:rPr>
          <w:rFonts w:hint="eastAsia" w:ascii="仿宋_GB2312" w:hAnsi="仿宋" w:eastAsia="仿宋_GB2312" w:cs="仿宋_GB2312"/>
          <w:color w:val="auto"/>
          <w:sz w:val="24"/>
          <w:highlight w:val="none"/>
        </w:rPr>
      </w:pPr>
    </w:p>
    <w:p w14:paraId="194564BB">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七、认为需要的其他技术文件或说明</w:t>
      </w:r>
    </w:p>
    <w:p w14:paraId="14C01931">
      <w:pPr>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14:paraId="5FC9F486">
      <w:pPr>
        <w:spacing w:line="360" w:lineRule="auto"/>
        <w:jc w:val="center"/>
        <w:rPr>
          <w:rFonts w:hint="eastAsia" w:ascii="仿宋_GB2312" w:hAnsi="仿宋" w:eastAsia="仿宋_GB2312" w:cs="仿宋_GB2312"/>
          <w:color w:val="auto"/>
          <w:sz w:val="24"/>
          <w:highlight w:val="none"/>
        </w:rPr>
      </w:pPr>
    </w:p>
    <w:p w14:paraId="51C578AC">
      <w:pPr>
        <w:autoSpaceDE w:val="0"/>
        <w:autoSpaceDN w:val="0"/>
        <w:spacing w:line="360" w:lineRule="auto"/>
        <w:ind w:firstLine="4800" w:firstLineChars="20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rPr>
        <w:t>投标人名称（电子</w:t>
      </w:r>
      <w:r>
        <w:rPr>
          <w:rFonts w:hint="eastAsia" w:ascii="仿宋_GB2312" w:hAnsi="仿宋" w:eastAsia="仿宋_GB2312" w:cs="仿宋_GB2312"/>
          <w:color w:val="auto"/>
          <w:kern w:val="0"/>
          <w:sz w:val="24"/>
          <w:highlight w:val="none"/>
          <w:lang w:val="zh-CN"/>
        </w:rPr>
        <w:t>签章</w:t>
      </w:r>
      <w:r>
        <w:rPr>
          <w:rFonts w:hint="eastAsia" w:ascii="仿宋_GB2312" w:hAnsi="仿宋" w:eastAsia="仿宋_GB2312" w:cs="仿宋_GB2312"/>
          <w:color w:val="auto"/>
          <w:kern w:val="0"/>
          <w:sz w:val="24"/>
          <w:highlight w:val="none"/>
        </w:rPr>
        <w:t xml:space="preserve">）：                       </w:t>
      </w:r>
    </w:p>
    <w:p w14:paraId="350BB01D">
      <w:pPr>
        <w:autoSpaceDE w:val="0"/>
        <w:autoSpaceDN w:val="0"/>
        <w:spacing w:line="360" w:lineRule="auto"/>
        <w:rPr>
          <w:rFonts w:hint="eastAsia" w:ascii="仿宋_GB2312" w:hAnsi="仿宋" w:eastAsia="仿宋_GB2312" w:cs="仿宋_GB2312"/>
          <w:b/>
          <w:bCs/>
          <w:color w:val="auto"/>
          <w:sz w:val="30"/>
          <w:szCs w:val="30"/>
          <w:highlight w:val="none"/>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14:paraId="22A7CE28">
      <w:pPr>
        <w:widowControl/>
        <w:jc w:val="left"/>
        <w:rPr>
          <w:rFonts w:ascii="宋体" w:hAnsi="宋体"/>
          <w:b/>
          <w:bCs/>
          <w:color w:val="auto"/>
          <w:sz w:val="24"/>
          <w:highlight w:val="none"/>
        </w:rPr>
        <w:sectPr>
          <w:pgSz w:w="11906" w:h="16838"/>
          <w:pgMar w:top="1134" w:right="1134" w:bottom="1134" w:left="1134" w:header="720" w:footer="720" w:gutter="0"/>
          <w:cols w:space="720" w:num="1"/>
          <w:docGrid w:type="lines" w:linePitch="331" w:charSpace="0"/>
        </w:sectPr>
      </w:pPr>
    </w:p>
    <w:p w14:paraId="562D1D04">
      <w:pPr>
        <w:pStyle w:val="18"/>
        <w:jc w:val="center"/>
        <w:outlineLvl w:val="1"/>
        <w:rPr>
          <w:rFonts w:hint="eastAsia" w:hAnsi="宋体"/>
          <w:b/>
          <w:bCs/>
          <w:color w:val="auto"/>
          <w:sz w:val="28"/>
          <w:szCs w:val="28"/>
          <w:highlight w:val="none"/>
        </w:rPr>
      </w:pPr>
      <w:r>
        <w:rPr>
          <w:rFonts w:hint="eastAsia" w:hAnsi="宋体"/>
          <w:b/>
          <w:bCs/>
          <w:color w:val="auto"/>
          <w:sz w:val="28"/>
          <w:szCs w:val="28"/>
          <w:highlight w:val="none"/>
        </w:rPr>
        <w:t>第五节 报价文件格式</w:t>
      </w:r>
      <w:bookmarkEnd w:id="299"/>
    </w:p>
    <w:p w14:paraId="0A9F627D">
      <w:pPr>
        <w:snapToGrid w:val="0"/>
        <w:spacing w:before="165" w:beforeLines="50" w:after="50" w:line="400" w:lineRule="exact"/>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67B98AFF">
      <w:pPr>
        <w:snapToGrid w:val="0"/>
        <w:spacing w:before="165" w:beforeLines="50" w:after="50" w:line="400" w:lineRule="exact"/>
        <w:jc w:val="center"/>
        <w:rPr>
          <w:rFonts w:hint="eastAsia" w:ascii="宋体" w:hAnsi="宋体"/>
          <w:bCs/>
          <w:color w:val="auto"/>
          <w:sz w:val="24"/>
          <w:szCs w:val="20"/>
          <w:highlight w:val="none"/>
        </w:rPr>
      </w:pPr>
    </w:p>
    <w:p w14:paraId="34228DA6">
      <w:pPr>
        <w:snapToGrid w:val="0"/>
        <w:spacing w:before="165" w:beforeLines="50" w:after="50"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报价文件（封面）</w:t>
      </w:r>
    </w:p>
    <w:p w14:paraId="326250D1">
      <w:pPr>
        <w:snapToGrid w:val="0"/>
        <w:spacing w:before="165" w:beforeLines="50" w:after="50" w:line="400" w:lineRule="exact"/>
        <w:rPr>
          <w:rFonts w:hint="eastAsia" w:ascii="宋体" w:hAnsi="宋体"/>
          <w:bCs/>
          <w:color w:val="auto"/>
          <w:sz w:val="24"/>
          <w:szCs w:val="20"/>
          <w:highlight w:val="none"/>
        </w:rPr>
      </w:pPr>
    </w:p>
    <w:p w14:paraId="2AC0ABF2">
      <w:pPr>
        <w:snapToGrid w:val="0"/>
        <w:spacing w:before="165" w:beforeLines="50" w:after="50" w:line="400" w:lineRule="exact"/>
        <w:rPr>
          <w:rFonts w:hint="eastAsia" w:ascii="宋体" w:hAnsi="宋体"/>
          <w:bCs/>
          <w:color w:val="auto"/>
          <w:sz w:val="24"/>
          <w:szCs w:val="20"/>
          <w:highlight w:val="none"/>
        </w:rPr>
      </w:pPr>
    </w:p>
    <w:p w14:paraId="42330BB5">
      <w:pPr>
        <w:snapToGrid w:val="0"/>
        <w:spacing w:before="165" w:beforeLines="50" w:after="50" w:line="400" w:lineRule="exact"/>
        <w:rPr>
          <w:rFonts w:hint="eastAsia" w:ascii="宋体" w:hAnsi="宋体"/>
          <w:bCs/>
          <w:color w:val="auto"/>
          <w:sz w:val="24"/>
          <w:szCs w:val="20"/>
          <w:highlight w:val="none"/>
        </w:rPr>
      </w:pPr>
    </w:p>
    <w:p w14:paraId="20D76D25">
      <w:pPr>
        <w:snapToGrid w:val="0"/>
        <w:spacing w:before="165" w:beforeLines="50" w:after="50" w:line="400" w:lineRule="exact"/>
        <w:rPr>
          <w:rFonts w:hint="eastAsia" w:ascii="宋体" w:hAnsi="宋体"/>
          <w:bCs/>
          <w:color w:val="auto"/>
          <w:sz w:val="24"/>
          <w:szCs w:val="20"/>
          <w:highlight w:val="none"/>
        </w:rPr>
      </w:pPr>
    </w:p>
    <w:p w14:paraId="352CEB6D">
      <w:pPr>
        <w:snapToGrid w:val="0"/>
        <w:spacing w:before="165" w:beforeLines="50" w:after="50" w:line="400" w:lineRule="exact"/>
        <w:ind w:firstLine="360" w:firstLineChars="150"/>
        <w:rPr>
          <w:rFonts w:hint="eastAsia" w:ascii="宋体" w:hAnsi="宋体" w:eastAsia="宋体"/>
          <w:bCs/>
          <w:color w:val="auto"/>
          <w:sz w:val="24"/>
          <w:highlight w:val="none"/>
          <w:lang w:eastAsia="zh-CN"/>
        </w:rPr>
      </w:pPr>
      <w:r>
        <w:rPr>
          <w:rFonts w:hint="eastAsia" w:ascii="宋体" w:hAnsi="宋体"/>
          <w:bCs/>
          <w:color w:val="auto"/>
          <w:sz w:val="24"/>
          <w:highlight w:val="none"/>
        </w:rPr>
        <w:t xml:space="preserve">项目名称： </w:t>
      </w:r>
      <w:r>
        <w:rPr>
          <w:rFonts w:hint="eastAsia" w:ascii="宋体" w:hAnsi="宋体"/>
          <w:bCs/>
          <w:color w:val="auto"/>
          <w:sz w:val="24"/>
          <w:highlight w:val="none"/>
          <w:lang w:eastAsia="zh-CN"/>
        </w:rPr>
        <w:t>广西龙州县现代数字化生态奶水牛示范园二期及配套设施项目设备采购项目</w:t>
      </w:r>
    </w:p>
    <w:p w14:paraId="2E5D483F">
      <w:pPr>
        <w:snapToGrid w:val="0"/>
        <w:spacing w:before="165" w:beforeLines="50" w:after="50" w:line="400" w:lineRule="exact"/>
        <w:ind w:firstLine="360" w:firstLineChars="150"/>
        <w:rPr>
          <w:rFonts w:hint="eastAsia" w:ascii="宋体" w:hAnsi="宋体"/>
          <w:bCs/>
          <w:color w:val="auto"/>
          <w:sz w:val="24"/>
          <w:highlight w:val="none"/>
        </w:rPr>
      </w:pPr>
    </w:p>
    <w:p w14:paraId="3046C9FE">
      <w:pPr>
        <w:snapToGrid w:val="0"/>
        <w:spacing w:before="165" w:beforeLines="50" w:after="50" w:line="400" w:lineRule="exact"/>
        <w:ind w:firstLine="360" w:firstLineChars="150"/>
        <w:rPr>
          <w:rFonts w:hint="eastAsia" w:ascii="宋体" w:hAnsi="宋体" w:eastAsia="宋体"/>
          <w:bCs/>
          <w:color w:val="auto"/>
          <w:sz w:val="24"/>
          <w:highlight w:val="none"/>
          <w:lang w:eastAsia="zh-CN"/>
        </w:rPr>
      </w:pPr>
      <w:r>
        <w:rPr>
          <w:rFonts w:hint="eastAsia" w:ascii="宋体" w:hAnsi="宋体"/>
          <w:bCs/>
          <w:color w:val="auto"/>
          <w:sz w:val="24"/>
          <w:highlight w:val="none"/>
        </w:rPr>
        <w:t>项目编号：</w:t>
      </w:r>
      <w:r>
        <w:rPr>
          <w:rFonts w:hint="eastAsia" w:ascii="宋体" w:hAnsi="宋体"/>
          <w:bCs/>
          <w:color w:val="auto"/>
          <w:sz w:val="24"/>
          <w:highlight w:val="none"/>
          <w:lang w:eastAsia="zh-CN"/>
        </w:rPr>
        <w:t>CZZC2024-G1-230307-HWST</w:t>
      </w:r>
    </w:p>
    <w:p w14:paraId="50B85762">
      <w:pPr>
        <w:snapToGrid w:val="0"/>
        <w:spacing w:before="165" w:beforeLines="50" w:after="50" w:line="400" w:lineRule="exact"/>
        <w:ind w:firstLine="360" w:firstLineChars="150"/>
        <w:rPr>
          <w:rFonts w:hint="eastAsia" w:ascii="宋体" w:hAnsi="宋体"/>
          <w:bCs/>
          <w:color w:val="auto"/>
          <w:sz w:val="24"/>
          <w:highlight w:val="none"/>
        </w:rPr>
      </w:pPr>
    </w:p>
    <w:p w14:paraId="630A618C">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投标人名称：</w:t>
      </w:r>
    </w:p>
    <w:p w14:paraId="5B8CB3A6">
      <w:pPr>
        <w:snapToGrid w:val="0"/>
        <w:spacing w:before="165" w:beforeLines="50" w:after="50" w:line="400" w:lineRule="exact"/>
        <w:ind w:firstLine="360" w:firstLineChars="150"/>
        <w:rPr>
          <w:rFonts w:hint="eastAsia" w:ascii="宋体" w:hAnsi="宋体"/>
          <w:bCs/>
          <w:color w:val="auto"/>
          <w:sz w:val="24"/>
          <w:highlight w:val="none"/>
        </w:rPr>
      </w:pPr>
    </w:p>
    <w:p w14:paraId="3FF088FF">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14:paraId="5CDD7343">
      <w:pPr>
        <w:pStyle w:val="8"/>
        <w:snapToGrid w:val="0"/>
        <w:spacing w:before="50" w:after="50" w:line="400" w:lineRule="exact"/>
        <w:ind w:firstLine="960" w:firstLineChars="400"/>
        <w:rPr>
          <w:rFonts w:hint="eastAsia" w:ascii="宋体" w:hAnsi="宋体"/>
          <w:bCs/>
          <w:color w:val="auto"/>
          <w:sz w:val="24"/>
          <w:szCs w:val="24"/>
          <w:highlight w:val="none"/>
        </w:rPr>
      </w:pPr>
    </w:p>
    <w:p w14:paraId="2B3AF929">
      <w:pPr>
        <w:snapToGrid w:val="0"/>
        <w:spacing w:before="165" w:beforeLines="50" w:after="50" w:line="400" w:lineRule="exact"/>
        <w:rPr>
          <w:rFonts w:hint="eastAsia" w:ascii="宋体" w:hAnsi="宋体"/>
          <w:color w:val="auto"/>
          <w:sz w:val="24"/>
          <w:highlight w:val="none"/>
        </w:rPr>
      </w:pPr>
      <w:r>
        <w:rPr>
          <w:rFonts w:hint="eastAsia" w:ascii="宋体" w:hAnsi="宋体"/>
          <w:color w:val="auto"/>
          <w:sz w:val="24"/>
          <w:highlight w:val="none"/>
        </w:rPr>
        <w:t xml:space="preserve">                                                       年  月  日</w:t>
      </w:r>
    </w:p>
    <w:p w14:paraId="7820A412">
      <w:pPr>
        <w:widowControl/>
        <w:jc w:val="left"/>
        <w:rPr>
          <w:rFonts w:ascii="宋体" w:hAnsi="宋体"/>
          <w:color w:val="auto"/>
          <w:sz w:val="24"/>
          <w:highlight w:val="none"/>
        </w:rPr>
        <w:sectPr>
          <w:pgSz w:w="11906" w:h="16838"/>
          <w:pgMar w:top="1134" w:right="1134" w:bottom="1134" w:left="1134" w:header="720" w:footer="720" w:gutter="0"/>
          <w:pgNumType w:fmt="decimal"/>
          <w:cols w:space="720" w:num="1"/>
          <w:docGrid w:type="lines" w:linePitch="331" w:charSpace="0"/>
        </w:sectPr>
      </w:pPr>
    </w:p>
    <w:p w14:paraId="73F7CE2A">
      <w:pPr>
        <w:rPr>
          <w:rFonts w:hint="eastAsia" w:ascii="宋体" w:hAnsi="宋体" w:cs="宋体"/>
          <w:color w:val="auto"/>
          <w:highlight w:val="none"/>
        </w:rPr>
      </w:pPr>
    </w:p>
    <w:p w14:paraId="4DB522F1">
      <w:pPr>
        <w:snapToGrid w:val="0"/>
        <w:spacing w:before="165" w:beforeLines="50" w:after="50"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报价文件目录</w:t>
      </w:r>
    </w:p>
    <w:p w14:paraId="61595370">
      <w:pPr>
        <w:rPr>
          <w:rFonts w:hint="eastAsia" w:ascii="宋体" w:hAnsi="宋体" w:cs="宋体"/>
          <w:color w:val="auto"/>
          <w:highlight w:val="none"/>
        </w:rPr>
      </w:pPr>
    </w:p>
    <w:p w14:paraId="457DD457">
      <w:pP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一、投标函………………………………………………………（页码）</w:t>
      </w:r>
    </w:p>
    <w:p w14:paraId="36AA1674">
      <w:pP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二、开标一览表…………………………………………………（页码）</w:t>
      </w:r>
    </w:p>
    <w:p w14:paraId="643261A4">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rPr>
        <w:t>三、投标人针对报价需要说明的其他文件和说明。…………（页码）</w:t>
      </w:r>
    </w:p>
    <w:p w14:paraId="563BF2D3">
      <w:pPr>
        <w:widowControl/>
        <w:jc w:val="left"/>
        <w:rPr>
          <w:rFonts w:ascii="宋体" w:hAnsi="宋体"/>
          <w:color w:val="auto"/>
          <w:sz w:val="30"/>
          <w:szCs w:val="20"/>
          <w:highlight w:val="none"/>
        </w:rPr>
        <w:sectPr>
          <w:pgSz w:w="11906" w:h="16838"/>
          <w:pgMar w:top="1134" w:right="1134" w:bottom="1134" w:left="1134" w:header="720" w:footer="720" w:gutter="0"/>
          <w:pgNumType w:fmt="decimal"/>
          <w:cols w:space="720" w:num="1"/>
          <w:docGrid w:type="lines" w:linePitch="331" w:charSpace="0"/>
        </w:sectPr>
      </w:pPr>
    </w:p>
    <w:p w14:paraId="0515901A">
      <w:pPr>
        <w:pStyle w:val="18"/>
        <w:spacing w:line="500" w:lineRule="exact"/>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一、投标函</w:t>
      </w:r>
    </w:p>
    <w:p w14:paraId="1B2DBA78">
      <w:pPr>
        <w:pStyle w:val="18"/>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致：</w:t>
      </w:r>
      <w:r>
        <w:rPr>
          <w:rFonts w:hint="eastAsia" w:ascii="Times New Roman" w:hAnsi="Times New Roman"/>
          <w:color w:val="auto"/>
          <w:highlight w:val="none"/>
          <w:u w:val="single"/>
          <w:lang w:eastAsia="zh-CN"/>
        </w:rPr>
        <w:t>华物盛泰工程咨询管理有限公司</w:t>
      </w:r>
      <w:r>
        <w:rPr>
          <w:rFonts w:ascii="Times New Roman" w:hAnsi="Times New Roman"/>
          <w:color w:val="auto"/>
          <w:highlight w:val="none"/>
        </w:rPr>
        <w:t xml:space="preserve"> </w:t>
      </w:r>
    </w:p>
    <w:p w14:paraId="4DC70435">
      <w:pPr>
        <w:pStyle w:val="18"/>
        <w:spacing w:line="440" w:lineRule="exact"/>
        <w:ind w:firstLine="420" w:firstLineChars="200"/>
        <w:rPr>
          <w:color w:val="auto"/>
          <w:highlight w:val="none"/>
        </w:rPr>
      </w:pPr>
      <w:r>
        <w:rPr>
          <w:rFonts w:hint="eastAsia"/>
          <w:color w:val="auto"/>
          <w:highlight w:val="none"/>
        </w:rPr>
        <w:t>我方已仔细阅读了贵方组织的</w:t>
      </w:r>
      <w:r>
        <w:rPr>
          <w:rFonts w:hint="eastAsia" w:ascii="Times New Roman" w:hAnsi="Times New Roman"/>
          <w:color w:val="auto"/>
          <w:highlight w:val="none"/>
          <w:u w:val="single"/>
          <w:lang w:eastAsia="zh-CN"/>
        </w:rPr>
        <w:t>广西龙州县现代数字化生态奶水牛示范园二期及配套设施项目设备采购项目</w:t>
      </w:r>
      <w:r>
        <w:rPr>
          <w:rFonts w:hint="eastAsia"/>
          <w:color w:val="auto"/>
          <w:highlight w:val="none"/>
        </w:rPr>
        <w:t>（项目编号：</w:t>
      </w:r>
      <w:r>
        <w:rPr>
          <w:rFonts w:hint="eastAsia"/>
          <w:color w:val="auto"/>
          <w:highlight w:val="none"/>
          <w:lang w:eastAsia="zh-CN"/>
        </w:rPr>
        <w:t>CZZC2024-G1-230307-HWST</w:t>
      </w:r>
      <w:r>
        <w:rPr>
          <w:rFonts w:hint="eastAsia"/>
          <w:color w:val="auto"/>
          <w:highlight w:val="none"/>
        </w:rPr>
        <w:t>）的招标文件的全部内容，授权</w:t>
      </w:r>
      <w:r>
        <w:rPr>
          <w:rFonts w:ascii="Times New Roman" w:hAnsi="Times New Roman"/>
          <w:color w:val="auto"/>
          <w:highlight w:val="none"/>
          <w:u w:val="single"/>
        </w:rPr>
        <w:t xml:space="preserve">                      </w:t>
      </w:r>
      <w:r>
        <w:rPr>
          <w:rFonts w:hint="eastAsia"/>
          <w:color w:val="auto"/>
          <w:highlight w:val="none"/>
        </w:rPr>
        <w:t>(全权代表姓名)</w:t>
      </w:r>
      <w:r>
        <w:rPr>
          <w:rFonts w:ascii="Times New Roman" w:hAnsi="Times New Roman"/>
          <w:color w:val="auto"/>
          <w:highlight w:val="none"/>
          <w:u w:val="single"/>
        </w:rPr>
        <w:t xml:space="preserve">          </w:t>
      </w:r>
      <w:r>
        <w:rPr>
          <w:rFonts w:hint="eastAsia"/>
          <w:color w:val="auto"/>
          <w:highlight w:val="none"/>
        </w:rPr>
        <w:t xml:space="preserve"> (职务、职称)为全权代表，现正式递交下述文件参加贵方组织的本次政府采购活动： </w:t>
      </w:r>
    </w:p>
    <w:p w14:paraId="11B19237">
      <w:pPr>
        <w:pStyle w:val="18"/>
        <w:spacing w:line="440" w:lineRule="exact"/>
        <w:ind w:firstLine="420" w:firstLineChars="200"/>
        <w:rPr>
          <w:rFonts w:hint="eastAsia"/>
          <w:color w:val="auto"/>
          <w:highlight w:val="none"/>
        </w:rPr>
      </w:pPr>
      <w:r>
        <w:rPr>
          <w:rFonts w:hint="eastAsia"/>
          <w:color w:val="auto"/>
          <w:highlight w:val="none"/>
        </w:rPr>
        <w:t>一、报价文件电子版一份（包含按投标人须知前附表要求提交的全部文件）；</w:t>
      </w:r>
    </w:p>
    <w:p w14:paraId="0AA133CB">
      <w:pPr>
        <w:pStyle w:val="18"/>
        <w:spacing w:line="440" w:lineRule="exact"/>
        <w:ind w:firstLine="482"/>
        <w:rPr>
          <w:rFonts w:hint="eastAsia"/>
          <w:color w:val="auto"/>
          <w:highlight w:val="none"/>
        </w:rPr>
      </w:pPr>
      <w:r>
        <w:rPr>
          <w:rFonts w:hint="eastAsia"/>
          <w:color w:val="auto"/>
          <w:highlight w:val="none"/>
        </w:rPr>
        <w:t>二、资格文件电子版一份（包含按投标人须知前附表要求提交的全部文件）；</w:t>
      </w:r>
    </w:p>
    <w:p w14:paraId="3EEF6148">
      <w:pPr>
        <w:pStyle w:val="18"/>
        <w:spacing w:line="440" w:lineRule="exact"/>
        <w:ind w:firstLine="482"/>
        <w:rPr>
          <w:rFonts w:hint="eastAsia"/>
          <w:color w:val="auto"/>
          <w:highlight w:val="none"/>
        </w:rPr>
      </w:pPr>
      <w:r>
        <w:rPr>
          <w:rFonts w:hint="eastAsia"/>
          <w:color w:val="auto"/>
          <w:highlight w:val="none"/>
        </w:rPr>
        <w:t>三、</w:t>
      </w:r>
      <w:r>
        <w:rPr>
          <w:rFonts w:hint="eastAsia" w:hAnsi="宋体"/>
          <w:color w:val="auto"/>
          <w:highlight w:val="none"/>
        </w:rPr>
        <w:t>技术</w:t>
      </w:r>
      <w:r>
        <w:rPr>
          <w:rFonts w:hint="eastAsia"/>
          <w:color w:val="auto"/>
          <w:highlight w:val="none"/>
        </w:rPr>
        <w:t>文件电子版一份（包含按投标人须知前附表要求提交的全部文件）；</w:t>
      </w:r>
    </w:p>
    <w:p w14:paraId="6C15390E">
      <w:pPr>
        <w:pStyle w:val="18"/>
        <w:spacing w:line="440" w:lineRule="exact"/>
        <w:ind w:firstLine="482"/>
        <w:rPr>
          <w:rFonts w:hint="eastAsia"/>
          <w:color w:val="auto"/>
          <w:highlight w:val="none"/>
        </w:rPr>
      </w:pPr>
      <w:r>
        <w:rPr>
          <w:rFonts w:hint="eastAsia" w:hAnsi="宋体"/>
          <w:color w:val="auto"/>
          <w:highlight w:val="none"/>
        </w:rPr>
        <w:t>四、</w:t>
      </w:r>
      <w:r>
        <w:rPr>
          <w:rFonts w:hint="eastAsia"/>
          <w:color w:val="auto"/>
          <w:highlight w:val="none"/>
        </w:rPr>
        <w:t>商务</w:t>
      </w:r>
      <w:r>
        <w:rPr>
          <w:rFonts w:hint="eastAsia" w:hAnsi="宋体"/>
          <w:color w:val="auto"/>
          <w:highlight w:val="none"/>
        </w:rPr>
        <w:t>文件</w:t>
      </w:r>
      <w:r>
        <w:rPr>
          <w:rFonts w:hint="eastAsia"/>
          <w:color w:val="auto"/>
          <w:highlight w:val="none"/>
        </w:rPr>
        <w:t>电子版一份（包含按投标人须知前附表要求提交的全部文件）；</w:t>
      </w:r>
    </w:p>
    <w:p w14:paraId="418BE5C5">
      <w:pPr>
        <w:pStyle w:val="18"/>
        <w:spacing w:line="440" w:lineRule="exact"/>
        <w:ind w:firstLine="482"/>
        <w:rPr>
          <w:rFonts w:hint="eastAsia" w:ascii="Times New Roman" w:hAnsi="Times New Roman"/>
          <w:color w:val="auto"/>
          <w:highlight w:val="none"/>
        </w:rPr>
      </w:pPr>
      <w:r>
        <w:rPr>
          <w:rFonts w:hint="eastAsia"/>
          <w:color w:val="auto"/>
          <w:highlight w:val="none"/>
        </w:rPr>
        <w:t>据此函，签字人兹宣布：</w:t>
      </w:r>
    </w:p>
    <w:p w14:paraId="711C639A">
      <w:pPr>
        <w:pStyle w:val="18"/>
        <w:spacing w:line="440" w:lineRule="exact"/>
        <w:ind w:firstLine="420" w:firstLineChars="200"/>
        <w:rPr>
          <w:rFonts w:ascii="Times New Roman" w:hAnsi="Times New Roman"/>
          <w:color w:val="auto"/>
          <w:highlight w:val="none"/>
        </w:rPr>
      </w:pPr>
      <w:r>
        <w:rPr>
          <w:rFonts w:hint="eastAsia"/>
          <w:color w:val="auto"/>
          <w:highlight w:val="none"/>
        </w:rPr>
        <w:t>1、我方愿意以（大写）人民币</w:t>
      </w:r>
      <w:r>
        <w:rPr>
          <w:rFonts w:hint="eastAsia"/>
          <w:color w:val="auto"/>
          <w:highlight w:val="none"/>
          <w:u w:val="single"/>
        </w:rPr>
        <w:t xml:space="preserve">              </w:t>
      </w:r>
      <w:r>
        <w:rPr>
          <w:rFonts w:hint="eastAsia"/>
          <w:color w:val="auto"/>
          <w:highlight w:val="none"/>
        </w:rPr>
        <w:t>元 (￥</w:t>
      </w:r>
      <w:r>
        <w:rPr>
          <w:rFonts w:hint="eastAsia"/>
          <w:color w:val="auto"/>
          <w:highlight w:val="none"/>
          <w:u w:val="single"/>
        </w:rPr>
        <w:t xml:space="preserve">          </w:t>
      </w:r>
      <w:r>
        <w:rPr>
          <w:rFonts w:hint="eastAsia"/>
          <w:color w:val="auto"/>
          <w:highlight w:val="none"/>
        </w:rPr>
        <w:t>元)的投标总报价，提交货物成果时间</w:t>
      </w:r>
      <w:r>
        <w:rPr>
          <w:rFonts w:hint="eastAsia"/>
          <w:color w:val="auto"/>
          <w:highlight w:val="none"/>
          <w:u w:val="single"/>
        </w:rPr>
        <w:t xml:space="preserve">              </w:t>
      </w:r>
      <w:r>
        <w:rPr>
          <w:rFonts w:hint="eastAsia"/>
          <w:color w:val="auto"/>
          <w:highlight w:val="none"/>
        </w:rPr>
        <w:t>，提供本项目</w:t>
      </w:r>
      <w:r>
        <w:rPr>
          <w:rFonts w:hint="eastAsia" w:hAnsi="Times New Roman"/>
          <w:color w:val="auto"/>
          <w:highlight w:val="none"/>
        </w:rPr>
        <w:t>招标文件第二章</w:t>
      </w:r>
      <w:r>
        <w:rPr>
          <w:rFonts w:hint="eastAsia"/>
          <w:color w:val="auto"/>
          <w:highlight w:val="none"/>
        </w:rPr>
        <w:t>“货物需求”中的相应的采购内容。</w:t>
      </w:r>
    </w:p>
    <w:p w14:paraId="267D275F">
      <w:pPr>
        <w:pStyle w:val="18"/>
        <w:spacing w:line="360" w:lineRule="exact"/>
        <w:ind w:firstLine="420" w:firstLineChars="200"/>
        <w:rPr>
          <w:rFonts w:hint="eastAsia"/>
          <w:color w:val="auto"/>
          <w:highlight w:val="none"/>
          <w:u w:val="single"/>
        </w:rPr>
      </w:pPr>
      <w:r>
        <w:rPr>
          <w:rFonts w:hint="eastAsia"/>
          <w:color w:val="auto"/>
          <w:highlight w:val="none"/>
        </w:rPr>
        <w:t>2、我方同意自本项目招标文件“第三章 投标人须知”第一节 投标人须知前附表 第21.2项规定的投标截止时间（开标时间）起遵循</w:t>
      </w:r>
      <w:r>
        <w:rPr>
          <w:rFonts w:hint="eastAsia" w:hAnsi="宋体"/>
          <w:color w:val="auto"/>
          <w:highlight w:val="none"/>
        </w:rPr>
        <w:t>本投标函</w:t>
      </w:r>
      <w:r>
        <w:rPr>
          <w:rFonts w:hint="eastAsia"/>
          <w:color w:val="auto"/>
          <w:highlight w:val="none"/>
        </w:rPr>
        <w:t>，并承诺在“投标人须知前附表”第17.2项规定的投标有效期内不修改、撤销投标文件。</w:t>
      </w:r>
    </w:p>
    <w:p w14:paraId="3C07C3B1">
      <w:pPr>
        <w:pStyle w:val="18"/>
        <w:spacing w:line="360" w:lineRule="exact"/>
        <w:ind w:firstLine="420" w:firstLineChars="200"/>
        <w:rPr>
          <w:rFonts w:hint="eastAsia"/>
          <w:color w:val="auto"/>
          <w:highlight w:val="none"/>
          <w:u w:val="single"/>
        </w:rPr>
      </w:pPr>
      <w:r>
        <w:rPr>
          <w:rFonts w:hint="eastAsia"/>
          <w:color w:val="auto"/>
          <w:highlight w:val="none"/>
        </w:rPr>
        <w:t>3、我方所递交的投标文件及有关资料都是内容完整、真实和准确的。</w:t>
      </w:r>
    </w:p>
    <w:p w14:paraId="44CB1E6E">
      <w:pPr>
        <w:pStyle w:val="18"/>
        <w:spacing w:line="440" w:lineRule="exact"/>
        <w:ind w:firstLine="482"/>
        <w:rPr>
          <w:rFonts w:hint="eastAsia"/>
          <w:color w:val="auto"/>
          <w:highlight w:val="none"/>
        </w:rPr>
      </w:pPr>
      <w:r>
        <w:rPr>
          <w:rFonts w:hint="eastAsia"/>
          <w:color w:val="auto"/>
          <w:highlight w:val="none"/>
        </w:rPr>
        <w:t>4、</w:t>
      </w:r>
      <w:r>
        <w:rPr>
          <w:rFonts w:hint="eastAsia"/>
          <w:color w:val="auto"/>
          <w:szCs w:val="21"/>
          <w:highlight w:val="none"/>
        </w:rPr>
        <w:t>如本项目采购内容涉及须符合国家强制规定的，我方承诺我方本次投标（包括资格条件和所投产品）均符合国家有关强制规定。</w:t>
      </w:r>
    </w:p>
    <w:p w14:paraId="4E3C9AE1">
      <w:pPr>
        <w:pStyle w:val="18"/>
        <w:spacing w:line="440" w:lineRule="exact"/>
        <w:ind w:firstLine="420" w:firstLineChars="200"/>
        <w:rPr>
          <w:rFonts w:hint="eastAsia"/>
          <w:color w:val="auto"/>
          <w:highlight w:val="none"/>
        </w:rPr>
      </w:pPr>
      <w:r>
        <w:rPr>
          <w:rFonts w:hint="eastAsia"/>
          <w:color w:val="auto"/>
          <w:highlight w:val="none"/>
        </w:rPr>
        <w:t>5、如我方中标，我方承诺在收到中标通知书后，在中标通知书规定的期限内，</w:t>
      </w:r>
      <w:r>
        <w:rPr>
          <w:rFonts w:hint="eastAsia" w:hAnsi="宋体"/>
          <w:color w:val="auto"/>
          <w:highlight w:val="none"/>
        </w:rPr>
        <w:t>根据招标文件、我方的投标文件及有关澄清承诺书的要求按第五章“拟签订的合同文本”与采购人订立书面合同，并按照合同约定</w:t>
      </w:r>
      <w:r>
        <w:rPr>
          <w:rFonts w:hint="eastAsia"/>
          <w:color w:val="auto"/>
          <w:highlight w:val="none"/>
        </w:rPr>
        <w:t>承担完成合同的责任和义务。</w:t>
      </w:r>
    </w:p>
    <w:p w14:paraId="722725E7">
      <w:pPr>
        <w:pStyle w:val="18"/>
        <w:spacing w:line="440" w:lineRule="exact"/>
        <w:ind w:firstLine="420" w:firstLineChars="200"/>
        <w:rPr>
          <w:rFonts w:hint="eastAsia"/>
          <w:color w:val="auto"/>
          <w:highlight w:val="none"/>
        </w:rPr>
      </w:pPr>
      <w:r>
        <w:rPr>
          <w:rFonts w:hint="eastAsia"/>
          <w:color w:val="auto"/>
          <w:highlight w:val="none"/>
        </w:rPr>
        <w:t>6、我方已详细审核招标文件，我方知道必须放弃提出含糊不清或误解问题的权利。</w:t>
      </w:r>
    </w:p>
    <w:p w14:paraId="7CDB3785">
      <w:pPr>
        <w:pStyle w:val="18"/>
        <w:spacing w:line="440" w:lineRule="exact"/>
        <w:ind w:firstLine="420" w:firstLineChars="200"/>
        <w:rPr>
          <w:rFonts w:hint="eastAsia"/>
          <w:color w:val="auto"/>
          <w:highlight w:val="none"/>
        </w:rPr>
      </w:pPr>
      <w:r>
        <w:rPr>
          <w:rFonts w:hint="eastAsia"/>
          <w:color w:val="auto"/>
          <w:highlight w:val="none"/>
        </w:rPr>
        <w:t>7、我方同意应贵方要求提供与本投标有关的任何数据或资料。若贵方需要，我方愿意提供我方作出的一切承诺的证明材料。</w:t>
      </w:r>
    </w:p>
    <w:p w14:paraId="3A89B195">
      <w:pPr>
        <w:pStyle w:val="18"/>
        <w:spacing w:line="440" w:lineRule="exact"/>
        <w:ind w:firstLine="420" w:firstLineChars="200"/>
        <w:rPr>
          <w:rFonts w:hint="eastAsia"/>
          <w:color w:val="auto"/>
          <w:highlight w:val="none"/>
        </w:rPr>
      </w:pPr>
      <w:r>
        <w:rPr>
          <w:rFonts w:hint="eastAsia"/>
          <w:color w:val="auto"/>
          <w:highlight w:val="none"/>
        </w:rPr>
        <w:t>8、我方完全理解贵方不一定接受投标报价最低的投标人为中标供应商的行为。</w:t>
      </w:r>
    </w:p>
    <w:p w14:paraId="322907D9">
      <w:pPr>
        <w:pStyle w:val="18"/>
        <w:spacing w:line="440" w:lineRule="exact"/>
        <w:ind w:firstLine="420" w:firstLineChars="200"/>
        <w:rPr>
          <w:rFonts w:hint="eastAsia"/>
          <w:color w:val="auto"/>
          <w:highlight w:val="none"/>
        </w:rPr>
      </w:pPr>
      <w:r>
        <w:rPr>
          <w:rFonts w:hint="eastAsia"/>
          <w:color w:val="auto"/>
          <w:highlight w:val="none"/>
        </w:rPr>
        <w:t>9、我方将严格遵守《中华人民共和国政府采购法》第七十七条的规定，即供应商有下列情形之一的，处以采购金额千分之五以上千分之十</w:t>
      </w:r>
      <w:r>
        <w:rPr>
          <w:rFonts w:hint="eastAsia" w:hAnsi="宋体"/>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0DED109A">
      <w:pPr>
        <w:pStyle w:val="18"/>
        <w:numPr>
          <w:ilvl w:val="0"/>
          <w:numId w:val="9"/>
        </w:numPr>
        <w:spacing w:line="440" w:lineRule="exact"/>
        <w:rPr>
          <w:rFonts w:hint="eastAsia" w:hAnsi="宋体"/>
          <w:color w:val="auto"/>
          <w:highlight w:val="none"/>
        </w:rPr>
      </w:pPr>
      <w:r>
        <w:rPr>
          <w:rFonts w:hint="eastAsia" w:hAnsi="宋体"/>
          <w:color w:val="auto"/>
          <w:highlight w:val="none"/>
        </w:rPr>
        <w:t>提供虚假材料谋取中标、成交的；</w:t>
      </w:r>
    </w:p>
    <w:p w14:paraId="15FFDF8A">
      <w:pPr>
        <w:pStyle w:val="18"/>
        <w:numPr>
          <w:ilvl w:val="0"/>
          <w:numId w:val="9"/>
        </w:numPr>
        <w:spacing w:line="440" w:lineRule="exact"/>
        <w:rPr>
          <w:rFonts w:hint="eastAsia" w:hAnsi="宋体"/>
          <w:color w:val="auto"/>
          <w:highlight w:val="none"/>
        </w:rPr>
      </w:pPr>
      <w:r>
        <w:rPr>
          <w:rFonts w:hint="eastAsia" w:hAnsi="宋体"/>
          <w:color w:val="auto"/>
          <w:highlight w:val="none"/>
        </w:rPr>
        <w:t>采取不正当手段诋毁、排挤其他供应商的；</w:t>
      </w:r>
    </w:p>
    <w:p w14:paraId="6F0867A1">
      <w:pPr>
        <w:pStyle w:val="18"/>
        <w:numPr>
          <w:ilvl w:val="0"/>
          <w:numId w:val="9"/>
        </w:numPr>
        <w:spacing w:line="440" w:lineRule="exact"/>
        <w:rPr>
          <w:rFonts w:hint="eastAsia"/>
          <w:color w:val="auto"/>
          <w:highlight w:val="none"/>
        </w:rPr>
      </w:pPr>
      <w:r>
        <w:rPr>
          <w:rFonts w:hint="eastAsia" w:hAnsi="宋体"/>
          <w:color w:val="auto"/>
          <w:highlight w:val="none"/>
        </w:rPr>
        <w:t>与采购人、其他供应商或者采购代理机构恶意串通的；</w:t>
      </w:r>
    </w:p>
    <w:p w14:paraId="62D97D13">
      <w:pPr>
        <w:pStyle w:val="18"/>
        <w:numPr>
          <w:ilvl w:val="0"/>
          <w:numId w:val="9"/>
        </w:numPr>
        <w:spacing w:line="440" w:lineRule="exact"/>
        <w:rPr>
          <w:rFonts w:hint="eastAsia"/>
          <w:color w:val="auto"/>
          <w:highlight w:val="none"/>
        </w:rPr>
      </w:pPr>
      <w:r>
        <w:rPr>
          <w:rFonts w:hint="eastAsia" w:hAnsi="宋体"/>
          <w:color w:val="auto"/>
          <w:highlight w:val="none"/>
        </w:rPr>
        <w:t>向采购人、采购代理机构行贿或者提供其他不正当利益的；</w:t>
      </w:r>
    </w:p>
    <w:p w14:paraId="61A0FC22">
      <w:pPr>
        <w:pStyle w:val="18"/>
        <w:numPr>
          <w:ilvl w:val="0"/>
          <w:numId w:val="9"/>
        </w:numPr>
        <w:spacing w:line="440" w:lineRule="exact"/>
        <w:rPr>
          <w:rFonts w:hint="eastAsia"/>
          <w:color w:val="auto"/>
          <w:highlight w:val="none"/>
        </w:rPr>
      </w:pPr>
      <w:r>
        <w:rPr>
          <w:rFonts w:hint="eastAsia" w:hAnsi="宋体"/>
          <w:color w:val="auto"/>
          <w:highlight w:val="none"/>
        </w:rPr>
        <w:t>在招标采购过程中与采购人进行协商谈判的；</w:t>
      </w:r>
    </w:p>
    <w:p w14:paraId="5DC569B6">
      <w:pPr>
        <w:pStyle w:val="18"/>
        <w:numPr>
          <w:ilvl w:val="0"/>
          <w:numId w:val="9"/>
        </w:numPr>
        <w:spacing w:line="440" w:lineRule="exact"/>
        <w:rPr>
          <w:rFonts w:hint="eastAsia"/>
          <w:color w:val="auto"/>
          <w:highlight w:val="none"/>
        </w:rPr>
      </w:pPr>
      <w:r>
        <w:rPr>
          <w:rFonts w:hint="eastAsia" w:hAnsi="宋体"/>
          <w:color w:val="auto"/>
          <w:highlight w:val="none"/>
        </w:rPr>
        <w:t>拒绝有关部门监督检查或提供虚假情况的。</w:t>
      </w:r>
    </w:p>
    <w:p w14:paraId="053E0056">
      <w:pPr>
        <w:pStyle w:val="18"/>
        <w:spacing w:line="440" w:lineRule="exact"/>
        <w:ind w:left="420"/>
        <w:rPr>
          <w:rFonts w:hint="eastAsia"/>
          <w:color w:val="auto"/>
          <w:highlight w:val="none"/>
        </w:rPr>
      </w:pPr>
      <w:r>
        <w:rPr>
          <w:rFonts w:hint="eastAsia"/>
          <w:color w:val="auto"/>
          <w:highlight w:val="none"/>
        </w:rPr>
        <w:t>10、我方及由本人担任法定代表人的其他机构最近三年内被处罚的违法行为有：</w:t>
      </w:r>
      <w:r>
        <w:rPr>
          <w:rFonts w:hint="eastAsia"/>
          <w:color w:val="auto"/>
          <w:highlight w:val="none"/>
          <w:u w:val="single"/>
        </w:rPr>
        <w:t xml:space="preserve">                                                   </w:t>
      </w:r>
    </w:p>
    <w:p w14:paraId="11EADE9D">
      <w:pPr>
        <w:pStyle w:val="18"/>
        <w:spacing w:line="360" w:lineRule="auto"/>
        <w:ind w:firstLine="420"/>
        <w:rPr>
          <w:rFonts w:hint="eastAsia"/>
          <w:color w:val="auto"/>
          <w:highlight w:val="none"/>
        </w:rPr>
      </w:pPr>
      <w:r>
        <w:rPr>
          <w:rFonts w:hint="eastAsia"/>
          <w:color w:val="auto"/>
          <w:highlight w:val="none"/>
        </w:rPr>
        <w:t>11、以上事项如有虚假或隐瞒，我方愿意承担一切后果，并不再寻求任何旨在减轻或免除法律责任的辩解。</w:t>
      </w:r>
    </w:p>
    <w:p w14:paraId="0F474ECA">
      <w:pPr>
        <w:pStyle w:val="18"/>
        <w:spacing w:line="360" w:lineRule="auto"/>
        <w:ind w:firstLine="420"/>
        <w:rPr>
          <w:rFonts w:hint="eastAsia"/>
          <w:color w:val="auto"/>
          <w:highlight w:val="none"/>
        </w:rPr>
      </w:pPr>
      <w:r>
        <w:rPr>
          <w:rFonts w:hint="eastAsia"/>
          <w:color w:val="auto"/>
          <w:highlight w:val="none"/>
        </w:rPr>
        <w:t>12、与本投标有关的一切正式往来信函请寄：</w:t>
      </w:r>
      <w:r>
        <w:rPr>
          <w:rFonts w:hint="eastAsia"/>
          <w:color w:val="auto"/>
          <w:highlight w:val="none"/>
          <w:u w:val="single"/>
        </w:rPr>
        <w:t xml:space="preserve"> </w:t>
      </w:r>
    </w:p>
    <w:p w14:paraId="09ECC756">
      <w:pPr>
        <w:pStyle w:val="18"/>
        <w:spacing w:line="360" w:lineRule="auto"/>
        <w:ind w:firstLine="420"/>
        <w:rPr>
          <w:rFonts w:hint="eastAsia"/>
          <w:color w:val="auto"/>
          <w:highlight w:val="none"/>
        </w:rPr>
      </w:pPr>
      <w:r>
        <w:rPr>
          <w:rFonts w:hint="eastAsia"/>
          <w:color w:val="auto"/>
          <w:highlight w:val="none"/>
        </w:rPr>
        <w:t>地址：</w:t>
      </w:r>
      <w:r>
        <w:rPr>
          <w:rFonts w:hint="eastAsia"/>
          <w:color w:val="auto"/>
          <w:highlight w:val="none"/>
          <w:u w:val="single"/>
        </w:rPr>
        <w:t xml:space="preserve">                                                        </w:t>
      </w:r>
      <w:r>
        <w:rPr>
          <w:rFonts w:hint="eastAsia"/>
          <w:color w:val="auto"/>
          <w:highlight w:val="none"/>
        </w:rPr>
        <w:t xml:space="preserve"> </w:t>
      </w:r>
    </w:p>
    <w:p w14:paraId="601B4B50">
      <w:pPr>
        <w:pStyle w:val="18"/>
        <w:spacing w:line="360" w:lineRule="auto"/>
        <w:ind w:firstLine="420"/>
        <w:rPr>
          <w:rFonts w:hint="eastAsia"/>
          <w:color w:val="auto"/>
          <w:highlight w:val="none"/>
          <w:u w:val="single"/>
        </w:rPr>
      </w:pPr>
      <w:r>
        <w:rPr>
          <w:rFonts w:hint="eastAsia"/>
          <w:color w:val="auto"/>
          <w:highlight w:val="none"/>
        </w:rPr>
        <w:t>电话：</w:t>
      </w:r>
      <w:r>
        <w:rPr>
          <w:rFonts w:hint="eastAsia"/>
          <w:color w:val="auto"/>
          <w:highlight w:val="none"/>
          <w:u w:val="single"/>
        </w:rPr>
        <w:t xml:space="preserve">                                      　　　　　　　　　</w:t>
      </w:r>
    </w:p>
    <w:p w14:paraId="203D9790">
      <w:pPr>
        <w:pStyle w:val="18"/>
        <w:spacing w:line="360" w:lineRule="auto"/>
        <w:ind w:firstLine="420"/>
        <w:rPr>
          <w:rFonts w:hint="eastAsia"/>
          <w:color w:val="auto"/>
          <w:highlight w:val="none"/>
        </w:rPr>
      </w:pPr>
      <w:r>
        <w:rPr>
          <w:rFonts w:hint="eastAsia"/>
          <w:color w:val="auto"/>
          <w:highlight w:val="none"/>
        </w:rPr>
        <w:t>传真：</w:t>
      </w:r>
      <w:r>
        <w:rPr>
          <w:rFonts w:hint="eastAsia"/>
          <w:color w:val="auto"/>
          <w:highlight w:val="none"/>
          <w:u w:val="single"/>
        </w:rPr>
        <w:t>　　　　　　　　　　　　　　　　　　　　　　　　　　　　</w:t>
      </w:r>
    </w:p>
    <w:p w14:paraId="5E77F582">
      <w:pPr>
        <w:pStyle w:val="18"/>
        <w:spacing w:line="360" w:lineRule="auto"/>
        <w:ind w:firstLine="420"/>
        <w:rPr>
          <w:rFonts w:hint="eastAsia"/>
          <w:color w:val="auto"/>
          <w:highlight w:val="none"/>
          <w:u w:val="single"/>
        </w:rPr>
      </w:pPr>
      <w:r>
        <w:rPr>
          <w:rFonts w:hint="eastAsia"/>
          <w:color w:val="auto"/>
          <w:highlight w:val="none"/>
        </w:rPr>
        <w:t>邮政编码：</w:t>
      </w:r>
      <w:r>
        <w:rPr>
          <w:rFonts w:hint="eastAsia"/>
          <w:color w:val="auto"/>
          <w:highlight w:val="none"/>
          <w:u w:val="single"/>
        </w:rPr>
        <w:t xml:space="preserve">                                                    </w:t>
      </w:r>
    </w:p>
    <w:p w14:paraId="19A61A3B">
      <w:pPr>
        <w:pStyle w:val="18"/>
        <w:spacing w:line="360" w:lineRule="auto"/>
        <w:ind w:firstLine="420"/>
        <w:rPr>
          <w:rFonts w:hint="eastAsia"/>
          <w:color w:val="auto"/>
          <w:highlight w:val="none"/>
          <w:u w:val="single"/>
        </w:rPr>
      </w:pPr>
      <w:r>
        <w:rPr>
          <w:rFonts w:hint="eastAsia"/>
          <w:color w:val="auto"/>
          <w:highlight w:val="none"/>
        </w:rPr>
        <w:t>开户名称：</w:t>
      </w:r>
      <w:r>
        <w:rPr>
          <w:rFonts w:hint="eastAsia"/>
          <w:color w:val="auto"/>
          <w:highlight w:val="none"/>
          <w:u w:val="single"/>
        </w:rPr>
        <w:t xml:space="preserve">                                                    </w:t>
      </w:r>
    </w:p>
    <w:p w14:paraId="13A4CF00">
      <w:pPr>
        <w:pStyle w:val="18"/>
        <w:spacing w:line="360" w:lineRule="auto"/>
        <w:ind w:firstLine="420"/>
        <w:rPr>
          <w:rFonts w:hint="eastAsia"/>
          <w:color w:val="auto"/>
          <w:highlight w:val="none"/>
          <w:u w:val="single"/>
        </w:rPr>
      </w:pPr>
      <w:r>
        <w:rPr>
          <w:rFonts w:hint="eastAsia"/>
          <w:color w:val="auto"/>
          <w:highlight w:val="none"/>
        </w:rPr>
        <w:t>开户银行：</w:t>
      </w:r>
      <w:r>
        <w:rPr>
          <w:rFonts w:hint="eastAsia"/>
          <w:color w:val="auto"/>
          <w:highlight w:val="none"/>
          <w:u w:val="single"/>
        </w:rPr>
        <w:t xml:space="preserve">                                                    </w:t>
      </w:r>
    </w:p>
    <w:p w14:paraId="0A3B88B4">
      <w:pPr>
        <w:pStyle w:val="18"/>
        <w:spacing w:line="360" w:lineRule="auto"/>
        <w:ind w:firstLine="420"/>
        <w:rPr>
          <w:rFonts w:hint="eastAsia"/>
          <w:color w:val="auto"/>
          <w:highlight w:val="none"/>
          <w:u w:val="single"/>
        </w:rPr>
      </w:pPr>
      <w:r>
        <w:rPr>
          <w:rFonts w:hint="eastAsia"/>
          <w:color w:val="auto"/>
          <w:highlight w:val="none"/>
        </w:rPr>
        <w:t>银行账号：</w:t>
      </w:r>
      <w:r>
        <w:rPr>
          <w:rFonts w:hint="eastAsia"/>
          <w:color w:val="auto"/>
          <w:highlight w:val="none"/>
          <w:u w:val="single"/>
        </w:rPr>
        <w:t xml:space="preserve">                                                    </w:t>
      </w:r>
    </w:p>
    <w:p w14:paraId="496FEEF0">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7E24EB83">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6350C0B6">
      <w:pPr>
        <w:widowControl/>
        <w:spacing w:line="360" w:lineRule="auto"/>
        <w:jc w:val="left"/>
        <w:rPr>
          <w:rFonts w:ascii="仿宋_GB2312" w:hAnsi="仿宋" w:eastAsia="仿宋_GB2312" w:cs="仿宋_GB2312"/>
          <w:color w:val="auto"/>
          <w:kern w:val="0"/>
          <w:sz w:val="24"/>
          <w:highlight w:val="none"/>
          <w:lang w:val="zh-CN"/>
        </w:rPr>
        <w:sectPr>
          <w:pgSz w:w="11906" w:h="16838"/>
          <w:pgMar w:top="1134" w:right="1134" w:bottom="1134" w:left="1134" w:header="720" w:footer="720" w:gutter="0"/>
          <w:pgNumType w:fmt="decimal"/>
          <w:cols w:space="720" w:num="1"/>
          <w:docGrid w:type="lines" w:linePitch="331" w:charSpace="0"/>
        </w:sectPr>
      </w:pPr>
    </w:p>
    <w:p w14:paraId="070E8247">
      <w:pPr>
        <w:pStyle w:val="18"/>
        <w:spacing w:line="360" w:lineRule="auto"/>
        <w:jc w:val="center"/>
        <w:rPr>
          <w:rFonts w:hint="eastAsia"/>
          <w:b/>
          <w:color w:val="auto"/>
          <w:sz w:val="30"/>
          <w:szCs w:val="30"/>
          <w:highlight w:val="none"/>
        </w:rPr>
      </w:pPr>
      <w:r>
        <w:rPr>
          <w:rFonts w:hint="eastAsia" w:hAnsi="宋体"/>
          <w:color w:val="auto"/>
          <w:sz w:val="30"/>
          <w:highlight w:val="none"/>
        </w:rPr>
        <w:t>二、</w:t>
      </w:r>
      <w:r>
        <w:rPr>
          <w:rFonts w:hint="eastAsia"/>
          <w:b/>
          <w:color w:val="auto"/>
          <w:sz w:val="30"/>
          <w:szCs w:val="30"/>
          <w:highlight w:val="none"/>
        </w:rPr>
        <w:t>开标一览表</w:t>
      </w:r>
      <w:r>
        <w:rPr>
          <w:rFonts w:hint="eastAsia" w:ascii="仿宋_GB2312" w:hAnsi="仿宋" w:eastAsia="仿宋_GB2312" w:cs="仿宋_GB2312"/>
          <w:b/>
          <w:color w:val="auto"/>
          <w:kern w:val="0"/>
          <w:sz w:val="24"/>
          <w:highlight w:val="none"/>
          <w:lang w:val="zh-CN"/>
        </w:rPr>
        <w:t>(单位均为人民币元)</w:t>
      </w:r>
    </w:p>
    <w:p w14:paraId="19F342B2">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广西龙州县现代数字化生态奶水牛示范园二期及配套设施项目设备采购项目</w:t>
      </w:r>
    </w:p>
    <w:p w14:paraId="0F51B89F">
      <w:pPr>
        <w:snapToGrid w:val="0"/>
        <w:spacing w:before="50" w:after="50" w:line="360" w:lineRule="auto"/>
        <w:rPr>
          <w:rFonts w:hint="default" w:ascii="宋体" w:hAnsi="宋体"/>
          <w:color w:val="auto"/>
          <w:sz w:val="24"/>
          <w:highlight w:val="none"/>
          <w:lang w:val="en-US"/>
        </w:rPr>
      </w:pPr>
      <w:r>
        <w:rPr>
          <w:rFonts w:hint="eastAsia" w:ascii="宋体" w:hAnsi="宋体"/>
          <w:color w:val="auto"/>
          <w:sz w:val="24"/>
          <w:highlight w:val="none"/>
        </w:rPr>
        <w:t>项目编号：</w:t>
      </w:r>
      <w:r>
        <w:rPr>
          <w:rFonts w:hint="eastAsia" w:ascii="宋体" w:hAnsi="宋体"/>
          <w:color w:val="auto"/>
          <w:sz w:val="24"/>
          <w:highlight w:val="none"/>
          <w:u w:val="single"/>
          <w:lang w:val="en-US" w:eastAsia="zh-CN"/>
        </w:rPr>
        <w:t xml:space="preserve"> CZZC2024-G1-230307-HWST </w:t>
      </w:r>
    </w:p>
    <w:p w14:paraId="3B1544A9">
      <w:pPr>
        <w:pStyle w:val="18"/>
        <w:spacing w:line="360" w:lineRule="auto"/>
        <w:rPr>
          <w:rFonts w:hint="eastAsia"/>
          <w:b/>
          <w:color w:val="auto"/>
          <w:sz w:val="32"/>
          <w:highlight w:val="none"/>
        </w:rPr>
      </w:pPr>
      <w:r>
        <w:rPr>
          <w:rFonts w:hint="eastAsia" w:hAnsi="宋体"/>
          <w:color w:val="auto"/>
          <w:sz w:val="24"/>
          <w:highlight w:val="none"/>
        </w:rPr>
        <w:t>投标人名称：</w:t>
      </w:r>
      <w:r>
        <w:rPr>
          <w:rFonts w:hint="eastAsia" w:hAnsi="宋体"/>
          <w:color w:val="auto"/>
          <w:sz w:val="24"/>
          <w:highlight w:val="none"/>
          <w:u w:val="single"/>
        </w:rPr>
        <w:t xml:space="preserve">                     </w:t>
      </w:r>
      <w:r>
        <w:rPr>
          <w:rFonts w:hint="eastAsia" w:hAnsi="宋体"/>
          <w:color w:val="auto"/>
          <w:sz w:val="24"/>
          <w:highlight w:val="none"/>
        </w:rPr>
        <w:t xml:space="preserve">   </w:t>
      </w:r>
    </w:p>
    <w:tbl>
      <w:tblPr>
        <w:tblStyle w:val="34"/>
        <w:tblW w:w="963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210"/>
        <w:gridCol w:w="1670"/>
        <w:gridCol w:w="1050"/>
        <w:gridCol w:w="870"/>
        <w:gridCol w:w="1280"/>
        <w:gridCol w:w="1800"/>
        <w:gridCol w:w="1210"/>
      </w:tblGrid>
      <w:tr w14:paraId="1EFAC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42" w:type="dxa"/>
            <w:tcBorders>
              <w:top w:val="single" w:color="auto" w:sz="4" w:space="0"/>
              <w:left w:val="single" w:color="auto" w:sz="4" w:space="0"/>
              <w:bottom w:val="single" w:color="auto" w:sz="4" w:space="0"/>
              <w:right w:val="single" w:color="auto" w:sz="4" w:space="0"/>
            </w:tcBorders>
            <w:noWrap w:val="0"/>
            <w:vAlign w:val="center"/>
          </w:tcPr>
          <w:p w14:paraId="50E6F209">
            <w:pPr>
              <w:rPr>
                <w:rFonts w:ascii="宋体" w:hAnsi="宋体"/>
                <w:color w:val="auto"/>
                <w:szCs w:val="22"/>
                <w:highlight w:val="none"/>
              </w:rPr>
            </w:pPr>
            <w:r>
              <w:rPr>
                <w:rFonts w:hint="eastAsia" w:ascii="宋体" w:hAnsi="宋体"/>
                <w:color w:val="auto"/>
                <w:szCs w:val="22"/>
                <w:highlight w:val="none"/>
              </w:rPr>
              <w:t>序号</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494BDD1B">
            <w:pPr>
              <w:rPr>
                <w:rFonts w:ascii="宋体" w:hAnsi="宋体"/>
                <w:color w:val="auto"/>
                <w:szCs w:val="22"/>
                <w:highlight w:val="none"/>
              </w:rPr>
            </w:pPr>
            <w:r>
              <w:rPr>
                <w:rFonts w:hint="eastAsia" w:ascii="宋体" w:hAnsi="宋体"/>
                <w:color w:val="auto"/>
                <w:szCs w:val="22"/>
                <w:highlight w:val="none"/>
              </w:rPr>
              <w:t>货物名称</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3B09441F">
            <w:pPr>
              <w:jc w:val="center"/>
              <w:rPr>
                <w:rFonts w:ascii="宋体" w:hAnsi="宋体"/>
                <w:color w:val="auto"/>
                <w:szCs w:val="22"/>
                <w:highlight w:val="none"/>
              </w:rPr>
            </w:pPr>
            <w:r>
              <w:rPr>
                <w:rFonts w:hint="eastAsia" w:ascii="宋体" w:hAnsi="宋体"/>
                <w:color w:val="auto"/>
                <w:szCs w:val="22"/>
                <w:highlight w:val="none"/>
              </w:rPr>
              <w:t>货物规格型号</w:t>
            </w:r>
          </w:p>
        </w:tc>
        <w:tc>
          <w:tcPr>
            <w:tcW w:w="1050" w:type="dxa"/>
            <w:tcBorders>
              <w:top w:val="single" w:color="auto" w:sz="4" w:space="0"/>
              <w:left w:val="single" w:color="auto" w:sz="4" w:space="0"/>
              <w:bottom w:val="single" w:color="auto" w:sz="4" w:space="0"/>
              <w:right w:val="single" w:color="auto" w:sz="4" w:space="0"/>
            </w:tcBorders>
            <w:noWrap w:val="0"/>
            <w:vAlign w:val="top"/>
          </w:tcPr>
          <w:p w14:paraId="50DEB214">
            <w:pPr>
              <w:jc w:val="center"/>
              <w:rPr>
                <w:rFonts w:hint="eastAsia" w:ascii="宋体" w:hAnsi="宋体"/>
                <w:color w:val="auto"/>
                <w:szCs w:val="22"/>
                <w:highlight w:val="none"/>
              </w:rPr>
            </w:pPr>
            <w:r>
              <w:rPr>
                <w:rFonts w:hint="eastAsia" w:ascii="宋体" w:hAnsi="宋体"/>
                <w:color w:val="auto"/>
                <w:szCs w:val="22"/>
                <w:highlight w:val="none"/>
              </w:rPr>
              <w:t>品牌</w:t>
            </w:r>
          </w:p>
          <w:p w14:paraId="1AC445DF">
            <w:pPr>
              <w:jc w:val="center"/>
              <w:rPr>
                <w:rFonts w:hint="eastAsia" w:ascii="宋体" w:hAnsi="宋体"/>
                <w:color w:val="auto"/>
                <w:szCs w:val="22"/>
                <w:highlight w:val="none"/>
              </w:rPr>
            </w:pPr>
            <w:r>
              <w:rPr>
                <w:rFonts w:hint="eastAsia" w:ascii="宋体" w:hAnsi="宋体"/>
                <w:color w:val="auto"/>
                <w:szCs w:val="22"/>
                <w:highlight w:val="none"/>
              </w:rPr>
              <w:t>（如有）</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59F38855">
            <w:pPr>
              <w:jc w:val="center"/>
              <w:rPr>
                <w:rFonts w:ascii="宋体" w:hAnsi="宋体"/>
                <w:color w:val="auto"/>
                <w:szCs w:val="22"/>
                <w:highlight w:val="none"/>
              </w:rPr>
            </w:pPr>
            <w:r>
              <w:rPr>
                <w:rFonts w:hint="eastAsia" w:ascii="宋体" w:hAnsi="宋体"/>
                <w:color w:val="auto"/>
                <w:szCs w:val="22"/>
                <w:highlight w:val="none"/>
              </w:rPr>
              <w:t>数量①</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1770A0A1">
            <w:pPr>
              <w:rPr>
                <w:rFonts w:ascii="宋体" w:hAnsi="宋体"/>
                <w:color w:val="auto"/>
                <w:szCs w:val="22"/>
                <w:highlight w:val="none"/>
              </w:rPr>
            </w:pPr>
            <w:r>
              <w:rPr>
                <w:rFonts w:hint="eastAsia" w:ascii="宋体" w:hAnsi="宋体"/>
                <w:color w:val="auto"/>
                <w:szCs w:val="22"/>
                <w:highlight w:val="none"/>
              </w:rPr>
              <w:t>单价(元)②</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C05BAC5">
            <w:pPr>
              <w:rPr>
                <w:rFonts w:ascii="宋体" w:hAnsi="宋体"/>
                <w:color w:val="auto"/>
                <w:szCs w:val="22"/>
                <w:highlight w:val="none"/>
              </w:rPr>
            </w:pPr>
            <w:r>
              <w:rPr>
                <w:rFonts w:hint="eastAsia" w:ascii="宋体" w:hAnsi="宋体"/>
                <w:color w:val="auto"/>
                <w:szCs w:val="22"/>
                <w:highlight w:val="none"/>
              </w:rPr>
              <w:t>单项合价（元）</w:t>
            </w:r>
          </w:p>
          <w:p w14:paraId="7D81DE46">
            <w:pPr>
              <w:rPr>
                <w:rFonts w:ascii="宋体" w:hAnsi="宋体"/>
                <w:color w:val="auto"/>
                <w:szCs w:val="22"/>
                <w:highlight w:val="none"/>
              </w:rPr>
            </w:pPr>
            <w:r>
              <w:rPr>
                <w:rFonts w:hint="eastAsia" w:ascii="宋体" w:hAnsi="宋体"/>
                <w:color w:val="auto"/>
                <w:szCs w:val="22"/>
                <w:highlight w:val="none"/>
              </w:rPr>
              <w:t>③＝①×②</w:t>
            </w:r>
          </w:p>
        </w:tc>
        <w:tc>
          <w:tcPr>
            <w:tcW w:w="1210" w:type="dxa"/>
            <w:tcBorders>
              <w:top w:val="single" w:color="auto" w:sz="4" w:space="0"/>
              <w:left w:val="single" w:color="auto" w:sz="4" w:space="0"/>
              <w:bottom w:val="single" w:color="auto" w:sz="4" w:space="0"/>
              <w:right w:val="single" w:color="auto" w:sz="4" w:space="0"/>
            </w:tcBorders>
            <w:noWrap w:val="0"/>
            <w:vAlign w:val="top"/>
          </w:tcPr>
          <w:p w14:paraId="480E3A5E">
            <w:pPr>
              <w:spacing w:line="360" w:lineRule="auto"/>
              <w:jc w:val="center"/>
              <w:rPr>
                <w:rFonts w:ascii="宋体" w:hAnsi="宋体"/>
                <w:color w:val="auto"/>
                <w:szCs w:val="22"/>
                <w:highlight w:val="none"/>
              </w:rPr>
            </w:pPr>
            <w:r>
              <w:rPr>
                <w:rFonts w:hint="eastAsia" w:ascii="宋体" w:hAnsi="宋体"/>
                <w:color w:val="auto"/>
                <w:szCs w:val="22"/>
                <w:highlight w:val="none"/>
              </w:rPr>
              <w:t>备注</w:t>
            </w:r>
          </w:p>
        </w:tc>
      </w:tr>
      <w:tr w14:paraId="2987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42" w:type="dxa"/>
            <w:tcBorders>
              <w:top w:val="single" w:color="auto" w:sz="4" w:space="0"/>
              <w:left w:val="single" w:color="auto" w:sz="4" w:space="0"/>
              <w:bottom w:val="single" w:color="auto" w:sz="4" w:space="0"/>
              <w:right w:val="single" w:color="auto" w:sz="4" w:space="0"/>
            </w:tcBorders>
            <w:noWrap w:val="0"/>
            <w:vAlign w:val="center"/>
          </w:tcPr>
          <w:p w14:paraId="7C94AD86">
            <w:pPr>
              <w:rPr>
                <w:rFonts w:ascii="宋体" w:hAnsi="宋体"/>
                <w:color w:val="auto"/>
                <w:szCs w:val="22"/>
                <w:highlight w:val="none"/>
              </w:rPr>
            </w:pPr>
            <w:r>
              <w:rPr>
                <w:rFonts w:hint="eastAsia" w:ascii="宋体" w:hAnsi="宋体"/>
                <w:color w:val="auto"/>
                <w:szCs w:val="22"/>
                <w:highlight w:val="none"/>
              </w:rPr>
              <w:t>1</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51A0890F">
            <w:pPr>
              <w:rPr>
                <w:rFonts w:ascii="宋体" w:hAnsi="宋体"/>
                <w:color w:val="auto"/>
                <w:szCs w:val="22"/>
                <w:highlight w:val="none"/>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153F622B">
            <w:pPr>
              <w:rPr>
                <w:rFonts w:ascii="宋体" w:hAnsi="宋体"/>
                <w:color w:val="auto"/>
                <w:szCs w:val="22"/>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0774236B">
            <w:pPr>
              <w:rPr>
                <w:rFonts w:ascii="宋体" w:hAnsi="宋体"/>
                <w:color w:val="auto"/>
                <w:szCs w:val="22"/>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4A34DDB1">
            <w:pPr>
              <w:rPr>
                <w:rFonts w:ascii="宋体" w:hAnsi="宋体"/>
                <w:color w:val="auto"/>
                <w:szCs w:val="22"/>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7AD85625">
            <w:pPr>
              <w:rPr>
                <w:rFonts w:ascii="宋体" w:hAnsi="宋体"/>
                <w:color w:val="auto"/>
                <w:szCs w:val="2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82B8D19">
            <w:pPr>
              <w:rPr>
                <w:rFonts w:ascii="宋体" w:hAnsi="宋体"/>
                <w:color w:val="auto"/>
                <w:szCs w:val="22"/>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top"/>
          </w:tcPr>
          <w:p w14:paraId="5151A7F7">
            <w:pPr>
              <w:rPr>
                <w:rFonts w:ascii="宋体" w:hAnsi="宋体"/>
                <w:color w:val="auto"/>
                <w:szCs w:val="22"/>
                <w:highlight w:val="none"/>
              </w:rPr>
            </w:pPr>
          </w:p>
        </w:tc>
      </w:tr>
      <w:tr w14:paraId="5F2C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42" w:type="dxa"/>
            <w:tcBorders>
              <w:top w:val="single" w:color="auto" w:sz="4" w:space="0"/>
              <w:left w:val="single" w:color="auto" w:sz="4" w:space="0"/>
              <w:bottom w:val="single" w:color="auto" w:sz="4" w:space="0"/>
              <w:right w:val="single" w:color="auto" w:sz="4" w:space="0"/>
            </w:tcBorders>
            <w:noWrap w:val="0"/>
            <w:vAlign w:val="center"/>
          </w:tcPr>
          <w:p w14:paraId="53A95EE4">
            <w:pPr>
              <w:rPr>
                <w:rFonts w:ascii="宋体" w:hAnsi="宋体"/>
                <w:color w:val="auto"/>
                <w:szCs w:val="22"/>
                <w:highlight w:val="none"/>
              </w:rPr>
            </w:pPr>
            <w:r>
              <w:rPr>
                <w:rFonts w:hint="eastAsia" w:ascii="宋体" w:hAnsi="宋体"/>
                <w:color w:val="auto"/>
                <w:szCs w:val="22"/>
                <w:highlight w:val="none"/>
              </w:rPr>
              <w:t>2</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55A8A495">
            <w:pPr>
              <w:rPr>
                <w:rFonts w:ascii="宋体" w:hAnsi="宋体"/>
                <w:color w:val="auto"/>
                <w:szCs w:val="22"/>
                <w:highlight w:val="none"/>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01DEC7EF">
            <w:pPr>
              <w:rPr>
                <w:rFonts w:ascii="宋体" w:hAnsi="宋体"/>
                <w:color w:val="auto"/>
                <w:szCs w:val="22"/>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30ED185D">
            <w:pPr>
              <w:rPr>
                <w:rFonts w:ascii="宋体" w:hAnsi="宋体"/>
                <w:color w:val="auto"/>
                <w:szCs w:val="22"/>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6F31C0ED">
            <w:pPr>
              <w:rPr>
                <w:rFonts w:ascii="宋体" w:hAnsi="宋体"/>
                <w:color w:val="auto"/>
                <w:szCs w:val="22"/>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78EED663">
            <w:pPr>
              <w:rPr>
                <w:rFonts w:ascii="宋体" w:hAnsi="宋体"/>
                <w:color w:val="auto"/>
                <w:szCs w:val="2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176C6BF">
            <w:pPr>
              <w:rPr>
                <w:rFonts w:ascii="宋体" w:hAnsi="宋体"/>
                <w:color w:val="auto"/>
                <w:szCs w:val="22"/>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top"/>
          </w:tcPr>
          <w:p w14:paraId="04B9ED32">
            <w:pPr>
              <w:rPr>
                <w:rFonts w:ascii="宋体" w:hAnsi="宋体"/>
                <w:color w:val="auto"/>
                <w:szCs w:val="22"/>
                <w:highlight w:val="none"/>
              </w:rPr>
            </w:pPr>
          </w:p>
        </w:tc>
      </w:tr>
      <w:tr w14:paraId="697B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42" w:type="dxa"/>
            <w:tcBorders>
              <w:top w:val="single" w:color="auto" w:sz="4" w:space="0"/>
              <w:left w:val="single" w:color="auto" w:sz="4" w:space="0"/>
              <w:bottom w:val="single" w:color="auto" w:sz="4" w:space="0"/>
              <w:right w:val="single" w:color="auto" w:sz="4" w:space="0"/>
            </w:tcBorders>
            <w:noWrap w:val="0"/>
            <w:vAlign w:val="center"/>
          </w:tcPr>
          <w:p w14:paraId="09C6CB17">
            <w:pPr>
              <w:rPr>
                <w:rFonts w:ascii="宋体" w:hAnsi="宋体"/>
                <w:color w:val="auto"/>
                <w:szCs w:val="22"/>
                <w:highlight w:val="none"/>
              </w:rPr>
            </w:pPr>
            <w:r>
              <w:rPr>
                <w:rFonts w:hint="eastAsia" w:ascii="宋体" w:hAnsi="宋体"/>
                <w:color w:val="auto"/>
                <w:szCs w:val="22"/>
                <w:highlight w:val="none"/>
              </w:rPr>
              <w:t>...</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4683D90F">
            <w:pPr>
              <w:rPr>
                <w:rFonts w:ascii="宋体" w:hAnsi="宋体"/>
                <w:color w:val="auto"/>
                <w:szCs w:val="22"/>
                <w:highlight w:val="none"/>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23946B3A">
            <w:pPr>
              <w:rPr>
                <w:rFonts w:ascii="宋体" w:hAnsi="宋体"/>
                <w:color w:val="auto"/>
                <w:szCs w:val="22"/>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6549F49B">
            <w:pPr>
              <w:rPr>
                <w:rFonts w:ascii="宋体" w:hAnsi="宋体"/>
                <w:color w:val="auto"/>
                <w:szCs w:val="22"/>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284D5035">
            <w:pPr>
              <w:rPr>
                <w:rFonts w:ascii="宋体" w:hAnsi="宋体"/>
                <w:color w:val="auto"/>
                <w:szCs w:val="22"/>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371002A7">
            <w:pPr>
              <w:rPr>
                <w:rFonts w:ascii="宋体" w:hAnsi="宋体"/>
                <w:color w:val="auto"/>
                <w:szCs w:val="2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73CE048">
            <w:pPr>
              <w:rPr>
                <w:rFonts w:ascii="宋体" w:hAnsi="宋体"/>
                <w:color w:val="auto"/>
                <w:szCs w:val="22"/>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top"/>
          </w:tcPr>
          <w:p w14:paraId="27AC6B1B">
            <w:pPr>
              <w:rPr>
                <w:rFonts w:ascii="宋体" w:hAnsi="宋体"/>
                <w:color w:val="auto"/>
                <w:szCs w:val="22"/>
                <w:highlight w:val="none"/>
              </w:rPr>
            </w:pPr>
          </w:p>
        </w:tc>
      </w:tr>
      <w:tr w14:paraId="6695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9632" w:type="dxa"/>
            <w:gridSpan w:val="8"/>
            <w:tcBorders>
              <w:top w:val="single" w:color="auto" w:sz="4" w:space="0"/>
              <w:left w:val="single" w:color="auto" w:sz="4" w:space="0"/>
              <w:bottom w:val="single" w:color="auto" w:sz="4" w:space="0"/>
              <w:right w:val="single" w:color="auto" w:sz="4" w:space="0"/>
            </w:tcBorders>
            <w:noWrap w:val="0"/>
            <w:vAlign w:val="center"/>
          </w:tcPr>
          <w:p w14:paraId="2AF46956">
            <w:pPr>
              <w:jc w:val="both"/>
              <w:rPr>
                <w:rFonts w:ascii="宋体" w:hAnsi="宋体"/>
                <w:color w:val="auto"/>
                <w:szCs w:val="22"/>
                <w:highlight w:val="none"/>
              </w:rPr>
            </w:pPr>
            <w:r>
              <w:rPr>
                <w:rFonts w:hint="eastAsia" w:ascii="宋体" w:hAnsi="宋体"/>
                <w:color w:val="auto"/>
                <w:szCs w:val="22"/>
                <w:highlight w:val="none"/>
              </w:rPr>
              <w:t>报价合计（包含税费等所有费用）：（大写）人民币（￥元）</w:t>
            </w:r>
          </w:p>
        </w:tc>
      </w:tr>
    </w:tbl>
    <w:p w14:paraId="54C4E624">
      <w:pPr>
        <w:snapToGrid w:val="0"/>
        <w:spacing w:before="50" w:after="50"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注： </w:t>
      </w:r>
    </w:p>
    <w:p w14:paraId="094AD798">
      <w:pPr>
        <w:snapToGrid w:val="0"/>
        <w:spacing w:before="50" w:after="50"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 投标人需按本表格式填写，不得自行更改，也不得留空, 如有多分标，按分标分别提供开标一览表，必须加盖投标人有效电子公章，</w:t>
      </w:r>
      <w:r>
        <w:rPr>
          <w:rFonts w:hint="eastAsia" w:ascii="仿宋_GB2312" w:hAnsi="仿宋" w:eastAsia="仿宋_GB2312" w:cs="仿宋_GB2312"/>
          <w:b/>
          <w:color w:val="auto"/>
          <w:kern w:val="0"/>
          <w:sz w:val="24"/>
          <w:highlight w:val="none"/>
          <w:lang w:val="zh-CN"/>
        </w:rPr>
        <w:t>否则其投标作无效标处理。</w:t>
      </w:r>
    </w:p>
    <w:p w14:paraId="0EEE406C">
      <w:pPr>
        <w:snapToGrid w:val="0"/>
        <w:spacing w:before="50" w:after="50"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2、本表内容均不能涂改，</w:t>
      </w:r>
      <w:r>
        <w:rPr>
          <w:rFonts w:hint="eastAsia" w:ascii="仿宋_GB2312" w:hAnsi="仿宋" w:eastAsia="仿宋_GB2312" w:cs="仿宋_GB2312"/>
          <w:b/>
          <w:color w:val="auto"/>
          <w:kern w:val="0"/>
          <w:sz w:val="24"/>
          <w:highlight w:val="none"/>
          <w:lang w:val="zh-CN"/>
        </w:rPr>
        <w:t>否则其投标作无效标处理。</w:t>
      </w:r>
    </w:p>
    <w:p w14:paraId="2A99382D">
      <w:pPr>
        <w:snapToGrid w:val="0"/>
        <w:spacing w:before="50" w:after="50" w:line="360" w:lineRule="auto"/>
        <w:ind w:firstLine="480" w:firstLineChars="200"/>
        <w:jc w:val="left"/>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3、如为联合体投标，“投标人名称”处必须列明联合体各方名称，并标注联合体牵头人名称，且盖章处须加盖联合体各方公章，</w:t>
      </w:r>
      <w:r>
        <w:rPr>
          <w:rFonts w:hint="eastAsia" w:ascii="仿宋_GB2312" w:hAnsi="仿宋" w:eastAsia="仿宋_GB2312" w:cs="仿宋_GB2312"/>
          <w:b/>
          <w:color w:val="auto"/>
          <w:kern w:val="0"/>
          <w:sz w:val="24"/>
          <w:highlight w:val="none"/>
          <w:lang w:val="zh-CN"/>
        </w:rPr>
        <w:t>否则其投标作无效标处理。</w:t>
      </w:r>
    </w:p>
    <w:p w14:paraId="529475D0">
      <w:pPr>
        <w:snapToGrid w:val="0"/>
        <w:spacing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4、以上表格要求细分项目及报价，在“具体货物内容”一栏中，填写具体货物，</w:t>
      </w:r>
      <w:r>
        <w:rPr>
          <w:rFonts w:hint="eastAsia" w:ascii="仿宋_GB2312" w:hAnsi="仿宋" w:eastAsia="仿宋_GB2312" w:cs="仿宋_GB2312"/>
          <w:b/>
          <w:color w:val="auto"/>
          <w:kern w:val="0"/>
          <w:sz w:val="24"/>
          <w:highlight w:val="none"/>
          <w:lang w:val="zh-CN"/>
        </w:rPr>
        <w:t>否则其投标作无效标处理。</w:t>
      </w:r>
    </w:p>
    <w:p w14:paraId="782F0EF5">
      <w:pPr>
        <w:snapToGrid w:val="0"/>
        <w:spacing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5、特别提示：采购机构将对项目名称和项目编号，中标供应商名称、地址和中标金额，主要中标标的的名称、规格型号、数量、单价、货物要求等予以公示。</w:t>
      </w:r>
    </w:p>
    <w:p w14:paraId="0F23F52E">
      <w:pPr>
        <w:snapToGrid w:val="0"/>
        <w:spacing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zh-CN"/>
        </w:rPr>
        <w:t>6、</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C5C05D5">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7EB8DC21">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9C19A32">
      <w:pPr>
        <w:widowControl/>
        <w:jc w:val="left"/>
        <w:rPr>
          <w:rFonts w:ascii="宋体" w:hAnsi="宋体"/>
          <w:color w:val="auto"/>
          <w:sz w:val="30"/>
          <w:szCs w:val="20"/>
          <w:highlight w:val="none"/>
        </w:rPr>
        <w:sectPr>
          <w:pgSz w:w="11906" w:h="16838"/>
          <w:pgMar w:top="1134" w:right="1134" w:bottom="1134" w:left="1134" w:header="720" w:footer="720" w:gutter="0"/>
          <w:pgNumType w:fmt="decimal"/>
          <w:cols w:space="720" w:num="1"/>
          <w:docGrid w:type="lines" w:linePitch="331" w:charSpace="0"/>
        </w:sectPr>
      </w:pPr>
    </w:p>
    <w:p w14:paraId="7B5651E2">
      <w:pPr>
        <w:pStyle w:val="18"/>
        <w:jc w:val="both"/>
        <w:rPr>
          <w:rFonts w:hint="eastAsia" w:ascii="Times New Roman" w:hAnsi="Times New Roman"/>
          <w:b/>
          <w:color w:val="auto"/>
          <w:sz w:val="30"/>
          <w:szCs w:val="30"/>
          <w:highlight w:val="none"/>
        </w:rPr>
      </w:pPr>
      <w:bookmarkStart w:id="300" w:name="_Toc19686840"/>
      <w:r>
        <w:rPr>
          <w:rFonts w:hint="eastAsia" w:ascii="Times New Roman" w:hAnsi="Times New Roman"/>
          <w:b/>
          <w:color w:val="auto"/>
          <w:sz w:val="30"/>
          <w:szCs w:val="30"/>
          <w:highlight w:val="none"/>
        </w:rPr>
        <w:t>三、投标人针对报价需要说明的其他文件和说明</w:t>
      </w:r>
    </w:p>
    <w:p w14:paraId="150607F3">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41742122">
      <w:pPr>
        <w:snapToGrid w:val="0"/>
        <w:spacing w:before="165" w:beforeLines="50" w:after="50"/>
        <w:jc w:val="center"/>
        <w:outlineLvl w:val="1"/>
        <w:rPr>
          <w:rFonts w:ascii="宋体" w:hAnsi="宋体"/>
          <w:b/>
          <w:bCs/>
          <w:color w:val="auto"/>
          <w:sz w:val="28"/>
          <w:szCs w:val="28"/>
          <w:highlight w:val="none"/>
        </w:rPr>
      </w:pPr>
      <w:bookmarkStart w:id="301" w:name="_Toc12663"/>
      <w:r>
        <w:rPr>
          <w:rFonts w:hint="eastAsia" w:ascii="宋体" w:hAnsi="宋体"/>
          <w:b/>
          <w:bCs/>
          <w:color w:val="auto"/>
          <w:sz w:val="28"/>
          <w:szCs w:val="28"/>
          <w:highlight w:val="none"/>
        </w:rPr>
        <w:t>第六节 其他文书、文件格式</w:t>
      </w:r>
      <w:bookmarkEnd w:id="300"/>
      <w:bookmarkEnd w:id="301"/>
    </w:p>
    <w:p w14:paraId="76058125">
      <w:pPr>
        <w:pStyle w:val="18"/>
        <w:spacing w:line="360" w:lineRule="auto"/>
        <w:jc w:val="center"/>
        <w:rPr>
          <w:rFonts w:hint="eastAsia"/>
          <w:b/>
          <w:color w:val="auto"/>
          <w:sz w:val="30"/>
          <w:szCs w:val="30"/>
          <w:highlight w:val="none"/>
        </w:rPr>
      </w:pPr>
    </w:p>
    <w:p w14:paraId="12C5DB18">
      <w:pPr>
        <w:jc w:val="center"/>
        <w:rPr>
          <w:rFonts w:hint="eastAsia"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681C37BD">
      <w:pP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w:t>
      </w:r>
    </w:p>
    <w:p w14:paraId="26027693">
      <w:pPr>
        <w:rPr>
          <w:rFonts w:hint="eastAsia" w:ascii="仿宋_GB2312" w:hAnsi="仿宋_GB2312" w:eastAsia="仿宋_GB2312" w:cs="仿宋_GB2312"/>
          <w:color w:val="auto"/>
          <w:sz w:val="30"/>
          <w:szCs w:val="30"/>
          <w:highlight w:val="none"/>
          <w:lang w:val="en"/>
        </w:rPr>
      </w:pPr>
      <w:r>
        <w:rPr>
          <w:rFonts w:hint="eastAsia" w:ascii="仿宋_GB2312" w:hAnsi="仿宋_GB2312" w:eastAsia="仿宋_GB2312" w:cs="仿宋_GB2312"/>
          <w:color w:val="auto"/>
          <w:sz w:val="30"/>
          <w:szCs w:val="30"/>
          <w:highlight w:val="none"/>
        </w:rPr>
        <w:t xml:space="preserve">    本</w:t>
      </w:r>
      <w:r>
        <w:rPr>
          <w:rFonts w:hint="eastAsia" w:ascii="仿宋_GB2312" w:hAnsi="仿宋_GB2312" w:eastAsia="仿宋_GB2312" w:cs="仿宋_GB2312"/>
          <w:color w:val="auto"/>
          <w:sz w:val="30"/>
          <w:szCs w:val="30"/>
          <w:highlight w:val="none"/>
          <w:lang w:val="en"/>
        </w:rPr>
        <w:t>企业（单位）自愿参与政府投资政府采购的</w:t>
      </w:r>
      <w:r>
        <w:rPr>
          <w:rFonts w:hint="eastAsia" w:ascii="仿宋_GB2312" w:hAnsi="仿宋_GB2312" w:eastAsia="仿宋_GB2312" w:cs="仿宋_GB2312"/>
          <w:color w:val="auto"/>
          <w:sz w:val="30"/>
          <w:szCs w:val="30"/>
          <w:highlight w:val="none"/>
          <w:u w:val="single"/>
          <w:lang w:val="en" w:eastAsia="zh-CN"/>
        </w:rPr>
        <w:t>广西龙州县现代数字化生态奶水牛示范园二期及配套设施项目设备采购项目</w:t>
      </w:r>
      <w:r>
        <w:rPr>
          <w:rFonts w:hint="eastAsia" w:ascii="仿宋_GB2312" w:hAnsi="仿宋_GB2312" w:eastAsia="仿宋_GB2312" w:cs="仿宋_GB2312"/>
          <w:color w:val="auto"/>
          <w:sz w:val="30"/>
          <w:szCs w:val="30"/>
          <w:highlight w:val="none"/>
          <w:lang w:val="en"/>
        </w:rPr>
        <w:t>，</w:t>
      </w:r>
      <w:r>
        <w:rPr>
          <w:rFonts w:hint="eastAsia" w:ascii="仿宋_GB2312" w:hAnsi="仿宋_GB2312" w:eastAsia="仿宋_GB2312" w:cs="仿宋_GB2312"/>
          <w:b/>
          <w:bCs/>
          <w:color w:val="auto"/>
          <w:sz w:val="30"/>
          <w:szCs w:val="30"/>
          <w:highlight w:val="none"/>
          <w:lang w:val="en"/>
        </w:rPr>
        <w:t>在此郑重承诺：</w:t>
      </w:r>
      <w:r>
        <w:rPr>
          <w:rFonts w:hint="eastAsia" w:ascii="仿宋_GB2312" w:hAnsi="仿宋_GB2312" w:eastAsia="仿宋_GB2312" w:cs="仿宋_GB2312"/>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59DF468F">
      <w:pPr>
        <w:snapToGrid w:val="0"/>
        <w:spacing w:line="360" w:lineRule="auto"/>
        <w:ind w:left="5137" w:leftChars="1736" w:hanging="1491" w:hangingChars="825"/>
        <w:rPr>
          <w:rFonts w:hint="eastAsia"/>
          <w:b/>
          <w:color w:val="auto"/>
          <w:sz w:val="18"/>
          <w:szCs w:val="18"/>
          <w:highlight w:val="none"/>
        </w:rPr>
      </w:pPr>
      <w:r>
        <w:rPr>
          <w:b/>
          <w:color w:val="auto"/>
          <w:sz w:val="18"/>
          <w:szCs w:val="18"/>
          <w:highlight w:val="none"/>
        </w:rPr>
        <w:t xml:space="preserve">           </w:t>
      </w:r>
    </w:p>
    <w:p w14:paraId="42BEC5E6">
      <w:pPr>
        <w:snapToGrid w:val="0"/>
        <w:spacing w:line="360" w:lineRule="auto"/>
        <w:ind w:left="5137" w:leftChars="1736" w:hanging="1491" w:hangingChars="825"/>
        <w:rPr>
          <w:b/>
          <w:color w:val="auto"/>
          <w:sz w:val="18"/>
          <w:szCs w:val="18"/>
          <w:highlight w:val="none"/>
        </w:rPr>
      </w:pPr>
    </w:p>
    <w:p w14:paraId="551683DB">
      <w:pPr>
        <w:snapToGrid w:val="0"/>
        <w:spacing w:line="360" w:lineRule="auto"/>
        <w:ind w:left="5137" w:leftChars="1736" w:hanging="1491" w:hangingChars="825"/>
        <w:rPr>
          <w:b/>
          <w:color w:val="auto"/>
          <w:sz w:val="18"/>
          <w:szCs w:val="18"/>
          <w:highlight w:val="none"/>
        </w:rPr>
      </w:pPr>
    </w:p>
    <w:p w14:paraId="6D0EDE48">
      <w:pPr>
        <w:snapToGrid w:val="0"/>
        <w:spacing w:line="360" w:lineRule="auto"/>
        <w:ind w:left="5137" w:leftChars="1736" w:hanging="1491" w:hangingChars="825"/>
        <w:rPr>
          <w:b/>
          <w:color w:val="auto"/>
          <w:sz w:val="18"/>
          <w:szCs w:val="18"/>
          <w:highlight w:val="none"/>
        </w:rPr>
      </w:pPr>
    </w:p>
    <w:p w14:paraId="3202672D">
      <w:pPr>
        <w:snapToGrid w:val="0"/>
        <w:spacing w:line="360" w:lineRule="auto"/>
        <w:ind w:left="5137" w:leftChars="1736" w:hanging="1491" w:hangingChars="825"/>
        <w:rPr>
          <w:rFonts w:ascii="仿宋_GB2312" w:hAnsi="仿宋" w:eastAsia="仿宋_GB2312" w:cs="仿宋_GB2312"/>
          <w:color w:val="auto"/>
          <w:kern w:val="0"/>
          <w:sz w:val="24"/>
          <w:highlight w:val="none"/>
        </w:rPr>
      </w:pPr>
      <w:r>
        <w:rPr>
          <w:b/>
          <w:color w:val="auto"/>
          <w:sz w:val="18"/>
          <w:szCs w:val="18"/>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62D48560">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3807AE70">
      <w:pPr>
        <w:widowControl/>
        <w:spacing w:line="360" w:lineRule="auto"/>
        <w:jc w:val="left"/>
        <w:rPr>
          <w:rFonts w:ascii="宋体" w:hAnsi="Courier New"/>
          <w:b/>
          <w:color w:val="auto"/>
          <w:sz w:val="30"/>
          <w:szCs w:val="30"/>
          <w:highlight w:val="none"/>
        </w:rPr>
        <w:sectPr>
          <w:pgSz w:w="11906" w:h="16838"/>
          <w:pgMar w:top="1134" w:right="1134" w:bottom="1134" w:left="1134" w:header="720" w:footer="720" w:gutter="0"/>
          <w:pgNumType w:fmt="decimal"/>
          <w:cols w:space="720" w:num="1"/>
          <w:docGrid w:type="lines" w:linePitch="331" w:charSpace="0"/>
        </w:sectPr>
      </w:pPr>
    </w:p>
    <w:p w14:paraId="675F2795">
      <w:pPr>
        <w:pStyle w:val="18"/>
        <w:spacing w:line="360" w:lineRule="auto"/>
        <w:jc w:val="center"/>
        <w:rPr>
          <w:rFonts w:hint="eastAsia"/>
          <w:b/>
          <w:color w:val="auto"/>
          <w:sz w:val="30"/>
          <w:szCs w:val="30"/>
          <w:highlight w:val="none"/>
        </w:rPr>
      </w:pPr>
      <w:r>
        <w:rPr>
          <w:rFonts w:hint="eastAsia"/>
          <w:b/>
          <w:color w:val="auto"/>
          <w:sz w:val="30"/>
          <w:szCs w:val="30"/>
          <w:highlight w:val="none"/>
        </w:rPr>
        <w:t>残疾人福利性单位声明函（格式）</w:t>
      </w:r>
    </w:p>
    <w:p w14:paraId="63520DB3">
      <w:pPr>
        <w:pStyle w:val="18"/>
        <w:spacing w:line="360" w:lineRule="auto"/>
        <w:jc w:val="center"/>
        <w:rPr>
          <w:rFonts w:hint="eastAsia"/>
          <w:b/>
          <w:color w:val="auto"/>
          <w:sz w:val="30"/>
          <w:szCs w:val="30"/>
          <w:highlight w:val="none"/>
        </w:rPr>
      </w:pPr>
    </w:p>
    <w:p w14:paraId="1DF06366">
      <w:pPr>
        <w:pStyle w:val="18"/>
        <w:spacing w:line="360" w:lineRule="auto"/>
        <w:jc w:val="left"/>
        <w:rPr>
          <w:rFonts w:hint="eastAsia" w:ascii="仿宋_GB2312" w:eastAsia="仿宋_GB2312"/>
          <w:color w:val="auto"/>
          <w:sz w:val="30"/>
          <w:szCs w:val="30"/>
          <w:highlight w:val="none"/>
        </w:rPr>
      </w:pPr>
      <w:r>
        <w:rPr>
          <w:rFonts w:hint="eastAsia"/>
          <w:color w:val="auto"/>
          <w:sz w:val="30"/>
          <w:szCs w:val="30"/>
          <w:highlight w:val="none"/>
        </w:rPr>
        <w:t xml:space="preserve">   </w:t>
      </w:r>
      <w:r>
        <w:rPr>
          <w:rFonts w:hint="eastAsia" w:ascii="仿宋_GB2312" w:eastAsia="仿宋_GB2312"/>
          <w:color w:val="auto"/>
          <w:sz w:val="30"/>
          <w:szCs w:val="30"/>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eastAsia="zh-CN"/>
        </w:rPr>
        <w:t>龙州县农业农村局</w:t>
      </w:r>
      <w:r>
        <w:rPr>
          <w:rFonts w:hint="eastAsia"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单位的</w:t>
      </w:r>
      <w:r>
        <w:rPr>
          <w:rFonts w:hint="eastAsia" w:ascii="仿宋_GB2312" w:eastAsia="仿宋_GB2312"/>
          <w:color w:val="auto"/>
          <w:sz w:val="30"/>
          <w:szCs w:val="30"/>
          <w:highlight w:val="none"/>
          <w:u w:val="single"/>
          <w:lang w:eastAsia="zh-CN"/>
        </w:rPr>
        <w:t>广西龙州县现代数字化生态奶水牛示范园二期及配套设施项目设备采购项目</w:t>
      </w:r>
      <w:r>
        <w:rPr>
          <w:rFonts w:hint="eastAsia"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采购活动提供本单位制造的货物（由本单位承担工程/提供服务），或者提供其他残疾人福利性单位制造的货物（不包括使用非残疾人福利性单位注册商标的货物）。</w:t>
      </w:r>
    </w:p>
    <w:p w14:paraId="7003CE79">
      <w:pPr>
        <w:pStyle w:val="18"/>
        <w:spacing w:line="360" w:lineRule="auto"/>
        <w:jc w:val="left"/>
        <w:rPr>
          <w:rFonts w:hint="eastAsia"/>
          <w:b/>
          <w:color w:val="auto"/>
          <w:szCs w:val="21"/>
          <w:highlight w:val="none"/>
        </w:rPr>
      </w:pPr>
      <w:r>
        <w:rPr>
          <w:rFonts w:hint="eastAsia" w:ascii="仿宋_GB2312" w:eastAsia="仿宋_GB2312"/>
          <w:color w:val="auto"/>
          <w:sz w:val="30"/>
          <w:szCs w:val="30"/>
          <w:highlight w:val="none"/>
          <w:lang w:val="en-US" w:eastAsia="zh-CN"/>
        </w:rPr>
        <w:t xml:space="preserve">  </w:t>
      </w:r>
    </w:p>
    <w:p w14:paraId="4FFF4C00">
      <w:pPr>
        <w:pStyle w:val="18"/>
        <w:spacing w:line="360" w:lineRule="auto"/>
        <w:jc w:val="left"/>
        <w:rPr>
          <w:rFonts w:hint="eastAsia"/>
          <w:b/>
          <w:color w:val="auto"/>
          <w:szCs w:val="21"/>
          <w:highlight w:val="none"/>
        </w:rPr>
      </w:pPr>
    </w:p>
    <w:p w14:paraId="0D3C0699">
      <w:pPr>
        <w:snapToGrid w:val="0"/>
        <w:spacing w:line="360" w:lineRule="auto"/>
        <w:ind w:left="5137" w:leftChars="1736" w:hanging="1491" w:hangingChars="825"/>
        <w:rPr>
          <w:rFonts w:hint="eastAsia" w:ascii="仿宋_GB2312" w:hAnsi="仿宋" w:eastAsia="仿宋_GB2312" w:cs="仿宋_GB2312"/>
          <w:color w:val="auto"/>
          <w:kern w:val="0"/>
          <w:sz w:val="24"/>
          <w:highlight w:val="none"/>
        </w:rPr>
      </w:pPr>
      <w:r>
        <w:rPr>
          <w:b/>
          <w:color w:val="auto"/>
          <w:sz w:val="18"/>
          <w:szCs w:val="18"/>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5085817B">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B9E7037">
      <w:pPr>
        <w:pStyle w:val="18"/>
        <w:spacing w:line="360" w:lineRule="auto"/>
        <w:ind w:left="5132" w:leftChars="1979" w:hanging="976" w:hangingChars="488"/>
        <w:rPr>
          <w:rFonts w:hint="eastAsia"/>
          <w:color w:val="auto"/>
          <w:sz w:val="20"/>
          <w:highlight w:val="none"/>
        </w:rPr>
      </w:pPr>
    </w:p>
    <w:p w14:paraId="4C823359">
      <w:pPr>
        <w:spacing w:line="360" w:lineRule="auto"/>
        <w:ind w:right="420"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3975CEEF">
      <w:pPr>
        <w:widowControl/>
        <w:spacing w:line="360" w:lineRule="auto"/>
        <w:jc w:val="left"/>
        <w:rPr>
          <w:color w:val="auto"/>
          <w:sz w:val="20"/>
          <w:highlight w:val="none"/>
        </w:rPr>
        <w:sectPr>
          <w:pgSz w:w="11906" w:h="16838"/>
          <w:pgMar w:top="1134" w:right="1134" w:bottom="1134" w:left="1134" w:header="720" w:footer="720" w:gutter="0"/>
          <w:pgNumType w:fmt="decimal"/>
          <w:cols w:space="720" w:num="1"/>
          <w:docGrid w:type="lines" w:linePitch="331" w:charSpace="0"/>
        </w:sectPr>
      </w:pPr>
    </w:p>
    <w:p w14:paraId="2818A515">
      <w:pPr>
        <w:snapToGrid w:val="0"/>
        <w:spacing w:before="50" w:after="165" w:afterLines="50" w:line="360" w:lineRule="auto"/>
        <w:jc w:val="left"/>
        <w:rPr>
          <w:rFonts w:hint="eastAsia"/>
          <w:color w:val="auto"/>
          <w:sz w:val="20"/>
          <w:highlight w:val="none"/>
        </w:rPr>
      </w:pPr>
    </w:p>
    <w:p w14:paraId="7FF9BEDC">
      <w:pPr>
        <w:pStyle w:val="18"/>
        <w:tabs>
          <w:tab w:val="left" w:pos="2472"/>
        </w:tabs>
        <w:spacing w:line="460" w:lineRule="exact"/>
        <w:jc w:val="center"/>
        <w:rPr>
          <w:rFonts w:ascii="Times New Roman" w:hAnsi="Times New Roman"/>
          <w:b/>
          <w:color w:val="auto"/>
          <w:sz w:val="36"/>
          <w:highlight w:val="none"/>
        </w:rPr>
      </w:pPr>
    </w:p>
    <w:p w14:paraId="5E06A83F">
      <w:pPr>
        <w:pStyle w:val="18"/>
        <w:tabs>
          <w:tab w:val="left" w:pos="2472"/>
        </w:tabs>
        <w:spacing w:line="460" w:lineRule="exact"/>
        <w:jc w:val="center"/>
        <w:rPr>
          <w:rFonts w:ascii="Times New Roman" w:hAnsi="Times New Roman"/>
          <w:b/>
          <w:color w:val="auto"/>
          <w:sz w:val="36"/>
          <w:highlight w:val="none"/>
        </w:rPr>
      </w:pPr>
    </w:p>
    <w:p w14:paraId="6E657340">
      <w:pPr>
        <w:pStyle w:val="18"/>
        <w:tabs>
          <w:tab w:val="left" w:pos="2472"/>
        </w:tabs>
        <w:spacing w:line="460" w:lineRule="exact"/>
        <w:jc w:val="center"/>
        <w:rPr>
          <w:rFonts w:ascii="Times New Roman" w:hAnsi="Times New Roman"/>
          <w:b/>
          <w:color w:val="auto"/>
          <w:sz w:val="36"/>
          <w:highlight w:val="none"/>
        </w:rPr>
      </w:pPr>
    </w:p>
    <w:p w14:paraId="2DC488A3">
      <w:pPr>
        <w:pStyle w:val="18"/>
        <w:tabs>
          <w:tab w:val="left" w:pos="2472"/>
        </w:tabs>
        <w:spacing w:line="460" w:lineRule="exact"/>
        <w:jc w:val="center"/>
        <w:rPr>
          <w:rFonts w:ascii="Times New Roman" w:hAnsi="Times New Roman"/>
          <w:b/>
          <w:color w:val="auto"/>
          <w:sz w:val="36"/>
          <w:highlight w:val="none"/>
        </w:rPr>
      </w:pPr>
    </w:p>
    <w:p w14:paraId="22C512FB">
      <w:pPr>
        <w:pStyle w:val="18"/>
        <w:tabs>
          <w:tab w:val="left" w:pos="2472"/>
        </w:tabs>
        <w:spacing w:line="460" w:lineRule="exact"/>
        <w:jc w:val="center"/>
        <w:rPr>
          <w:rFonts w:ascii="Times New Roman" w:hAnsi="Times New Roman"/>
          <w:b/>
          <w:color w:val="auto"/>
          <w:sz w:val="36"/>
          <w:highlight w:val="none"/>
        </w:rPr>
      </w:pPr>
    </w:p>
    <w:p w14:paraId="677BAA60">
      <w:pPr>
        <w:pStyle w:val="18"/>
        <w:tabs>
          <w:tab w:val="left" w:pos="2472"/>
        </w:tabs>
        <w:spacing w:line="460" w:lineRule="exact"/>
        <w:jc w:val="center"/>
        <w:rPr>
          <w:rFonts w:ascii="Times New Roman" w:hAnsi="Times New Roman"/>
          <w:b/>
          <w:color w:val="auto"/>
          <w:sz w:val="36"/>
          <w:highlight w:val="none"/>
        </w:rPr>
      </w:pPr>
    </w:p>
    <w:p w14:paraId="26902A22">
      <w:pPr>
        <w:pStyle w:val="18"/>
        <w:tabs>
          <w:tab w:val="left" w:pos="2472"/>
        </w:tabs>
        <w:spacing w:line="460" w:lineRule="exact"/>
        <w:jc w:val="center"/>
        <w:rPr>
          <w:rFonts w:ascii="Times New Roman" w:hAnsi="Times New Roman"/>
          <w:b/>
          <w:color w:val="auto"/>
          <w:sz w:val="36"/>
          <w:highlight w:val="none"/>
        </w:rPr>
      </w:pPr>
    </w:p>
    <w:p w14:paraId="7A07C9C7">
      <w:pPr>
        <w:pStyle w:val="18"/>
        <w:tabs>
          <w:tab w:val="left" w:pos="2472"/>
        </w:tabs>
        <w:spacing w:line="460" w:lineRule="exact"/>
        <w:jc w:val="center"/>
        <w:rPr>
          <w:rFonts w:ascii="Times New Roman" w:hAnsi="Times New Roman"/>
          <w:b/>
          <w:color w:val="auto"/>
          <w:sz w:val="36"/>
          <w:highlight w:val="none"/>
        </w:rPr>
      </w:pPr>
    </w:p>
    <w:p w14:paraId="6E6FCF78">
      <w:pPr>
        <w:pStyle w:val="18"/>
        <w:tabs>
          <w:tab w:val="left" w:pos="2472"/>
        </w:tabs>
        <w:spacing w:line="460" w:lineRule="exact"/>
        <w:jc w:val="center"/>
        <w:rPr>
          <w:rFonts w:ascii="Times New Roman" w:hAnsi="Times New Roman"/>
          <w:b/>
          <w:color w:val="auto"/>
          <w:sz w:val="36"/>
          <w:highlight w:val="none"/>
        </w:rPr>
      </w:pPr>
    </w:p>
    <w:p w14:paraId="5D8E4095">
      <w:pPr>
        <w:pStyle w:val="18"/>
        <w:tabs>
          <w:tab w:val="left" w:pos="2472"/>
        </w:tabs>
        <w:spacing w:line="460" w:lineRule="exact"/>
        <w:jc w:val="center"/>
        <w:rPr>
          <w:rFonts w:ascii="Times New Roman" w:hAnsi="Times New Roman"/>
          <w:b/>
          <w:color w:val="auto"/>
          <w:sz w:val="36"/>
          <w:highlight w:val="none"/>
        </w:rPr>
      </w:pPr>
    </w:p>
    <w:p w14:paraId="1E79F75D">
      <w:pPr>
        <w:pStyle w:val="18"/>
        <w:tabs>
          <w:tab w:val="left" w:pos="2472"/>
        </w:tabs>
        <w:spacing w:line="460" w:lineRule="exact"/>
        <w:jc w:val="center"/>
        <w:rPr>
          <w:rFonts w:ascii="Times New Roman" w:hAnsi="Times New Roman"/>
          <w:b/>
          <w:color w:val="auto"/>
          <w:sz w:val="36"/>
          <w:highlight w:val="none"/>
        </w:rPr>
      </w:pPr>
    </w:p>
    <w:p w14:paraId="2A64E336">
      <w:pPr>
        <w:pStyle w:val="18"/>
        <w:tabs>
          <w:tab w:val="left" w:pos="2472"/>
        </w:tabs>
        <w:spacing w:line="460" w:lineRule="exact"/>
        <w:jc w:val="center"/>
        <w:outlineLvl w:val="0"/>
        <w:rPr>
          <w:rFonts w:ascii="Times New Roman" w:hAnsi="Times New Roman"/>
          <w:b/>
          <w:color w:val="auto"/>
          <w:sz w:val="36"/>
          <w:highlight w:val="none"/>
        </w:rPr>
      </w:pPr>
      <w:bookmarkStart w:id="302" w:name="_Toc506"/>
      <w:r>
        <w:rPr>
          <w:rFonts w:hint="eastAsia" w:ascii="Times New Roman" w:hAnsi="Times New Roman"/>
          <w:b/>
          <w:color w:val="auto"/>
          <w:sz w:val="36"/>
          <w:highlight w:val="none"/>
        </w:rPr>
        <w:t>第七章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质疑、投诉证明材料格式</w:t>
      </w:r>
      <w:bookmarkEnd w:id="302"/>
    </w:p>
    <w:p w14:paraId="46394F70">
      <w:pPr>
        <w:widowControl/>
        <w:spacing w:line="360" w:lineRule="auto"/>
        <w:jc w:val="left"/>
        <w:rPr>
          <w:color w:val="auto"/>
          <w:sz w:val="20"/>
          <w:highlight w:val="none"/>
        </w:rPr>
        <w:sectPr>
          <w:pgSz w:w="11906" w:h="16838"/>
          <w:pgMar w:top="1134" w:right="1134" w:bottom="1134" w:left="1134" w:header="720" w:footer="720" w:gutter="0"/>
          <w:pgNumType w:fmt="decimal"/>
          <w:cols w:space="720" w:num="1"/>
          <w:docGrid w:type="lines" w:linePitch="331" w:charSpace="0"/>
        </w:sectPr>
      </w:pPr>
    </w:p>
    <w:p w14:paraId="0BC5F7D5">
      <w:pPr>
        <w:widowControl/>
        <w:shd w:val="clear" w:color="auto" w:fill="FFFFFF"/>
        <w:spacing w:line="260" w:lineRule="exact"/>
        <w:jc w:val="left"/>
        <w:rPr>
          <w:rFonts w:ascii="宋体" w:hAnsi="宋体"/>
          <w:b/>
          <w:bCs/>
          <w:color w:val="auto"/>
          <w:sz w:val="28"/>
          <w:szCs w:val="28"/>
          <w:highlight w:val="none"/>
        </w:rPr>
      </w:pPr>
    </w:p>
    <w:p w14:paraId="40618AE2">
      <w:pPr>
        <w:pStyle w:val="3"/>
        <w:jc w:val="center"/>
        <w:rPr>
          <w:rFonts w:hint="eastAsia" w:ascii="宋体" w:hAnsi="宋体"/>
          <w:b w:val="0"/>
          <w:bCs w:val="0"/>
          <w:color w:val="auto"/>
          <w:highlight w:val="none"/>
        </w:rPr>
      </w:pPr>
      <w:bookmarkStart w:id="303" w:name="_Toc32615"/>
      <w:r>
        <w:rPr>
          <w:rFonts w:hint="eastAsia" w:ascii="宋体" w:hAnsi="宋体"/>
          <w:b w:val="0"/>
          <w:bCs w:val="0"/>
          <w:color w:val="auto"/>
          <w:highlight w:val="none"/>
        </w:rPr>
        <w:t>第一节 质疑函（格式）</w:t>
      </w:r>
      <w:bookmarkEnd w:id="303"/>
    </w:p>
    <w:p w14:paraId="10A0A698">
      <w:pPr>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质疑函范本</w:t>
      </w:r>
    </w:p>
    <w:p w14:paraId="7CCCA945">
      <w:pPr>
        <w:adjustRightInd w:val="0"/>
        <w:snapToGrid w:val="0"/>
        <w:spacing w:before="331" w:beforeLines="100" w:line="360" w:lineRule="auto"/>
        <w:rPr>
          <w:rFonts w:hint="eastAsia"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一、质疑供应商基本信息</w:t>
      </w:r>
    </w:p>
    <w:p w14:paraId="3F3EA5B4">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质疑供应商：</w:t>
      </w:r>
      <w:r>
        <w:rPr>
          <w:rFonts w:hint="eastAsia" w:ascii="仿宋" w:hAnsi="仿宋" w:eastAsia="仿宋" w:cs="仿宋"/>
          <w:color w:val="auto"/>
          <w:sz w:val="32"/>
          <w:szCs w:val="32"/>
          <w:highlight w:val="none"/>
          <w:u w:val="dotted"/>
        </w:rPr>
        <w:t xml:space="preserve">                                        </w:t>
      </w:r>
    </w:p>
    <w:p w14:paraId="48950E52">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14:paraId="37DA9251">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联系人：</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p>
    <w:p w14:paraId="404C0A73">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授权代表：</w:t>
      </w:r>
      <w:r>
        <w:rPr>
          <w:rFonts w:hint="eastAsia" w:ascii="仿宋" w:hAnsi="仿宋" w:eastAsia="仿宋" w:cs="仿宋"/>
          <w:color w:val="auto"/>
          <w:sz w:val="32"/>
          <w:szCs w:val="32"/>
          <w:highlight w:val="none"/>
          <w:u w:val="dotted"/>
        </w:rPr>
        <w:t xml:space="preserve">                                          </w:t>
      </w:r>
    </w:p>
    <w:p w14:paraId="4BDDD8ED">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 xml:space="preserve"> </w:t>
      </w:r>
    </w:p>
    <w:p w14:paraId="7D0A2B72">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地址： </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14:paraId="6EB8C6FA">
      <w:pPr>
        <w:adjustRightInd w:val="0"/>
        <w:snapToGrid w:val="0"/>
        <w:spacing w:line="360" w:lineRule="auto"/>
        <w:rPr>
          <w:rFonts w:hint="eastAsia"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二、质疑项目基本情况</w:t>
      </w:r>
    </w:p>
    <w:p w14:paraId="04C936A6">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质疑项目的名称：</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u w:val="dotted"/>
          <w:lang w:eastAsia="zh-CN"/>
        </w:rPr>
        <w:t>广西龙州县现代数字化生态奶水牛示范园二期及配套设施项目设备采购项目</w:t>
      </w:r>
      <w:r>
        <w:rPr>
          <w:rFonts w:hint="eastAsia" w:ascii="仿宋" w:hAnsi="仿宋" w:eastAsia="仿宋" w:cs="仿宋"/>
          <w:color w:val="auto"/>
          <w:sz w:val="32"/>
          <w:szCs w:val="32"/>
          <w:highlight w:val="none"/>
          <w:u w:val="dotted"/>
        </w:rPr>
        <w:t xml:space="preserve"> </w:t>
      </w:r>
    </w:p>
    <w:p w14:paraId="6D5D44E4">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质疑项目的编号：</w:t>
      </w:r>
      <w:r>
        <w:rPr>
          <w:rFonts w:hint="eastAsia" w:ascii="仿宋" w:hAnsi="仿宋" w:eastAsia="仿宋" w:cs="仿宋"/>
          <w:color w:val="auto"/>
          <w:sz w:val="32"/>
          <w:szCs w:val="32"/>
          <w:highlight w:val="none"/>
          <w:u w:val="dotted"/>
          <w:lang w:val="en-US" w:eastAsia="zh-CN"/>
        </w:rPr>
        <w:t xml:space="preserve"> CZZC2024-G1-230307-HWST  </w:t>
      </w:r>
      <w:r>
        <w:rPr>
          <w:rFonts w:hint="eastAsia" w:ascii="仿宋" w:hAnsi="仿宋" w:eastAsia="仿宋" w:cs="仿宋"/>
          <w:color w:val="auto"/>
          <w:sz w:val="32"/>
          <w:szCs w:val="32"/>
          <w:highlight w:val="none"/>
        </w:rPr>
        <w:t>包号：</w:t>
      </w:r>
      <w:r>
        <w:rPr>
          <w:rFonts w:hint="eastAsia" w:ascii="仿宋" w:hAnsi="仿宋" w:eastAsia="仿宋" w:cs="仿宋"/>
          <w:color w:val="auto"/>
          <w:sz w:val="32"/>
          <w:szCs w:val="32"/>
          <w:highlight w:val="none"/>
          <w:u w:val="dotted"/>
        </w:rPr>
        <w:t xml:space="preserve">                 </w:t>
      </w:r>
    </w:p>
    <w:p w14:paraId="303F4CE3">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采购人名称：</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u w:val="dotted"/>
          <w:lang w:eastAsia="zh-CN"/>
        </w:rPr>
        <w:t>龙州县农业农村局</w:t>
      </w:r>
      <w:r>
        <w:rPr>
          <w:rFonts w:hint="eastAsia" w:ascii="仿宋" w:hAnsi="仿宋" w:eastAsia="仿宋" w:cs="仿宋"/>
          <w:color w:val="auto"/>
          <w:sz w:val="32"/>
          <w:szCs w:val="32"/>
          <w:highlight w:val="none"/>
          <w:u w:val="dotted"/>
        </w:rPr>
        <w:t xml:space="preserve">  </w:t>
      </w:r>
    </w:p>
    <w:p w14:paraId="271F9BCC">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采购文件获取日期：</w:t>
      </w:r>
      <w:r>
        <w:rPr>
          <w:rFonts w:hint="eastAsia" w:ascii="仿宋" w:hAnsi="仿宋" w:eastAsia="仿宋" w:cs="仿宋"/>
          <w:color w:val="auto"/>
          <w:sz w:val="32"/>
          <w:szCs w:val="32"/>
          <w:highlight w:val="none"/>
          <w:u w:val="dotted"/>
        </w:rPr>
        <w:t xml:space="preserve">                                           </w:t>
      </w:r>
    </w:p>
    <w:p w14:paraId="0AC6F4AB">
      <w:pPr>
        <w:adjustRightInd w:val="0"/>
        <w:snapToGrid w:val="0"/>
        <w:spacing w:line="360" w:lineRule="auto"/>
        <w:rPr>
          <w:rFonts w:hint="eastAsia"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三、质疑事项具体内容</w:t>
      </w:r>
    </w:p>
    <w:p w14:paraId="37FEAEF4">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质疑事项1：</w:t>
      </w:r>
      <w:r>
        <w:rPr>
          <w:rFonts w:hint="eastAsia" w:ascii="仿宋" w:hAnsi="仿宋" w:eastAsia="仿宋" w:cs="仿宋"/>
          <w:color w:val="auto"/>
          <w:sz w:val="32"/>
          <w:szCs w:val="32"/>
          <w:highlight w:val="none"/>
          <w:u w:val="dotted"/>
        </w:rPr>
        <w:t xml:space="preserve">                                         </w:t>
      </w:r>
    </w:p>
    <w:p w14:paraId="3064705E">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事实依据：</w:t>
      </w:r>
      <w:r>
        <w:rPr>
          <w:rFonts w:hint="eastAsia" w:ascii="仿宋" w:hAnsi="仿宋" w:eastAsia="仿宋" w:cs="仿宋"/>
          <w:color w:val="auto"/>
          <w:sz w:val="32"/>
          <w:szCs w:val="32"/>
          <w:highlight w:val="none"/>
          <w:u w:val="dotted"/>
        </w:rPr>
        <w:t xml:space="preserve">                                          </w:t>
      </w:r>
    </w:p>
    <w:p w14:paraId="3403E48D">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u w:val="dotted"/>
        </w:rPr>
        <w:t xml:space="preserve">                                                       </w:t>
      </w:r>
    </w:p>
    <w:p w14:paraId="1887AEA4">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法律依据：</w:t>
      </w:r>
      <w:r>
        <w:rPr>
          <w:rFonts w:hint="eastAsia" w:ascii="仿宋" w:hAnsi="仿宋" w:eastAsia="仿宋" w:cs="仿宋"/>
          <w:color w:val="auto"/>
          <w:sz w:val="32"/>
          <w:szCs w:val="32"/>
          <w:highlight w:val="none"/>
          <w:u w:val="dotted"/>
        </w:rPr>
        <w:t xml:space="preserve">                                          </w:t>
      </w:r>
    </w:p>
    <w:p w14:paraId="2C683C29">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u w:val="dotted"/>
        </w:rPr>
        <w:t xml:space="preserve">                                                     </w:t>
      </w:r>
    </w:p>
    <w:p w14:paraId="6BF7110B">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质疑事项2</w:t>
      </w:r>
    </w:p>
    <w:p w14:paraId="2AE9813B">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p w14:paraId="77933B6E">
      <w:pPr>
        <w:adjustRightInd w:val="0"/>
        <w:snapToGrid w:val="0"/>
        <w:spacing w:line="360" w:lineRule="auto"/>
        <w:rPr>
          <w:rFonts w:hint="eastAsia"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四、与质疑事项相关的质疑请求</w:t>
      </w:r>
    </w:p>
    <w:p w14:paraId="48F2621E">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请求：</w:t>
      </w:r>
      <w:r>
        <w:rPr>
          <w:rFonts w:hint="eastAsia" w:ascii="仿宋" w:hAnsi="仿宋" w:eastAsia="仿宋" w:cs="仿宋"/>
          <w:color w:val="auto"/>
          <w:sz w:val="32"/>
          <w:szCs w:val="32"/>
          <w:highlight w:val="none"/>
          <w:u w:val="dotted"/>
        </w:rPr>
        <w:t xml:space="preserve">                                               </w:t>
      </w:r>
    </w:p>
    <w:p w14:paraId="19D13C3D">
      <w:pP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 xml:space="preserve">签字(签章)：                   公章：                      </w:t>
      </w:r>
    </w:p>
    <w:p w14:paraId="091B3FAA">
      <w:pP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 xml:space="preserve">日期：    </w:t>
      </w:r>
    </w:p>
    <w:p w14:paraId="29E06D07">
      <w:pPr>
        <w:adjustRightInd w:val="0"/>
        <w:snapToGrid w:val="0"/>
        <w:spacing w:line="360" w:lineRule="auto"/>
        <w:rPr>
          <w:rFonts w:hint="eastAsia" w:ascii="仿宋" w:hAnsi="仿宋" w:eastAsia="仿宋" w:cs="仿宋"/>
          <w:color w:val="auto"/>
          <w:sz w:val="32"/>
          <w:szCs w:val="32"/>
          <w:highlight w:val="none"/>
        </w:rPr>
      </w:pPr>
    </w:p>
    <w:p w14:paraId="12459D80">
      <w:pPr>
        <w:adjustRightInd w:val="0"/>
        <w:snapToGrid w:val="0"/>
        <w:spacing w:line="360" w:lineRule="auto"/>
        <w:rPr>
          <w:rFonts w:hint="eastAsia" w:ascii="仿宋" w:hAnsi="仿宋" w:eastAsia="仿宋" w:cs="仿宋"/>
          <w:color w:val="auto"/>
          <w:sz w:val="32"/>
          <w:szCs w:val="32"/>
          <w:highlight w:val="none"/>
        </w:rPr>
      </w:pPr>
    </w:p>
    <w:p w14:paraId="77AF8C0E">
      <w:pPr>
        <w:jc w:val="center"/>
        <w:rPr>
          <w:rFonts w:hint="eastAsia" w:ascii="仿宋" w:hAnsi="仿宋" w:eastAsia="仿宋" w:cs="仿宋"/>
          <w:b/>
          <w:bCs/>
          <w:color w:val="auto"/>
          <w:sz w:val="32"/>
          <w:szCs w:val="32"/>
          <w:highlight w:val="none"/>
        </w:rPr>
      </w:pPr>
    </w:p>
    <w:p w14:paraId="345D2621">
      <w:pPr>
        <w:jc w:val="center"/>
        <w:rPr>
          <w:rFonts w:hint="eastAsia" w:ascii="仿宋" w:hAnsi="仿宋" w:eastAsia="仿宋" w:cs="仿宋"/>
          <w:b/>
          <w:bCs/>
          <w:color w:val="auto"/>
          <w:sz w:val="32"/>
          <w:szCs w:val="32"/>
          <w:highlight w:val="none"/>
        </w:rPr>
      </w:pPr>
    </w:p>
    <w:p w14:paraId="71D57432">
      <w:pPr>
        <w:jc w:val="center"/>
        <w:rPr>
          <w:rFonts w:hint="eastAsia" w:ascii="仿宋" w:hAnsi="仿宋" w:eastAsia="仿宋" w:cs="仿宋"/>
          <w:b/>
          <w:bCs/>
          <w:color w:val="auto"/>
          <w:sz w:val="32"/>
          <w:szCs w:val="32"/>
          <w:highlight w:val="none"/>
        </w:rPr>
      </w:pPr>
    </w:p>
    <w:p w14:paraId="2B0BD83E">
      <w:pPr>
        <w:jc w:val="center"/>
        <w:rPr>
          <w:rFonts w:hint="eastAsia" w:ascii="仿宋" w:hAnsi="仿宋" w:eastAsia="仿宋" w:cs="仿宋"/>
          <w:b/>
          <w:bCs/>
          <w:color w:val="auto"/>
          <w:sz w:val="32"/>
          <w:szCs w:val="32"/>
          <w:highlight w:val="none"/>
        </w:rPr>
      </w:pPr>
    </w:p>
    <w:p w14:paraId="09B9E768">
      <w:pPr>
        <w:jc w:val="center"/>
        <w:rPr>
          <w:rFonts w:hint="eastAsia" w:ascii="仿宋" w:hAnsi="仿宋" w:eastAsia="仿宋" w:cs="仿宋"/>
          <w:b/>
          <w:bCs/>
          <w:color w:val="auto"/>
          <w:sz w:val="32"/>
          <w:szCs w:val="32"/>
          <w:highlight w:val="none"/>
        </w:rPr>
      </w:pPr>
    </w:p>
    <w:p w14:paraId="7F949F44">
      <w:pPr>
        <w:jc w:val="center"/>
        <w:rPr>
          <w:rFonts w:hint="eastAsia" w:ascii="仿宋" w:hAnsi="仿宋" w:eastAsia="仿宋" w:cs="仿宋"/>
          <w:b/>
          <w:bCs/>
          <w:color w:val="auto"/>
          <w:sz w:val="32"/>
          <w:szCs w:val="32"/>
          <w:highlight w:val="none"/>
        </w:rPr>
      </w:pPr>
    </w:p>
    <w:p w14:paraId="52A3DDA5">
      <w:pPr>
        <w:jc w:val="center"/>
        <w:rPr>
          <w:rFonts w:hint="eastAsia" w:ascii="仿宋" w:hAnsi="仿宋" w:eastAsia="仿宋" w:cs="仿宋"/>
          <w:b/>
          <w:bCs/>
          <w:color w:val="auto"/>
          <w:sz w:val="32"/>
          <w:szCs w:val="32"/>
          <w:highlight w:val="none"/>
        </w:rPr>
      </w:pPr>
    </w:p>
    <w:p w14:paraId="3D78CD6A">
      <w:pPr>
        <w:rPr>
          <w:rFonts w:hint="eastAsia" w:ascii="黑体" w:hAnsi="黑体" w:eastAsia="黑体"/>
          <w:b/>
          <w:color w:val="auto"/>
          <w:sz w:val="32"/>
          <w:szCs w:val="32"/>
          <w:highlight w:val="none"/>
        </w:rPr>
      </w:pPr>
    </w:p>
    <w:p w14:paraId="487E4DC5">
      <w:pPr>
        <w:rPr>
          <w:rFonts w:hint="eastAsia" w:ascii="黑体" w:hAnsi="黑体" w:eastAsia="黑体"/>
          <w:b/>
          <w:color w:val="auto"/>
          <w:sz w:val="32"/>
          <w:szCs w:val="32"/>
          <w:highlight w:val="none"/>
        </w:rPr>
      </w:pPr>
    </w:p>
    <w:p w14:paraId="50A81D9F">
      <w:pPr>
        <w:rPr>
          <w:rFonts w:hint="eastAsia" w:ascii="黑体" w:hAnsi="黑体" w:eastAsia="黑体"/>
          <w:b/>
          <w:color w:val="auto"/>
          <w:sz w:val="32"/>
          <w:szCs w:val="32"/>
          <w:highlight w:val="none"/>
        </w:rPr>
      </w:pPr>
    </w:p>
    <w:p w14:paraId="7007FB13">
      <w:pPr>
        <w:rPr>
          <w:rFonts w:hint="eastAsia" w:ascii="黑体" w:hAnsi="黑体" w:eastAsia="黑体"/>
          <w:b/>
          <w:color w:val="auto"/>
          <w:sz w:val="32"/>
          <w:szCs w:val="32"/>
          <w:highlight w:val="none"/>
        </w:rPr>
      </w:pPr>
    </w:p>
    <w:p w14:paraId="6137108C">
      <w:pPr>
        <w:rPr>
          <w:rFonts w:hint="eastAsia" w:ascii="黑体" w:hAnsi="黑体" w:eastAsia="黑体"/>
          <w:b/>
          <w:color w:val="auto"/>
          <w:sz w:val="32"/>
          <w:szCs w:val="32"/>
          <w:highlight w:val="none"/>
        </w:rPr>
      </w:pPr>
    </w:p>
    <w:p w14:paraId="4373FCB8">
      <w:pPr>
        <w:rPr>
          <w:rFonts w:hint="eastAsia" w:ascii="黑体" w:hAnsi="黑体" w:eastAsia="黑体"/>
          <w:b/>
          <w:color w:val="auto"/>
          <w:sz w:val="32"/>
          <w:szCs w:val="32"/>
          <w:highlight w:val="none"/>
        </w:rPr>
      </w:pPr>
    </w:p>
    <w:p w14:paraId="50CAEF13">
      <w:pPr>
        <w:rPr>
          <w:rFonts w:hint="eastAsia" w:ascii="黑体" w:hAnsi="黑体" w:eastAsia="黑体"/>
          <w:b/>
          <w:color w:val="auto"/>
          <w:sz w:val="32"/>
          <w:szCs w:val="32"/>
          <w:highlight w:val="none"/>
        </w:rPr>
      </w:pPr>
    </w:p>
    <w:p w14:paraId="1D57C803">
      <w:pPr>
        <w:rPr>
          <w:rFonts w:hint="eastAsia" w:ascii="黑体" w:hAnsi="黑体" w:eastAsia="黑体"/>
          <w:b/>
          <w:color w:val="auto"/>
          <w:sz w:val="32"/>
          <w:szCs w:val="32"/>
          <w:highlight w:val="none"/>
        </w:rPr>
      </w:pPr>
    </w:p>
    <w:p w14:paraId="73B59C11">
      <w:pPr>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t>质疑函制作说明：</w:t>
      </w:r>
    </w:p>
    <w:p w14:paraId="4604CA4D">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1.供应商提出质疑时，应提交质疑函和必要的证明材料。</w:t>
      </w:r>
    </w:p>
    <w:p w14:paraId="2B633A10">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2.质疑供应商若委托代理人进行质疑的，质疑函应按要求列明“授权代表”的有关内容，并在附件中提交由质疑</w:t>
      </w:r>
      <w:r>
        <w:rPr>
          <w:rFonts w:hint="eastAsia" w:ascii="仿宋_GB2312" w:hAnsi="宋体" w:eastAsia="仿宋_GB2312" w:cs="宋体"/>
          <w:color w:val="auto"/>
          <w:kern w:val="0"/>
          <w:sz w:val="32"/>
          <w:szCs w:val="32"/>
          <w:highlight w:val="none"/>
        </w:rPr>
        <w:t>供应商签署的授权委托书。授权委托书应载明代理人的姓名或者名称、代理事项、具体权限、期限和相关事项。</w:t>
      </w:r>
    </w:p>
    <w:p w14:paraId="4E0B5FF7">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3.质疑供应商若对项目的某一分包进行质疑，质疑函中应列明具体分包号。</w:t>
      </w:r>
    </w:p>
    <w:p w14:paraId="2709EA26">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4.质疑函的质疑事项应具体、明确，并有必要的事实依据和法律依据。</w:t>
      </w:r>
    </w:p>
    <w:p w14:paraId="3B0BEF7F">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5.质疑函的质疑请求应与质疑事项相关。</w:t>
      </w:r>
    </w:p>
    <w:p w14:paraId="651C13F3">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394462F8">
      <w:pPr>
        <w:widowControl/>
        <w:ind w:firstLine="600" w:firstLineChars="200"/>
        <w:jc w:val="left"/>
        <w:rPr>
          <w:rFonts w:hint="eastAsia" w:ascii="仿宋_GB2312" w:eastAsia="仿宋_GB2312"/>
          <w:color w:val="auto"/>
          <w:sz w:val="30"/>
          <w:szCs w:val="30"/>
          <w:highlight w:val="none"/>
        </w:rPr>
      </w:pPr>
    </w:p>
    <w:p w14:paraId="73F8295A">
      <w:pPr>
        <w:widowControl/>
        <w:spacing w:line="360" w:lineRule="auto"/>
        <w:jc w:val="left"/>
        <w:rPr>
          <w:rFonts w:ascii="ˎ̥" w:hAnsi="ˎ̥" w:cs="宋体"/>
          <w:color w:val="auto"/>
          <w:kern w:val="0"/>
          <w:sz w:val="24"/>
          <w:highlight w:val="none"/>
        </w:rPr>
        <w:sectPr>
          <w:pgSz w:w="11906" w:h="16838"/>
          <w:pgMar w:top="1134" w:right="1134" w:bottom="1134" w:left="1134" w:header="720" w:footer="720" w:gutter="0"/>
          <w:pgNumType w:fmt="decimal"/>
          <w:cols w:space="720" w:num="1"/>
          <w:docGrid w:type="lines" w:linePitch="331" w:charSpace="0"/>
        </w:sectPr>
      </w:pPr>
    </w:p>
    <w:p w14:paraId="1E1B44F9">
      <w:pPr>
        <w:pStyle w:val="3"/>
        <w:jc w:val="center"/>
        <w:rPr>
          <w:rFonts w:hint="eastAsia" w:ascii="宋体" w:hAnsi="宋体"/>
          <w:b w:val="0"/>
          <w:bCs w:val="0"/>
          <w:color w:val="auto"/>
          <w:highlight w:val="none"/>
        </w:rPr>
      </w:pPr>
      <w:bookmarkStart w:id="304" w:name="_Toc16046"/>
      <w:r>
        <w:rPr>
          <w:rFonts w:hint="eastAsia" w:ascii="宋体" w:hAnsi="宋体"/>
          <w:b w:val="0"/>
          <w:bCs w:val="0"/>
          <w:color w:val="auto"/>
          <w:highlight w:val="none"/>
        </w:rPr>
        <w:t>第二节 投诉书（格式）</w:t>
      </w:r>
      <w:bookmarkEnd w:id="304"/>
    </w:p>
    <w:p w14:paraId="2AD8CB7D">
      <w:pPr>
        <w:jc w:val="center"/>
        <w:rPr>
          <w:rFonts w:hint="eastAsia" w:ascii="宋体" w:hAnsi="宋体"/>
          <w:b/>
          <w:color w:val="auto"/>
          <w:sz w:val="44"/>
          <w:szCs w:val="44"/>
          <w:highlight w:val="none"/>
        </w:rPr>
      </w:pPr>
      <w:r>
        <w:rPr>
          <w:rFonts w:hint="eastAsia" w:ascii="宋体" w:hAnsi="宋体"/>
          <w:b/>
          <w:color w:val="auto"/>
          <w:sz w:val="44"/>
          <w:szCs w:val="44"/>
          <w:highlight w:val="none"/>
        </w:rPr>
        <w:t>投诉书范本</w:t>
      </w:r>
    </w:p>
    <w:p w14:paraId="153722FD">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一、投诉相关主体基本情况</w:t>
      </w:r>
    </w:p>
    <w:p w14:paraId="7C9EEB11">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投诉人：</w:t>
      </w:r>
      <w:r>
        <w:rPr>
          <w:rFonts w:hint="eastAsia" w:ascii="仿宋_GB2312" w:eastAsia="仿宋_GB2312"/>
          <w:color w:val="auto"/>
          <w:sz w:val="32"/>
          <w:szCs w:val="32"/>
          <w:highlight w:val="none"/>
          <w:u w:val="dotted"/>
        </w:rPr>
        <w:t xml:space="preserve">                                               </w:t>
      </w:r>
    </w:p>
    <w:p w14:paraId="35506A28">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253BA26D">
      <w:pPr>
        <w:tabs>
          <w:tab w:val="left" w:pos="6510"/>
        </w:tabs>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法定代表人/主要负责人：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14:paraId="2522BADA">
      <w:pPr>
        <w:tabs>
          <w:tab w:val="left" w:pos="6510"/>
        </w:tabs>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p>
    <w:p w14:paraId="21A92F24">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授权代表：</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p>
    <w:p w14:paraId="4FE944CC">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u w:val="dotted"/>
        </w:rPr>
        <w:t xml:space="preserve">                   </w:t>
      </w:r>
    </w:p>
    <w:p w14:paraId="535AE955">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被投诉人1：</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6A36927E">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3AB24B26">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联系人：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2E74581F">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被投诉人2</w:t>
      </w:r>
    </w:p>
    <w:p w14:paraId="28F3A884">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w:t>
      </w:r>
    </w:p>
    <w:p w14:paraId="5D45FC7C">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相关供应商：</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0B79C221">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360CEDA1">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联系人：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5FB0D067">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二、投诉项目基本情况</w:t>
      </w:r>
    </w:p>
    <w:p w14:paraId="1CDE100D">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采购项目名称：</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dotted"/>
          <w:lang w:eastAsia="zh-CN"/>
        </w:rPr>
        <w:t>广西龙州县现代数字化生态奶水牛示范园二期及配套设施项目设备采购项目</w:t>
      </w:r>
    </w:p>
    <w:p w14:paraId="0D8AD086">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采购项目编号：</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dotted"/>
          <w:lang w:eastAsia="zh-CN"/>
        </w:rPr>
        <w:t>CZZC2024-G1-230307-HWST</w:t>
      </w:r>
      <w:r>
        <w:rPr>
          <w:rFonts w:hint="eastAsia" w:ascii="仿宋_GB2312" w:eastAsia="仿宋_GB2312"/>
          <w:color w:val="auto"/>
          <w:sz w:val="32"/>
          <w:szCs w:val="32"/>
          <w:highlight w:val="none"/>
          <w:u w:val="dotted"/>
          <w:lang w:val="en-US" w:eastAsia="zh-CN"/>
        </w:rPr>
        <w:t xml:space="preserve"> </w:t>
      </w:r>
      <w:r>
        <w:rPr>
          <w:rFonts w:hint="eastAsia" w:ascii="仿宋_GB2312" w:eastAsia="仿宋_GB2312"/>
          <w:color w:val="auto"/>
          <w:sz w:val="32"/>
          <w:szCs w:val="32"/>
          <w:highlight w:val="none"/>
        </w:rPr>
        <w:t>包号：</w:t>
      </w:r>
      <w:r>
        <w:rPr>
          <w:rFonts w:hint="eastAsia" w:ascii="仿宋_GB2312" w:eastAsia="仿宋_GB2312"/>
          <w:color w:val="auto"/>
          <w:sz w:val="32"/>
          <w:szCs w:val="32"/>
          <w:highlight w:val="none"/>
          <w:u w:val="dotted"/>
        </w:rPr>
        <w:t xml:space="preserve">              </w:t>
      </w:r>
    </w:p>
    <w:p w14:paraId="6558007C">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采购人名称：</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dotted"/>
          <w:lang w:eastAsia="zh-CN"/>
        </w:rPr>
        <w:t>龙州县农业农村局</w:t>
      </w:r>
      <w:r>
        <w:rPr>
          <w:rFonts w:hint="eastAsia" w:ascii="仿宋_GB2312" w:eastAsia="仿宋_GB2312"/>
          <w:color w:val="auto"/>
          <w:sz w:val="32"/>
          <w:szCs w:val="32"/>
          <w:highlight w:val="none"/>
          <w:u w:val="single"/>
        </w:rPr>
        <w:t xml:space="preserve"> </w:t>
      </w:r>
    </w:p>
    <w:p w14:paraId="24973B12">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代理机构名称：</w:t>
      </w:r>
      <w:r>
        <w:rPr>
          <w:rFonts w:hint="eastAsia" w:ascii="仿宋_GB2312" w:eastAsia="仿宋_GB2312"/>
          <w:color w:val="auto"/>
          <w:sz w:val="32"/>
          <w:szCs w:val="32"/>
          <w:highlight w:val="none"/>
          <w:u w:val="dotted"/>
        </w:rPr>
        <w:t xml:space="preserve">                                         </w:t>
      </w:r>
    </w:p>
    <w:p w14:paraId="1B8AFE86">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采购文件公告:</w:t>
      </w:r>
      <w:r>
        <w:rPr>
          <w:rFonts w:hint="eastAsia" w:ascii="仿宋_GB2312" w:eastAsia="仿宋_GB2312"/>
          <w:color w:val="auto"/>
          <w:sz w:val="32"/>
          <w:szCs w:val="32"/>
          <w:highlight w:val="none"/>
          <w:u w:val="dotted"/>
        </w:rPr>
        <w:t xml:space="preserve">是/否 </w:t>
      </w:r>
      <w:r>
        <w:rPr>
          <w:rFonts w:hint="eastAsia" w:ascii="仿宋_GB2312" w:eastAsia="仿宋_GB2312"/>
          <w:color w:val="auto"/>
          <w:sz w:val="32"/>
          <w:szCs w:val="32"/>
          <w:highlight w:val="none"/>
        </w:rPr>
        <w:t>公告期限：</w:t>
      </w:r>
      <w:r>
        <w:rPr>
          <w:rFonts w:hint="eastAsia" w:ascii="仿宋_GB2312" w:eastAsia="仿宋_GB2312"/>
          <w:color w:val="auto"/>
          <w:sz w:val="32"/>
          <w:szCs w:val="32"/>
          <w:highlight w:val="none"/>
          <w:u w:val="dotted"/>
        </w:rPr>
        <w:t xml:space="preserve">                                 </w:t>
      </w:r>
    </w:p>
    <w:p w14:paraId="021A8714">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采购结果公告:</w:t>
      </w:r>
      <w:r>
        <w:rPr>
          <w:rFonts w:hint="eastAsia" w:ascii="仿宋_GB2312" w:eastAsia="仿宋_GB2312"/>
          <w:color w:val="auto"/>
          <w:sz w:val="32"/>
          <w:szCs w:val="32"/>
          <w:highlight w:val="none"/>
          <w:u w:val="dotted"/>
        </w:rPr>
        <w:t xml:space="preserve">是/否 </w:t>
      </w:r>
      <w:r>
        <w:rPr>
          <w:rFonts w:hint="eastAsia" w:ascii="仿宋_GB2312" w:eastAsia="仿宋_GB2312"/>
          <w:color w:val="auto"/>
          <w:sz w:val="32"/>
          <w:szCs w:val="32"/>
          <w:highlight w:val="none"/>
        </w:rPr>
        <w:t>公告期限：</w:t>
      </w:r>
      <w:r>
        <w:rPr>
          <w:rFonts w:hint="eastAsia" w:ascii="仿宋_GB2312" w:eastAsia="仿宋_GB2312"/>
          <w:color w:val="auto"/>
          <w:sz w:val="32"/>
          <w:szCs w:val="32"/>
          <w:highlight w:val="none"/>
          <w:u w:val="dotted"/>
        </w:rPr>
        <w:t xml:space="preserve">                        </w:t>
      </w:r>
    </w:p>
    <w:p w14:paraId="60C1CF2E">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三、质疑基本情况</w:t>
      </w:r>
    </w:p>
    <w:p w14:paraId="68F3C656">
      <w:pPr>
        <w:ind w:firstLine="640" w:firstLineChars="200"/>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投诉人于</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日,向</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提出质疑，质疑事项为：</w:t>
      </w:r>
      <w:r>
        <w:rPr>
          <w:rFonts w:hint="eastAsia" w:ascii="仿宋_GB2312" w:eastAsia="仿宋_GB2312"/>
          <w:color w:val="auto"/>
          <w:sz w:val="32"/>
          <w:szCs w:val="32"/>
          <w:highlight w:val="none"/>
          <w:u w:val="dotted"/>
        </w:rPr>
        <w:t xml:space="preserve">                                </w:t>
      </w:r>
    </w:p>
    <w:p w14:paraId="42DC727A">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14:paraId="750FEF78">
      <w:pPr>
        <w:ind w:firstLine="480" w:firstLineChars="150"/>
        <w:rPr>
          <w:rFonts w:hint="eastAsia" w:ascii="仿宋_GB2312" w:eastAsia="仿宋_GB2312"/>
          <w:color w:val="auto"/>
          <w:sz w:val="32"/>
          <w:szCs w:val="32"/>
          <w:highlight w:val="none"/>
        </w:rPr>
      </w:pPr>
      <w:r>
        <w:rPr>
          <w:rFonts w:hint="eastAsia" w:ascii="仿宋_GB2312" w:eastAsia="仿宋_GB2312"/>
          <w:color w:val="auto"/>
          <w:sz w:val="32"/>
          <w:szCs w:val="32"/>
          <w:highlight w:val="none"/>
          <w:u w:val="dotted"/>
        </w:rPr>
        <w:t>采购人/代理机构</w:t>
      </w:r>
      <w:r>
        <w:rPr>
          <w:rFonts w:hint="eastAsia" w:ascii="仿宋_GB2312" w:eastAsia="仿宋_GB2312"/>
          <w:color w:val="auto"/>
          <w:sz w:val="32"/>
          <w:szCs w:val="32"/>
          <w:highlight w:val="none"/>
        </w:rPr>
        <w:t>于</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日,就质疑事项作出了答复/没有在法定期限内作出答复。</w:t>
      </w:r>
    </w:p>
    <w:p w14:paraId="08448C8A">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四、投诉事项具体内容</w:t>
      </w:r>
    </w:p>
    <w:p w14:paraId="7B2ABDB7">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投诉事项 1：</w:t>
      </w:r>
      <w:r>
        <w:rPr>
          <w:rFonts w:hint="eastAsia" w:ascii="仿宋_GB2312" w:eastAsia="仿宋_GB2312"/>
          <w:color w:val="auto"/>
          <w:sz w:val="32"/>
          <w:szCs w:val="32"/>
          <w:highlight w:val="none"/>
          <w:u w:val="dotted"/>
        </w:rPr>
        <w:t xml:space="preserve">                                       </w:t>
      </w:r>
    </w:p>
    <w:p w14:paraId="022832F2">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事实依据：</w:t>
      </w:r>
      <w:r>
        <w:rPr>
          <w:rFonts w:hint="eastAsia" w:ascii="仿宋_GB2312" w:eastAsia="仿宋_GB2312"/>
          <w:color w:val="auto"/>
          <w:sz w:val="32"/>
          <w:szCs w:val="32"/>
          <w:highlight w:val="none"/>
          <w:u w:val="dotted"/>
        </w:rPr>
        <w:t xml:space="preserve">                                         </w:t>
      </w:r>
    </w:p>
    <w:p w14:paraId="6CA062C4">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p>
    <w:p w14:paraId="174B2E36">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法律依据：</w:t>
      </w:r>
      <w:r>
        <w:rPr>
          <w:rFonts w:hint="eastAsia" w:ascii="仿宋_GB2312" w:eastAsia="仿宋_GB2312"/>
          <w:color w:val="auto"/>
          <w:sz w:val="32"/>
          <w:szCs w:val="32"/>
          <w:highlight w:val="none"/>
          <w:u w:val="dotted"/>
        </w:rPr>
        <w:t xml:space="preserve">                                          </w:t>
      </w:r>
    </w:p>
    <w:p w14:paraId="10D97D26">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p>
    <w:p w14:paraId="046AF03A">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投诉事项2</w:t>
      </w:r>
    </w:p>
    <w:p w14:paraId="478D095B">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w:t>
      </w:r>
    </w:p>
    <w:p w14:paraId="6DB7BFD1">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五、与投诉事项相关的投诉请求</w:t>
      </w:r>
    </w:p>
    <w:p w14:paraId="03171E4F">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请求：</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14:paraId="4B236527">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 xml:space="preserve">                                                                                                    </w:t>
      </w:r>
    </w:p>
    <w:p w14:paraId="7DF7BF94">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签字(签章)：                   公章：                      </w:t>
      </w:r>
    </w:p>
    <w:p w14:paraId="69BA421C">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日期：    </w:t>
      </w:r>
    </w:p>
    <w:p w14:paraId="2F918FAF">
      <w:pPr>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t>投诉书制作说明：</w:t>
      </w:r>
    </w:p>
    <w:p w14:paraId="764C7E6F">
      <w:pPr>
        <w:widowControl/>
        <w:ind w:firstLine="640" w:firstLineChars="200"/>
        <w:rPr>
          <w:rFonts w:hint="eastAsia"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rPr>
        <w:t>1.投诉人提起投诉时，应当提交投诉书和必要的证明材料，并按照被投诉人和与投诉事项有关的供应商数量提供投诉书副本。</w:t>
      </w:r>
    </w:p>
    <w:p w14:paraId="1ADCC03F">
      <w:pPr>
        <w:widowControl/>
        <w:ind w:firstLine="640" w:firstLineChars="200"/>
        <w:jc w:val="left"/>
        <w:rPr>
          <w:rFonts w:hint="eastAsia"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rPr>
        <w:t>2.投诉人若委托代理人进行投诉的，投诉书应按照要求列明“授权代表”的有关内容，并在附件中提交由</w:t>
      </w:r>
      <w:r>
        <w:rPr>
          <w:rFonts w:hint="eastAsia" w:ascii="仿宋_GB2312" w:hAnsi="宋体" w:eastAsia="仿宋_GB2312" w:cs="宋体"/>
          <w:color w:val="auto"/>
          <w:kern w:val="0"/>
          <w:sz w:val="32"/>
          <w:szCs w:val="32"/>
          <w:highlight w:val="none"/>
        </w:rPr>
        <w:t>投诉人签署的授权委托书。授权委托书应当载明代理人的姓名或者名称、代理事项、具体权限、期限和相关事项。</w:t>
      </w:r>
    </w:p>
    <w:p w14:paraId="3F677981">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3.投诉人若对项目的某一分包进行投诉，投诉书应列明具体分包号。</w:t>
      </w:r>
    </w:p>
    <w:p w14:paraId="2DBD8169">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4.投诉书应简要列明质疑事项，质疑函、质疑答复等作为附件材料提供。</w:t>
      </w:r>
    </w:p>
    <w:p w14:paraId="1F126C5B">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5.投诉书的投诉事项应具体、明确，并有必要的事实依据和法律依据。</w:t>
      </w:r>
    </w:p>
    <w:p w14:paraId="5A64A59C">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6.投诉书的投诉请求应与投诉事项相关。</w:t>
      </w:r>
    </w:p>
    <w:p w14:paraId="4F613174">
      <w:pPr>
        <w:widowControl/>
        <w:ind w:firstLine="640" w:firstLineChars="200"/>
        <w:jc w:val="left"/>
        <w:rPr>
          <w:rFonts w:hint="eastAsia"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31B6802E">
      <w:pPr>
        <w:rPr>
          <w:rFonts w:hint="eastAsia"/>
          <w:color w:val="auto"/>
          <w:highlight w:val="none"/>
        </w:rPr>
      </w:pPr>
    </w:p>
    <w:bookmarkEnd w:id="305"/>
    <w:sectPr>
      <w:footerReference r:id="rId7" w:type="first"/>
      <w:headerReference r:id="rId4" w:type="default"/>
      <w:footerReference r:id="rId5" w:type="default"/>
      <w:footerReference r:id="rId6"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简体2.">
    <w:altName w:val="宋体"/>
    <w:panose1 w:val="00000000000000000000"/>
    <w:charset w:val="86"/>
    <w:family w:val="swiss"/>
    <w:pitch w:val="default"/>
    <w:sig w:usb0="00000000" w:usb1="00000000" w:usb2="00000010" w:usb3="00000000" w:csb0="00040000" w:csb1="00000000"/>
  </w:font>
  <w:font w:name="MingLiU">
    <w:altName w:val="Microsoft JhengHei"/>
    <w:panose1 w:val="02010609000101010101"/>
    <w:charset w:val="88"/>
    <w:family w:val="modern"/>
    <w:pitch w:val="default"/>
    <w:sig w:usb0="00000000" w:usb1="00000000" w:usb2="00000010" w:usb3="00000000" w:csb0="001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微软雅黑"/>
    <w:panose1 w:val="02000000000000000000"/>
    <w:charset w:val="86"/>
    <w:family w:val="script"/>
    <w:pitch w:val="default"/>
    <w:sig w:usb0="00000000" w:usb1="00000000" w:usb2="00082016" w:usb3="00000000" w:csb0="00040001"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33E44">
    <w:pPr>
      <w:pStyle w:val="2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9530B4">
                          <w:pPr>
                            <w:pStyle w:val="2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489530B4">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7E0F8">
    <w:pPr>
      <w:pStyle w:val="23"/>
      <w:jc w:val="center"/>
    </w:pPr>
    <w:r>
      <w:fldChar w:fldCharType="begin"/>
    </w:r>
    <w:r>
      <w:instrText xml:space="preserve"> PAGE   \* MERGEFORMAT </w:instrText>
    </w:r>
    <w:r>
      <w:fldChar w:fldCharType="separate"/>
    </w:r>
    <w:r>
      <w:rPr>
        <w:lang w:val="zh-CN"/>
      </w:rPr>
      <w:t>98</w:t>
    </w:r>
    <w:r>
      <w:fldChar w:fldCharType="end"/>
    </w:r>
  </w:p>
  <w:p w14:paraId="6B881955">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63766">
    <w:pPr>
      <w:pStyle w:val="23"/>
      <w:framePr w:wrap="around" w:vAnchor="text" w:hAnchor="margin" w:xAlign="center" w:y="1"/>
      <w:rPr>
        <w:rStyle w:val="37"/>
      </w:rPr>
    </w:pPr>
    <w:r>
      <w:fldChar w:fldCharType="begin"/>
    </w:r>
    <w:r>
      <w:rPr>
        <w:rStyle w:val="37"/>
      </w:rPr>
      <w:instrText xml:space="preserve">PAGE  </w:instrText>
    </w:r>
    <w:r>
      <w:fldChar w:fldCharType="end"/>
    </w:r>
  </w:p>
  <w:p w14:paraId="1B6A7C45">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9D8AA">
    <w:pPr>
      <w:pStyle w:val="23"/>
      <w:framePr w:wrap="around" w:vAnchor="text" w:hAnchor="margin" w:xAlign="right" w:y="1"/>
      <w:rPr>
        <w:rStyle w:val="37"/>
      </w:rPr>
    </w:pPr>
    <w:r>
      <w:fldChar w:fldCharType="begin"/>
    </w:r>
    <w:r>
      <w:rPr>
        <w:rStyle w:val="37"/>
      </w:rPr>
      <w:instrText xml:space="preserve">PAGE  </w:instrText>
    </w:r>
    <w:r>
      <w:fldChar w:fldCharType="separate"/>
    </w:r>
    <w:r>
      <w:rPr>
        <w:rStyle w:val="37"/>
      </w:rPr>
      <w:t>122</w:t>
    </w:r>
    <w:r>
      <w:fldChar w:fldCharType="end"/>
    </w:r>
  </w:p>
  <w:p w14:paraId="366AF530">
    <w:pPr>
      <w:pStyle w:val="23"/>
      <w:ind w:right="360"/>
      <w:jc w:val="both"/>
      <w:rPr>
        <w:rFonts w:hint="eastAsia"/>
      </w:rPr>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899FB">
    <w:pPr>
      <w:pStyle w:val="24"/>
      <w:pBdr>
        <w:bottom w:val="none" w:color="auto" w:sz="0" w:space="1"/>
      </w:pBdr>
      <w:tabs>
        <w:tab w:val="center" w:pos="0"/>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4A6C81"/>
    <w:multiLevelType w:val="singleLevel"/>
    <w:tmpl w:val="FD4A6C81"/>
    <w:lvl w:ilvl="0" w:tentative="0">
      <w:start w:val="2"/>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F"/>
    <w:multiLevelType w:val="multilevel"/>
    <w:tmpl w:val="0000000F"/>
    <w:lvl w:ilvl="0" w:tentative="0">
      <w:start w:val="1"/>
      <w:numFmt w:val="decimal"/>
      <w:pStyle w:val="127"/>
      <w:lvlText w:val="（%1）"/>
      <w:lvlJc w:val="left"/>
      <w:pPr>
        <w:tabs>
          <w:tab w:val="left" w:pos="1287"/>
        </w:tabs>
        <w:ind w:left="1287" w:hanging="720"/>
      </w:pPr>
      <w:rPr>
        <w:rFonts w:hint="eastAsia"/>
        <w:color w:val="00000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17"/>
    <w:multiLevelType w:val="multilevel"/>
    <w:tmpl w:val="00000017"/>
    <w:lvl w:ilvl="0" w:tentative="0">
      <w:start w:val="1"/>
      <w:numFmt w:val="none"/>
      <w:pStyle w:val="134"/>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33B29E7"/>
    <w:multiLevelType w:val="multilevel"/>
    <w:tmpl w:val="033B29E7"/>
    <w:lvl w:ilvl="0" w:tentative="0">
      <w:start w:val="2"/>
      <w:numFmt w:val="decimal"/>
      <w:pStyle w:val="131"/>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6">
    <w:nsid w:val="4D9B0233"/>
    <w:multiLevelType w:val="multilevel"/>
    <w:tmpl w:val="4D9B0233"/>
    <w:lvl w:ilvl="0" w:tentative="0">
      <w:start w:val="1"/>
      <w:numFmt w:val="decimal"/>
      <w:pStyle w:val="13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59D0246"/>
    <w:multiLevelType w:val="multilevel"/>
    <w:tmpl w:val="659D0246"/>
    <w:lvl w:ilvl="0" w:tentative="0">
      <w:start w:val="1"/>
      <w:numFmt w:val="japaneseCounting"/>
      <w:pStyle w:val="123"/>
      <w:lvlText w:val="%1、"/>
      <w:lvlJc w:val="left"/>
      <w:pPr>
        <w:tabs>
          <w:tab w:val="left" w:pos="720"/>
        </w:tabs>
        <w:ind w:left="720" w:hanging="720"/>
      </w:pPr>
      <w:rPr>
        <w:rFonts w:hint="eastAsia"/>
      </w:rPr>
    </w:lvl>
    <w:lvl w:ilvl="1" w:tentative="0">
      <w:start w:val="1"/>
      <w:numFmt w:val="lowerLetter"/>
      <w:pStyle w:val="126"/>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28"/>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pStyle w:val="132"/>
      <w:lvlText w:val="%6."/>
      <w:lvlJc w:val="right"/>
      <w:pPr>
        <w:tabs>
          <w:tab w:val="left" w:pos="2520"/>
        </w:tabs>
        <w:ind w:left="2520" w:hanging="420"/>
      </w:pPr>
    </w:lvl>
    <w:lvl w:ilvl="6" w:tentative="0">
      <w:start w:val="1"/>
      <w:numFmt w:val="decimal"/>
      <w:pStyle w:val="135"/>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13B4018"/>
    <w:multiLevelType w:val="singleLevel"/>
    <w:tmpl w:val="713B4018"/>
    <w:lvl w:ilvl="0" w:tentative="0">
      <w:start w:val="1"/>
      <w:numFmt w:val="upperLetter"/>
      <w:lvlText w:val="%1."/>
      <w:lvlJc w:val="left"/>
      <w:pPr>
        <w:tabs>
          <w:tab w:val="left" w:pos="315"/>
        </w:tabs>
        <w:ind w:left="315" w:hanging="315"/>
      </w:pPr>
      <w:rPr>
        <w:rFonts w:hint="eastAsia"/>
      </w:rPr>
    </w:lvl>
  </w:abstractNum>
  <w:num w:numId="1">
    <w:abstractNumId w:val="7"/>
  </w:num>
  <w:num w:numId="2">
    <w:abstractNumId w:val="8"/>
  </w:num>
  <w:num w:numId="3">
    <w:abstractNumId w:val="2"/>
  </w:num>
  <w:num w:numId="4">
    <w:abstractNumId w:val="4"/>
  </w:num>
  <w:num w:numId="5">
    <w:abstractNumId w:val="6"/>
  </w:num>
  <w:num w:numId="6">
    <w:abstractNumId w:val="3"/>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331"/>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0NmQzMGEwZDc1MTY5NmRmMTI2NjRlMWY3ODk4MjYifQ=="/>
  </w:docVars>
  <w:rsids>
    <w:rsidRoot w:val="00172A27"/>
    <w:rsid w:val="0000096C"/>
    <w:rsid w:val="00000CDB"/>
    <w:rsid w:val="00004344"/>
    <w:rsid w:val="00005909"/>
    <w:rsid w:val="00013151"/>
    <w:rsid w:val="000207D5"/>
    <w:rsid w:val="00024E82"/>
    <w:rsid w:val="00027659"/>
    <w:rsid w:val="00030800"/>
    <w:rsid w:val="00031652"/>
    <w:rsid w:val="00034A7D"/>
    <w:rsid w:val="00035197"/>
    <w:rsid w:val="00035F9C"/>
    <w:rsid w:val="00044EDB"/>
    <w:rsid w:val="00054304"/>
    <w:rsid w:val="000553BC"/>
    <w:rsid w:val="0006218D"/>
    <w:rsid w:val="00063F24"/>
    <w:rsid w:val="00065AF0"/>
    <w:rsid w:val="00066EA9"/>
    <w:rsid w:val="00066FE1"/>
    <w:rsid w:val="00074D5F"/>
    <w:rsid w:val="00077BF5"/>
    <w:rsid w:val="00081789"/>
    <w:rsid w:val="00085A0D"/>
    <w:rsid w:val="00092A54"/>
    <w:rsid w:val="0009317E"/>
    <w:rsid w:val="00093B18"/>
    <w:rsid w:val="00094E84"/>
    <w:rsid w:val="000A7A4B"/>
    <w:rsid w:val="000C302E"/>
    <w:rsid w:val="000C5D44"/>
    <w:rsid w:val="000C79CA"/>
    <w:rsid w:val="000D5F48"/>
    <w:rsid w:val="000D7284"/>
    <w:rsid w:val="000F1BBE"/>
    <w:rsid w:val="001031E7"/>
    <w:rsid w:val="00104245"/>
    <w:rsid w:val="001108AC"/>
    <w:rsid w:val="00110DD2"/>
    <w:rsid w:val="00116FC9"/>
    <w:rsid w:val="00120C46"/>
    <w:rsid w:val="00125837"/>
    <w:rsid w:val="00140B14"/>
    <w:rsid w:val="00140CE8"/>
    <w:rsid w:val="00143DA6"/>
    <w:rsid w:val="00151CEE"/>
    <w:rsid w:val="0015209C"/>
    <w:rsid w:val="001551E7"/>
    <w:rsid w:val="00166CDF"/>
    <w:rsid w:val="00170AA7"/>
    <w:rsid w:val="00173852"/>
    <w:rsid w:val="00174F9B"/>
    <w:rsid w:val="00177D95"/>
    <w:rsid w:val="0018274C"/>
    <w:rsid w:val="00182C28"/>
    <w:rsid w:val="00190F4C"/>
    <w:rsid w:val="00193D49"/>
    <w:rsid w:val="0019577E"/>
    <w:rsid w:val="001A307B"/>
    <w:rsid w:val="001B1366"/>
    <w:rsid w:val="001B2BDE"/>
    <w:rsid w:val="001B2FAE"/>
    <w:rsid w:val="001D047F"/>
    <w:rsid w:val="001D59CB"/>
    <w:rsid w:val="001E0216"/>
    <w:rsid w:val="001E0590"/>
    <w:rsid w:val="001E3E3A"/>
    <w:rsid w:val="001E4E53"/>
    <w:rsid w:val="001E6153"/>
    <w:rsid w:val="001E6C5D"/>
    <w:rsid w:val="001E7AB6"/>
    <w:rsid w:val="001F330A"/>
    <w:rsid w:val="001F4D3C"/>
    <w:rsid w:val="00201770"/>
    <w:rsid w:val="00204164"/>
    <w:rsid w:val="00204F25"/>
    <w:rsid w:val="00205999"/>
    <w:rsid w:val="00207350"/>
    <w:rsid w:val="00221909"/>
    <w:rsid w:val="002230A4"/>
    <w:rsid w:val="00231EAB"/>
    <w:rsid w:val="00232E04"/>
    <w:rsid w:val="00236055"/>
    <w:rsid w:val="00236B7D"/>
    <w:rsid w:val="00244627"/>
    <w:rsid w:val="0025753A"/>
    <w:rsid w:val="002738BD"/>
    <w:rsid w:val="002867CF"/>
    <w:rsid w:val="00293976"/>
    <w:rsid w:val="00297271"/>
    <w:rsid w:val="002B3400"/>
    <w:rsid w:val="002B4610"/>
    <w:rsid w:val="002C1328"/>
    <w:rsid w:val="002C27F2"/>
    <w:rsid w:val="002C38A0"/>
    <w:rsid w:val="002D2EF2"/>
    <w:rsid w:val="002E0A18"/>
    <w:rsid w:val="002E6D9F"/>
    <w:rsid w:val="002F4AD4"/>
    <w:rsid w:val="002F55FD"/>
    <w:rsid w:val="002F667D"/>
    <w:rsid w:val="003014B1"/>
    <w:rsid w:val="003051FD"/>
    <w:rsid w:val="00305816"/>
    <w:rsid w:val="0031447E"/>
    <w:rsid w:val="00315EB2"/>
    <w:rsid w:val="003162D6"/>
    <w:rsid w:val="00316994"/>
    <w:rsid w:val="00320B19"/>
    <w:rsid w:val="00325672"/>
    <w:rsid w:val="00327461"/>
    <w:rsid w:val="00330EE9"/>
    <w:rsid w:val="003331F5"/>
    <w:rsid w:val="00337A9F"/>
    <w:rsid w:val="00346976"/>
    <w:rsid w:val="00347950"/>
    <w:rsid w:val="00353905"/>
    <w:rsid w:val="00355191"/>
    <w:rsid w:val="00366E54"/>
    <w:rsid w:val="0037075A"/>
    <w:rsid w:val="00371C87"/>
    <w:rsid w:val="00384EB6"/>
    <w:rsid w:val="003868E3"/>
    <w:rsid w:val="0039417D"/>
    <w:rsid w:val="003A3917"/>
    <w:rsid w:val="003A622A"/>
    <w:rsid w:val="003B031E"/>
    <w:rsid w:val="003B2214"/>
    <w:rsid w:val="003B31F1"/>
    <w:rsid w:val="003B7C9A"/>
    <w:rsid w:val="003C027A"/>
    <w:rsid w:val="003C393F"/>
    <w:rsid w:val="003C7A51"/>
    <w:rsid w:val="003D3465"/>
    <w:rsid w:val="003D478D"/>
    <w:rsid w:val="003D7400"/>
    <w:rsid w:val="003E0AD4"/>
    <w:rsid w:val="003E1425"/>
    <w:rsid w:val="003E64C1"/>
    <w:rsid w:val="003E67F9"/>
    <w:rsid w:val="003E70B7"/>
    <w:rsid w:val="003F1F9C"/>
    <w:rsid w:val="003F7B0D"/>
    <w:rsid w:val="004029ED"/>
    <w:rsid w:val="00403AA3"/>
    <w:rsid w:val="0040651A"/>
    <w:rsid w:val="00423F17"/>
    <w:rsid w:val="00435268"/>
    <w:rsid w:val="0044600A"/>
    <w:rsid w:val="00447BDE"/>
    <w:rsid w:val="00450ADB"/>
    <w:rsid w:val="00452102"/>
    <w:rsid w:val="004531C4"/>
    <w:rsid w:val="0046694A"/>
    <w:rsid w:val="0046760D"/>
    <w:rsid w:val="00467833"/>
    <w:rsid w:val="00472DF0"/>
    <w:rsid w:val="00474447"/>
    <w:rsid w:val="004820E2"/>
    <w:rsid w:val="004853B6"/>
    <w:rsid w:val="004861BA"/>
    <w:rsid w:val="00486E44"/>
    <w:rsid w:val="004925A4"/>
    <w:rsid w:val="004A0443"/>
    <w:rsid w:val="004A5F2A"/>
    <w:rsid w:val="004A6736"/>
    <w:rsid w:val="004E126C"/>
    <w:rsid w:val="004E5A78"/>
    <w:rsid w:val="004F5BCD"/>
    <w:rsid w:val="005033B8"/>
    <w:rsid w:val="00503A40"/>
    <w:rsid w:val="00506840"/>
    <w:rsid w:val="00506FAB"/>
    <w:rsid w:val="00511A25"/>
    <w:rsid w:val="00517D40"/>
    <w:rsid w:val="00520861"/>
    <w:rsid w:val="00521880"/>
    <w:rsid w:val="00526A15"/>
    <w:rsid w:val="005279FB"/>
    <w:rsid w:val="00532BF5"/>
    <w:rsid w:val="0053541C"/>
    <w:rsid w:val="005458AD"/>
    <w:rsid w:val="0055409E"/>
    <w:rsid w:val="00554A36"/>
    <w:rsid w:val="0055574E"/>
    <w:rsid w:val="00562514"/>
    <w:rsid w:val="00564C6D"/>
    <w:rsid w:val="00565F7F"/>
    <w:rsid w:val="00576E04"/>
    <w:rsid w:val="0057733C"/>
    <w:rsid w:val="00581AC2"/>
    <w:rsid w:val="00583AC0"/>
    <w:rsid w:val="005873D0"/>
    <w:rsid w:val="005917A6"/>
    <w:rsid w:val="005932B6"/>
    <w:rsid w:val="00596F89"/>
    <w:rsid w:val="005B53A3"/>
    <w:rsid w:val="005C06FA"/>
    <w:rsid w:val="005C1383"/>
    <w:rsid w:val="005D54D6"/>
    <w:rsid w:val="005E671C"/>
    <w:rsid w:val="005F6F86"/>
    <w:rsid w:val="00600743"/>
    <w:rsid w:val="00603D18"/>
    <w:rsid w:val="006048A4"/>
    <w:rsid w:val="00605362"/>
    <w:rsid w:val="006064F7"/>
    <w:rsid w:val="006068F0"/>
    <w:rsid w:val="00606C3B"/>
    <w:rsid w:val="006214D7"/>
    <w:rsid w:val="006224B3"/>
    <w:rsid w:val="00622C28"/>
    <w:rsid w:val="00626CA8"/>
    <w:rsid w:val="006301C4"/>
    <w:rsid w:val="006304DE"/>
    <w:rsid w:val="00631BAB"/>
    <w:rsid w:val="006406A8"/>
    <w:rsid w:val="00640B4E"/>
    <w:rsid w:val="00641D5B"/>
    <w:rsid w:val="00653CDE"/>
    <w:rsid w:val="00656442"/>
    <w:rsid w:val="00661DA0"/>
    <w:rsid w:val="006632E6"/>
    <w:rsid w:val="0067703D"/>
    <w:rsid w:val="006831E3"/>
    <w:rsid w:val="00691B1A"/>
    <w:rsid w:val="00694EF7"/>
    <w:rsid w:val="00695425"/>
    <w:rsid w:val="006A101B"/>
    <w:rsid w:val="006A53A9"/>
    <w:rsid w:val="006A6DC8"/>
    <w:rsid w:val="006C015A"/>
    <w:rsid w:val="006C2360"/>
    <w:rsid w:val="006C55A9"/>
    <w:rsid w:val="006C5999"/>
    <w:rsid w:val="006D0A1B"/>
    <w:rsid w:val="006D6A62"/>
    <w:rsid w:val="006F0015"/>
    <w:rsid w:val="006F4267"/>
    <w:rsid w:val="006F77B6"/>
    <w:rsid w:val="00707FF2"/>
    <w:rsid w:val="00715456"/>
    <w:rsid w:val="00717D53"/>
    <w:rsid w:val="0072351B"/>
    <w:rsid w:val="00730FBB"/>
    <w:rsid w:val="00736625"/>
    <w:rsid w:val="00744B4B"/>
    <w:rsid w:val="00745BFF"/>
    <w:rsid w:val="0074683F"/>
    <w:rsid w:val="00750CA6"/>
    <w:rsid w:val="007549ED"/>
    <w:rsid w:val="0075643C"/>
    <w:rsid w:val="00756DD1"/>
    <w:rsid w:val="00757B36"/>
    <w:rsid w:val="00761289"/>
    <w:rsid w:val="00761EA6"/>
    <w:rsid w:val="00767154"/>
    <w:rsid w:val="00773B6C"/>
    <w:rsid w:val="0078187A"/>
    <w:rsid w:val="00781DF2"/>
    <w:rsid w:val="00790B95"/>
    <w:rsid w:val="007937A3"/>
    <w:rsid w:val="007B02B8"/>
    <w:rsid w:val="007C09EA"/>
    <w:rsid w:val="007C3614"/>
    <w:rsid w:val="007C3B9F"/>
    <w:rsid w:val="007D5273"/>
    <w:rsid w:val="007D6581"/>
    <w:rsid w:val="007D6EBC"/>
    <w:rsid w:val="007F0A33"/>
    <w:rsid w:val="007F1D2B"/>
    <w:rsid w:val="007F27CB"/>
    <w:rsid w:val="007F4D7D"/>
    <w:rsid w:val="007F717F"/>
    <w:rsid w:val="00800753"/>
    <w:rsid w:val="008176CE"/>
    <w:rsid w:val="008232D5"/>
    <w:rsid w:val="00823F88"/>
    <w:rsid w:val="008300D6"/>
    <w:rsid w:val="008429D8"/>
    <w:rsid w:val="00843D45"/>
    <w:rsid w:val="008604A4"/>
    <w:rsid w:val="008606F1"/>
    <w:rsid w:val="00862516"/>
    <w:rsid w:val="00866447"/>
    <w:rsid w:val="0086784A"/>
    <w:rsid w:val="008811BB"/>
    <w:rsid w:val="00884280"/>
    <w:rsid w:val="00884C48"/>
    <w:rsid w:val="0089747C"/>
    <w:rsid w:val="008974F2"/>
    <w:rsid w:val="008B13BE"/>
    <w:rsid w:val="008C4798"/>
    <w:rsid w:val="008D3FFB"/>
    <w:rsid w:val="008D43F8"/>
    <w:rsid w:val="008E3451"/>
    <w:rsid w:val="008E53FF"/>
    <w:rsid w:val="00904A9B"/>
    <w:rsid w:val="00920D6C"/>
    <w:rsid w:val="009276D5"/>
    <w:rsid w:val="00942D58"/>
    <w:rsid w:val="00942FDE"/>
    <w:rsid w:val="00952863"/>
    <w:rsid w:val="009528FA"/>
    <w:rsid w:val="0096166D"/>
    <w:rsid w:val="009911B9"/>
    <w:rsid w:val="009924D4"/>
    <w:rsid w:val="009961B0"/>
    <w:rsid w:val="009963BC"/>
    <w:rsid w:val="009A6C00"/>
    <w:rsid w:val="009B644A"/>
    <w:rsid w:val="009B67C7"/>
    <w:rsid w:val="009C3D9F"/>
    <w:rsid w:val="009C60E6"/>
    <w:rsid w:val="009D5E30"/>
    <w:rsid w:val="009D64B0"/>
    <w:rsid w:val="009D78FE"/>
    <w:rsid w:val="009E2765"/>
    <w:rsid w:val="009E2C4C"/>
    <w:rsid w:val="009E509B"/>
    <w:rsid w:val="009E5F55"/>
    <w:rsid w:val="009F48CE"/>
    <w:rsid w:val="009F5431"/>
    <w:rsid w:val="009F5C57"/>
    <w:rsid w:val="00A07462"/>
    <w:rsid w:val="00A11791"/>
    <w:rsid w:val="00A15437"/>
    <w:rsid w:val="00A207B9"/>
    <w:rsid w:val="00A24156"/>
    <w:rsid w:val="00A31C07"/>
    <w:rsid w:val="00A31E32"/>
    <w:rsid w:val="00A35D90"/>
    <w:rsid w:val="00A37ECC"/>
    <w:rsid w:val="00A41DC7"/>
    <w:rsid w:val="00A4364F"/>
    <w:rsid w:val="00A54EBE"/>
    <w:rsid w:val="00A56CB5"/>
    <w:rsid w:val="00A61313"/>
    <w:rsid w:val="00A64717"/>
    <w:rsid w:val="00A748C9"/>
    <w:rsid w:val="00A80C51"/>
    <w:rsid w:val="00A81EDF"/>
    <w:rsid w:val="00A83A62"/>
    <w:rsid w:val="00A929CC"/>
    <w:rsid w:val="00A9536F"/>
    <w:rsid w:val="00A95495"/>
    <w:rsid w:val="00A955F2"/>
    <w:rsid w:val="00AA0FBE"/>
    <w:rsid w:val="00AA43B6"/>
    <w:rsid w:val="00AA4479"/>
    <w:rsid w:val="00AA48D1"/>
    <w:rsid w:val="00AA64E2"/>
    <w:rsid w:val="00AB7E31"/>
    <w:rsid w:val="00AC1255"/>
    <w:rsid w:val="00AC59AC"/>
    <w:rsid w:val="00AD464B"/>
    <w:rsid w:val="00AD7E81"/>
    <w:rsid w:val="00AE0FF5"/>
    <w:rsid w:val="00AE127D"/>
    <w:rsid w:val="00AF12E5"/>
    <w:rsid w:val="00AF7B47"/>
    <w:rsid w:val="00AF7D70"/>
    <w:rsid w:val="00B017FE"/>
    <w:rsid w:val="00B05D04"/>
    <w:rsid w:val="00B17E63"/>
    <w:rsid w:val="00B17F7F"/>
    <w:rsid w:val="00B20869"/>
    <w:rsid w:val="00B211ED"/>
    <w:rsid w:val="00B33B3B"/>
    <w:rsid w:val="00B52B37"/>
    <w:rsid w:val="00B548FD"/>
    <w:rsid w:val="00B54BFD"/>
    <w:rsid w:val="00B556FB"/>
    <w:rsid w:val="00B56361"/>
    <w:rsid w:val="00B61746"/>
    <w:rsid w:val="00B62005"/>
    <w:rsid w:val="00B67934"/>
    <w:rsid w:val="00B70B03"/>
    <w:rsid w:val="00B76FFB"/>
    <w:rsid w:val="00B7795B"/>
    <w:rsid w:val="00B77961"/>
    <w:rsid w:val="00B803FE"/>
    <w:rsid w:val="00B84C74"/>
    <w:rsid w:val="00B91C94"/>
    <w:rsid w:val="00B94CF1"/>
    <w:rsid w:val="00BA2274"/>
    <w:rsid w:val="00BA2379"/>
    <w:rsid w:val="00BA6F13"/>
    <w:rsid w:val="00BA73E4"/>
    <w:rsid w:val="00BB3A8E"/>
    <w:rsid w:val="00BB7111"/>
    <w:rsid w:val="00BC0690"/>
    <w:rsid w:val="00BC6D1F"/>
    <w:rsid w:val="00BD1CD3"/>
    <w:rsid w:val="00BE0F5B"/>
    <w:rsid w:val="00BE242C"/>
    <w:rsid w:val="00BE59EE"/>
    <w:rsid w:val="00BE7BAF"/>
    <w:rsid w:val="00BF2DE4"/>
    <w:rsid w:val="00BF4E4B"/>
    <w:rsid w:val="00BF7045"/>
    <w:rsid w:val="00C03881"/>
    <w:rsid w:val="00C03EC3"/>
    <w:rsid w:val="00C052AB"/>
    <w:rsid w:val="00C114D9"/>
    <w:rsid w:val="00C115C2"/>
    <w:rsid w:val="00C12A33"/>
    <w:rsid w:val="00C20A8B"/>
    <w:rsid w:val="00C21A59"/>
    <w:rsid w:val="00C234FA"/>
    <w:rsid w:val="00C263C2"/>
    <w:rsid w:val="00C31DD3"/>
    <w:rsid w:val="00C329EE"/>
    <w:rsid w:val="00C3405B"/>
    <w:rsid w:val="00C42870"/>
    <w:rsid w:val="00C54574"/>
    <w:rsid w:val="00C67F26"/>
    <w:rsid w:val="00C72985"/>
    <w:rsid w:val="00C73607"/>
    <w:rsid w:val="00C7749B"/>
    <w:rsid w:val="00C82DE7"/>
    <w:rsid w:val="00C90F87"/>
    <w:rsid w:val="00CA7ED5"/>
    <w:rsid w:val="00CB1671"/>
    <w:rsid w:val="00CB2B01"/>
    <w:rsid w:val="00CB582D"/>
    <w:rsid w:val="00CB63FC"/>
    <w:rsid w:val="00CB78F3"/>
    <w:rsid w:val="00CC1E96"/>
    <w:rsid w:val="00CC7527"/>
    <w:rsid w:val="00CD60E2"/>
    <w:rsid w:val="00CF45D0"/>
    <w:rsid w:val="00CF4883"/>
    <w:rsid w:val="00CF6FCC"/>
    <w:rsid w:val="00D06972"/>
    <w:rsid w:val="00D21461"/>
    <w:rsid w:val="00D37A63"/>
    <w:rsid w:val="00D44310"/>
    <w:rsid w:val="00D44B33"/>
    <w:rsid w:val="00D556A1"/>
    <w:rsid w:val="00D563C2"/>
    <w:rsid w:val="00D57164"/>
    <w:rsid w:val="00D57281"/>
    <w:rsid w:val="00D65967"/>
    <w:rsid w:val="00D71920"/>
    <w:rsid w:val="00D732AF"/>
    <w:rsid w:val="00D777F1"/>
    <w:rsid w:val="00D8185B"/>
    <w:rsid w:val="00D86EF6"/>
    <w:rsid w:val="00D969A3"/>
    <w:rsid w:val="00DB6895"/>
    <w:rsid w:val="00DC7AB8"/>
    <w:rsid w:val="00DD180D"/>
    <w:rsid w:val="00DD525D"/>
    <w:rsid w:val="00DD5508"/>
    <w:rsid w:val="00DE0E0D"/>
    <w:rsid w:val="00DE5E63"/>
    <w:rsid w:val="00DE675A"/>
    <w:rsid w:val="00E375E1"/>
    <w:rsid w:val="00E40A3B"/>
    <w:rsid w:val="00E431DF"/>
    <w:rsid w:val="00E54657"/>
    <w:rsid w:val="00E6697F"/>
    <w:rsid w:val="00E74681"/>
    <w:rsid w:val="00E77CF4"/>
    <w:rsid w:val="00E8042B"/>
    <w:rsid w:val="00E820A0"/>
    <w:rsid w:val="00E9496E"/>
    <w:rsid w:val="00E95E2C"/>
    <w:rsid w:val="00E96765"/>
    <w:rsid w:val="00E97D09"/>
    <w:rsid w:val="00EA009B"/>
    <w:rsid w:val="00EA0937"/>
    <w:rsid w:val="00EA7723"/>
    <w:rsid w:val="00EB17F3"/>
    <w:rsid w:val="00EB28CA"/>
    <w:rsid w:val="00EB57D6"/>
    <w:rsid w:val="00EC5445"/>
    <w:rsid w:val="00EE1688"/>
    <w:rsid w:val="00EE23CC"/>
    <w:rsid w:val="00EF36D5"/>
    <w:rsid w:val="00EF3F63"/>
    <w:rsid w:val="00EF4C13"/>
    <w:rsid w:val="00EF6EEB"/>
    <w:rsid w:val="00F072C2"/>
    <w:rsid w:val="00F1066F"/>
    <w:rsid w:val="00F15AC3"/>
    <w:rsid w:val="00F21207"/>
    <w:rsid w:val="00F37240"/>
    <w:rsid w:val="00F5110A"/>
    <w:rsid w:val="00F52FF2"/>
    <w:rsid w:val="00F53FD4"/>
    <w:rsid w:val="00F56BEA"/>
    <w:rsid w:val="00F72D89"/>
    <w:rsid w:val="00F74F31"/>
    <w:rsid w:val="00F841C0"/>
    <w:rsid w:val="00F95FE2"/>
    <w:rsid w:val="00FA0D4F"/>
    <w:rsid w:val="00FA3C12"/>
    <w:rsid w:val="00FB02D1"/>
    <w:rsid w:val="00FB3A1E"/>
    <w:rsid w:val="00FB6647"/>
    <w:rsid w:val="00FD3F1A"/>
    <w:rsid w:val="00FD442A"/>
    <w:rsid w:val="00FD59D5"/>
    <w:rsid w:val="00FD6406"/>
    <w:rsid w:val="00FE5FE9"/>
    <w:rsid w:val="00FE7C3E"/>
    <w:rsid w:val="00FF0F02"/>
    <w:rsid w:val="00FF5ACA"/>
    <w:rsid w:val="00FF6FEC"/>
    <w:rsid w:val="0121525C"/>
    <w:rsid w:val="014B0099"/>
    <w:rsid w:val="02291655"/>
    <w:rsid w:val="0270061D"/>
    <w:rsid w:val="02916274"/>
    <w:rsid w:val="029307AF"/>
    <w:rsid w:val="03056936"/>
    <w:rsid w:val="03A521D6"/>
    <w:rsid w:val="03AC3B74"/>
    <w:rsid w:val="03E52A05"/>
    <w:rsid w:val="03F20135"/>
    <w:rsid w:val="03F84D6E"/>
    <w:rsid w:val="041B6CAE"/>
    <w:rsid w:val="048D0C34"/>
    <w:rsid w:val="049042E7"/>
    <w:rsid w:val="04C47634"/>
    <w:rsid w:val="04C817A1"/>
    <w:rsid w:val="05123C0E"/>
    <w:rsid w:val="05AA0216"/>
    <w:rsid w:val="066265E2"/>
    <w:rsid w:val="06FB3516"/>
    <w:rsid w:val="071A44D9"/>
    <w:rsid w:val="071C795F"/>
    <w:rsid w:val="073151E3"/>
    <w:rsid w:val="07370DB0"/>
    <w:rsid w:val="075B69C4"/>
    <w:rsid w:val="077F5950"/>
    <w:rsid w:val="082202E5"/>
    <w:rsid w:val="0854278F"/>
    <w:rsid w:val="087621E3"/>
    <w:rsid w:val="08C14976"/>
    <w:rsid w:val="09021E14"/>
    <w:rsid w:val="097A6225"/>
    <w:rsid w:val="0A1F491A"/>
    <w:rsid w:val="0A252635"/>
    <w:rsid w:val="0A2E3CF6"/>
    <w:rsid w:val="0A381A71"/>
    <w:rsid w:val="0A7D2BEE"/>
    <w:rsid w:val="0B603134"/>
    <w:rsid w:val="0BB73467"/>
    <w:rsid w:val="0BBE064B"/>
    <w:rsid w:val="0BDB744F"/>
    <w:rsid w:val="0BE1258C"/>
    <w:rsid w:val="0C236700"/>
    <w:rsid w:val="0C405504"/>
    <w:rsid w:val="0C963376"/>
    <w:rsid w:val="0C9D2667"/>
    <w:rsid w:val="0CBA24AA"/>
    <w:rsid w:val="0CBD0903"/>
    <w:rsid w:val="0CCA3020"/>
    <w:rsid w:val="0CFD1647"/>
    <w:rsid w:val="0D27521A"/>
    <w:rsid w:val="0D2A3ABE"/>
    <w:rsid w:val="0D7A12B9"/>
    <w:rsid w:val="0D8B3E92"/>
    <w:rsid w:val="0DA936F5"/>
    <w:rsid w:val="0DB31059"/>
    <w:rsid w:val="0DB62777"/>
    <w:rsid w:val="0E1130D1"/>
    <w:rsid w:val="0E7D7E97"/>
    <w:rsid w:val="0EAD49A7"/>
    <w:rsid w:val="0F590216"/>
    <w:rsid w:val="0FC61928"/>
    <w:rsid w:val="100A06B6"/>
    <w:rsid w:val="100B05EB"/>
    <w:rsid w:val="100B1EDE"/>
    <w:rsid w:val="102746D5"/>
    <w:rsid w:val="103E0F42"/>
    <w:rsid w:val="10794F6A"/>
    <w:rsid w:val="10A60D9D"/>
    <w:rsid w:val="10CD6A2A"/>
    <w:rsid w:val="10E32902"/>
    <w:rsid w:val="118E018F"/>
    <w:rsid w:val="1228104F"/>
    <w:rsid w:val="122E4051"/>
    <w:rsid w:val="125C296C"/>
    <w:rsid w:val="12747CB6"/>
    <w:rsid w:val="12DC46E4"/>
    <w:rsid w:val="131330B4"/>
    <w:rsid w:val="13577887"/>
    <w:rsid w:val="13912AE9"/>
    <w:rsid w:val="13B14F39"/>
    <w:rsid w:val="14997EA7"/>
    <w:rsid w:val="158D08F8"/>
    <w:rsid w:val="15950BEC"/>
    <w:rsid w:val="15A13EC5"/>
    <w:rsid w:val="15B50D11"/>
    <w:rsid w:val="15FC0214"/>
    <w:rsid w:val="15FC6940"/>
    <w:rsid w:val="16360D39"/>
    <w:rsid w:val="16800E8A"/>
    <w:rsid w:val="16BF58E9"/>
    <w:rsid w:val="17371DE5"/>
    <w:rsid w:val="17CD7639"/>
    <w:rsid w:val="17ED6136"/>
    <w:rsid w:val="17F65611"/>
    <w:rsid w:val="185A5893"/>
    <w:rsid w:val="18951A4B"/>
    <w:rsid w:val="18A40F12"/>
    <w:rsid w:val="18A4563C"/>
    <w:rsid w:val="18C97A1A"/>
    <w:rsid w:val="18D303A9"/>
    <w:rsid w:val="19246682"/>
    <w:rsid w:val="19924EC5"/>
    <w:rsid w:val="19FD4A17"/>
    <w:rsid w:val="1A442672"/>
    <w:rsid w:val="1A891650"/>
    <w:rsid w:val="1B1F6EF2"/>
    <w:rsid w:val="1BE11FD0"/>
    <w:rsid w:val="1C1703D4"/>
    <w:rsid w:val="1C3C31A3"/>
    <w:rsid w:val="1C3E30E2"/>
    <w:rsid w:val="1C425C5B"/>
    <w:rsid w:val="1C4921B3"/>
    <w:rsid w:val="1C6B2A1F"/>
    <w:rsid w:val="1C815EF8"/>
    <w:rsid w:val="1CB67FBD"/>
    <w:rsid w:val="1CFA2C7F"/>
    <w:rsid w:val="1D904718"/>
    <w:rsid w:val="1DDE62D0"/>
    <w:rsid w:val="1DF56AA7"/>
    <w:rsid w:val="1E2B7E0D"/>
    <w:rsid w:val="1E4A5AE5"/>
    <w:rsid w:val="1EE07AF7"/>
    <w:rsid w:val="1F1620F4"/>
    <w:rsid w:val="1FE43CDE"/>
    <w:rsid w:val="2017552F"/>
    <w:rsid w:val="201F1A70"/>
    <w:rsid w:val="20806EE9"/>
    <w:rsid w:val="20BE4604"/>
    <w:rsid w:val="20C66F34"/>
    <w:rsid w:val="212925B3"/>
    <w:rsid w:val="212C4809"/>
    <w:rsid w:val="212C5E28"/>
    <w:rsid w:val="21F7445F"/>
    <w:rsid w:val="22AD2D70"/>
    <w:rsid w:val="22B22C83"/>
    <w:rsid w:val="22BD2FB3"/>
    <w:rsid w:val="22C34341"/>
    <w:rsid w:val="22FA4207"/>
    <w:rsid w:val="231D2865"/>
    <w:rsid w:val="234D5A0B"/>
    <w:rsid w:val="245B3C6C"/>
    <w:rsid w:val="24D37D1E"/>
    <w:rsid w:val="25140E84"/>
    <w:rsid w:val="25311A36"/>
    <w:rsid w:val="25416B4F"/>
    <w:rsid w:val="256F59A5"/>
    <w:rsid w:val="25CE6675"/>
    <w:rsid w:val="264B1506"/>
    <w:rsid w:val="26983D97"/>
    <w:rsid w:val="26997893"/>
    <w:rsid w:val="26CC5EBA"/>
    <w:rsid w:val="26D46B1D"/>
    <w:rsid w:val="27160EE4"/>
    <w:rsid w:val="27AB7C04"/>
    <w:rsid w:val="27AD1378"/>
    <w:rsid w:val="27EE59EA"/>
    <w:rsid w:val="288C24E9"/>
    <w:rsid w:val="28904CC6"/>
    <w:rsid w:val="28924EE2"/>
    <w:rsid w:val="28A87747"/>
    <w:rsid w:val="28BA7C48"/>
    <w:rsid w:val="28D00065"/>
    <w:rsid w:val="29A21154"/>
    <w:rsid w:val="2A421A2A"/>
    <w:rsid w:val="2A8F5CFD"/>
    <w:rsid w:val="2ADF3CE2"/>
    <w:rsid w:val="2AEC6582"/>
    <w:rsid w:val="2AFB2DB9"/>
    <w:rsid w:val="2B2C5F47"/>
    <w:rsid w:val="2B4106D8"/>
    <w:rsid w:val="2C2C4C15"/>
    <w:rsid w:val="2C70332B"/>
    <w:rsid w:val="2D9A360C"/>
    <w:rsid w:val="2E1F2D74"/>
    <w:rsid w:val="2E3F3416"/>
    <w:rsid w:val="2E514EF7"/>
    <w:rsid w:val="2EFE0D01"/>
    <w:rsid w:val="2F000DF7"/>
    <w:rsid w:val="2F27737D"/>
    <w:rsid w:val="2F656BBC"/>
    <w:rsid w:val="2F9E5F1A"/>
    <w:rsid w:val="2FE222AB"/>
    <w:rsid w:val="2FF63FA8"/>
    <w:rsid w:val="302F09EC"/>
    <w:rsid w:val="305331A8"/>
    <w:rsid w:val="3071362F"/>
    <w:rsid w:val="30980D24"/>
    <w:rsid w:val="30E81C16"/>
    <w:rsid w:val="310B651C"/>
    <w:rsid w:val="311D3863"/>
    <w:rsid w:val="31F449EB"/>
    <w:rsid w:val="31F938DC"/>
    <w:rsid w:val="321A4E0E"/>
    <w:rsid w:val="32494863"/>
    <w:rsid w:val="324E1E79"/>
    <w:rsid w:val="325E525A"/>
    <w:rsid w:val="326351F9"/>
    <w:rsid w:val="3287538B"/>
    <w:rsid w:val="32A0644D"/>
    <w:rsid w:val="32BF42E1"/>
    <w:rsid w:val="32D17DBC"/>
    <w:rsid w:val="32E2691B"/>
    <w:rsid w:val="33A631DA"/>
    <w:rsid w:val="33A95907"/>
    <w:rsid w:val="33FC6233"/>
    <w:rsid w:val="347D07F4"/>
    <w:rsid w:val="34A57D4B"/>
    <w:rsid w:val="34BD356D"/>
    <w:rsid w:val="34D8545E"/>
    <w:rsid w:val="34DB140D"/>
    <w:rsid w:val="34DB551B"/>
    <w:rsid w:val="34F012EF"/>
    <w:rsid w:val="34F211E2"/>
    <w:rsid w:val="356419B4"/>
    <w:rsid w:val="3599760F"/>
    <w:rsid w:val="35AF5107"/>
    <w:rsid w:val="35CF3A68"/>
    <w:rsid w:val="3660138F"/>
    <w:rsid w:val="366D4054"/>
    <w:rsid w:val="368F6EB1"/>
    <w:rsid w:val="3709705E"/>
    <w:rsid w:val="370C5E5F"/>
    <w:rsid w:val="375A6BCB"/>
    <w:rsid w:val="378D51F2"/>
    <w:rsid w:val="37C11C43"/>
    <w:rsid w:val="37E40B8A"/>
    <w:rsid w:val="39290AA4"/>
    <w:rsid w:val="392E030F"/>
    <w:rsid w:val="3950297B"/>
    <w:rsid w:val="395F0B7B"/>
    <w:rsid w:val="39842DBB"/>
    <w:rsid w:val="399452F1"/>
    <w:rsid w:val="39EC11BD"/>
    <w:rsid w:val="3A282FB0"/>
    <w:rsid w:val="3A4C3141"/>
    <w:rsid w:val="3A5F274A"/>
    <w:rsid w:val="3A8F6FFB"/>
    <w:rsid w:val="3AC151B3"/>
    <w:rsid w:val="3AC86B93"/>
    <w:rsid w:val="3AE85044"/>
    <w:rsid w:val="3B88522B"/>
    <w:rsid w:val="3BBF0C37"/>
    <w:rsid w:val="3BF72E81"/>
    <w:rsid w:val="3C2B3679"/>
    <w:rsid w:val="3C5C35DB"/>
    <w:rsid w:val="3C686BF7"/>
    <w:rsid w:val="3CEF50D8"/>
    <w:rsid w:val="3D357532"/>
    <w:rsid w:val="3E2B72D1"/>
    <w:rsid w:val="3EAB112F"/>
    <w:rsid w:val="3EF43DA9"/>
    <w:rsid w:val="3EF9316D"/>
    <w:rsid w:val="3EFD0EAF"/>
    <w:rsid w:val="3F302BB0"/>
    <w:rsid w:val="3F6B515B"/>
    <w:rsid w:val="3FA04A06"/>
    <w:rsid w:val="3FDA4D4C"/>
    <w:rsid w:val="401A4BF5"/>
    <w:rsid w:val="4038459D"/>
    <w:rsid w:val="40A102FA"/>
    <w:rsid w:val="40BA6517"/>
    <w:rsid w:val="40E63BC5"/>
    <w:rsid w:val="40F27914"/>
    <w:rsid w:val="41006A35"/>
    <w:rsid w:val="410964C9"/>
    <w:rsid w:val="41114A04"/>
    <w:rsid w:val="411F16C6"/>
    <w:rsid w:val="419C7D1E"/>
    <w:rsid w:val="41DE5937"/>
    <w:rsid w:val="41E16F5A"/>
    <w:rsid w:val="429338D8"/>
    <w:rsid w:val="42974BBA"/>
    <w:rsid w:val="42BE04AF"/>
    <w:rsid w:val="42FC76D0"/>
    <w:rsid w:val="438A0837"/>
    <w:rsid w:val="43BD12C3"/>
    <w:rsid w:val="43C27FD1"/>
    <w:rsid w:val="441F3676"/>
    <w:rsid w:val="442D0D3D"/>
    <w:rsid w:val="444E7AB7"/>
    <w:rsid w:val="445F3A72"/>
    <w:rsid w:val="44A1408B"/>
    <w:rsid w:val="44B63F49"/>
    <w:rsid w:val="44BB570B"/>
    <w:rsid w:val="44CA4BFA"/>
    <w:rsid w:val="44D04970"/>
    <w:rsid w:val="454B2383"/>
    <w:rsid w:val="45576E3F"/>
    <w:rsid w:val="45684BA8"/>
    <w:rsid w:val="459C04A0"/>
    <w:rsid w:val="45AB2CE7"/>
    <w:rsid w:val="45B9210B"/>
    <w:rsid w:val="45C656AE"/>
    <w:rsid w:val="46310B39"/>
    <w:rsid w:val="4697406E"/>
    <w:rsid w:val="471A45C8"/>
    <w:rsid w:val="475C5D43"/>
    <w:rsid w:val="4792415F"/>
    <w:rsid w:val="47D864F0"/>
    <w:rsid w:val="48677AA8"/>
    <w:rsid w:val="488E0DCA"/>
    <w:rsid w:val="489E7D07"/>
    <w:rsid w:val="48CF7BA0"/>
    <w:rsid w:val="48F93936"/>
    <w:rsid w:val="49B85D8D"/>
    <w:rsid w:val="4A037596"/>
    <w:rsid w:val="4AA735E3"/>
    <w:rsid w:val="4AD02480"/>
    <w:rsid w:val="4B6A7A1E"/>
    <w:rsid w:val="4BA70920"/>
    <w:rsid w:val="4BA97CC9"/>
    <w:rsid w:val="4C2216D0"/>
    <w:rsid w:val="4C3675FC"/>
    <w:rsid w:val="4C6C4E67"/>
    <w:rsid w:val="4C6D2D85"/>
    <w:rsid w:val="4C716A38"/>
    <w:rsid w:val="4C895DB9"/>
    <w:rsid w:val="4CA25DBC"/>
    <w:rsid w:val="4D2F1372"/>
    <w:rsid w:val="4D450991"/>
    <w:rsid w:val="4D812CA4"/>
    <w:rsid w:val="4DD47EB5"/>
    <w:rsid w:val="4DF36138"/>
    <w:rsid w:val="4E35003F"/>
    <w:rsid w:val="4F1B0EDE"/>
    <w:rsid w:val="4F1E64EA"/>
    <w:rsid w:val="4F71072F"/>
    <w:rsid w:val="4F732AC8"/>
    <w:rsid w:val="4F7D56F4"/>
    <w:rsid w:val="4F9F39C1"/>
    <w:rsid w:val="504B393E"/>
    <w:rsid w:val="506170BA"/>
    <w:rsid w:val="510C658C"/>
    <w:rsid w:val="51212520"/>
    <w:rsid w:val="518C5FE0"/>
    <w:rsid w:val="51AB0DD4"/>
    <w:rsid w:val="51D37E07"/>
    <w:rsid w:val="51D51818"/>
    <w:rsid w:val="52072309"/>
    <w:rsid w:val="5224665C"/>
    <w:rsid w:val="526130AB"/>
    <w:rsid w:val="52935AED"/>
    <w:rsid w:val="535029F5"/>
    <w:rsid w:val="543636AC"/>
    <w:rsid w:val="549445ED"/>
    <w:rsid w:val="54C53DC5"/>
    <w:rsid w:val="55236D3E"/>
    <w:rsid w:val="552D319F"/>
    <w:rsid w:val="55780E38"/>
    <w:rsid w:val="558E7C77"/>
    <w:rsid w:val="55CA71B9"/>
    <w:rsid w:val="55F74C4C"/>
    <w:rsid w:val="562211E6"/>
    <w:rsid w:val="5659576F"/>
    <w:rsid w:val="56936BCC"/>
    <w:rsid w:val="56C07B57"/>
    <w:rsid w:val="57262812"/>
    <w:rsid w:val="572F19CA"/>
    <w:rsid w:val="577675F9"/>
    <w:rsid w:val="578669D7"/>
    <w:rsid w:val="581E0F7F"/>
    <w:rsid w:val="5962351A"/>
    <w:rsid w:val="59C133B4"/>
    <w:rsid w:val="59D44365"/>
    <w:rsid w:val="5A236E98"/>
    <w:rsid w:val="5A2A0227"/>
    <w:rsid w:val="5A53683E"/>
    <w:rsid w:val="5A8123AC"/>
    <w:rsid w:val="5AA02DAA"/>
    <w:rsid w:val="5B344A0E"/>
    <w:rsid w:val="5B423504"/>
    <w:rsid w:val="5B5356BA"/>
    <w:rsid w:val="5B5405A9"/>
    <w:rsid w:val="5BA2232F"/>
    <w:rsid w:val="5BA51105"/>
    <w:rsid w:val="5BBB382C"/>
    <w:rsid w:val="5BE80399"/>
    <w:rsid w:val="5C2937E8"/>
    <w:rsid w:val="5C427AE8"/>
    <w:rsid w:val="5C6F4617"/>
    <w:rsid w:val="5CC321BA"/>
    <w:rsid w:val="5D101956"/>
    <w:rsid w:val="5D2A508E"/>
    <w:rsid w:val="5D2D5150"/>
    <w:rsid w:val="5D4D3138"/>
    <w:rsid w:val="5D962A06"/>
    <w:rsid w:val="5DC82230"/>
    <w:rsid w:val="5E1222FD"/>
    <w:rsid w:val="5E5B12F6"/>
    <w:rsid w:val="5E652175"/>
    <w:rsid w:val="5EAD3B7B"/>
    <w:rsid w:val="5EB36A3D"/>
    <w:rsid w:val="5EE8062F"/>
    <w:rsid w:val="5F0E0117"/>
    <w:rsid w:val="5F1A6ABC"/>
    <w:rsid w:val="601479AF"/>
    <w:rsid w:val="603C4D81"/>
    <w:rsid w:val="604A1623"/>
    <w:rsid w:val="606800CD"/>
    <w:rsid w:val="60BB6F2A"/>
    <w:rsid w:val="617D1584"/>
    <w:rsid w:val="619A2136"/>
    <w:rsid w:val="61F5214B"/>
    <w:rsid w:val="620A5B02"/>
    <w:rsid w:val="621326B5"/>
    <w:rsid w:val="62631A58"/>
    <w:rsid w:val="62C05BCC"/>
    <w:rsid w:val="62D80B9A"/>
    <w:rsid w:val="62EC5E15"/>
    <w:rsid w:val="631B61CF"/>
    <w:rsid w:val="639A3265"/>
    <w:rsid w:val="639A456A"/>
    <w:rsid w:val="63ED204F"/>
    <w:rsid w:val="64033FC2"/>
    <w:rsid w:val="64616F3B"/>
    <w:rsid w:val="64656A2B"/>
    <w:rsid w:val="64844AC7"/>
    <w:rsid w:val="64DC3D91"/>
    <w:rsid w:val="651B17E0"/>
    <w:rsid w:val="65412ABF"/>
    <w:rsid w:val="655D4DD8"/>
    <w:rsid w:val="65A43583"/>
    <w:rsid w:val="662F5532"/>
    <w:rsid w:val="66A6268F"/>
    <w:rsid w:val="67180FCC"/>
    <w:rsid w:val="67232090"/>
    <w:rsid w:val="676C6322"/>
    <w:rsid w:val="679B7614"/>
    <w:rsid w:val="67D77D79"/>
    <w:rsid w:val="680D2F4F"/>
    <w:rsid w:val="684D576B"/>
    <w:rsid w:val="68520116"/>
    <w:rsid w:val="687F0831"/>
    <w:rsid w:val="688431F8"/>
    <w:rsid w:val="68890131"/>
    <w:rsid w:val="68DF411E"/>
    <w:rsid w:val="68E04B7D"/>
    <w:rsid w:val="691B624D"/>
    <w:rsid w:val="69A91168"/>
    <w:rsid w:val="69AE677E"/>
    <w:rsid w:val="69DE136E"/>
    <w:rsid w:val="6A102F95"/>
    <w:rsid w:val="6A211646"/>
    <w:rsid w:val="6AB53B99"/>
    <w:rsid w:val="6AC7384E"/>
    <w:rsid w:val="6AD36AFF"/>
    <w:rsid w:val="6B834293"/>
    <w:rsid w:val="6B930322"/>
    <w:rsid w:val="6BF91F83"/>
    <w:rsid w:val="6C450EF0"/>
    <w:rsid w:val="6C8D6BB3"/>
    <w:rsid w:val="6CB26586"/>
    <w:rsid w:val="6CE10C19"/>
    <w:rsid w:val="6D5A453F"/>
    <w:rsid w:val="6D806684"/>
    <w:rsid w:val="6DA700B4"/>
    <w:rsid w:val="6DB4632C"/>
    <w:rsid w:val="6DB55F4E"/>
    <w:rsid w:val="6DEF7D8E"/>
    <w:rsid w:val="6E8618F2"/>
    <w:rsid w:val="6EAF0147"/>
    <w:rsid w:val="6F0532E4"/>
    <w:rsid w:val="6F5111AA"/>
    <w:rsid w:val="6FB67073"/>
    <w:rsid w:val="70450063"/>
    <w:rsid w:val="708948EB"/>
    <w:rsid w:val="70E61BF2"/>
    <w:rsid w:val="71024B75"/>
    <w:rsid w:val="713855A1"/>
    <w:rsid w:val="71C254BD"/>
    <w:rsid w:val="71FB09CF"/>
    <w:rsid w:val="720301BE"/>
    <w:rsid w:val="722C6DDA"/>
    <w:rsid w:val="723D4B43"/>
    <w:rsid w:val="72691DDC"/>
    <w:rsid w:val="729A3304"/>
    <w:rsid w:val="72BF75D8"/>
    <w:rsid w:val="73334FE0"/>
    <w:rsid w:val="733F48EB"/>
    <w:rsid w:val="734748D9"/>
    <w:rsid w:val="736D76AA"/>
    <w:rsid w:val="73F73418"/>
    <w:rsid w:val="746D7AAD"/>
    <w:rsid w:val="74A30BF6"/>
    <w:rsid w:val="74C32577"/>
    <w:rsid w:val="75380836"/>
    <w:rsid w:val="75530B22"/>
    <w:rsid w:val="755C79D6"/>
    <w:rsid w:val="75840EC0"/>
    <w:rsid w:val="75D27C98"/>
    <w:rsid w:val="75D41399"/>
    <w:rsid w:val="75ED7D49"/>
    <w:rsid w:val="76277FE4"/>
    <w:rsid w:val="776B12AB"/>
    <w:rsid w:val="776B5CAF"/>
    <w:rsid w:val="782A34AD"/>
    <w:rsid w:val="78376F21"/>
    <w:rsid w:val="784312A7"/>
    <w:rsid w:val="78BE2756"/>
    <w:rsid w:val="793242EA"/>
    <w:rsid w:val="79DE29E6"/>
    <w:rsid w:val="79DF04A5"/>
    <w:rsid w:val="7A3D305F"/>
    <w:rsid w:val="7ADF3B20"/>
    <w:rsid w:val="7AEB769F"/>
    <w:rsid w:val="7B9A4DB4"/>
    <w:rsid w:val="7C0C417E"/>
    <w:rsid w:val="7C3F38F4"/>
    <w:rsid w:val="7C602937"/>
    <w:rsid w:val="7C61326C"/>
    <w:rsid w:val="7C66113B"/>
    <w:rsid w:val="7CBC0D5A"/>
    <w:rsid w:val="7D690EE2"/>
    <w:rsid w:val="7DA95783"/>
    <w:rsid w:val="7DF375F4"/>
    <w:rsid w:val="7E10055B"/>
    <w:rsid w:val="7E311026"/>
    <w:rsid w:val="7E325778"/>
    <w:rsid w:val="7E337682"/>
    <w:rsid w:val="7E4A27CF"/>
    <w:rsid w:val="7E7958A6"/>
    <w:rsid w:val="7EFF1885"/>
    <w:rsid w:val="7F0569E9"/>
    <w:rsid w:val="7F192DCC"/>
    <w:rsid w:val="7F1B7FBA"/>
    <w:rsid w:val="7F397C54"/>
    <w:rsid w:val="7F673200"/>
    <w:rsid w:val="7FDC28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42"/>
    <w:unhideWhenUsed/>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43"/>
    <w:unhideWhenUsed/>
    <w:qFormat/>
    <w:uiPriority w:val="0"/>
    <w:pPr>
      <w:keepNext/>
      <w:keepLines/>
      <w:spacing w:line="600" w:lineRule="exact"/>
      <w:ind w:firstLine="643" w:firstLineChars="200"/>
      <w:outlineLvl w:val="2"/>
    </w:pPr>
    <w:rPr>
      <w:b/>
      <w:bCs/>
      <w:sz w:val="32"/>
      <w:szCs w:val="32"/>
    </w:rPr>
  </w:style>
  <w:style w:type="paragraph" w:styleId="5">
    <w:name w:val="heading 4"/>
    <w:basedOn w:val="1"/>
    <w:next w:val="1"/>
    <w:link w:val="44"/>
    <w:unhideWhenUsed/>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6">
    <w:name w:val="heading 5"/>
    <w:basedOn w:val="1"/>
    <w:next w:val="1"/>
    <w:link w:val="45"/>
    <w:unhideWhenUsed/>
    <w:qFormat/>
    <w:uiPriority w:val="0"/>
    <w:pPr>
      <w:keepNext/>
      <w:keepLines/>
      <w:spacing w:before="280" w:after="290" w:line="376" w:lineRule="auto"/>
      <w:outlineLvl w:val="4"/>
    </w:pPr>
    <w:rPr>
      <w:b/>
      <w:bCs/>
      <w:sz w:val="28"/>
      <w:szCs w:val="28"/>
    </w:rPr>
  </w:style>
  <w:style w:type="character" w:default="1" w:styleId="36">
    <w:name w:val="Default Paragraph Font"/>
    <w:semiHidden/>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styleId="7">
    <w:name w:val="toc 7"/>
    <w:basedOn w:val="1"/>
    <w:next w:val="1"/>
    <w:qFormat/>
    <w:uiPriority w:val="0"/>
    <w:pPr>
      <w:jc w:val="left"/>
    </w:pPr>
    <w:rPr>
      <w:rFonts w:ascii="Calibri" w:hAnsi="Calibri"/>
      <w:sz w:val="22"/>
      <w:szCs w:val="22"/>
    </w:rPr>
  </w:style>
  <w:style w:type="paragraph" w:styleId="8">
    <w:name w:val="Normal Indent"/>
    <w:basedOn w:val="1"/>
    <w:qFormat/>
    <w:uiPriority w:val="0"/>
    <w:pPr>
      <w:ind w:firstLine="420"/>
    </w:pPr>
    <w:rPr>
      <w:szCs w:val="20"/>
    </w:rPr>
  </w:style>
  <w:style w:type="paragraph" w:styleId="9">
    <w:name w:val="caption"/>
    <w:basedOn w:val="1"/>
    <w:next w:val="1"/>
    <w:unhideWhenUsed/>
    <w:qFormat/>
    <w:uiPriority w:val="0"/>
    <w:pPr>
      <w:spacing w:before="152" w:after="160"/>
    </w:pPr>
    <w:rPr>
      <w:rFonts w:ascii="Arial" w:hAnsi="Arial" w:eastAsia="黑体" w:cs="Arial"/>
      <w:sz w:val="20"/>
      <w:szCs w:val="20"/>
    </w:rPr>
  </w:style>
  <w:style w:type="paragraph" w:styleId="10">
    <w:name w:val="Document Map"/>
    <w:basedOn w:val="1"/>
    <w:link w:val="46"/>
    <w:qFormat/>
    <w:uiPriority w:val="0"/>
    <w:rPr>
      <w:rFonts w:ascii="宋体"/>
      <w:sz w:val="18"/>
      <w:szCs w:val="18"/>
    </w:rPr>
  </w:style>
  <w:style w:type="paragraph" w:styleId="11">
    <w:name w:val="annotation text"/>
    <w:basedOn w:val="1"/>
    <w:link w:val="47"/>
    <w:qFormat/>
    <w:uiPriority w:val="0"/>
    <w:pPr>
      <w:jc w:val="left"/>
    </w:pPr>
  </w:style>
  <w:style w:type="paragraph" w:styleId="12">
    <w:name w:val="Body Text 3"/>
    <w:basedOn w:val="1"/>
    <w:link w:val="48"/>
    <w:qFormat/>
    <w:uiPriority w:val="0"/>
    <w:pPr>
      <w:spacing w:after="120"/>
    </w:pPr>
    <w:rPr>
      <w:sz w:val="16"/>
      <w:szCs w:val="16"/>
    </w:rPr>
  </w:style>
  <w:style w:type="paragraph" w:styleId="13">
    <w:name w:val="Body Text"/>
    <w:basedOn w:val="1"/>
    <w:next w:val="14"/>
    <w:link w:val="49"/>
    <w:qFormat/>
    <w:uiPriority w:val="0"/>
    <w:pPr>
      <w:spacing w:after="120"/>
    </w:pPr>
  </w:style>
  <w:style w:type="paragraph" w:customStyle="1" w:styleId="14">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styleId="15">
    <w:name w:val="Body Text Indent"/>
    <w:basedOn w:val="1"/>
    <w:link w:val="50"/>
    <w:qFormat/>
    <w:uiPriority w:val="0"/>
    <w:pPr>
      <w:spacing w:line="200" w:lineRule="exact"/>
      <w:ind w:firstLine="301"/>
    </w:pPr>
    <w:rPr>
      <w:rFonts w:ascii="宋体" w:hAnsi="Courier New"/>
      <w:spacing w:val="-4"/>
      <w:sz w:val="18"/>
      <w:szCs w:val="20"/>
    </w:rPr>
  </w:style>
  <w:style w:type="paragraph" w:styleId="16">
    <w:name w:val="toc 5"/>
    <w:basedOn w:val="1"/>
    <w:next w:val="1"/>
    <w:qFormat/>
    <w:uiPriority w:val="0"/>
    <w:pPr>
      <w:jc w:val="left"/>
    </w:pPr>
    <w:rPr>
      <w:rFonts w:ascii="Calibri" w:hAnsi="Calibri"/>
      <w:sz w:val="22"/>
      <w:szCs w:val="22"/>
    </w:rPr>
  </w:style>
  <w:style w:type="paragraph" w:styleId="17">
    <w:name w:val="toc 3"/>
    <w:basedOn w:val="1"/>
    <w:next w:val="1"/>
    <w:qFormat/>
    <w:uiPriority w:val="0"/>
    <w:pPr>
      <w:jc w:val="left"/>
    </w:pPr>
    <w:rPr>
      <w:rFonts w:ascii="Calibri" w:hAnsi="Calibri"/>
      <w:smallCaps/>
      <w:sz w:val="22"/>
      <w:szCs w:val="22"/>
    </w:rPr>
  </w:style>
  <w:style w:type="paragraph" w:styleId="18">
    <w:name w:val="Plain Text"/>
    <w:basedOn w:val="1"/>
    <w:link w:val="51"/>
    <w:qFormat/>
    <w:uiPriority w:val="0"/>
    <w:rPr>
      <w:rFonts w:ascii="宋体" w:hAnsi="Courier New"/>
      <w:szCs w:val="20"/>
    </w:rPr>
  </w:style>
  <w:style w:type="paragraph" w:styleId="19">
    <w:name w:val="toc 8"/>
    <w:basedOn w:val="1"/>
    <w:next w:val="1"/>
    <w:qFormat/>
    <w:uiPriority w:val="0"/>
    <w:pPr>
      <w:jc w:val="left"/>
    </w:pPr>
    <w:rPr>
      <w:rFonts w:ascii="Calibri" w:hAnsi="Calibri"/>
      <w:sz w:val="22"/>
      <w:szCs w:val="22"/>
    </w:rPr>
  </w:style>
  <w:style w:type="paragraph" w:styleId="20">
    <w:name w:val="Date"/>
    <w:basedOn w:val="1"/>
    <w:next w:val="1"/>
    <w:link w:val="52"/>
    <w:qFormat/>
    <w:uiPriority w:val="0"/>
    <w:pPr>
      <w:ind w:left="100" w:leftChars="2500"/>
    </w:pPr>
  </w:style>
  <w:style w:type="paragraph" w:styleId="21">
    <w:name w:val="Body Text Indent 2"/>
    <w:basedOn w:val="1"/>
    <w:link w:val="53"/>
    <w:qFormat/>
    <w:uiPriority w:val="0"/>
    <w:pPr>
      <w:spacing w:after="120" w:afterLines="0" w:line="480" w:lineRule="auto"/>
      <w:ind w:left="420" w:leftChars="200"/>
    </w:pPr>
  </w:style>
  <w:style w:type="paragraph" w:styleId="22">
    <w:name w:val="Balloon Text"/>
    <w:basedOn w:val="1"/>
    <w:link w:val="54"/>
    <w:qFormat/>
    <w:uiPriority w:val="0"/>
    <w:rPr>
      <w:sz w:val="18"/>
      <w:szCs w:val="18"/>
    </w:rPr>
  </w:style>
  <w:style w:type="paragraph" w:styleId="23">
    <w:name w:val="footer"/>
    <w:basedOn w:val="1"/>
    <w:link w:val="55"/>
    <w:qFormat/>
    <w:uiPriority w:val="0"/>
    <w:pPr>
      <w:tabs>
        <w:tab w:val="center" w:pos="4153"/>
        <w:tab w:val="right" w:pos="8306"/>
      </w:tabs>
      <w:snapToGrid w:val="0"/>
      <w:jc w:val="left"/>
    </w:pPr>
    <w:rPr>
      <w:sz w:val="18"/>
      <w:szCs w:val="18"/>
    </w:rPr>
  </w:style>
  <w:style w:type="paragraph" w:styleId="24">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360" w:after="360"/>
      <w:jc w:val="left"/>
    </w:pPr>
    <w:rPr>
      <w:rFonts w:ascii="Calibri" w:hAnsi="Calibri"/>
      <w:b/>
      <w:bCs/>
      <w:caps/>
      <w:sz w:val="22"/>
      <w:szCs w:val="22"/>
      <w:u w:val="single"/>
    </w:rPr>
  </w:style>
  <w:style w:type="paragraph" w:styleId="26">
    <w:name w:val="toc 4"/>
    <w:basedOn w:val="1"/>
    <w:next w:val="1"/>
    <w:qFormat/>
    <w:uiPriority w:val="0"/>
    <w:pPr>
      <w:jc w:val="left"/>
    </w:pPr>
    <w:rPr>
      <w:rFonts w:ascii="Calibri" w:hAnsi="Calibri"/>
      <w:sz w:val="22"/>
      <w:szCs w:val="22"/>
    </w:rPr>
  </w:style>
  <w:style w:type="paragraph" w:styleId="27">
    <w:name w:val="List"/>
    <w:basedOn w:val="1"/>
    <w:qFormat/>
    <w:uiPriority w:val="0"/>
    <w:pPr>
      <w:ind w:left="200" w:hanging="200" w:hangingChars="200"/>
    </w:pPr>
    <w:rPr>
      <w:sz w:val="28"/>
    </w:rPr>
  </w:style>
  <w:style w:type="paragraph" w:styleId="28">
    <w:name w:val="toc 6"/>
    <w:basedOn w:val="1"/>
    <w:next w:val="1"/>
    <w:qFormat/>
    <w:uiPriority w:val="0"/>
    <w:pPr>
      <w:jc w:val="left"/>
    </w:pPr>
    <w:rPr>
      <w:rFonts w:ascii="Calibri" w:hAnsi="Calibri"/>
      <w:sz w:val="22"/>
      <w:szCs w:val="22"/>
    </w:rPr>
  </w:style>
  <w:style w:type="paragraph" w:styleId="29">
    <w:name w:val="toc 2"/>
    <w:basedOn w:val="1"/>
    <w:next w:val="1"/>
    <w:qFormat/>
    <w:uiPriority w:val="0"/>
    <w:pPr>
      <w:jc w:val="left"/>
    </w:pPr>
    <w:rPr>
      <w:rFonts w:ascii="Calibri" w:hAnsi="Calibri"/>
      <w:b/>
      <w:bCs/>
      <w:smallCaps/>
      <w:sz w:val="22"/>
      <w:szCs w:val="22"/>
    </w:rPr>
  </w:style>
  <w:style w:type="paragraph" w:styleId="30">
    <w:name w:val="toc 9"/>
    <w:basedOn w:val="1"/>
    <w:next w:val="1"/>
    <w:qFormat/>
    <w:uiPriority w:val="0"/>
    <w:pPr>
      <w:jc w:val="left"/>
    </w:pPr>
    <w:rPr>
      <w:rFonts w:ascii="Calibri" w:hAnsi="Calibri"/>
      <w:sz w:val="22"/>
      <w:szCs w:val="22"/>
    </w:rPr>
  </w:style>
  <w:style w:type="paragraph" w:styleId="3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2">
    <w:name w:val="annotation subject"/>
    <w:basedOn w:val="11"/>
    <w:next w:val="11"/>
    <w:link w:val="57"/>
    <w:qFormat/>
    <w:uiPriority w:val="0"/>
    <w:rPr>
      <w:b/>
      <w:bCs/>
    </w:rPr>
  </w:style>
  <w:style w:type="paragraph" w:styleId="33">
    <w:name w:val="Body Text First Indent 2"/>
    <w:basedOn w:val="15"/>
    <w:next w:val="1"/>
    <w:unhideWhenUsed/>
    <w:qFormat/>
    <w:uiPriority w:val="99"/>
    <w:pPr>
      <w:ind w:firstLine="420"/>
    </w:pPr>
    <w:rPr>
      <w:rFonts w:ascii="Times New Roman" w:hAnsi="Times New Roman" w:eastAsia="宋体" w:cs="Times New Roman"/>
    </w:rPr>
  </w:style>
  <w:style w:type="table" w:styleId="35">
    <w:name w:val="Table Grid"/>
    <w:basedOn w:val="3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qFormat/>
    <w:uiPriority w:val="0"/>
  </w:style>
  <w:style w:type="character" w:styleId="38">
    <w:name w:val="FollowedHyperlink"/>
    <w:qFormat/>
    <w:uiPriority w:val="0"/>
    <w:rPr>
      <w:color w:val="800080"/>
      <w:u w:val="single"/>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character" w:customStyle="1" w:styleId="41">
    <w:name w:val="标题 1 字符2"/>
    <w:link w:val="2"/>
    <w:qFormat/>
    <w:uiPriority w:val="0"/>
    <w:rPr>
      <w:b/>
      <w:bCs/>
      <w:kern w:val="44"/>
      <w:sz w:val="44"/>
      <w:szCs w:val="44"/>
    </w:rPr>
  </w:style>
  <w:style w:type="character" w:customStyle="1" w:styleId="42">
    <w:name w:val="标题 2 字符2"/>
    <w:link w:val="3"/>
    <w:qFormat/>
    <w:uiPriority w:val="0"/>
    <w:rPr>
      <w:rFonts w:ascii="Arial" w:hAnsi="Arial" w:eastAsia="黑体"/>
      <w:b/>
      <w:bCs/>
      <w:kern w:val="2"/>
      <w:sz w:val="32"/>
      <w:szCs w:val="32"/>
    </w:rPr>
  </w:style>
  <w:style w:type="character" w:customStyle="1" w:styleId="43">
    <w:name w:val="标题 3 字符2"/>
    <w:link w:val="4"/>
    <w:qFormat/>
    <w:uiPriority w:val="0"/>
    <w:rPr>
      <w:b/>
      <w:bCs/>
      <w:kern w:val="2"/>
      <w:sz w:val="32"/>
      <w:szCs w:val="32"/>
    </w:rPr>
  </w:style>
  <w:style w:type="character" w:customStyle="1" w:styleId="44">
    <w:name w:val="标题 4 字符2"/>
    <w:link w:val="5"/>
    <w:qFormat/>
    <w:uiPriority w:val="0"/>
    <w:rPr>
      <w:rFonts w:ascii="Arial" w:eastAsia="黑体"/>
      <w:sz w:val="28"/>
    </w:rPr>
  </w:style>
  <w:style w:type="character" w:customStyle="1" w:styleId="45">
    <w:name w:val="标题 5 字符2"/>
    <w:link w:val="6"/>
    <w:qFormat/>
    <w:uiPriority w:val="9"/>
    <w:rPr>
      <w:b/>
      <w:bCs/>
      <w:kern w:val="2"/>
      <w:sz w:val="28"/>
      <w:szCs w:val="28"/>
    </w:rPr>
  </w:style>
  <w:style w:type="character" w:customStyle="1" w:styleId="46">
    <w:name w:val="文档结构图 字符1"/>
    <w:link w:val="10"/>
    <w:qFormat/>
    <w:uiPriority w:val="0"/>
    <w:rPr>
      <w:rFonts w:ascii="宋体"/>
      <w:kern w:val="2"/>
      <w:sz w:val="18"/>
      <w:szCs w:val="18"/>
    </w:rPr>
  </w:style>
  <w:style w:type="character" w:customStyle="1" w:styleId="47">
    <w:name w:val="批注文字 字符2"/>
    <w:link w:val="11"/>
    <w:qFormat/>
    <w:uiPriority w:val="0"/>
    <w:rPr>
      <w:kern w:val="2"/>
      <w:sz w:val="21"/>
      <w:szCs w:val="24"/>
    </w:rPr>
  </w:style>
  <w:style w:type="character" w:customStyle="1" w:styleId="48">
    <w:name w:val="正文文本 3 字符1"/>
    <w:link w:val="12"/>
    <w:qFormat/>
    <w:uiPriority w:val="99"/>
    <w:rPr>
      <w:kern w:val="2"/>
      <w:sz w:val="16"/>
      <w:szCs w:val="16"/>
    </w:rPr>
  </w:style>
  <w:style w:type="character" w:customStyle="1" w:styleId="49">
    <w:name w:val="正文文本 字符1"/>
    <w:link w:val="13"/>
    <w:qFormat/>
    <w:uiPriority w:val="99"/>
    <w:rPr>
      <w:kern w:val="2"/>
      <w:sz w:val="21"/>
      <w:szCs w:val="24"/>
    </w:rPr>
  </w:style>
  <w:style w:type="character" w:customStyle="1" w:styleId="50">
    <w:name w:val="正文文本缩进 字符1"/>
    <w:link w:val="15"/>
    <w:qFormat/>
    <w:uiPriority w:val="0"/>
    <w:rPr>
      <w:rFonts w:ascii="宋体" w:hAnsi="Courier New" w:eastAsia="宋体"/>
      <w:spacing w:val="-4"/>
      <w:kern w:val="2"/>
      <w:sz w:val="18"/>
      <w:lang w:val="en-US" w:eastAsia="zh-CN" w:bidi="ar-SA"/>
    </w:rPr>
  </w:style>
  <w:style w:type="character" w:customStyle="1" w:styleId="51">
    <w:name w:val="纯文本 字符3"/>
    <w:link w:val="18"/>
    <w:qFormat/>
    <w:uiPriority w:val="0"/>
    <w:rPr>
      <w:rFonts w:ascii="宋体" w:hAnsi="Courier New" w:eastAsia="宋体"/>
      <w:kern w:val="2"/>
      <w:sz w:val="21"/>
      <w:lang w:val="en-US" w:eastAsia="zh-CN" w:bidi="ar-SA"/>
    </w:rPr>
  </w:style>
  <w:style w:type="character" w:customStyle="1" w:styleId="52">
    <w:name w:val="日期 字符1"/>
    <w:link w:val="20"/>
    <w:qFormat/>
    <w:uiPriority w:val="0"/>
    <w:rPr>
      <w:kern w:val="2"/>
      <w:sz w:val="21"/>
      <w:szCs w:val="24"/>
    </w:rPr>
  </w:style>
  <w:style w:type="character" w:customStyle="1" w:styleId="53">
    <w:name w:val="正文文本缩进 2 字符1"/>
    <w:link w:val="21"/>
    <w:qFormat/>
    <w:uiPriority w:val="0"/>
    <w:rPr>
      <w:kern w:val="2"/>
      <w:sz w:val="21"/>
      <w:szCs w:val="24"/>
    </w:rPr>
  </w:style>
  <w:style w:type="character" w:customStyle="1" w:styleId="54">
    <w:name w:val="批注框文本 字符1"/>
    <w:link w:val="22"/>
    <w:qFormat/>
    <w:uiPriority w:val="0"/>
    <w:rPr>
      <w:kern w:val="2"/>
      <w:sz w:val="18"/>
      <w:szCs w:val="18"/>
    </w:rPr>
  </w:style>
  <w:style w:type="character" w:customStyle="1" w:styleId="55">
    <w:name w:val="页脚 字符2"/>
    <w:link w:val="23"/>
    <w:qFormat/>
    <w:uiPriority w:val="99"/>
    <w:rPr>
      <w:kern w:val="2"/>
      <w:sz w:val="18"/>
      <w:szCs w:val="18"/>
    </w:rPr>
  </w:style>
  <w:style w:type="character" w:customStyle="1" w:styleId="56">
    <w:name w:val="页眉 字符2"/>
    <w:link w:val="24"/>
    <w:qFormat/>
    <w:uiPriority w:val="99"/>
    <w:rPr>
      <w:kern w:val="2"/>
      <w:sz w:val="18"/>
      <w:szCs w:val="18"/>
    </w:rPr>
  </w:style>
  <w:style w:type="character" w:customStyle="1" w:styleId="57">
    <w:name w:val="批注主题 字符1"/>
    <w:link w:val="32"/>
    <w:qFormat/>
    <w:uiPriority w:val="99"/>
    <w:rPr>
      <w:b/>
      <w:bCs/>
      <w:kern w:val="2"/>
      <w:sz w:val="21"/>
      <w:szCs w:val="24"/>
    </w:rPr>
  </w:style>
  <w:style w:type="character" w:customStyle="1" w:styleId="58">
    <w:name w:val="正文文本_"/>
    <w:link w:val="59"/>
    <w:qFormat/>
    <w:uiPriority w:val="0"/>
    <w:rPr>
      <w:rFonts w:ascii="MingLiU" w:hAnsi="MingLiU" w:eastAsia="MingLiU" w:cs="MingLiU"/>
      <w:spacing w:val="9"/>
      <w:sz w:val="19"/>
      <w:szCs w:val="19"/>
      <w:shd w:val="clear" w:color="auto" w:fill="FFFFFF"/>
    </w:rPr>
  </w:style>
  <w:style w:type="paragraph" w:customStyle="1" w:styleId="59">
    <w:name w:val="正文文本1"/>
    <w:basedOn w:val="1"/>
    <w:link w:val="58"/>
    <w:qFormat/>
    <w:uiPriority w:val="0"/>
    <w:pPr>
      <w:shd w:val="clear" w:color="auto" w:fill="FFFFFF"/>
      <w:spacing w:line="302" w:lineRule="exact"/>
      <w:ind w:firstLine="460"/>
      <w:jc w:val="left"/>
    </w:pPr>
    <w:rPr>
      <w:rFonts w:ascii="MingLiU" w:hAnsi="MingLiU" w:eastAsia="MingLiU"/>
      <w:spacing w:val="9"/>
      <w:kern w:val="0"/>
      <w:sz w:val="19"/>
      <w:szCs w:val="19"/>
    </w:rPr>
  </w:style>
  <w:style w:type="character" w:customStyle="1" w:styleId="60">
    <w:name w:val="纯文本 Char1"/>
    <w:link w:val="61"/>
    <w:qFormat/>
    <w:uiPriority w:val="0"/>
    <w:rPr>
      <w:rFonts w:ascii="宋体" w:hAnsi="Courier New" w:eastAsia="宋体"/>
      <w:kern w:val="2"/>
      <w:sz w:val="21"/>
      <w:lang w:val="en-US" w:eastAsia="zh-CN" w:bidi="ar-SA"/>
    </w:rPr>
  </w:style>
  <w:style w:type="paragraph" w:customStyle="1" w:styleId="61">
    <w:name w:val="纯文本1"/>
    <w:basedOn w:val="1"/>
    <w:link w:val="60"/>
    <w:qFormat/>
    <w:uiPriority w:val="0"/>
    <w:rPr>
      <w:rFonts w:ascii="宋体" w:hAnsi="Courier New"/>
      <w:szCs w:val="20"/>
    </w:rPr>
  </w:style>
  <w:style w:type="character" w:customStyle="1" w:styleId="62">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63">
    <w:name w:val="Char Char1"/>
    <w:qFormat/>
    <w:uiPriority w:val="0"/>
    <w:rPr>
      <w:rFonts w:ascii="宋体" w:hAnsi="Courier New" w:eastAsia="宋体"/>
      <w:kern w:val="2"/>
      <w:sz w:val="21"/>
      <w:lang w:val="en-US" w:eastAsia="zh-CN" w:bidi="ar-SA"/>
    </w:rPr>
  </w:style>
  <w:style w:type="character" w:customStyle="1" w:styleId="64">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5">
    <w:name w:val="页脚 字符"/>
    <w:qFormat/>
    <w:uiPriority w:val="99"/>
    <w:rPr>
      <w:sz w:val="18"/>
      <w:szCs w:val="18"/>
    </w:rPr>
  </w:style>
  <w:style w:type="character" w:customStyle="1" w:styleId="66">
    <w:name w:val="页眉 字符"/>
    <w:qFormat/>
    <w:uiPriority w:val="99"/>
    <w:rPr>
      <w:rFonts w:ascii="Times New Roman" w:hAnsi="Times New Roman"/>
      <w:kern w:val="2"/>
      <w:sz w:val="18"/>
      <w:szCs w:val="18"/>
    </w:rPr>
  </w:style>
  <w:style w:type="character" w:customStyle="1" w:styleId="67">
    <w:name w:val="批注文字 字符1"/>
    <w:qFormat/>
    <w:uiPriority w:val="0"/>
    <w:rPr>
      <w:rFonts w:ascii="Times New Roman" w:hAnsi="Times New Roman"/>
      <w:kern w:val="2"/>
      <w:sz w:val="21"/>
      <w:szCs w:val="24"/>
    </w:rPr>
  </w:style>
  <w:style w:type="character" w:customStyle="1" w:styleId="68">
    <w:name w:val="纯文本 字符2"/>
    <w:qFormat/>
    <w:uiPriority w:val="0"/>
    <w:rPr>
      <w:rFonts w:ascii="宋体" w:hAnsi="Courier New" w:eastAsia="宋体" w:cs="Courier New"/>
      <w:szCs w:val="21"/>
    </w:rPr>
  </w:style>
  <w:style w:type="paragraph" w:customStyle="1" w:styleId="69">
    <w:name w:val=" Char"/>
    <w:basedOn w:val="1"/>
    <w:qFormat/>
    <w:uiPriority w:val="0"/>
    <w:rPr>
      <w:szCs w:val="21"/>
    </w:rPr>
  </w:style>
  <w:style w:type="paragraph" w:customStyle="1" w:styleId="70">
    <w:name w:val=" Char Char Char Char Char Char Char"/>
    <w:basedOn w:val="1"/>
    <w:qFormat/>
    <w:uiPriority w:val="0"/>
  </w:style>
  <w:style w:type="paragraph" w:customStyle="1" w:styleId="71">
    <w:name w:val="_Style 70"/>
    <w:qFormat/>
    <w:uiPriority w:val="0"/>
    <w:rPr>
      <w:rFonts w:ascii="Times New Roman" w:hAnsi="Times New Roman" w:eastAsia="宋体" w:cs="Times New Roman"/>
      <w:kern w:val="2"/>
      <w:sz w:val="21"/>
      <w:szCs w:val="24"/>
      <w:lang w:val="en-US" w:eastAsia="zh-CN" w:bidi="ar-SA"/>
    </w:rPr>
  </w:style>
  <w:style w:type="paragraph" w:customStyle="1" w:styleId="72">
    <w:name w:val="Char Char Char Char Char Char Char Char Char Char Char Char"/>
    <w:basedOn w:val="1"/>
    <w:qFormat/>
    <w:uiPriority w:val="0"/>
    <w:pPr>
      <w:widowControl/>
      <w:spacing w:after="160" w:afterLines="0" w:line="240" w:lineRule="exact"/>
      <w:jc w:val="left"/>
    </w:pPr>
  </w:style>
  <w:style w:type="paragraph" w:customStyle="1" w:styleId="73">
    <w:name w:val=" Char Char Char Char Char Char Char Char Char Char Char Char"/>
    <w:basedOn w:val="1"/>
    <w:qFormat/>
    <w:uiPriority w:val="0"/>
    <w:pPr>
      <w:widowControl/>
      <w:spacing w:after="160" w:afterLines="0" w:line="240" w:lineRule="exact"/>
      <w:jc w:val="left"/>
    </w:pPr>
  </w:style>
  <w:style w:type="paragraph" w:customStyle="1" w:styleId="74">
    <w:name w:val="样式 标题 1 + 居中 段前: 0 磅 段后: 0 磅 行距: 固定值 30 磅"/>
    <w:basedOn w:val="2"/>
    <w:qFormat/>
    <w:uiPriority w:val="0"/>
    <w:pPr>
      <w:spacing w:before="0" w:beforeLines="0" w:after="0" w:afterLines="0" w:line="600" w:lineRule="exact"/>
      <w:jc w:val="center"/>
    </w:pPr>
    <w:rPr>
      <w:rFonts w:cs="宋体"/>
      <w:szCs w:val="20"/>
    </w:rPr>
  </w:style>
  <w:style w:type="paragraph" w:customStyle="1" w:styleId="75">
    <w:name w:val="Table Paragraph"/>
    <w:basedOn w:val="1"/>
    <w:qFormat/>
    <w:uiPriority w:val="1"/>
    <w:pPr>
      <w:jc w:val="left"/>
    </w:pPr>
    <w:rPr>
      <w:rFonts w:ascii="Calibri" w:hAnsi="Calibri"/>
      <w:kern w:val="0"/>
      <w:sz w:val="22"/>
      <w:szCs w:val="22"/>
      <w:lang w:eastAsia="en-US"/>
    </w:rPr>
  </w:style>
  <w:style w:type="paragraph" w:customStyle="1" w:styleId="76">
    <w:name w:val="p0"/>
    <w:basedOn w:val="1"/>
    <w:qFormat/>
    <w:uiPriority w:val="0"/>
    <w:pPr>
      <w:widowControl/>
    </w:pPr>
    <w:rPr>
      <w:kern w:val="0"/>
      <w:szCs w:val="21"/>
    </w:rPr>
  </w:style>
  <w:style w:type="paragraph" w:customStyle="1" w:styleId="77">
    <w:name w:val="Char Char Char"/>
    <w:basedOn w:val="1"/>
    <w:qFormat/>
    <w:uiPriority w:val="0"/>
    <w:rPr>
      <w:szCs w:val="20"/>
    </w:rPr>
  </w:style>
  <w:style w:type="paragraph" w:customStyle="1" w:styleId="78">
    <w:name w:val="_Style 77"/>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lang w:val="en-US" w:eastAsia="zh-CN"/>
    </w:rPr>
  </w:style>
  <w:style w:type="paragraph" w:customStyle="1" w:styleId="79">
    <w:name w:val="样式 标题 2 + 非加粗 首行缩进:  2 字符"/>
    <w:basedOn w:val="3"/>
    <w:qFormat/>
    <w:uiPriority w:val="0"/>
    <w:pPr>
      <w:spacing w:before="0" w:beforeLines="0" w:after="0" w:afterLines="0" w:line="600" w:lineRule="exact"/>
      <w:ind w:firstLine="640" w:firstLineChars="200"/>
      <w:jc w:val="left"/>
    </w:pPr>
    <w:rPr>
      <w:rFonts w:cs="宋体"/>
      <w:b w:val="0"/>
      <w:bCs w:val="0"/>
      <w:szCs w:val="20"/>
    </w:rPr>
  </w:style>
  <w:style w:type="paragraph" w:customStyle="1" w:styleId="80">
    <w:name w:val="Char Char Char1 Char Char Char Char Char Char Char"/>
    <w:basedOn w:val="1"/>
    <w:qFormat/>
    <w:uiPriority w:val="0"/>
  </w:style>
  <w:style w:type="paragraph" w:customStyle="1" w:styleId="81">
    <w:name w:val="默认段落字体 Para Char Char Char Char Char Char Char Char Char1 Char Char Char Char"/>
    <w:basedOn w:val="1"/>
    <w:qFormat/>
    <w:uiPriority w:val="0"/>
    <w:rPr>
      <w:rFonts w:ascii="Tahoma" w:hAnsi="Tahoma"/>
      <w:sz w:val="24"/>
      <w:szCs w:val="20"/>
    </w:rPr>
  </w:style>
  <w:style w:type="paragraph" w:customStyle="1" w:styleId="82">
    <w:name w:val="Char"/>
    <w:basedOn w:val="1"/>
    <w:qFormat/>
    <w:uiPriority w:val="0"/>
  </w:style>
  <w:style w:type="paragraph" w:styleId="83">
    <w:name w:val="List Paragraph"/>
    <w:basedOn w:val="1"/>
    <w:qFormat/>
    <w:uiPriority w:val="34"/>
    <w:pPr>
      <w:ind w:firstLine="420" w:firstLineChars="200"/>
    </w:pPr>
  </w:style>
  <w:style w:type="paragraph" w:customStyle="1" w:styleId="84">
    <w:name w:val="Char Char Char Char"/>
    <w:basedOn w:val="1"/>
    <w:qFormat/>
    <w:uiPriority w:val="0"/>
    <w:pPr>
      <w:widowControl/>
      <w:spacing w:after="160" w:afterLines="0" w:line="240" w:lineRule="exact"/>
      <w:jc w:val="left"/>
    </w:pPr>
  </w:style>
  <w:style w:type="paragraph" w:customStyle="1" w:styleId="85">
    <w:name w:val=" Char Char Char Char"/>
    <w:basedOn w:val="1"/>
    <w:qFormat/>
    <w:uiPriority w:val="0"/>
    <w:pPr>
      <w:widowControl/>
      <w:spacing w:after="160" w:afterLines="0" w:line="240" w:lineRule="exact"/>
      <w:jc w:val="left"/>
    </w:pPr>
  </w:style>
  <w:style w:type="paragraph" w:customStyle="1" w:styleId="86">
    <w:name w:val="正文段"/>
    <w:basedOn w:val="1"/>
    <w:qFormat/>
    <w:uiPriority w:val="0"/>
    <w:pPr>
      <w:widowControl/>
      <w:snapToGrid w:val="0"/>
      <w:spacing w:after="156" w:afterLines="50"/>
      <w:ind w:firstLine="200" w:firstLineChars="200"/>
    </w:pPr>
    <w:rPr>
      <w:kern w:val="0"/>
      <w:sz w:val="24"/>
      <w:szCs w:val="20"/>
    </w:rPr>
  </w:style>
  <w:style w:type="paragraph" w:customStyle="1" w:styleId="87">
    <w:name w:val="列出段落1"/>
    <w:basedOn w:val="1"/>
    <w:qFormat/>
    <w:uiPriority w:val="34"/>
    <w:pPr>
      <w:spacing w:before="100" w:beforeAutospacing="1" w:after="100" w:afterAutospacing="1" w:line="360" w:lineRule="auto"/>
      <w:ind w:firstLine="420" w:firstLineChars="200"/>
    </w:pPr>
  </w:style>
  <w:style w:type="paragraph" w:customStyle="1" w:styleId="88">
    <w:name w:val="Char Char Char Char Char Char Char"/>
    <w:basedOn w:val="1"/>
    <w:qFormat/>
    <w:uiPriority w:val="0"/>
  </w:style>
  <w:style w:type="character" w:customStyle="1" w:styleId="89">
    <w:name w:val="正文2 Char Char"/>
    <w:link w:val="90"/>
    <w:qFormat/>
    <w:uiPriority w:val="0"/>
    <w:rPr>
      <w:kern w:val="2"/>
      <w:sz w:val="24"/>
    </w:rPr>
  </w:style>
  <w:style w:type="paragraph" w:customStyle="1" w:styleId="90">
    <w:name w:val="正文2"/>
    <w:basedOn w:val="1"/>
    <w:next w:val="1"/>
    <w:link w:val="89"/>
    <w:qFormat/>
    <w:uiPriority w:val="0"/>
    <w:pPr>
      <w:adjustRightInd w:val="0"/>
      <w:spacing w:before="156" w:line="360" w:lineRule="auto"/>
      <w:ind w:firstLine="510" w:firstLineChars="200"/>
    </w:pPr>
    <w:rPr>
      <w:sz w:val="24"/>
      <w:szCs w:val="20"/>
    </w:rPr>
  </w:style>
  <w:style w:type="paragraph" w:customStyle="1" w:styleId="91">
    <w:name w:val="表格文字"/>
    <w:basedOn w:val="1"/>
    <w:next w:val="13"/>
    <w:qFormat/>
    <w:uiPriority w:val="0"/>
    <w:pPr>
      <w:adjustRightInd w:val="0"/>
      <w:spacing w:line="420" w:lineRule="atLeast"/>
      <w:jc w:val="left"/>
      <w:textAlignment w:val="baseline"/>
    </w:pPr>
    <w:rPr>
      <w:kern w:val="0"/>
    </w:rPr>
  </w:style>
  <w:style w:type="character" w:customStyle="1" w:styleId="92">
    <w:name w:val="纯文本 Char_0"/>
    <w:link w:val="93"/>
    <w:qFormat/>
    <w:uiPriority w:val="0"/>
    <w:rPr>
      <w:rFonts w:ascii="宋体" w:hAnsi="Courier New"/>
      <w:kern w:val="2"/>
      <w:sz w:val="21"/>
      <w:szCs w:val="21"/>
    </w:rPr>
  </w:style>
  <w:style w:type="paragraph" w:customStyle="1" w:styleId="93">
    <w:name w:val="纯文本_0_0"/>
    <w:basedOn w:val="1"/>
    <w:link w:val="92"/>
    <w:qFormat/>
    <w:uiPriority w:val="0"/>
    <w:rPr>
      <w:rFonts w:ascii="宋体" w:hAnsi="Courier New"/>
      <w:szCs w:val="21"/>
    </w:rPr>
  </w:style>
  <w:style w:type="paragraph" w:customStyle="1" w:styleId="94">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95">
    <w:name w:val="正文缩进1"/>
    <w:basedOn w:val="1"/>
    <w:next w:val="15"/>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96">
    <w:name w:val="批注文字 Char1"/>
    <w:qFormat/>
    <w:uiPriority w:val="0"/>
    <w:rPr>
      <w:rFonts w:ascii="Times New Roman" w:hAnsi="Times New Roman"/>
      <w:kern w:val="2"/>
      <w:sz w:val="21"/>
      <w:szCs w:val="24"/>
    </w:rPr>
  </w:style>
  <w:style w:type="character" w:customStyle="1" w:styleId="97">
    <w:name w:val="标题 1 字符"/>
    <w:qFormat/>
    <w:uiPriority w:val="0"/>
    <w:rPr>
      <w:b/>
      <w:bCs/>
      <w:kern w:val="44"/>
      <w:sz w:val="44"/>
      <w:szCs w:val="44"/>
    </w:rPr>
  </w:style>
  <w:style w:type="character" w:customStyle="1" w:styleId="98">
    <w:name w:val="标题 2 字符"/>
    <w:qFormat/>
    <w:uiPriority w:val="0"/>
    <w:rPr>
      <w:rFonts w:ascii="Arial" w:hAnsi="Arial" w:eastAsia="黑体"/>
      <w:b/>
      <w:bCs/>
      <w:kern w:val="2"/>
      <w:sz w:val="32"/>
      <w:szCs w:val="32"/>
    </w:rPr>
  </w:style>
  <w:style w:type="character" w:customStyle="1" w:styleId="99">
    <w:name w:val="标题 3 字符"/>
    <w:qFormat/>
    <w:uiPriority w:val="0"/>
    <w:rPr>
      <w:b/>
      <w:bCs/>
      <w:kern w:val="2"/>
      <w:sz w:val="32"/>
      <w:szCs w:val="32"/>
    </w:rPr>
  </w:style>
  <w:style w:type="character" w:customStyle="1" w:styleId="100">
    <w:name w:val="标题 4 字符"/>
    <w:qFormat/>
    <w:uiPriority w:val="0"/>
    <w:rPr>
      <w:rFonts w:ascii="Arial" w:eastAsia="黑体"/>
      <w:sz w:val="28"/>
    </w:rPr>
  </w:style>
  <w:style w:type="character" w:customStyle="1" w:styleId="101">
    <w:name w:val="标题 5 字符"/>
    <w:qFormat/>
    <w:uiPriority w:val="9"/>
    <w:rPr>
      <w:b/>
      <w:bCs/>
      <w:kern w:val="2"/>
      <w:sz w:val="28"/>
      <w:szCs w:val="28"/>
    </w:rPr>
  </w:style>
  <w:style w:type="character" w:customStyle="1" w:styleId="102">
    <w:name w:val="文档结构图 字符"/>
    <w:qFormat/>
    <w:uiPriority w:val="0"/>
    <w:rPr>
      <w:rFonts w:ascii="宋体"/>
      <w:kern w:val="2"/>
      <w:sz w:val="18"/>
      <w:szCs w:val="18"/>
    </w:rPr>
  </w:style>
  <w:style w:type="character" w:customStyle="1" w:styleId="103">
    <w:name w:val="批注文字 字符"/>
    <w:qFormat/>
    <w:uiPriority w:val="0"/>
    <w:rPr>
      <w:kern w:val="2"/>
      <w:sz w:val="21"/>
      <w:szCs w:val="24"/>
    </w:rPr>
  </w:style>
  <w:style w:type="character" w:customStyle="1" w:styleId="104">
    <w:name w:val="正文文本 3 字符"/>
    <w:qFormat/>
    <w:uiPriority w:val="99"/>
    <w:rPr>
      <w:kern w:val="2"/>
      <w:sz w:val="16"/>
      <w:szCs w:val="16"/>
    </w:rPr>
  </w:style>
  <w:style w:type="character" w:customStyle="1" w:styleId="105">
    <w:name w:val="正文文本 字符"/>
    <w:qFormat/>
    <w:uiPriority w:val="99"/>
    <w:rPr>
      <w:kern w:val="2"/>
      <w:sz w:val="21"/>
      <w:szCs w:val="24"/>
    </w:rPr>
  </w:style>
  <w:style w:type="character" w:customStyle="1" w:styleId="106">
    <w:name w:val="正文文本缩进 字符"/>
    <w:qFormat/>
    <w:uiPriority w:val="0"/>
    <w:rPr>
      <w:rFonts w:ascii="宋体" w:hAnsi="Courier New"/>
      <w:spacing w:val="-4"/>
      <w:kern w:val="2"/>
      <w:sz w:val="18"/>
    </w:rPr>
  </w:style>
  <w:style w:type="character" w:customStyle="1" w:styleId="107">
    <w:name w:val="纯文本 字符"/>
    <w:qFormat/>
    <w:uiPriority w:val="0"/>
    <w:rPr>
      <w:rFonts w:ascii="宋体" w:hAnsi="Courier New"/>
      <w:kern w:val="2"/>
      <w:sz w:val="21"/>
    </w:rPr>
  </w:style>
  <w:style w:type="character" w:customStyle="1" w:styleId="108">
    <w:name w:val="日期 字符"/>
    <w:qFormat/>
    <w:uiPriority w:val="0"/>
    <w:rPr>
      <w:kern w:val="2"/>
      <w:sz w:val="21"/>
      <w:szCs w:val="24"/>
    </w:rPr>
  </w:style>
  <w:style w:type="character" w:customStyle="1" w:styleId="109">
    <w:name w:val="正文文本缩进 2 字符"/>
    <w:qFormat/>
    <w:uiPriority w:val="0"/>
    <w:rPr>
      <w:kern w:val="2"/>
      <w:sz w:val="21"/>
      <w:szCs w:val="24"/>
    </w:rPr>
  </w:style>
  <w:style w:type="character" w:customStyle="1" w:styleId="110">
    <w:name w:val="批注框文本 字符"/>
    <w:qFormat/>
    <w:uiPriority w:val="0"/>
    <w:rPr>
      <w:kern w:val="2"/>
      <w:sz w:val="18"/>
      <w:szCs w:val="18"/>
    </w:rPr>
  </w:style>
  <w:style w:type="character" w:customStyle="1" w:styleId="111">
    <w:name w:val="页脚 字符1"/>
    <w:qFormat/>
    <w:uiPriority w:val="99"/>
    <w:rPr>
      <w:kern w:val="2"/>
      <w:sz w:val="18"/>
      <w:szCs w:val="18"/>
    </w:rPr>
  </w:style>
  <w:style w:type="character" w:customStyle="1" w:styleId="112">
    <w:name w:val="页眉 字符1"/>
    <w:qFormat/>
    <w:uiPriority w:val="99"/>
    <w:rPr>
      <w:kern w:val="2"/>
      <w:sz w:val="18"/>
      <w:szCs w:val="18"/>
    </w:rPr>
  </w:style>
  <w:style w:type="character" w:customStyle="1" w:styleId="113">
    <w:name w:val="批注主题 字符"/>
    <w:qFormat/>
    <w:uiPriority w:val="99"/>
    <w:rPr>
      <w:b/>
      <w:bCs/>
      <w:kern w:val="2"/>
      <w:sz w:val="21"/>
      <w:szCs w:val="24"/>
    </w:rPr>
  </w:style>
  <w:style w:type="paragraph" w:customStyle="1" w:styleId="114">
    <w:name w:val="_Style 1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116">
    <w:name w:val="纯文本 字符1"/>
    <w:semiHidden/>
    <w:qFormat/>
    <w:locked/>
    <w:uiPriority w:val="0"/>
    <w:rPr>
      <w:rFonts w:ascii="宋体" w:hAnsi="Courier New"/>
      <w:kern w:val="2"/>
      <w:sz w:val="21"/>
    </w:rPr>
  </w:style>
  <w:style w:type="character" w:customStyle="1" w:styleId="117">
    <w:name w:val="标题 4 字符1"/>
    <w:semiHidden/>
    <w:qFormat/>
    <w:locked/>
    <w:uiPriority w:val="0"/>
    <w:rPr>
      <w:rFonts w:ascii="Arial" w:eastAsia="黑体"/>
      <w:sz w:val="28"/>
    </w:rPr>
  </w:style>
  <w:style w:type="character" w:customStyle="1" w:styleId="118">
    <w:name w:val="标题 2 字符1"/>
    <w:semiHidden/>
    <w:qFormat/>
    <w:locked/>
    <w:uiPriority w:val="0"/>
    <w:rPr>
      <w:rFonts w:ascii="Arial" w:hAnsi="Arial" w:eastAsia="黑体"/>
      <w:b/>
      <w:bCs/>
      <w:kern w:val="2"/>
      <w:sz w:val="32"/>
      <w:szCs w:val="32"/>
    </w:rPr>
  </w:style>
  <w:style w:type="character" w:customStyle="1" w:styleId="119">
    <w:name w:val="标题 1 字符1"/>
    <w:qFormat/>
    <w:locked/>
    <w:uiPriority w:val="0"/>
    <w:rPr>
      <w:b/>
      <w:bCs/>
      <w:kern w:val="44"/>
      <w:sz w:val="44"/>
      <w:szCs w:val="44"/>
    </w:rPr>
  </w:style>
  <w:style w:type="character" w:customStyle="1" w:styleId="120">
    <w:name w:val="标题 3 字符1"/>
    <w:semiHidden/>
    <w:qFormat/>
    <w:locked/>
    <w:uiPriority w:val="0"/>
    <w:rPr>
      <w:b/>
      <w:bCs/>
      <w:kern w:val="2"/>
      <w:sz w:val="32"/>
      <w:szCs w:val="32"/>
    </w:rPr>
  </w:style>
  <w:style w:type="character" w:customStyle="1" w:styleId="121">
    <w:name w:val="标题 5 字符1"/>
    <w:semiHidden/>
    <w:qFormat/>
    <w:locked/>
    <w:uiPriority w:val="9"/>
    <w:rPr>
      <w:b/>
      <w:bCs/>
      <w:kern w:val="2"/>
      <w:sz w:val="28"/>
      <w:szCs w:val="28"/>
    </w:rPr>
  </w:style>
  <w:style w:type="table" w:customStyle="1" w:styleId="122">
    <w:name w:val="Table Normal"/>
    <w:unhideWhenUsed/>
    <w:qFormat/>
    <w:uiPriority w:val="0"/>
    <w:tblPr>
      <w:tblCellMar>
        <w:top w:w="0" w:type="dxa"/>
        <w:left w:w="0" w:type="dxa"/>
        <w:bottom w:w="0" w:type="dxa"/>
        <w:right w:w="0" w:type="dxa"/>
      </w:tblCellMar>
    </w:tblPr>
  </w:style>
  <w:style w:type="paragraph" w:customStyle="1" w:styleId="123">
    <w:name w:val="章标题"/>
    <w:next w:val="124"/>
    <w:qFormat/>
    <w:uiPriority w:val="0"/>
    <w:pPr>
      <w:numPr>
        <w:ilvl w:val="0"/>
        <w:numId w:val="1"/>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1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5">
    <w:name w:val="一级条标题"/>
    <w:next w:val="124"/>
    <w:qFormat/>
    <w:uiPriority w:val="0"/>
    <w:pPr>
      <w:numPr>
        <w:ilvl w:val="2"/>
        <w:numId w:val="2"/>
      </w:numPr>
      <w:tabs>
        <w:tab w:val="left" w:pos="315"/>
        <w:tab w:val="left" w:pos="1680"/>
      </w:tabs>
      <w:outlineLvl w:val="2"/>
    </w:pPr>
    <w:rPr>
      <w:rFonts w:ascii="Times New Roman" w:hAnsi="Times New Roman" w:eastAsia="黑体" w:cs="Times New Roman"/>
      <w:sz w:val="21"/>
      <w:lang w:val="en-US" w:eastAsia="zh-CN" w:bidi="ar-SA"/>
    </w:rPr>
  </w:style>
  <w:style w:type="paragraph" w:customStyle="1" w:styleId="126">
    <w:name w:val="二级条标题"/>
    <w:basedOn w:val="125"/>
    <w:next w:val="124"/>
    <w:qFormat/>
    <w:uiPriority w:val="0"/>
    <w:pPr>
      <w:numPr>
        <w:ilvl w:val="1"/>
        <w:numId w:val="1"/>
      </w:numPr>
      <w:tabs>
        <w:tab w:val="clear" w:pos="315"/>
      </w:tabs>
      <w:outlineLvl w:val="3"/>
    </w:pPr>
  </w:style>
  <w:style w:type="paragraph" w:customStyle="1" w:styleId="127">
    <w:name w:val="注×：（正文）"/>
    <w:qFormat/>
    <w:uiPriority w:val="0"/>
    <w:pPr>
      <w:numPr>
        <w:ilvl w:val="0"/>
        <w:numId w:val="3"/>
      </w:numPr>
      <w:tabs>
        <w:tab w:val="left" w:pos="1140"/>
        <w:tab w:val="clear" w:pos="1287"/>
      </w:tabs>
      <w:ind w:left="1140"/>
      <w:jc w:val="both"/>
    </w:pPr>
    <w:rPr>
      <w:rFonts w:ascii="宋体" w:hAnsi="Times New Roman" w:eastAsia="宋体" w:cs="Times New Roman"/>
      <w:sz w:val="18"/>
      <w:szCs w:val="18"/>
      <w:lang w:val="en-US" w:eastAsia="zh-CN" w:bidi="ar-SA"/>
    </w:rPr>
  </w:style>
  <w:style w:type="paragraph" w:customStyle="1" w:styleId="128">
    <w:name w:val="三级条标题"/>
    <w:basedOn w:val="126"/>
    <w:next w:val="124"/>
    <w:qFormat/>
    <w:uiPriority w:val="0"/>
    <w:pPr>
      <w:numPr>
        <w:ilvl w:val="3"/>
        <w:numId w:val="1"/>
      </w:numPr>
      <w:outlineLvl w:val="4"/>
    </w:pPr>
  </w:style>
  <w:style w:type="paragraph" w:customStyle="1" w:styleId="129">
    <w:name w:val="正文公式编号制表符"/>
    <w:basedOn w:val="124"/>
    <w:next w:val="124"/>
    <w:qFormat/>
    <w:uiPriority w:val="0"/>
    <w:pPr>
      <w:tabs>
        <w:tab w:val="center" w:pos="4201"/>
        <w:tab w:val="right" w:leader="dot" w:pos="9298"/>
      </w:tabs>
      <w:ind w:firstLine="0" w:firstLineChars="0"/>
    </w:pPr>
    <w:rPr>
      <w:rFonts w:eastAsia="Times New Roman"/>
      <w:kern w:val="2"/>
      <w:szCs w:val="22"/>
    </w:rPr>
  </w:style>
  <w:style w:type="paragraph" w:customStyle="1" w:styleId="130">
    <w:name w:val="四级条标题"/>
    <w:basedOn w:val="128"/>
    <w:next w:val="124"/>
    <w:qFormat/>
    <w:uiPriority w:val="0"/>
    <w:pPr>
      <w:numPr>
        <w:ilvl w:val="5"/>
        <w:numId w:val="2"/>
      </w:numPr>
      <w:tabs>
        <w:tab w:val="left" w:pos="315"/>
        <w:tab w:val="left" w:pos="2940"/>
      </w:tabs>
      <w:outlineLvl w:val="5"/>
    </w:pPr>
  </w:style>
  <w:style w:type="paragraph" w:customStyle="1" w:styleId="131">
    <w:name w:val="列项——（一级）"/>
    <w:qFormat/>
    <w:uiPriority w:val="0"/>
    <w:pPr>
      <w:widowControl w:val="0"/>
      <w:numPr>
        <w:ilvl w:val="0"/>
        <w:numId w:val="4"/>
      </w:numPr>
      <w:tabs>
        <w:tab w:val="left" w:pos="854"/>
      </w:tabs>
      <w:ind w:leftChars="200" w:hangingChars="200"/>
      <w:jc w:val="both"/>
    </w:pPr>
    <w:rPr>
      <w:rFonts w:ascii="宋体" w:hAnsi="Times New Roman" w:eastAsia="宋体" w:cs="Times New Roman"/>
      <w:sz w:val="21"/>
      <w:lang w:val="en-US" w:eastAsia="zh-CN" w:bidi="ar-SA"/>
    </w:rPr>
  </w:style>
  <w:style w:type="paragraph" w:customStyle="1" w:styleId="132">
    <w:name w:val="正文表标题"/>
    <w:next w:val="124"/>
    <w:qFormat/>
    <w:uiPriority w:val="0"/>
    <w:pPr>
      <w:numPr>
        <w:ilvl w:val="5"/>
        <w:numId w:val="1"/>
      </w:numPr>
      <w:ind w:left="3240"/>
      <w:jc w:val="center"/>
    </w:pPr>
    <w:rPr>
      <w:rFonts w:ascii="黑体" w:hAnsi="Times New Roman" w:eastAsia="黑体" w:cs="Times New Roman"/>
      <w:sz w:val="21"/>
      <w:lang w:val="en-US" w:eastAsia="zh-CN" w:bidi="ar-SA"/>
    </w:rPr>
  </w:style>
  <w:style w:type="paragraph" w:customStyle="1" w:styleId="133">
    <w:name w:val="字母编号列项（一级）"/>
    <w:qFormat/>
    <w:uiPriority w:val="0"/>
    <w:pPr>
      <w:numPr>
        <w:ilvl w:val="0"/>
        <w:numId w:val="5"/>
      </w:numPr>
      <w:ind w:left="840" w:leftChars="200" w:hanging="420" w:hangingChars="200"/>
      <w:jc w:val="both"/>
    </w:pPr>
    <w:rPr>
      <w:rFonts w:ascii="宋体" w:hAnsi="Times New Roman" w:eastAsia="宋体" w:cs="Times New Roman"/>
      <w:sz w:val="21"/>
      <w:lang w:val="en-US" w:eastAsia="zh-CN" w:bidi="ar-SA"/>
    </w:rPr>
  </w:style>
  <w:style w:type="paragraph" w:customStyle="1" w:styleId="134">
    <w:name w:val="注：（正文）"/>
    <w:basedOn w:val="1"/>
    <w:next w:val="124"/>
    <w:qFormat/>
    <w:uiPriority w:val="0"/>
    <w:pPr>
      <w:widowControl/>
      <w:numPr>
        <w:ilvl w:val="0"/>
        <w:numId w:val="6"/>
      </w:numPr>
      <w:kinsoku w:val="0"/>
      <w:autoSpaceDE w:val="0"/>
      <w:autoSpaceDN w:val="0"/>
      <w:adjustRightInd w:val="0"/>
      <w:snapToGrid w:val="0"/>
      <w:spacing w:line="240" w:lineRule="auto"/>
      <w:ind w:left="726" w:hanging="363"/>
      <w:jc w:val="left"/>
      <w:textAlignment w:val="baseline"/>
    </w:pPr>
    <w:rPr>
      <w:rFonts w:ascii="宋体" w:hAnsi="Arial" w:eastAsia="Arial" w:cs="Arial"/>
      <w:snapToGrid w:val="0"/>
      <w:color w:val="000000"/>
      <w:kern w:val="0"/>
      <w:sz w:val="18"/>
      <w:szCs w:val="18"/>
    </w:rPr>
  </w:style>
  <w:style w:type="paragraph" w:customStyle="1" w:styleId="135">
    <w:name w:val="正文图标题"/>
    <w:next w:val="124"/>
    <w:qFormat/>
    <w:uiPriority w:val="0"/>
    <w:pPr>
      <w:numPr>
        <w:ilvl w:val="6"/>
        <w:numId w:val="1"/>
      </w:numPr>
      <w:jc w:val="center"/>
    </w:pPr>
    <w:rPr>
      <w:rFonts w:ascii="黑体" w:hAnsi="Times New Roman" w:eastAsia="黑体" w:cs="Times New Roman"/>
      <w:sz w:val="21"/>
      <w:lang w:val="en-US" w:eastAsia="zh-CN" w:bidi="ar-SA"/>
    </w:rPr>
  </w:style>
  <w:style w:type="paragraph" w:customStyle="1" w:styleId="136">
    <w:name w:val="正文11"/>
    <w:qFormat/>
    <w:uiPriority w:val="0"/>
    <w:pPr>
      <w:widowControl/>
      <w:suppressAutoHyphens w:val="0"/>
      <w:bidi w:val="0"/>
      <w:spacing w:beforeLines="0" w:beforeAutospacing="0" w:afterLines="0" w:afterAutospacing="0"/>
      <w:jc w:val="left"/>
    </w:pPr>
    <w:rPr>
      <w:rFonts w:ascii="等线" w:hAnsi="等线" w:eastAsia="等线" w:cs="宋体"/>
      <w:color w:val="auto"/>
      <w:kern w:val="0"/>
      <w:sz w:val="20"/>
      <w:szCs w:val="21"/>
      <w:lang w:val="en-US" w:eastAsia="zh-CN" w:bidi="hi-IN"/>
    </w:rPr>
  </w:style>
  <w:style w:type="paragraph" w:customStyle="1" w:styleId="137">
    <w:name w:val="首行缩进"/>
    <w:basedOn w:val="1"/>
    <w:qFormat/>
    <w:uiPriority w:val="0"/>
    <w:pPr>
      <w:ind w:firstLine="480"/>
    </w:pPr>
    <w:rPr>
      <w:rFonts w:ascii="Times New Roman" w:hAnsi="Times New Roman"/>
      <w:lang w:val="zh-CN"/>
    </w:rPr>
  </w:style>
  <w:style w:type="character" w:customStyle="1" w:styleId="138">
    <w:name w:val="font11"/>
    <w:basedOn w:val="36"/>
    <w:qFormat/>
    <w:uiPriority w:val="0"/>
    <w:rPr>
      <w:rFonts w:hint="eastAsia" w:ascii="宋体" w:hAnsi="宋体" w:eastAsia="宋体" w:cs="宋体"/>
      <w:color w:val="000000"/>
      <w:sz w:val="20"/>
      <w:szCs w:val="20"/>
      <w:u w:val="none"/>
    </w:rPr>
  </w:style>
  <w:style w:type="character" w:customStyle="1" w:styleId="139">
    <w:name w:val="font21"/>
    <w:basedOn w:val="36"/>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107</Pages>
  <Words>12506</Words>
  <Characters>15270</Characters>
  <Lines>2416</Lines>
  <Paragraphs>2348</Paragraphs>
  <TotalTime>7</TotalTime>
  <ScaleCrop>false</ScaleCrop>
  <LinksUpToDate>false</LinksUpToDate>
  <CharactersWithSpaces>15633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2022-12-22T15:45:00Z</dcterms:created>
  <dc:creator>Administrator</dc:creator>
  <cp:lastModifiedBy>小路</cp:lastModifiedBy>
  <cp:lastPrinted>2024-11-01T06:31:00Z</cp:lastPrinted>
  <dcterms:modified xsi:type="dcterms:W3CDTF">2024-11-18T06:49:03Z</dcterms:modified>
  <dc:title>南财采管〔2012〕3号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B23E7CD9CDDF4AE0BDAA575BDE075926_13</vt:lpwstr>
  </property>
  <property fmtid="{D5CDD505-2E9C-101B-9397-08002B2CF9AE}" pid="4" name="CRO">
    <vt:lpwstr>wqlLaW5nc29mdCBQREYgdG8gV1BTIDgw</vt:lpwstr>
  </property>
  <property fmtid="{D5CDD505-2E9C-101B-9397-08002B2CF9AE}" pid="5" name="Created">
    <vt:filetime>2022-12-22T15:46:13Z</vt:filetime>
  </property>
</Properties>
</file>