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DF" w:rsidRPr="007A1BDF" w:rsidRDefault="007A1BDF" w:rsidP="007A1BDF">
      <w:pPr>
        <w:tabs>
          <w:tab w:val="left" w:pos="0"/>
          <w:tab w:val="left" w:pos="3165"/>
          <w:tab w:val="center" w:pos="4153"/>
        </w:tabs>
        <w:autoSpaceDE w:val="0"/>
        <w:autoSpaceDN w:val="0"/>
        <w:adjustRightInd w:val="0"/>
        <w:spacing w:line="360" w:lineRule="auto"/>
        <w:jc w:val="center"/>
        <w:outlineLvl w:val="0"/>
        <w:rPr>
          <w:b/>
          <w:bCs/>
          <w:color w:val="000000"/>
          <w:kern w:val="44"/>
          <w:sz w:val="44"/>
          <w:szCs w:val="44"/>
        </w:rPr>
      </w:pPr>
      <w:bookmarkStart w:id="0" w:name="_Toc167779990"/>
      <w:r w:rsidRPr="007A1BDF">
        <w:rPr>
          <w:rFonts w:hint="eastAsia"/>
          <w:b/>
          <w:bCs/>
          <w:color w:val="000000"/>
          <w:kern w:val="44"/>
          <w:sz w:val="44"/>
          <w:szCs w:val="44"/>
        </w:rPr>
        <w:t>第二章</w:t>
      </w:r>
      <w:r w:rsidRPr="007A1BDF">
        <w:rPr>
          <w:rFonts w:hint="eastAsia"/>
          <w:b/>
          <w:bCs/>
          <w:color w:val="000000"/>
          <w:kern w:val="44"/>
          <w:sz w:val="44"/>
          <w:szCs w:val="44"/>
        </w:rPr>
        <w:t xml:space="preserve">  </w:t>
      </w:r>
      <w:r w:rsidRPr="007A1BDF">
        <w:rPr>
          <w:rFonts w:hint="eastAsia"/>
          <w:b/>
          <w:bCs/>
          <w:color w:val="000000"/>
          <w:kern w:val="44"/>
          <w:sz w:val="44"/>
          <w:szCs w:val="44"/>
        </w:rPr>
        <w:t>采购需求</w:t>
      </w:r>
      <w:bookmarkEnd w:id="0"/>
    </w:p>
    <w:p w:rsidR="007A1BDF" w:rsidRPr="007A1BDF" w:rsidRDefault="007A1BDF" w:rsidP="007A1BDF">
      <w:pPr>
        <w:spacing w:line="360" w:lineRule="auto"/>
        <w:jc w:val="left"/>
        <w:rPr>
          <w:rFonts w:ascii="宋体" w:hAnsi="宋体" w:cs="宋体"/>
          <w:color w:val="000000"/>
          <w:szCs w:val="21"/>
        </w:rPr>
      </w:pPr>
      <w:bookmarkStart w:id="1" w:name="_Toc254970631"/>
      <w:bookmarkStart w:id="2" w:name="_Toc254970490"/>
    </w:p>
    <w:p w:rsidR="007A1BDF" w:rsidRPr="007A1BDF" w:rsidRDefault="007A1BDF" w:rsidP="007A1BDF">
      <w:pPr>
        <w:keepNext/>
        <w:keepLines/>
        <w:spacing w:before="340" w:after="330" w:line="360" w:lineRule="auto"/>
        <w:jc w:val="center"/>
        <w:outlineLvl w:val="0"/>
        <w:rPr>
          <w:rFonts w:ascii="黑体" w:eastAsia="黑体" w:hAnsi="黑体" w:cs="宋体"/>
          <w:b/>
          <w:bCs/>
          <w:color w:val="000000"/>
          <w:kern w:val="0"/>
          <w:sz w:val="32"/>
          <w:szCs w:val="32"/>
        </w:rPr>
      </w:pPr>
      <w:bookmarkStart w:id="3" w:name="_Toc111451003"/>
      <w:bookmarkStart w:id="4" w:name="_Toc167779991"/>
      <w:bookmarkEnd w:id="1"/>
      <w:bookmarkEnd w:id="2"/>
      <w:r w:rsidRPr="007A1BDF">
        <w:rPr>
          <w:rFonts w:ascii="黑体" w:eastAsia="黑体" w:hAnsi="黑体" w:cs="宋体" w:hint="eastAsia"/>
          <w:b/>
          <w:bCs/>
          <w:color w:val="000000"/>
          <w:kern w:val="0"/>
          <w:sz w:val="32"/>
          <w:szCs w:val="32"/>
        </w:rPr>
        <w:t>2025年崇左市“国培计划”项目服务采购招标内容要求和分标情况</w:t>
      </w:r>
      <w:bookmarkEnd w:id="3"/>
      <w:bookmarkEnd w:id="4"/>
    </w:p>
    <w:p w:rsidR="007A1BDF" w:rsidRPr="007A1BDF" w:rsidRDefault="007A1BDF" w:rsidP="007A1BDF">
      <w:pPr>
        <w:ind w:firstLineChars="202" w:firstLine="424"/>
        <w:jc w:val="left"/>
        <w:rPr>
          <w:rFonts w:ascii="宋体" w:hAnsi="宋体"/>
          <w:color w:val="000000"/>
        </w:rPr>
      </w:pPr>
      <w:r w:rsidRPr="007A1BDF">
        <w:rPr>
          <w:rFonts w:ascii="宋体" w:hAnsi="宋体"/>
          <w:color w:val="000000"/>
        </w:rPr>
        <w:t>1</w:t>
      </w:r>
      <w:r w:rsidRPr="007A1BDF">
        <w:rPr>
          <w:rFonts w:ascii="宋体" w:hAnsi="宋体" w:hint="eastAsia"/>
          <w:color w:val="000000"/>
        </w:rPr>
        <w:t>.本项目服务不接受进口产品（即通过中国海关报关验放进入中国境内且产自关境外的产品）参与投标，如有此类产品参与投标的做无效标处理。</w:t>
      </w:r>
    </w:p>
    <w:p w:rsidR="007A1BDF" w:rsidRPr="007A1BDF" w:rsidRDefault="007A1BDF" w:rsidP="007A1BDF">
      <w:pPr>
        <w:ind w:firstLineChars="200" w:firstLine="420"/>
        <w:rPr>
          <w:rFonts w:ascii="宋体" w:hAnsi="宋体"/>
          <w:color w:val="000000"/>
          <w:szCs w:val="21"/>
        </w:rPr>
      </w:pPr>
      <w:r w:rsidRPr="007A1BDF">
        <w:rPr>
          <w:rFonts w:ascii="宋体" w:hAnsi="宋体"/>
          <w:color w:val="000000"/>
        </w:rPr>
        <w:t>2</w:t>
      </w:r>
      <w:r w:rsidRPr="007A1BDF">
        <w:rPr>
          <w:rFonts w:ascii="宋体" w:hAnsi="宋体" w:hint="eastAsia"/>
          <w:color w:val="000000"/>
        </w:rPr>
        <w:t>.本项目核心产品为：</w:t>
      </w:r>
      <w:r w:rsidRPr="007A1BDF">
        <w:rPr>
          <w:rFonts w:ascii="宋体" w:hAnsi="宋体"/>
          <w:color w:val="000000"/>
        </w:rPr>
        <w:t xml:space="preserve"> </w:t>
      </w:r>
      <w:r w:rsidRPr="007A1BDF">
        <w:rPr>
          <w:rFonts w:ascii="宋体" w:hAnsi="宋体" w:hint="eastAsia"/>
          <w:color w:val="000000"/>
          <w:szCs w:val="21"/>
        </w:rPr>
        <w:t>无</w:t>
      </w:r>
    </w:p>
    <w:p w:rsidR="007A1BDF" w:rsidRPr="007A1BDF" w:rsidRDefault="007A1BDF" w:rsidP="007A1BDF">
      <w:pPr>
        <w:spacing w:line="360" w:lineRule="auto"/>
        <w:ind w:firstLineChars="202" w:firstLine="568"/>
        <w:jc w:val="left"/>
        <w:rPr>
          <w:rFonts w:ascii="仿宋" w:eastAsia="仿宋" w:hAnsi="仿宋" w:cs="仿宋"/>
          <w:b/>
          <w:bCs/>
          <w:color w:val="000000"/>
          <w:sz w:val="28"/>
          <w:szCs w:val="28"/>
        </w:rPr>
      </w:pPr>
      <w:r w:rsidRPr="007A1BDF">
        <w:rPr>
          <w:rFonts w:ascii="仿宋" w:eastAsia="仿宋" w:hAnsi="仿宋" w:cs="仿宋" w:hint="eastAsia"/>
          <w:b/>
          <w:bCs/>
          <w:color w:val="000000"/>
          <w:sz w:val="28"/>
          <w:szCs w:val="28"/>
        </w:rPr>
        <w:t>3.说明：“实质性要求”是指招标文件中已经指明不满足则投标无效的条款，或者不能负偏离的条款，或者采购需求中带“▲”的条款。</w:t>
      </w:r>
    </w:p>
    <w:p w:rsidR="007A1BDF" w:rsidRPr="007A1BDF" w:rsidRDefault="007A1BDF" w:rsidP="007A1BDF">
      <w:pPr>
        <w:spacing w:line="360" w:lineRule="auto"/>
        <w:ind w:firstLineChars="202" w:firstLine="424"/>
        <w:jc w:val="left"/>
        <w:rPr>
          <w:rFonts w:ascii="宋体" w:hAnsi="宋体" w:cs="宋体"/>
          <w:color w:val="000000"/>
          <w:szCs w:val="21"/>
        </w:rPr>
      </w:pPr>
      <w:r w:rsidRPr="007A1BDF">
        <w:rPr>
          <w:rFonts w:ascii="宋体" w:hAnsi="宋体"/>
          <w:color w:val="000000"/>
          <w:szCs w:val="21"/>
        </w:rPr>
        <w:t>4.</w:t>
      </w:r>
      <w:r w:rsidRPr="007A1BDF">
        <w:rPr>
          <w:rFonts w:ascii="宋体" w:hAnsi="宋体" w:cs="宋体" w:hint="eastAsia"/>
          <w:color w:val="000000"/>
          <w:szCs w:val="21"/>
        </w:rPr>
        <w:t>所属行业：</w:t>
      </w:r>
      <w:r w:rsidRPr="007A1BDF">
        <w:rPr>
          <w:rFonts w:ascii="宋体" w:hAnsi="宋体" w:cs="宋体" w:hint="eastAsia"/>
          <w:color w:val="000000"/>
          <w:kern w:val="0"/>
          <w:szCs w:val="21"/>
        </w:rPr>
        <w:t>其他未列明行业</w:t>
      </w:r>
      <w:r w:rsidRPr="007A1BDF">
        <w:rPr>
          <w:rFonts w:ascii="宋体" w:hAnsi="宋体" w:cs="宋体" w:hint="eastAsia"/>
          <w:color w:val="000000"/>
          <w:szCs w:val="21"/>
        </w:rPr>
        <w:t>。</w:t>
      </w:r>
    </w:p>
    <w:p w:rsidR="007A1BDF" w:rsidRPr="007A1BDF" w:rsidRDefault="007A1BDF" w:rsidP="007A1BDF">
      <w:pPr>
        <w:spacing w:line="360" w:lineRule="auto"/>
        <w:ind w:firstLineChars="202" w:firstLine="424"/>
        <w:jc w:val="left"/>
        <w:rPr>
          <w:rFonts w:ascii="宋体" w:hAnsi="宋体" w:cs="宋体"/>
          <w:color w:val="000000"/>
          <w:szCs w:val="21"/>
        </w:rPr>
      </w:pPr>
      <w:r w:rsidRPr="007A1BDF">
        <w:rPr>
          <w:rFonts w:ascii="宋体" w:hAnsi="宋体" w:cs="宋体" w:hint="eastAsia"/>
          <w:color w:val="000000"/>
          <w:szCs w:val="21"/>
        </w:rPr>
        <w:t>5.</w:t>
      </w:r>
      <w:r w:rsidRPr="007A1BDF">
        <w:rPr>
          <w:rFonts w:ascii="仿宋" w:eastAsia="仿宋" w:hAnsi="仿宋" w:cs="仿宋" w:hint="eastAsia"/>
          <w:b/>
          <w:bCs/>
          <w:color w:val="000000"/>
          <w:sz w:val="28"/>
          <w:szCs w:val="28"/>
        </w:rPr>
        <w:t>本项目采购设置最高限价，所有供应商报价培训标准单价和总价均不能超过预算金额，否则投标无效。</w:t>
      </w:r>
    </w:p>
    <w:p w:rsidR="007A1BDF" w:rsidRPr="007A1BDF" w:rsidRDefault="007A1BDF" w:rsidP="007A1BDF">
      <w:pPr>
        <w:ind w:firstLineChars="200" w:firstLine="422"/>
        <w:rPr>
          <w:rFonts w:ascii="Calibri" w:hAnsi="Calibri"/>
          <w:color w:val="000000"/>
        </w:rPr>
      </w:pPr>
      <w:r w:rsidRPr="007A1BDF">
        <w:rPr>
          <w:rFonts w:ascii="宋体" w:hAnsi="宋体" w:hint="eastAsia"/>
          <w:b/>
          <w:color w:val="000000"/>
          <w:szCs w:val="21"/>
        </w:rPr>
        <w:t>中小企业划分标准所属行业名及划分见本章附件。</w:t>
      </w:r>
    </w:p>
    <w:p w:rsidR="007A1BDF" w:rsidRPr="007A1BDF" w:rsidRDefault="007A1BDF" w:rsidP="007A1BDF">
      <w:pPr>
        <w:ind w:firstLineChars="200" w:firstLine="420"/>
        <w:rPr>
          <w:rFonts w:ascii="Calibri" w:hAnsi="Calibri"/>
          <w:color w:val="000000"/>
        </w:rPr>
      </w:pPr>
    </w:p>
    <w:p w:rsidR="007A1BDF" w:rsidRPr="007A1BDF" w:rsidRDefault="007A1BDF" w:rsidP="007A1BDF">
      <w:pPr>
        <w:autoSpaceDE w:val="0"/>
        <w:autoSpaceDN w:val="0"/>
        <w:adjustRightInd w:val="0"/>
        <w:jc w:val="left"/>
        <w:rPr>
          <w:rFonts w:ascii="Calibri" w:hAnsi="Calibri"/>
          <w:color w:val="000000"/>
          <w:kern w:val="0"/>
          <w:sz w:val="24"/>
          <w:szCs w:val="20"/>
        </w:rPr>
      </w:pPr>
    </w:p>
    <w:tbl>
      <w:tblPr>
        <w:tblW w:w="13994"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1321"/>
        <w:gridCol w:w="1134"/>
        <w:gridCol w:w="1134"/>
        <w:gridCol w:w="4394"/>
        <w:gridCol w:w="1843"/>
        <w:gridCol w:w="2126"/>
        <w:gridCol w:w="1188"/>
      </w:tblGrid>
      <w:tr w:rsidR="007A1BDF" w:rsidRPr="007A1BDF" w:rsidTr="00AA2FA8">
        <w:trPr>
          <w:trHeight w:val="749"/>
        </w:trPr>
        <w:tc>
          <w:tcPr>
            <w:tcW w:w="13994" w:type="dxa"/>
            <w:gridSpan w:val="8"/>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ind w:firstLineChars="200" w:firstLine="422"/>
              <w:jc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2025年崇左市“国培计划”项目服务采购招标内容要求和分标情况表</w:t>
            </w:r>
          </w:p>
        </w:tc>
      </w:tr>
      <w:tr w:rsidR="007A1BDF" w:rsidRPr="007A1BDF" w:rsidTr="00AA2FA8">
        <w:trPr>
          <w:trHeight w:val="1070"/>
        </w:trPr>
        <w:tc>
          <w:tcPr>
            <w:tcW w:w="854" w:type="dxa"/>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宋体"/>
                <w:color w:val="000000"/>
                <w:szCs w:val="21"/>
              </w:rPr>
            </w:pPr>
            <w:r w:rsidRPr="007A1BDF">
              <w:rPr>
                <w:rFonts w:ascii="宋体" w:hAnsi="宋体" w:cs="仿宋" w:hint="eastAsia"/>
                <w:b/>
                <w:bCs/>
                <w:color w:val="000000"/>
                <w:kern w:val="0"/>
                <w:szCs w:val="21"/>
                <w:lang w:bidi="ar"/>
              </w:rPr>
              <w:t>分标号</w:t>
            </w:r>
          </w:p>
        </w:tc>
        <w:tc>
          <w:tcPr>
            <w:tcW w:w="1321"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项目类别</w:t>
            </w:r>
          </w:p>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（标的名称）</w:t>
            </w:r>
          </w:p>
        </w:tc>
        <w:tc>
          <w:tcPr>
            <w:tcW w:w="1134"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子项目</w:t>
            </w:r>
          </w:p>
          <w:p w:rsidR="007A1BDF" w:rsidRPr="007A1BDF" w:rsidRDefault="007A1BDF" w:rsidP="007A1BDF">
            <w:pPr>
              <w:widowControl/>
              <w:spacing w:line="400" w:lineRule="exact"/>
              <w:jc w:val="center"/>
              <w:textAlignment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名称</w:t>
            </w:r>
          </w:p>
        </w:tc>
        <w:tc>
          <w:tcPr>
            <w:tcW w:w="1134"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培训</w:t>
            </w:r>
          </w:p>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对象</w:t>
            </w:r>
          </w:p>
        </w:tc>
        <w:tc>
          <w:tcPr>
            <w:tcW w:w="4394"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培训内容</w:t>
            </w:r>
          </w:p>
        </w:tc>
        <w:tc>
          <w:tcPr>
            <w:tcW w:w="1843"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培训形式</w:t>
            </w:r>
          </w:p>
        </w:tc>
        <w:tc>
          <w:tcPr>
            <w:tcW w:w="2126"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kern w:val="0"/>
                <w:szCs w:val="21"/>
                <w:lang w:bidi="ar"/>
              </w:rPr>
            </w:pPr>
            <w:r w:rsidRPr="007A1BDF">
              <w:rPr>
                <w:rFonts w:ascii="宋体" w:hAnsi="宋体" w:cs="仿宋" w:hint="eastAsia"/>
                <w:b/>
                <w:bCs/>
                <w:color w:val="000000"/>
                <w:kern w:val="0"/>
                <w:szCs w:val="21"/>
                <w:lang w:bidi="ar"/>
              </w:rPr>
              <w:t>培训时间</w:t>
            </w:r>
          </w:p>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（天数/学时）</w:t>
            </w:r>
          </w:p>
        </w:tc>
        <w:tc>
          <w:tcPr>
            <w:tcW w:w="1188" w:type="dxa"/>
            <w:tcBorders>
              <w:top w:val="single" w:sz="4" w:space="0" w:color="auto"/>
              <w:left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b/>
                <w:bCs/>
                <w:color w:val="000000"/>
                <w:szCs w:val="21"/>
              </w:rPr>
            </w:pPr>
            <w:r w:rsidRPr="007A1BDF">
              <w:rPr>
                <w:rFonts w:ascii="宋体" w:hAnsi="宋体" w:cs="仿宋" w:hint="eastAsia"/>
                <w:b/>
                <w:bCs/>
                <w:color w:val="000000"/>
                <w:kern w:val="0"/>
                <w:szCs w:val="21"/>
                <w:lang w:bidi="ar"/>
              </w:rPr>
              <w:t>培训人数</w:t>
            </w:r>
          </w:p>
        </w:tc>
      </w:tr>
      <w:tr w:rsidR="007A1BDF" w:rsidRPr="007A1BDF" w:rsidTr="00AA2FA8">
        <w:trPr>
          <w:trHeight w:val="2241"/>
        </w:trPr>
        <w:tc>
          <w:tcPr>
            <w:tcW w:w="85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rPr>
                <w:rFonts w:ascii="宋体" w:hAnsi="宋体" w:cs="仿宋"/>
                <w:color w:val="000000"/>
                <w:szCs w:val="21"/>
              </w:rPr>
            </w:pPr>
            <w:r w:rsidRPr="007A1BDF">
              <w:rPr>
                <w:rFonts w:ascii="宋体" w:hAnsi="宋体" w:cs="仿宋" w:hint="eastAsia"/>
                <w:color w:val="000000"/>
                <w:kern w:val="0"/>
                <w:szCs w:val="21"/>
                <w:lang w:bidi="ar"/>
              </w:rPr>
              <w:lastRenderedPageBreak/>
              <w:t>1分标：（预算总额：</w:t>
            </w:r>
            <w:r w:rsidRPr="007A1BDF">
              <w:rPr>
                <w:rFonts w:ascii="宋体" w:hAnsi="宋体" w:cs="仿宋"/>
                <w:color w:val="000000"/>
                <w:kern w:val="0"/>
                <w:szCs w:val="21"/>
                <w:lang w:bidi="ar"/>
              </w:rPr>
              <w:t>62.8</w:t>
            </w:r>
            <w:r w:rsidRPr="007A1BDF">
              <w:rPr>
                <w:rFonts w:ascii="宋体" w:hAnsi="宋体" w:cs="仿宋" w:hint="eastAsia"/>
                <w:color w:val="000000"/>
                <w:kern w:val="0"/>
                <w:szCs w:val="21"/>
                <w:lang w:bidi="ar"/>
              </w:rPr>
              <w:t>万）</w:t>
            </w: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乡村幼儿园教师培训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乡村幼儿园新秀教师</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重点开展幼儿园新秀教师规范化培训内容，重点落实以师德为先、幼儿为本、能力为重和终身学习为基本设计理念，围绕“师德修养与职业信念、幼儿研究与支持、幼儿保育与教育、教育研究与专业发展”等模块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2241"/>
        </w:trPr>
        <w:tc>
          <w:tcPr>
            <w:tcW w:w="854" w:type="dxa"/>
            <w:vMerge/>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rPr>
                <w:rFonts w:ascii="宋体" w:hAnsi="宋体" w:cs="仿宋"/>
                <w:color w:val="000000"/>
                <w:kern w:val="0"/>
                <w:szCs w:val="21"/>
                <w:lang w:bidi="ar"/>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小学班主任专项培训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小学班主任</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重点设计班主任基本规范、心理健康教育、</w:t>
            </w:r>
            <w:r w:rsidRPr="007A1BDF">
              <w:rPr>
                <w:rFonts w:ascii="MS Mincho" w:eastAsia="MS Mincho" w:hAnsi="MS Mincho" w:cs="MS Mincho" w:hint="eastAsia"/>
                <w:color w:val="000000"/>
                <w:kern w:val="0"/>
                <w:szCs w:val="21"/>
              </w:rPr>
              <w:t>‌</w:t>
            </w:r>
            <w:r w:rsidRPr="007A1BDF">
              <w:rPr>
                <w:rFonts w:ascii="宋体" w:hAnsi="宋体" w:hint="eastAsia"/>
                <w:color w:val="000000"/>
                <w:kern w:val="0"/>
                <w:szCs w:val="21"/>
              </w:rPr>
              <w:t>班级活动设计与组织、班级建设与管理、未成年人思想道德教育以及相关教育政策法规等培训内容。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2241"/>
        </w:trPr>
        <w:tc>
          <w:tcPr>
            <w:tcW w:w="854" w:type="dxa"/>
            <w:vMerge/>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rPr>
                <w:rFonts w:ascii="宋体" w:hAnsi="宋体" w:cs="仿宋"/>
                <w:color w:val="000000"/>
                <w:kern w:val="0"/>
                <w:szCs w:val="21"/>
                <w:lang w:bidi="ar"/>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初中班主任专项培训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初中班主任</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重点设计班主任基本规范、心理健康教育、班级活动设计与组织、班级建设与管理、未成年人思想道德教育以及相关教育政策法规等培训内容。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80</w:t>
            </w:r>
          </w:p>
        </w:tc>
      </w:tr>
      <w:tr w:rsidR="007A1BDF" w:rsidRPr="007A1BDF" w:rsidTr="00AA2FA8">
        <w:trPr>
          <w:trHeight w:val="1980"/>
        </w:trPr>
        <w:tc>
          <w:tcPr>
            <w:tcW w:w="854" w:type="dxa"/>
            <w:vMerge w:val="restart"/>
            <w:tcBorders>
              <w:left w:val="single" w:sz="4" w:space="0" w:color="auto"/>
              <w:right w:val="single" w:sz="4" w:space="0" w:color="auto"/>
            </w:tcBorders>
            <w:vAlign w:val="center"/>
          </w:tcPr>
          <w:p w:rsidR="007A1BDF" w:rsidRPr="007A1BDF" w:rsidRDefault="007A1BDF" w:rsidP="007A1BDF">
            <w:pPr>
              <w:spacing w:line="400" w:lineRule="exact"/>
              <w:rPr>
                <w:rFonts w:ascii="宋体" w:hAnsi="宋体" w:cs="仿宋"/>
                <w:color w:val="000000"/>
                <w:szCs w:val="21"/>
              </w:rPr>
            </w:pPr>
            <w:r w:rsidRPr="007A1BDF">
              <w:rPr>
                <w:rFonts w:ascii="宋体" w:hAnsi="宋体" w:cs="仿宋"/>
                <w:color w:val="000000"/>
                <w:kern w:val="0"/>
                <w:szCs w:val="21"/>
                <w:lang w:bidi="ar"/>
              </w:rPr>
              <w:lastRenderedPageBreak/>
              <w:t>2</w:t>
            </w:r>
            <w:r w:rsidRPr="007A1BDF">
              <w:rPr>
                <w:rFonts w:ascii="宋体" w:hAnsi="宋体" w:cs="仿宋" w:hint="eastAsia"/>
                <w:color w:val="000000"/>
                <w:kern w:val="0"/>
                <w:szCs w:val="21"/>
                <w:lang w:bidi="ar"/>
              </w:rPr>
              <w:t>分标：（预算总额：</w:t>
            </w:r>
            <w:r w:rsidRPr="007A1BDF">
              <w:rPr>
                <w:rFonts w:ascii="宋体" w:hAnsi="宋体" w:cs="仿宋"/>
                <w:color w:val="000000"/>
                <w:kern w:val="0"/>
                <w:szCs w:val="21"/>
                <w:lang w:bidi="ar"/>
              </w:rPr>
              <w:t>75.36</w:t>
            </w:r>
            <w:r w:rsidRPr="007A1BDF">
              <w:rPr>
                <w:rFonts w:ascii="宋体" w:hAnsi="宋体" w:cs="仿宋" w:hint="eastAsia"/>
                <w:color w:val="000000"/>
                <w:kern w:val="0"/>
                <w:szCs w:val="21"/>
                <w:lang w:bidi="ar"/>
              </w:rPr>
              <w:t>万）</w:t>
            </w: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小学语文教师培训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小学语文新秀教师</w:t>
            </w:r>
          </w:p>
        </w:tc>
        <w:tc>
          <w:tcPr>
            <w:tcW w:w="439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结合学科特点引导新秀教师树立立德树人理念，明晰职业规范，学习教育教学理论，研习学科教学方法和基本教学规律，学习教材分析、学情分析、教学设计、课堂管理和教学评价； 初步形成教学研究意识，学习观课议课、教学反思、案例研究等教研方法和途径，掌握信息技术基础应用能力等培训内容。</w:t>
            </w:r>
          </w:p>
          <w:p w:rsidR="007A1BDF" w:rsidRPr="007A1BDF" w:rsidRDefault="007A1BDF" w:rsidP="007A1BDF">
            <w:pPr>
              <w:spacing w:line="400" w:lineRule="exact"/>
              <w:jc w:val="left"/>
              <w:textAlignment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小学数学教师培训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小学数学新秀教师</w:t>
            </w:r>
          </w:p>
        </w:tc>
        <w:tc>
          <w:tcPr>
            <w:tcW w:w="4394" w:type="dxa"/>
            <w:vMerge/>
            <w:tcBorders>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小学科学骨干教师培训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小学科学骨干教师</w:t>
            </w:r>
          </w:p>
        </w:tc>
        <w:tc>
          <w:tcPr>
            <w:tcW w:w="439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结合小学学段学科要求，开展青年教师对教学内容及课程标准的理解、对学生认知规律的分析、对课堂学习活动的设计以及对课堂作业的命制等内容；信息技术与学科融合、教科研工作意识，提升发现教学问题、解决教学问题的反思研究等培训内容。</w:t>
            </w:r>
          </w:p>
          <w:p w:rsidR="007A1BDF" w:rsidRPr="007A1BDF" w:rsidRDefault="007A1BDF" w:rsidP="007A1BDF">
            <w:pPr>
              <w:spacing w:line="400" w:lineRule="exact"/>
              <w:jc w:val="left"/>
              <w:textAlignment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小学艺术骨干教师培训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小学音乐、美术骨干教师</w:t>
            </w:r>
          </w:p>
        </w:tc>
        <w:tc>
          <w:tcPr>
            <w:tcW w:w="4394" w:type="dxa"/>
            <w:vMerge/>
            <w:tcBorders>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val="restart"/>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r w:rsidRPr="007A1BDF">
              <w:rPr>
                <w:rFonts w:ascii="宋体" w:hAnsi="宋体" w:cs="仿宋" w:hint="eastAsia"/>
                <w:color w:val="000000"/>
                <w:szCs w:val="21"/>
              </w:rPr>
              <w:lastRenderedPageBreak/>
              <w:t>3</w:t>
            </w:r>
            <w:r w:rsidRPr="007A1BDF">
              <w:rPr>
                <w:rFonts w:ascii="宋体" w:hAnsi="宋体" w:cs="仿宋" w:hint="eastAsia"/>
                <w:color w:val="000000"/>
                <w:kern w:val="0"/>
                <w:szCs w:val="21"/>
                <w:lang w:bidi="ar"/>
              </w:rPr>
              <w:t>分标：（预算总额：</w:t>
            </w:r>
            <w:r w:rsidRPr="007A1BDF">
              <w:rPr>
                <w:rFonts w:ascii="宋体" w:hAnsi="宋体" w:cs="仿宋"/>
                <w:color w:val="000000"/>
                <w:kern w:val="0"/>
                <w:szCs w:val="21"/>
                <w:lang w:bidi="ar"/>
              </w:rPr>
              <w:t>62.8</w:t>
            </w:r>
            <w:r w:rsidRPr="007A1BDF">
              <w:rPr>
                <w:rFonts w:ascii="宋体" w:hAnsi="宋体" w:cs="仿宋" w:hint="eastAsia"/>
                <w:color w:val="000000"/>
                <w:kern w:val="0"/>
                <w:szCs w:val="21"/>
                <w:lang w:bidi="ar"/>
              </w:rPr>
              <w:t>万）</w:t>
            </w: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初中语文骨干教师培训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初中语文骨干教师</w:t>
            </w:r>
          </w:p>
        </w:tc>
        <w:tc>
          <w:tcPr>
            <w:tcW w:w="439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结合初中学段学科要求，开展提升青年教师对教学内容及课程标准的理解、对学生认知规律的分析、对课堂学习活动的设计以及对课堂作业的命制等内容；重点对信息技术与学科融合、教科研工作意识，提升发现教学问题、解决教学问</w:t>
            </w:r>
            <w:bookmarkStart w:id="5" w:name="_GoBack"/>
            <w:bookmarkEnd w:id="5"/>
            <w:r w:rsidRPr="007A1BDF">
              <w:rPr>
                <w:rFonts w:ascii="宋体" w:hAnsi="宋体" w:hint="eastAsia"/>
                <w:color w:val="000000"/>
                <w:kern w:val="0"/>
                <w:szCs w:val="21"/>
              </w:rPr>
              <w:t>题的反思研究；引导制定职业发展规划，从合格教师到胜任教师的成长计划等培训内容。</w:t>
            </w:r>
          </w:p>
          <w:p w:rsidR="007A1BDF" w:rsidRPr="007A1BDF" w:rsidRDefault="007A1BDF" w:rsidP="007A1BDF">
            <w:pPr>
              <w:spacing w:line="400" w:lineRule="exact"/>
              <w:jc w:val="left"/>
              <w:textAlignment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初中物理骨干教师培训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初中物理骨干教师</w:t>
            </w:r>
          </w:p>
        </w:tc>
        <w:tc>
          <w:tcPr>
            <w:tcW w:w="4394" w:type="dxa"/>
            <w:vMerge/>
            <w:tcBorders>
              <w:left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初中化学骨干教师培训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初中化学骨干教师</w:t>
            </w:r>
          </w:p>
        </w:tc>
        <w:tc>
          <w:tcPr>
            <w:tcW w:w="4394" w:type="dxa"/>
            <w:vMerge/>
            <w:tcBorders>
              <w:left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8天（区内集中培训5天+基地研修3天+返岗实践</w:t>
            </w:r>
            <w:r w:rsidR="00DC41C0" w:rsidRPr="007A1BDF">
              <w:rPr>
                <w:rFonts w:ascii="宋体" w:hAnsi="宋体" w:hint="eastAsia"/>
                <w:color w:val="000000"/>
                <w:kern w:val="0"/>
                <w:szCs w:val="21"/>
              </w:rPr>
              <w:t>+30学时网络研修</w:t>
            </w:r>
            <w:r w:rsidRPr="007A1BDF">
              <w:rPr>
                <w:rFonts w:ascii="宋体" w:hAnsi="宋体" w:hint="eastAsia"/>
                <w:color w:val="000000"/>
                <w:kern w:val="0"/>
                <w:szCs w:val="21"/>
              </w:rPr>
              <w:t>）</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初中骨干教师培训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初中历史骨干教师</w:t>
            </w:r>
          </w:p>
        </w:tc>
        <w:tc>
          <w:tcPr>
            <w:tcW w:w="4394" w:type="dxa"/>
            <w:vMerge/>
            <w:tcBorders>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8天（区内集中培训5天+基地研修3天+返岗实践+30学时网络研修）</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val="restart"/>
            <w:tcBorders>
              <w:left w:val="single" w:sz="4" w:space="0" w:color="auto"/>
              <w:right w:val="single" w:sz="4" w:space="0" w:color="auto"/>
            </w:tcBorders>
            <w:vAlign w:val="center"/>
          </w:tcPr>
          <w:p w:rsidR="007A1BDF" w:rsidRPr="007A1BDF" w:rsidRDefault="007A1BDF" w:rsidP="007A1BDF">
            <w:pPr>
              <w:spacing w:line="400" w:lineRule="exact"/>
              <w:jc w:val="left"/>
              <w:rPr>
                <w:rFonts w:ascii="宋体" w:hAnsi="宋体" w:cs="仿宋"/>
                <w:color w:val="000000"/>
                <w:szCs w:val="21"/>
              </w:rPr>
            </w:pPr>
            <w:r w:rsidRPr="007A1BDF">
              <w:rPr>
                <w:rFonts w:ascii="宋体" w:hAnsi="宋体" w:cs="仿宋"/>
                <w:color w:val="000000"/>
                <w:kern w:val="0"/>
                <w:szCs w:val="21"/>
                <w:lang w:bidi="ar"/>
              </w:rPr>
              <w:lastRenderedPageBreak/>
              <w:t>4</w:t>
            </w:r>
            <w:r w:rsidRPr="007A1BDF">
              <w:rPr>
                <w:rFonts w:ascii="宋体" w:hAnsi="宋体" w:cs="仿宋" w:hint="eastAsia"/>
                <w:color w:val="000000"/>
                <w:kern w:val="0"/>
                <w:szCs w:val="21"/>
                <w:lang w:bidi="ar"/>
              </w:rPr>
              <w:t>分标：（预算总额：</w:t>
            </w:r>
            <w:r w:rsidRPr="007A1BDF">
              <w:rPr>
                <w:rFonts w:ascii="宋体" w:hAnsi="宋体" w:cs="仿宋"/>
                <w:color w:val="000000"/>
                <w:kern w:val="0"/>
                <w:szCs w:val="21"/>
                <w:lang w:bidi="ar"/>
              </w:rPr>
              <w:t>77.7</w:t>
            </w:r>
            <w:r w:rsidRPr="007A1BDF">
              <w:rPr>
                <w:rFonts w:ascii="宋体" w:hAnsi="宋体" w:cs="仿宋" w:hint="eastAsia"/>
                <w:color w:val="000000"/>
                <w:kern w:val="0"/>
                <w:szCs w:val="21"/>
                <w:lang w:bidi="ar"/>
              </w:rPr>
              <w:t>7万）</w:t>
            </w:r>
          </w:p>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学科带头人能力提升培训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市级以上学科带头人专项</w:t>
            </w:r>
          </w:p>
        </w:tc>
        <w:tc>
          <w:tcPr>
            <w:tcW w:w="439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侧重基于专业标准和培训课程指导标准自主开展专业发展现状诊断与分析内容，提升骨干教师单元教学内容设计、学生学习方法指导、学生学业发展评价、校本课程开发及实施等能力，激发骨干教师信息技术应用能力提升的内生动力，引领骨干教师组建学习共同体，开展基于教学反思、指向教学改进的行动研究等内容培训。</w:t>
            </w:r>
          </w:p>
          <w:p w:rsidR="007A1BDF" w:rsidRPr="007A1BDF" w:rsidRDefault="007A1BDF" w:rsidP="007A1BDF">
            <w:pPr>
              <w:spacing w:line="400" w:lineRule="exact"/>
              <w:jc w:val="left"/>
              <w:textAlignment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8天（区内集中培训5天+区内基地研修3天+返岗实践）</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70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好教师专项素养提升培训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市级好教师、好校长等专项</w:t>
            </w:r>
          </w:p>
        </w:tc>
        <w:tc>
          <w:tcPr>
            <w:tcW w:w="4394" w:type="dxa"/>
            <w:vMerge/>
            <w:tcBorders>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8天（区内集中培训5天+区内基地研修3天+返岗实践）</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65</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心理健康培训管理教师</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心理健康团队人员专项</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培训内容主要包括心理健康的基本概念和理论、学生常见的心理问题和应对方法、心理辅导技能以及自我成长与自我照顾等方面。</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5天（区内集中培训）</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信息技术应用指导能力提升培训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学校管理团队信息化能力提升培训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信息化数字化引领管理团队</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信息化教学能力的提升、教育技术的应用与创新、数字化教育资源的开发与利用等管理与使用内容，引领学校融入人工智能在教育教学中的辅助使用，促进学校教师提升数学素养。</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集中培训+体验模拟+总结提升</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5天（区内集中培训）</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信息技术应用指导能力提升培训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学校骨干教师信息化提升培训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信息化数字化引领教师团队</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信息化教学能力提升、教育技术应用与创新、数字化教育资源的开发与利用等内容，结合实际课例落实专项培训内容，融入人工智能在教育教学中的辅助使用，提升教师数字素养有效提升，赋能课堂教学。</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集中培训+体验模拟+总结提升</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5天（区内集中培训）</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63</w:t>
            </w:r>
          </w:p>
        </w:tc>
      </w:tr>
      <w:tr w:rsidR="007A1BDF" w:rsidRPr="007A1BDF" w:rsidTr="00AA2FA8">
        <w:trPr>
          <w:trHeight w:val="1980"/>
        </w:trPr>
        <w:tc>
          <w:tcPr>
            <w:tcW w:w="854" w:type="dxa"/>
            <w:vMerge w:val="restart"/>
            <w:tcBorders>
              <w:left w:val="single" w:sz="4" w:space="0" w:color="auto"/>
              <w:right w:val="single" w:sz="4" w:space="0" w:color="auto"/>
            </w:tcBorders>
            <w:vAlign w:val="center"/>
          </w:tcPr>
          <w:p w:rsidR="007A1BDF" w:rsidRPr="007A1BDF" w:rsidRDefault="007A1BDF" w:rsidP="007A1BDF">
            <w:pPr>
              <w:spacing w:line="400" w:lineRule="exact"/>
              <w:jc w:val="left"/>
              <w:rPr>
                <w:rFonts w:ascii="宋体" w:hAnsi="宋体" w:cs="仿宋"/>
                <w:color w:val="000000"/>
                <w:szCs w:val="21"/>
              </w:rPr>
            </w:pPr>
            <w:r w:rsidRPr="007A1BDF">
              <w:rPr>
                <w:rFonts w:ascii="宋体" w:hAnsi="宋体" w:cs="仿宋"/>
                <w:color w:val="000000"/>
                <w:kern w:val="0"/>
                <w:szCs w:val="21"/>
                <w:lang w:bidi="ar"/>
              </w:rPr>
              <w:t>5</w:t>
            </w:r>
            <w:r w:rsidRPr="007A1BDF">
              <w:rPr>
                <w:rFonts w:ascii="宋体" w:hAnsi="宋体" w:cs="仿宋" w:hint="eastAsia"/>
                <w:color w:val="000000"/>
                <w:kern w:val="0"/>
                <w:szCs w:val="21"/>
                <w:lang w:bidi="ar"/>
              </w:rPr>
              <w:t>分标：（预算总额：</w:t>
            </w:r>
            <w:r w:rsidRPr="007A1BDF">
              <w:rPr>
                <w:rFonts w:ascii="宋体" w:hAnsi="宋体" w:cs="仿宋"/>
                <w:color w:val="000000"/>
                <w:kern w:val="0"/>
                <w:szCs w:val="21"/>
                <w:lang w:bidi="ar"/>
              </w:rPr>
              <w:t>59.27</w:t>
            </w:r>
            <w:r w:rsidRPr="007A1BDF">
              <w:rPr>
                <w:rFonts w:ascii="宋体" w:hAnsi="宋体" w:cs="仿宋" w:hint="eastAsia"/>
                <w:color w:val="000000"/>
                <w:kern w:val="0"/>
                <w:szCs w:val="21"/>
                <w:lang w:bidi="ar"/>
              </w:rPr>
              <w:t>万）</w:t>
            </w:r>
          </w:p>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农村骨干教师分层分类培训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民族地区学校铸牢中华民族共同体意识专题培训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铸牢中华民族共同体意识团队人员专项</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培训内容主要有习总书记关于民族工作、推广普及国家通用语言文字的重要论述；党的民族理论政策、法律法规；党中央、自治区党委、市委关于民族工作的决策部署等，结合崇左市铸牢中华民族共同体意识试点创建相关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5天（区内集中培训）</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100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市县教师培训团队研修</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教师培训管理团队</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教师培训管理人员专项</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根据教师培训者胜任力结构要素，系统设计“一德两专，三位一体”课程内容，突出思想政治素质和职业道德修养；落实专业理论和专业技能，聚焦关键知识和关键能力培养等培训内容。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8天（区外集中培训5天+区外基地研修3天+返岗实践）</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69</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市县教师培训团队研修</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教学名师专业能力提升培训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市级、自治区级名师；特级教师、正高级教师专项</w:t>
            </w:r>
          </w:p>
        </w:tc>
        <w:tc>
          <w:tcPr>
            <w:tcW w:w="439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以提升思想政治素质切入，提炼师德典型经验，掌握分层分类师德教育策略，掌握教师培训的关键知识，遵循成人学习、教师专业发展规律，学习个人教育教学风格凝炼等培训内容。</w:t>
            </w: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8天（区外集中培训5天+区外基地研修3天+返岗实践）</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val="restart"/>
            <w:tcBorders>
              <w:left w:val="single" w:sz="4" w:space="0" w:color="auto"/>
              <w:right w:val="single" w:sz="4" w:space="0" w:color="auto"/>
            </w:tcBorders>
            <w:vAlign w:val="center"/>
          </w:tcPr>
          <w:p w:rsidR="007A1BDF" w:rsidRPr="007A1BDF" w:rsidRDefault="007A1BDF" w:rsidP="007A1BDF">
            <w:pPr>
              <w:spacing w:line="400" w:lineRule="exact"/>
              <w:jc w:val="left"/>
              <w:rPr>
                <w:rFonts w:ascii="宋体" w:hAnsi="宋体" w:cs="仿宋"/>
                <w:color w:val="000000"/>
                <w:szCs w:val="21"/>
              </w:rPr>
            </w:pPr>
            <w:r w:rsidRPr="007A1BDF">
              <w:rPr>
                <w:rFonts w:ascii="宋体" w:hAnsi="宋体" w:cs="仿宋" w:hint="eastAsia"/>
                <w:color w:val="000000"/>
                <w:kern w:val="0"/>
                <w:szCs w:val="21"/>
                <w:lang w:bidi="ar"/>
              </w:rPr>
              <w:t>6分标：（预算总额：</w:t>
            </w:r>
            <w:r w:rsidRPr="007A1BDF">
              <w:rPr>
                <w:rFonts w:ascii="宋体" w:hAnsi="宋体" w:cs="仿宋"/>
                <w:color w:val="000000"/>
                <w:kern w:val="0"/>
                <w:szCs w:val="21"/>
                <w:lang w:bidi="ar"/>
              </w:rPr>
              <w:t>52</w:t>
            </w:r>
            <w:r w:rsidRPr="007A1BDF">
              <w:rPr>
                <w:rFonts w:ascii="宋体" w:hAnsi="宋体" w:cs="仿宋" w:hint="eastAsia"/>
                <w:color w:val="000000"/>
                <w:kern w:val="0"/>
                <w:szCs w:val="21"/>
                <w:lang w:bidi="ar"/>
              </w:rPr>
              <w:t>万）</w:t>
            </w:r>
          </w:p>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优秀校园长深度研修</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优秀校长能力提升培训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中小学优秀校长</w:t>
            </w:r>
          </w:p>
        </w:tc>
        <w:tc>
          <w:tcPr>
            <w:tcW w:w="4394" w:type="dxa"/>
            <w:vMerge w:val="restart"/>
            <w:tcBorders>
              <w:top w:val="single" w:sz="4" w:space="0" w:color="auto"/>
              <w:left w:val="single" w:sz="4" w:space="0" w:color="auto"/>
              <w:right w:val="single" w:sz="4" w:space="0" w:color="auto"/>
            </w:tcBorders>
            <w:vAlign w:val="center"/>
          </w:tcPr>
          <w:p w:rsidR="007A1BDF" w:rsidRPr="007A1BDF" w:rsidRDefault="007A1BDF" w:rsidP="007A1BDF">
            <w:pPr>
              <w:spacing w:line="400" w:lineRule="exact"/>
              <w:jc w:val="left"/>
              <w:textAlignment w:val="center"/>
              <w:rPr>
                <w:rFonts w:ascii="宋体" w:hAnsi="宋体"/>
                <w:color w:val="000000"/>
                <w:szCs w:val="21"/>
              </w:rPr>
            </w:pPr>
            <w:r w:rsidRPr="007A1BDF">
              <w:rPr>
                <w:rFonts w:ascii="宋体" w:hAnsi="宋体" w:hint="eastAsia"/>
                <w:color w:val="000000"/>
                <w:kern w:val="0"/>
                <w:szCs w:val="21"/>
              </w:rPr>
              <w:t>结合崇左实际，切实针对校园长综合素养提升，研修涵盖规划学校发展、营造育人文化、领导课程教学、引领教师成长等培训内容。</w:t>
            </w:r>
          </w:p>
          <w:p w:rsidR="007A1BDF" w:rsidRPr="007A1BDF" w:rsidRDefault="007A1BDF" w:rsidP="007A1BDF">
            <w:pPr>
              <w:spacing w:line="400" w:lineRule="exact"/>
              <w:jc w:val="left"/>
              <w:textAlignment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10天（区外集中培训7天+基地研修3天+返岗实践）北上广深</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textAlignment w:val="center"/>
              <w:rPr>
                <w:rFonts w:ascii="宋体" w:hAnsi="宋体"/>
                <w:color w:val="000000"/>
                <w:szCs w:val="21"/>
              </w:rPr>
            </w:pPr>
            <w:r w:rsidRPr="007A1BDF">
              <w:rPr>
                <w:rFonts w:ascii="宋体" w:hAnsi="宋体" w:hint="eastAsia"/>
                <w:color w:val="000000"/>
                <w:kern w:val="0"/>
                <w:szCs w:val="21"/>
              </w:rPr>
              <w:t>50</w:t>
            </w:r>
          </w:p>
        </w:tc>
      </w:tr>
      <w:tr w:rsidR="007A1BDF" w:rsidRPr="007A1BDF" w:rsidTr="00AA2FA8">
        <w:trPr>
          <w:trHeight w:val="1980"/>
        </w:trPr>
        <w:tc>
          <w:tcPr>
            <w:tcW w:w="854" w:type="dxa"/>
            <w:vMerge/>
            <w:tcBorders>
              <w:left w:val="single" w:sz="4" w:space="0" w:color="auto"/>
              <w:right w:val="single" w:sz="4" w:space="0" w:color="auto"/>
            </w:tcBorders>
            <w:vAlign w:val="center"/>
          </w:tcPr>
          <w:p w:rsidR="007A1BDF" w:rsidRPr="007A1BDF" w:rsidRDefault="007A1BDF" w:rsidP="007A1BDF">
            <w:pPr>
              <w:widowControl/>
              <w:spacing w:line="400" w:lineRule="exact"/>
              <w:jc w:val="left"/>
              <w:rPr>
                <w:rFonts w:ascii="宋体" w:hAnsi="宋体" w:cs="仿宋"/>
                <w:color w:val="000000"/>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优秀校园长深度研修</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jc w:val="center"/>
              <w:rPr>
                <w:rFonts w:ascii="宋体" w:hAnsi="宋体" w:cs="仿宋"/>
                <w:color w:val="000000"/>
                <w:kern w:val="0"/>
                <w:szCs w:val="21"/>
                <w:lang w:bidi="ar"/>
              </w:rPr>
            </w:pPr>
            <w:r w:rsidRPr="007A1BDF">
              <w:rPr>
                <w:rFonts w:ascii="宋体" w:hAnsi="宋体" w:hint="eastAsia"/>
                <w:color w:val="000000"/>
                <w:kern w:val="0"/>
                <w:szCs w:val="21"/>
              </w:rPr>
              <w:t>优秀园长能力提升培训</w:t>
            </w:r>
          </w:p>
        </w:tc>
        <w:tc>
          <w:tcPr>
            <w:tcW w:w="1134"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幼儿园优秀园长</w:t>
            </w:r>
          </w:p>
        </w:tc>
        <w:tc>
          <w:tcPr>
            <w:tcW w:w="4394" w:type="dxa"/>
            <w:vMerge/>
            <w:tcBorders>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textAlignment w:val="center"/>
              <w:rPr>
                <w:rFonts w:ascii="宋体" w:hAnsi="宋体" w:cs="仿宋"/>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集中培训+跟岗研修+返岗实践</w:t>
            </w:r>
          </w:p>
        </w:tc>
        <w:tc>
          <w:tcPr>
            <w:tcW w:w="2126"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t>10天（区外集中培训7天+基地研修3天+返岗实践）北上广深</w:t>
            </w:r>
          </w:p>
        </w:tc>
        <w:tc>
          <w:tcPr>
            <w:tcW w:w="1188" w:type="dxa"/>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szCs w:val="21"/>
              </w:rPr>
            </w:pPr>
            <w:r w:rsidRPr="007A1BDF">
              <w:rPr>
                <w:rFonts w:ascii="宋体" w:hAnsi="宋体" w:hint="eastAsia"/>
                <w:color w:val="000000"/>
                <w:kern w:val="0"/>
                <w:szCs w:val="21"/>
              </w:rPr>
              <w:t>50</w:t>
            </w:r>
          </w:p>
        </w:tc>
      </w:tr>
      <w:tr w:rsidR="007A1BDF" w:rsidRPr="007A1BDF" w:rsidTr="00AA2FA8">
        <w:trPr>
          <w:trHeight w:val="2040"/>
        </w:trPr>
        <w:tc>
          <w:tcPr>
            <w:tcW w:w="13994" w:type="dxa"/>
            <w:gridSpan w:val="8"/>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left"/>
              <w:textAlignment w:val="center"/>
              <w:rPr>
                <w:rFonts w:ascii="仿宋" w:eastAsia="仿宋" w:hAnsi="仿宋" w:cs="仿宋"/>
                <w:b/>
                <w:bCs/>
                <w:color w:val="000000"/>
                <w:sz w:val="28"/>
                <w:szCs w:val="28"/>
              </w:rPr>
            </w:pPr>
            <w:r w:rsidRPr="007A1BDF">
              <w:rPr>
                <w:rFonts w:ascii="宋体" w:hAnsi="宋体" w:hint="eastAsia"/>
                <w:color w:val="000000"/>
                <w:kern w:val="0"/>
                <w:szCs w:val="21"/>
              </w:rPr>
              <w:lastRenderedPageBreak/>
              <w:t>▲</w:t>
            </w:r>
            <w:r w:rsidRPr="007A1BDF">
              <w:rPr>
                <w:rFonts w:ascii="仿宋" w:eastAsia="仿宋" w:hAnsi="仿宋" w:cs="仿宋" w:hint="eastAsia"/>
                <w:b/>
                <w:bCs/>
                <w:color w:val="000000"/>
                <w:sz w:val="28"/>
                <w:szCs w:val="28"/>
              </w:rPr>
              <w:t>本项目采购设置最高限价，所有供应商报价培训标准单价和总价均不能超过预算金额，否则投标无效。</w:t>
            </w:r>
          </w:p>
          <w:p w:rsidR="007A1BDF" w:rsidRPr="007A1BDF" w:rsidRDefault="007A1BDF" w:rsidP="007A1BDF">
            <w:pPr>
              <w:widowControl/>
              <w:spacing w:line="400" w:lineRule="exact"/>
              <w:jc w:val="left"/>
              <w:textAlignment w:val="center"/>
              <w:rPr>
                <w:rFonts w:ascii="宋体" w:hAnsi="宋体" w:cs="仿宋"/>
                <w:b/>
                <w:bCs/>
                <w:color w:val="000000"/>
                <w:szCs w:val="21"/>
              </w:rPr>
            </w:pPr>
            <w:r w:rsidRPr="007A1BDF">
              <w:rPr>
                <w:rFonts w:ascii="宋体" w:hAnsi="宋体" w:cs="仿宋" w:hint="eastAsia"/>
                <w:b/>
                <w:bCs/>
                <w:color w:val="000000"/>
                <w:szCs w:val="21"/>
              </w:rPr>
              <w:t>培训标准单价：</w:t>
            </w:r>
          </w:p>
          <w:p w:rsidR="007A1BDF" w:rsidRPr="007A1BDF" w:rsidRDefault="007A1BDF" w:rsidP="007A1BDF">
            <w:pPr>
              <w:widowControl/>
              <w:spacing w:line="400" w:lineRule="exact"/>
              <w:jc w:val="left"/>
              <w:textAlignment w:val="center"/>
              <w:rPr>
                <w:rFonts w:ascii="宋体" w:hAnsi="宋体" w:cs="仿宋"/>
                <w:b/>
                <w:bCs/>
                <w:color w:val="000000"/>
                <w:szCs w:val="21"/>
              </w:rPr>
            </w:pPr>
            <w:r w:rsidRPr="007A1BDF">
              <w:rPr>
                <w:rFonts w:ascii="宋体" w:hAnsi="宋体" w:cs="仿宋" w:hint="eastAsia"/>
                <w:b/>
                <w:bCs/>
                <w:color w:val="000000"/>
                <w:szCs w:val="21"/>
              </w:rPr>
              <w:t>1.北京上海广州深圳集中培训550元/天·人，跟岗研修450元/天·人；</w:t>
            </w:r>
          </w:p>
          <w:p w:rsidR="007A1BDF" w:rsidRPr="007A1BDF" w:rsidRDefault="007A1BDF" w:rsidP="007A1BDF">
            <w:pPr>
              <w:widowControl/>
              <w:spacing w:line="400" w:lineRule="exact"/>
              <w:jc w:val="left"/>
              <w:textAlignment w:val="center"/>
              <w:rPr>
                <w:rFonts w:ascii="宋体" w:hAnsi="宋体" w:cs="仿宋"/>
                <w:b/>
                <w:bCs/>
                <w:color w:val="000000"/>
                <w:szCs w:val="21"/>
              </w:rPr>
            </w:pPr>
            <w:r w:rsidRPr="007A1BDF">
              <w:rPr>
                <w:rFonts w:ascii="宋体" w:hAnsi="宋体" w:cs="仿宋" w:hint="eastAsia"/>
                <w:b/>
                <w:bCs/>
                <w:color w:val="000000"/>
                <w:szCs w:val="21"/>
              </w:rPr>
              <w:t>2.区外其他省市集中培训450元/天·人，跟岗研修350元/天·人；</w:t>
            </w:r>
          </w:p>
          <w:p w:rsidR="007A1BDF" w:rsidRPr="007A1BDF" w:rsidRDefault="007A1BDF" w:rsidP="007A1BDF">
            <w:pPr>
              <w:widowControl/>
              <w:spacing w:line="400" w:lineRule="exact"/>
              <w:textAlignment w:val="center"/>
              <w:rPr>
                <w:rFonts w:ascii="宋体" w:hAnsi="宋体" w:cs="仿宋"/>
                <w:color w:val="000000"/>
                <w:szCs w:val="21"/>
              </w:rPr>
            </w:pPr>
            <w:r w:rsidRPr="007A1BDF">
              <w:rPr>
                <w:rFonts w:ascii="宋体" w:hAnsi="宋体" w:cs="仿宋" w:hint="eastAsia"/>
                <w:b/>
                <w:bCs/>
                <w:color w:val="000000"/>
                <w:szCs w:val="21"/>
              </w:rPr>
              <w:t>3.区内集中培训400元/天·人，跟岗研修350元/天·人。</w:t>
            </w:r>
          </w:p>
        </w:tc>
      </w:tr>
      <w:tr w:rsidR="007A1BDF" w:rsidRPr="007A1BDF" w:rsidTr="00AA2FA8">
        <w:trPr>
          <w:trHeight w:val="2040"/>
        </w:trPr>
        <w:tc>
          <w:tcPr>
            <w:tcW w:w="2175" w:type="dxa"/>
            <w:gridSpan w:val="2"/>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b/>
                <w:color w:val="000000"/>
                <w:szCs w:val="21"/>
              </w:rPr>
              <w:t>商务条款</w:t>
            </w:r>
          </w:p>
        </w:tc>
        <w:tc>
          <w:tcPr>
            <w:tcW w:w="11819" w:type="dxa"/>
            <w:gridSpan w:val="6"/>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rPr>
                <w:rFonts w:ascii="宋体" w:hAnsi="宋体" w:cs="宋体"/>
                <w:color w:val="000000"/>
                <w:kern w:val="0"/>
                <w:szCs w:val="21"/>
              </w:rPr>
            </w:pPr>
            <w:r w:rsidRPr="007A1BDF">
              <w:rPr>
                <w:rFonts w:ascii="宋体" w:hAnsi="宋体" w:hint="eastAsia"/>
                <w:color w:val="000000"/>
                <w:kern w:val="0"/>
                <w:szCs w:val="21"/>
              </w:rPr>
              <w:t>▲</w:t>
            </w:r>
            <w:r w:rsidRPr="007A1BDF">
              <w:rPr>
                <w:rFonts w:ascii="宋体" w:hAnsi="宋体" w:hint="eastAsia"/>
                <w:b/>
                <w:bCs/>
                <w:color w:val="000000"/>
                <w:kern w:val="0"/>
                <w:szCs w:val="21"/>
              </w:rPr>
              <w:t>一、投标报价包含内容：</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（一）服务的价格，包括全部的住宿费、伙食费（含报到当天的晚餐）、培训场地费、培训资料费、授课专家的交通费和劳务费、现场教学等其他费用，安排培训期间的食宿。</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（二）必要的保险费用和各项税金。</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（三）经费标准。</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（四）培训项目履约验收评审费用。</w:t>
            </w:r>
          </w:p>
          <w:p w:rsidR="007A1BDF" w:rsidRPr="007A1BDF" w:rsidRDefault="007A1BDF" w:rsidP="007A1BDF">
            <w:pPr>
              <w:spacing w:line="400" w:lineRule="exact"/>
              <w:rPr>
                <w:rFonts w:ascii="宋体" w:hAnsi="宋体"/>
                <w:color w:val="000000"/>
                <w:kern w:val="0"/>
                <w:szCs w:val="21"/>
              </w:rPr>
            </w:pPr>
            <w:r w:rsidRPr="007A1BDF">
              <w:rPr>
                <w:rFonts w:ascii="宋体" w:hAnsi="宋体" w:cs="宋体" w:hint="eastAsia"/>
                <w:color w:val="000000"/>
                <w:kern w:val="0"/>
                <w:szCs w:val="21"/>
                <w:lang w:bidi="ar"/>
              </w:rPr>
              <w:t>▲</w:t>
            </w:r>
            <w:r w:rsidRPr="007A1BDF">
              <w:rPr>
                <w:rFonts w:ascii="宋体" w:hAnsi="宋体" w:cs="宋体" w:hint="eastAsia"/>
                <w:b/>
                <w:color w:val="000000"/>
                <w:kern w:val="0"/>
                <w:szCs w:val="21"/>
                <w:lang w:bidi="ar"/>
              </w:rPr>
              <w:t>二、付款方式：</w:t>
            </w:r>
            <w:r w:rsidRPr="007A1BDF">
              <w:rPr>
                <w:rFonts w:ascii="宋体" w:hAnsi="宋体"/>
                <w:color w:val="000000"/>
                <w:kern w:val="0"/>
                <w:szCs w:val="21"/>
              </w:rPr>
              <w:t xml:space="preserve"> </w:t>
            </w:r>
          </w:p>
          <w:p w:rsidR="007A1BDF" w:rsidRPr="007A1BDF" w:rsidRDefault="007A1BDF" w:rsidP="007A1BDF">
            <w:pPr>
              <w:suppressAutoHyphens/>
              <w:spacing w:line="400" w:lineRule="exact"/>
              <w:rPr>
                <w:rFonts w:ascii="宋体" w:hAnsi="宋体"/>
                <w:color w:val="000000"/>
                <w:szCs w:val="21"/>
              </w:rPr>
            </w:pPr>
            <w:r w:rsidRPr="007A1BDF">
              <w:rPr>
                <w:rFonts w:ascii="宋体" w:hAnsi="宋体"/>
                <w:color w:val="000000"/>
                <w:szCs w:val="21"/>
              </w:rPr>
              <w:t>1.</w:t>
            </w:r>
            <w:r w:rsidRPr="007A1BDF">
              <w:rPr>
                <w:rFonts w:ascii="宋体" w:hAnsi="宋体" w:hint="eastAsia"/>
                <w:color w:val="000000"/>
                <w:szCs w:val="21"/>
              </w:rPr>
              <w:t>根据培训进度，分两次付款。第一期：自中标人向采购人出具本项目开班通知，且采购人收到中标人开具的等额合法发票后1</w:t>
            </w:r>
            <w:r w:rsidRPr="007A1BDF">
              <w:rPr>
                <w:rFonts w:ascii="宋体" w:hAnsi="宋体"/>
                <w:color w:val="000000"/>
                <w:szCs w:val="21"/>
              </w:rPr>
              <w:t>0</w:t>
            </w:r>
            <w:r w:rsidRPr="007A1BDF">
              <w:rPr>
                <w:rFonts w:ascii="宋体" w:hAnsi="宋体" w:hint="eastAsia"/>
                <w:color w:val="000000"/>
                <w:szCs w:val="21"/>
              </w:rPr>
              <w:t>个工作日内，采购人向中标人支付培训费用的70%；第二期：中标人完成全部培训，经采购人验收合格，且采购人收到中标人开具的等额合法发票后，采购人向中标人支付培训费用的30%。</w:t>
            </w:r>
          </w:p>
          <w:p w:rsidR="007A1BDF" w:rsidRPr="007A1BDF" w:rsidRDefault="007A1BDF" w:rsidP="007A1BDF">
            <w:pPr>
              <w:autoSpaceDE w:val="0"/>
              <w:autoSpaceDN w:val="0"/>
              <w:adjustRightInd w:val="0"/>
              <w:spacing w:line="400" w:lineRule="exact"/>
              <w:jc w:val="left"/>
              <w:rPr>
                <w:rFonts w:ascii="宋体" w:hAnsi="宋体"/>
                <w:color w:val="000000"/>
                <w:szCs w:val="21"/>
              </w:rPr>
            </w:pPr>
            <w:r w:rsidRPr="007A1BDF">
              <w:rPr>
                <w:rFonts w:ascii="宋体" w:hAnsi="宋体"/>
                <w:color w:val="000000"/>
                <w:szCs w:val="21"/>
              </w:rPr>
              <w:t>2.发票开具方式：</w:t>
            </w:r>
            <w:r w:rsidRPr="007A1BDF">
              <w:rPr>
                <w:rFonts w:ascii="宋体" w:hAnsi="宋体"/>
                <w:color w:val="000000"/>
                <w:kern w:val="0"/>
                <w:szCs w:val="21"/>
              </w:rPr>
              <w:t>中标人</w:t>
            </w:r>
            <w:r w:rsidRPr="007A1BDF">
              <w:rPr>
                <w:rFonts w:ascii="宋体" w:hAnsi="宋体"/>
                <w:color w:val="000000"/>
                <w:szCs w:val="21"/>
              </w:rPr>
              <w:t>应在采购人每一期付款前开具当期全额发票，凭票付款。</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w:t>
            </w:r>
            <w:r w:rsidRPr="007A1BDF">
              <w:rPr>
                <w:rFonts w:ascii="宋体" w:hAnsi="宋体" w:hint="eastAsia"/>
                <w:b/>
                <w:bCs/>
                <w:color w:val="000000"/>
                <w:kern w:val="0"/>
                <w:szCs w:val="21"/>
              </w:rPr>
              <w:t>三、合同签订期：</w:t>
            </w:r>
            <w:r w:rsidRPr="007A1BDF">
              <w:rPr>
                <w:rFonts w:ascii="宋体" w:hAnsi="宋体" w:hint="eastAsia"/>
                <w:color w:val="000000"/>
                <w:kern w:val="0"/>
                <w:szCs w:val="21"/>
              </w:rPr>
              <w:t>中标通知书发出之日起15日内，中标人必须与采购人签订政府采购合同。中标人未与采购人签订政府采购合同，视为放弃中标资格。</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w:t>
            </w:r>
            <w:r w:rsidRPr="007A1BDF">
              <w:rPr>
                <w:rFonts w:ascii="宋体" w:hAnsi="宋体" w:hint="eastAsia"/>
                <w:b/>
                <w:color w:val="000000"/>
                <w:kern w:val="0"/>
                <w:szCs w:val="21"/>
              </w:rPr>
              <w:t>四、</w:t>
            </w:r>
            <w:r w:rsidRPr="007A1BDF">
              <w:rPr>
                <w:rFonts w:ascii="宋体" w:hAnsi="宋体" w:cs="微软雅黑" w:hint="eastAsia"/>
                <w:b/>
                <w:bCs/>
                <w:color w:val="000000"/>
                <w:szCs w:val="21"/>
              </w:rPr>
              <w:t>所有培训项目均要按照教育部、教育厅项目培训相关要求指导实施</w:t>
            </w:r>
            <w:r w:rsidRPr="007A1BDF">
              <w:rPr>
                <w:rFonts w:ascii="宋体" w:hAnsi="宋体" w:hint="eastAsia"/>
                <w:color w:val="000000"/>
                <w:szCs w:val="21"/>
              </w:rPr>
              <w:t>，</w:t>
            </w:r>
            <w:r w:rsidRPr="007A1BDF">
              <w:rPr>
                <w:rFonts w:ascii="宋体" w:hAnsi="宋体" w:hint="eastAsia"/>
                <w:b/>
                <w:color w:val="000000"/>
                <w:szCs w:val="21"/>
              </w:rPr>
              <w:t>培训时间要求（合同履行期限）：</w:t>
            </w:r>
            <w:r w:rsidRPr="007A1BDF">
              <w:rPr>
                <w:rFonts w:ascii="宋体" w:hAnsi="宋体" w:hint="eastAsia"/>
                <w:color w:val="000000"/>
                <w:szCs w:val="21"/>
              </w:rPr>
              <w:t>在202</w:t>
            </w:r>
            <w:r w:rsidRPr="007A1BDF">
              <w:rPr>
                <w:rFonts w:ascii="宋体" w:hAnsi="宋体"/>
                <w:color w:val="000000"/>
                <w:szCs w:val="21"/>
              </w:rPr>
              <w:t>5</w:t>
            </w:r>
            <w:r w:rsidRPr="007A1BDF">
              <w:rPr>
                <w:rFonts w:ascii="宋体" w:hAnsi="宋体" w:hint="eastAsia"/>
                <w:color w:val="000000"/>
                <w:szCs w:val="21"/>
              </w:rPr>
              <w:t>年11月30日前完成培训任务（如受不可抗拒的客观灾害或疫情影响，可根据实际情况另行协调、调整培训时间和完成时间）。</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lastRenderedPageBreak/>
              <w:t>▲</w:t>
            </w:r>
            <w:r w:rsidRPr="007A1BDF">
              <w:rPr>
                <w:rFonts w:ascii="宋体" w:hAnsi="宋体" w:hint="eastAsia"/>
                <w:b/>
                <w:bCs/>
                <w:color w:val="000000"/>
                <w:kern w:val="0"/>
                <w:szCs w:val="21"/>
              </w:rPr>
              <w:t>五、项目培训需求调研报告和项目实施方案：</w:t>
            </w:r>
            <w:r w:rsidRPr="007A1BDF">
              <w:rPr>
                <w:rFonts w:ascii="宋体" w:hAnsi="宋体" w:hint="eastAsia"/>
                <w:color w:val="000000"/>
                <w:kern w:val="0"/>
                <w:szCs w:val="21"/>
              </w:rPr>
              <w:t>自合同签订之日起10个工作日内，中标人必须向采购人提交项目培训需求调研报告和培训项目实施方案。包括培训目标、需求分析、培训时间、培训地点、培训方式、培训课程设置、培训形式、专家团队、考核评价、培训管理、后勤保障、特色与创新、项目经费预算。所有培训项目实施方案须经过业主审核修改，同意后方能开展培训实施工作。</w:t>
            </w:r>
          </w:p>
          <w:p w:rsidR="007A1BDF" w:rsidRPr="007A1BDF" w:rsidRDefault="007A1BDF" w:rsidP="007A1BDF">
            <w:pPr>
              <w:spacing w:line="400" w:lineRule="exact"/>
              <w:rPr>
                <w:rFonts w:ascii="宋体" w:hAnsi="宋体"/>
                <w:b/>
                <w:bCs/>
                <w:color w:val="000000"/>
                <w:kern w:val="0"/>
                <w:szCs w:val="21"/>
              </w:rPr>
            </w:pPr>
            <w:r w:rsidRPr="007A1BDF">
              <w:rPr>
                <w:rFonts w:ascii="宋体" w:hAnsi="宋体" w:hint="eastAsia"/>
                <w:color w:val="000000"/>
                <w:kern w:val="0"/>
                <w:szCs w:val="21"/>
              </w:rPr>
              <w:t>▲</w:t>
            </w:r>
            <w:r w:rsidRPr="007A1BDF">
              <w:rPr>
                <w:rFonts w:ascii="宋体" w:hAnsi="宋体" w:hint="eastAsia"/>
                <w:b/>
                <w:bCs/>
                <w:color w:val="000000"/>
                <w:kern w:val="0"/>
                <w:szCs w:val="21"/>
              </w:rPr>
              <w:t>六、中标人有以下情形之一的，达不到履约要求，视为违约，由中标人按实际赔偿损失，并由采购人上报政府采购监督管理部门：</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（一）不按照上述规定的时间要求签订政府采购合同</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（二）不按照上述规定的时间要求提交培训项目实施方案</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 xml:space="preserve">（三）培训过程不按双方确认的培训项目实施方案执行的 </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（四）不经采购人同意擅自调换培训专家的</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 xml:space="preserve">（五）总结材料不完整或造假的 </w:t>
            </w:r>
          </w:p>
          <w:p w:rsidR="007A1BDF" w:rsidRPr="007A1BDF" w:rsidRDefault="007A1BDF" w:rsidP="007A1BDF">
            <w:pPr>
              <w:spacing w:line="400" w:lineRule="exact"/>
              <w:rPr>
                <w:rFonts w:ascii="宋体" w:hAnsi="宋体" w:cs="宋体"/>
                <w:color w:val="000000"/>
                <w:kern w:val="0"/>
                <w:szCs w:val="21"/>
              </w:rPr>
            </w:pPr>
            <w:r w:rsidRPr="007A1BDF">
              <w:rPr>
                <w:rFonts w:ascii="宋体" w:hAnsi="宋体" w:hint="eastAsia"/>
                <w:color w:val="000000"/>
                <w:kern w:val="0"/>
                <w:szCs w:val="21"/>
              </w:rPr>
              <w:t>（六）由于培训管理失误造成较大事故的</w:t>
            </w:r>
          </w:p>
          <w:p w:rsidR="007A1BDF" w:rsidRPr="007A1BDF" w:rsidRDefault="007A1BDF" w:rsidP="007A1BDF">
            <w:pPr>
              <w:spacing w:line="400" w:lineRule="exact"/>
              <w:rPr>
                <w:rFonts w:ascii="宋体" w:hAnsi="宋体"/>
                <w:color w:val="000000"/>
                <w:kern w:val="0"/>
                <w:szCs w:val="21"/>
              </w:rPr>
            </w:pPr>
            <w:r w:rsidRPr="007A1BDF">
              <w:rPr>
                <w:rFonts w:ascii="宋体" w:hAnsi="宋体" w:hint="eastAsia"/>
                <w:color w:val="000000"/>
                <w:kern w:val="0"/>
                <w:szCs w:val="21"/>
              </w:rPr>
              <w:t>▲七、</w:t>
            </w:r>
            <w:r w:rsidRPr="007A1BDF">
              <w:rPr>
                <w:rFonts w:ascii="宋体" w:hAnsi="宋体" w:hint="eastAsia"/>
                <w:b/>
                <w:bCs/>
                <w:color w:val="000000"/>
                <w:kern w:val="0"/>
                <w:szCs w:val="21"/>
              </w:rPr>
              <w:t>中标人须承诺服从广西壮族自治区教育厅及采购人对培训项目实施的安排，遵守有关规定，接受项目监管。</w:t>
            </w:r>
          </w:p>
          <w:p w:rsidR="007A1BDF" w:rsidRPr="007A1BDF" w:rsidRDefault="007A1BDF" w:rsidP="007A1BDF">
            <w:pPr>
              <w:widowControl/>
              <w:spacing w:line="400" w:lineRule="exact"/>
              <w:textAlignment w:val="center"/>
              <w:rPr>
                <w:rFonts w:ascii="宋体" w:hAnsi="宋体" w:cs="仿宋"/>
                <w:color w:val="000000"/>
                <w:szCs w:val="21"/>
              </w:rPr>
            </w:pPr>
            <w:r w:rsidRPr="007A1BDF">
              <w:rPr>
                <w:rFonts w:ascii="宋体" w:hAnsi="宋体" w:hint="eastAsia"/>
                <w:color w:val="000000"/>
                <w:kern w:val="0"/>
                <w:szCs w:val="21"/>
              </w:rPr>
              <w:t>▲八、</w:t>
            </w:r>
            <w:r w:rsidRPr="007A1BDF">
              <w:rPr>
                <w:rFonts w:ascii="宋体" w:hAnsi="宋体" w:hint="eastAsia"/>
                <w:b/>
                <w:bCs/>
                <w:color w:val="000000"/>
                <w:kern w:val="0"/>
                <w:szCs w:val="21"/>
              </w:rPr>
              <w:t>中标人必须按照招标文件、采购人要求以及投标文件响应的承诺提供优质的培训服务。</w:t>
            </w:r>
          </w:p>
        </w:tc>
      </w:tr>
      <w:tr w:rsidR="007A1BDF" w:rsidRPr="007A1BDF" w:rsidTr="00AA2FA8">
        <w:trPr>
          <w:trHeight w:val="1550"/>
        </w:trPr>
        <w:tc>
          <w:tcPr>
            <w:tcW w:w="2175" w:type="dxa"/>
            <w:gridSpan w:val="2"/>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b/>
                <w:color w:val="000000"/>
                <w:szCs w:val="21"/>
              </w:rPr>
            </w:pPr>
            <w:r w:rsidRPr="007A1BDF">
              <w:rPr>
                <w:rFonts w:ascii="宋体" w:hAnsi="宋体" w:hint="eastAsia"/>
                <w:color w:val="000000"/>
                <w:kern w:val="0"/>
                <w:szCs w:val="21"/>
              </w:rPr>
              <w:lastRenderedPageBreak/>
              <w:t>▲</w:t>
            </w:r>
            <w:r w:rsidRPr="007A1BDF">
              <w:rPr>
                <w:rFonts w:ascii="宋体" w:hAnsi="宋体" w:hint="eastAsia"/>
                <w:b/>
                <w:color w:val="000000"/>
                <w:kern w:val="0"/>
                <w:szCs w:val="21"/>
              </w:rPr>
              <w:t>验收</w:t>
            </w:r>
            <w:r w:rsidRPr="007A1BDF">
              <w:rPr>
                <w:rFonts w:ascii="宋体" w:hAnsi="宋体"/>
                <w:b/>
                <w:color w:val="000000"/>
                <w:kern w:val="0"/>
                <w:szCs w:val="21"/>
              </w:rPr>
              <w:t>标准</w:t>
            </w:r>
          </w:p>
        </w:tc>
        <w:tc>
          <w:tcPr>
            <w:tcW w:w="11819" w:type="dxa"/>
            <w:gridSpan w:val="6"/>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rPr>
                <w:rFonts w:ascii="宋体" w:hAnsi="宋体"/>
                <w:color w:val="000000"/>
                <w:kern w:val="0"/>
                <w:szCs w:val="21"/>
              </w:rPr>
            </w:pPr>
            <w:r w:rsidRPr="007A1BDF">
              <w:rPr>
                <w:rFonts w:ascii="宋体" w:hAnsi="宋体"/>
                <w:color w:val="000000"/>
                <w:kern w:val="0"/>
                <w:szCs w:val="21"/>
              </w:rPr>
              <w:t>1.</w:t>
            </w:r>
            <w:r w:rsidRPr="007A1BDF">
              <w:rPr>
                <w:rFonts w:ascii="宋体" w:hAnsi="宋体" w:hint="eastAsia"/>
                <w:color w:val="000000"/>
                <w:kern w:val="0"/>
                <w:szCs w:val="21"/>
              </w:rPr>
              <w:t>项目服务内容全部完成后，采购人将聘请市级业务主管部门领导或专业技术人员对项目完成达到的技术要求进行综合评价，作为服务内容完成验收的依据；验收标准执行国家</w:t>
            </w:r>
            <w:r w:rsidRPr="007A1BDF">
              <w:rPr>
                <w:rFonts w:ascii="宋体" w:hAnsi="宋体"/>
                <w:color w:val="000000"/>
                <w:kern w:val="0"/>
                <w:szCs w:val="21"/>
              </w:rPr>
              <w:t>相关规定及</w:t>
            </w:r>
            <w:r w:rsidRPr="007A1BDF">
              <w:rPr>
                <w:rFonts w:ascii="宋体" w:hAnsi="宋体" w:hint="eastAsia"/>
                <w:color w:val="000000"/>
                <w:kern w:val="0"/>
                <w:szCs w:val="21"/>
              </w:rPr>
              <w:t>标准。</w:t>
            </w:r>
          </w:p>
          <w:p w:rsidR="007A1BDF" w:rsidRPr="007A1BDF" w:rsidRDefault="007A1BDF" w:rsidP="007A1BDF">
            <w:pPr>
              <w:spacing w:line="400" w:lineRule="exact"/>
              <w:rPr>
                <w:rFonts w:ascii="宋体" w:hAnsi="宋体"/>
                <w:color w:val="000000"/>
                <w:kern w:val="0"/>
                <w:szCs w:val="21"/>
              </w:rPr>
            </w:pPr>
            <w:r w:rsidRPr="007A1BDF">
              <w:rPr>
                <w:rFonts w:ascii="宋体" w:hAnsi="宋体"/>
                <w:color w:val="000000"/>
                <w:kern w:val="0"/>
                <w:szCs w:val="21"/>
              </w:rPr>
              <w:t>2.招标项目有其他要求的按其要求。</w:t>
            </w:r>
          </w:p>
        </w:tc>
      </w:tr>
      <w:tr w:rsidR="007A1BDF" w:rsidRPr="007A1BDF" w:rsidTr="00AA2FA8">
        <w:trPr>
          <w:trHeight w:val="1594"/>
        </w:trPr>
        <w:tc>
          <w:tcPr>
            <w:tcW w:w="2175" w:type="dxa"/>
            <w:gridSpan w:val="2"/>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widowControl/>
              <w:spacing w:line="400" w:lineRule="exact"/>
              <w:jc w:val="center"/>
              <w:textAlignment w:val="center"/>
              <w:rPr>
                <w:rFonts w:ascii="宋体" w:hAnsi="宋体" w:cs="仿宋"/>
                <w:color w:val="000000"/>
                <w:kern w:val="0"/>
                <w:szCs w:val="21"/>
                <w:lang w:bidi="ar"/>
              </w:rPr>
            </w:pPr>
            <w:r w:rsidRPr="007A1BDF">
              <w:rPr>
                <w:rFonts w:ascii="宋体" w:hAnsi="宋体" w:hint="eastAsia"/>
                <w:color w:val="000000"/>
                <w:kern w:val="0"/>
                <w:szCs w:val="21"/>
              </w:rPr>
              <w:lastRenderedPageBreak/>
              <w:t>▲</w:t>
            </w:r>
            <w:r w:rsidRPr="007A1BDF">
              <w:rPr>
                <w:rFonts w:ascii="宋体" w:hAnsi="宋体" w:hint="eastAsia"/>
                <w:b/>
                <w:color w:val="000000"/>
                <w:kern w:val="0"/>
                <w:szCs w:val="21"/>
              </w:rPr>
              <w:t>其他要求</w:t>
            </w:r>
          </w:p>
        </w:tc>
        <w:tc>
          <w:tcPr>
            <w:tcW w:w="11819" w:type="dxa"/>
            <w:gridSpan w:val="6"/>
            <w:tcBorders>
              <w:top w:val="single" w:sz="4" w:space="0" w:color="auto"/>
              <w:left w:val="single" w:sz="4" w:space="0" w:color="auto"/>
              <w:bottom w:val="single" w:sz="4" w:space="0" w:color="auto"/>
              <w:right w:val="single" w:sz="4" w:space="0" w:color="auto"/>
            </w:tcBorders>
            <w:vAlign w:val="center"/>
          </w:tcPr>
          <w:p w:rsidR="007A1BDF" w:rsidRPr="007A1BDF" w:rsidRDefault="007A1BDF" w:rsidP="007A1BDF">
            <w:pPr>
              <w:spacing w:line="400" w:lineRule="exact"/>
              <w:ind w:leftChars="34" w:left="71"/>
              <w:rPr>
                <w:rFonts w:ascii="宋体" w:hAnsi="宋体"/>
                <w:color w:val="000000"/>
                <w:szCs w:val="21"/>
              </w:rPr>
            </w:pPr>
            <w:r w:rsidRPr="007A1BDF">
              <w:rPr>
                <w:rFonts w:ascii="宋体" w:hAnsi="宋体" w:hint="eastAsia"/>
                <w:color w:val="000000"/>
                <w:szCs w:val="21"/>
              </w:rPr>
              <w:t>一、投标人投标时应根据项目要求，在投标文件中做出符合实际项目具体情况的项目实施方案和申报书1份（申报书内容参照本招标文件第六章的申报书格式填写），以作为评标依据。</w:t>
            </w:r>
          </w:p>
          <w:p w:rsidR="007A1BDF" w:rsidRPr="007A1BDF" w:rsidRDefault="007A1BDF" w:rsidP="007A1BDF">
            <w:pPr>
              <w:widowControl/>
              <w:spacing w:line="400" w:lineRule="exact"/>
              <w:ind w:firstLineChars="50" w:firstLine="105"/>
              <w:textAlignment w:val="center"/>
              <w:rPr>
                <w:rFonts w:ascii="宋体" w:hAnsi="宋体" w:cs="仿宋"/>
                <w:color w:val="000000"/>
                <w:szCs w:val="21"/>
              </w:rPr>
            </w:pPr>
            <w:r w:rsidRPr="007A1BDF">
              <w:rPr>
                <w:rFonts w:ascii="宋体" w:hAnsi="宋体" w:hint="eastAsia"/>
                <w:color w:val="000000"/>
                <w:szCs w:val="21"/>
              </w:rPr>
              <w:t>二、申报书按一分标一册制作。</w:t>
            </w:r>
          </w:p>
        </w:tc>
      </w:tr>
    </w:tbl>
    <w:p w:rsidR="000640BB" w:rsidRPr="007A1BDF" w:rsidRDefault="000640BB" w:rsidP="007A1BDF"/>
    <w:sectPr w:rsidR="000640BB" w:rsidRPr="007A1BDF" w:rsidSect="007A1BD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5B" w:rsidRDefault="00F4575B" w:rsidP="00632D62">
      <w:r>
        <w:separator/>
      </w:r>
    </w:p>
  </w:endnote>
  <w:endnote w:type="continuationSeparator" w:id="0">
    <w:p w:rsidR="00F4575B" w:rsidRDefault="00F4575B" w:rsidP="0063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5B" w:rsidRDefault="00F4575B" w:rsidP="00632D62">
      <w:r>
        <w:separator/>
      </w:r>
    </w:p>
  </w:footnote>
  <w:footnote w:type="continuationSeparator" w:id="0">
    <w:p w:rsidR="00F4575B" w:rsidRDefault="00F4575B" w:rsidP="00632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6031"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40A1"/>
    <w:rsid w:val="000640BB"/>
    <w:rsid w:val="00267C6E"/>
    <w:rsid w:val="002B3157"/>
    <w:rsid w:val="002D44C0"/>
    <w:rsid w:val="003E1E8B"/>
    <w:rsid w:val="004343B1"/>
    <w:rsid w:val="00632D62"/>
    <w:rsid w:val="00650F42"/>
    <w:rsid w:val="007A1BDF"/>
    <w:rsid w:val="0088298A"/>
    <w:rsid w:val="00A47B24"/>
    <w:rsid w:val="00BA64BE"/>
    <w:rsid w:val="00C03391"/>
    <w:rsid w:val="00C140A1"/>
    <w:rsid w:val="00DC41C0"/>
    <w:rsid w:val="00DE6BF7"/>
    <w:rsid w:val="00EB7F18"/>
    <w:rsid w:val="00F4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9FFA5-72C9-4728-8426-579E199A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62"/>
    <w:pPr>
      <w:widowControl w:val="0"/>
      <w:jc w:val="both"/>
    </w:pPr>
    <w:rPr>
      <w:rFonts w:ascii="Times New Roman" w:eastAsia="宋体" w:hAnsi="Times New Roman" w:cs="Times New Roman"/>
      <w:szCs w:val="24"/>
    </w:rPr>
  </w:style>
  <w:style w:type="paragraph" w:styleId="1">
    <w:name w:val="heading 1"/>
    <w:basedOn w:val="3"/>
    <w:next w:val="a"/>
    <w:link w:val="1Char"/>
    <w:qFormat/>
    <w:rsid w:val="00632D62"/>
    <w:pPr>
      <w:spacing w:before="340" w:after="330" w:line="578" w:lineRule="auto"/>
      <w:outlineLvl w:val="0"/>
    </w:pPr>
    <w:rPr>
      <w:kern w:val="44"/>
      <w:sz w:val="44"/>
      <w:szCs w:val="44"/>
      <w:lang w:val="x-none" w:eastAsia="x-none"/>
    </w:rPr>
  </w:style>
  <w:style w:type="paragraph" w:styleId="3">
    <w:name w:val="heading 3"/>
    <w:basedOn w:val="a"/>
    <w:next w:val="a"/>
    <w:link w:val="3Char"/>
    <w:uiPriority w:val="9"/>
    <w:semiHidden/>
    <w:unhideWhenUsed/>
    <w:qFormat/>
    <w:rsid w:val="00632D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D62"/>
    <w:rPr>
      <w:sz w:val="18"/>
      <w:szCs w:val="18"/>
    </w:rPr>
  </w:style>
  <w:style w:type="paragraph" w:styleId="a4">
    <w:name w:val="footer"/>
    <w:basedOn w:val="a"/>
    <w:link w:val="Char0"/>
    <w:uiPriority w:val="99"/>
    <w:unhideWhenUsed/>
    <w:rsid w:val="00632D62"/>
    <w:pPr>
      <w:tabs>
        <w:tab w:val="center" w:pos="4153"/>
        <w:tab w:val="right" w:pos="8306"/>
      </w:tabs>
      <w:snapToGrid w:val="0"/>
      <w:jc w:val="left"/>
    </w:pPr>
    <w:rPr>
      <w:sz w:val="18"/>
      <w:szCs w:val="18"/>
    </w:rPr>
  </w:style>
  <w:style w:type="character" w:customStyle="1" w:styleId="Char0">
    <w:name w:val="页脚 Char"/>
    <w:basedOn w:val="a0"/>
    <w:link w:val="a4"/>
    <w:uiPriority w:val="99"/>
    <w:rsid w:val="00632D62"/>
    <w:rPr>
      <w:sz w:val="18"/>
      <w:szCs w:val="18"/>
    </w:rPr>
  </w:style>
  <w:style w:type="character" w:customStyle="1" w:styleId="10">
    <w:name w:val="标题 1 字符"/>
    <w:basedOn w:val="a0"/>
    <w:uiPriority w:val="9"/>
    <w:rsid w:val="00632D62"/>
    <w:rPr>
      <w:rFonts w:ascii="Times New Roman" w:eastAsia="宋体" w:hAnsi="Times New Roman" w:cs="Times New Roman"/>
      <w:b/>
      <w:bCs/>
      <w:kern w:val="44"/>
      <w:sz w:val="44"/>
      <w:szCs w:val="44"/>
    </w:rPr>
  </w:style>
  <w:style w:type="paragraph" w:customStyle="1" w:styleId="Default">
    <w:name w:val="Default"/>
    <w:uiPriority w:val="99"/>
    <w:unhideWhenUsed/>
    <w:qFormat/>
    <w:rsid w:val="00632D62"/>
    <w:pPr>
      <w:widowControl w:val="0"/>
      <w:autoSpaceDE w:val="0"/>
      <w:autoSpaceDN w:val="0"/>
      <w:adjustRightInd w:val="0"/>
    </w:pPr>
    <w:rPr>
      <w:rFonts w:ascii="宋体" w:eastAsia="宋体" w:hAnsi="宋体" w:cs="Times New Roman" w:hint="eastAsia"/>
      <w:color w:val="000000"/>
      <w:kern w:val="0"/>
      <w:sz w:val="24"/>
      <w:szCs w:val="20"/>
    </w:rPr>
  </w:style>
  <w:style w:type="character" w:customStyle="1" w:styleId="1Char">
    <w:name w:val="标题 1 Char"/>
    <w:link w:val="1"/>
    <w:rsid w:val="00632D62"/>
    <w:rPr>
      <w:rFonts w:ascii="Times New Roman" w:eastAsia="宋体" w:hAnsi="Times New Roman" w:cs="Times New Roman"/>
      <w:b/>
      <w:bCs/>
      <w:kern w:val="44"/>
      <w:sz w:val="44"/>
      <w:szCs w:val="44"/>
      <w:lang w:val="x-none" w:eastAsia="x-none"/>
    </w:rPr>
  </w:style>
  <w:style w:type="character" w:customStyle="1" w:styleId="3Char">
    <w:name w:val="标题 3 Char"/>
    <w:basedOn w:val="a0"/>
    <w:link w:val="3"/>
    <w:uiPriority w:val="9"/>
    <w:semiHidden/>
    <w:rsid w:val="00632D62"/>
    <w:rPr>
      <w:rFonts w:ascii="Times New Roman" w:eastAsia="宋体" w:hAnsi="Times New Roman" w:cs="Times New Roman"/>
      <w:b/>
      <w:bCs/>
      <w:sz w:val="32"/>
      <w:szCs w:val="32"/>
    </w:rPr>
  </w:style>
  <w:style w:type="paragraph" w:styleId="a5">
    <w:name w:val="Normal (Web)"/>
    <w:basedOn w:val="a"/>
    <w:uiPriority w:val="99"/>
    <w:semiHidden/>
    <w:unhideWhenUsed/>
    <w:rsid w:val="002D44C0"/>
    <w:pPr>
      <w:widowControl/>
      <w:spacing w:before="100" w:beforeAutospacing="1" w:after="100" w:afterAutospacing="1"/>
      <w:jc w:val="left"/>
    </w:pPr>
    <w:rPr>
      <w:rFonts w:ascii="宋体" w:eastAsia="等线" w:hAnsi="宋体" w:cs="等线"/>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727</Words>
  <Characters>4145</Characters>
  <Application>Microsoft Office Word</Application>
  <DocSecurity>0</DocSecurity>
  <Lines>34</Lines>
  <Paragraphs>9</Paragraphs>
  <ScaleCrop>false</ScaleCrop>
  <Company>Microsoft</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NTKO</cp:lastModifiedBy>
  <cp:revision>6</cp:revision>
  <dcterms:created xsi:type="dcterms:W3CDTF">2023-07-09T02:03:00Z</dcterms:created>
  <dcterms:modified xsi:type="dcterms:W3CDTF">2025-05-14T09:24:00Z</dcterms:modified>
</cp:coreProperties>
</file>