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 w:eastAsia="黑体" w:cs="黑体"/>
          <w:color w:val="000000"/>
          <w:sz w:val="28"/>
          <w:szCs w:val="28"/>
          <w:highlight w:val="white"/>
        </w:rPr>
        <w:t>那坡县城厢镇第二初级中学建设项目剩余工程中标结果公示</w:t>
      </w:r>
    </w:p>
    <w:tbl>
      <w:tblPr>
        <w:tblStyle w:val="3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2581"/>
        <w:gridCol w:w="724"/>
        <w:gridCol w:w="797"/>
        <w:gridCol w:w="633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项目名称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那坡县城厢镇第二初级中学建设项目剩余工程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white"/>
                <w:lang w:val="en-US" w:eastAsia="zh-CN" w:bidi="ar-SA"/>
              </w:rPr>
              <w:t>项目招标编号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E4510002866006446001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招标人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white"/>
                <w:u w:val="none"/>
                <w:lang w:val="en-US" w:eastAsia="zh-CN" w:bidi="ar-SA"/>
              </w:rPr>
              <w:t>那坡县教育局（需盖企业章及法人签字）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建设单位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那坡县教育局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招标类别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 xml:space="preserve">委托招标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招标方式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 xml:space="preserve">公开招标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招标代理机构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广西信永工程咨询有限责任公司（需盖企业章及法人签字）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中标范围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right="185" w:rightChars="8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#教师周转房、2#教师周转房、1#学生宿舍楼、2#学生宿舍楼、3#学生宿舍楼、4#学生宿舍楼、5#学生宿舍楼、6#学生宿舍楼、教学综合楼、学生食堂等10栋楼建筑剩余的土建工程、装修工程、给排水工程、消防工程、电气工程、综合布线工程、智能化工程以及室外给排水工程，详见施工图纸及工程量清单等技术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评标委员会成员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85" w:rightChars="8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梁世旺、马华青、梁亮杰、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黄剑明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袁源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开标时间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2025年5月15日9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点整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开标地点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百色市公共资源交易中心第10开标室（网上开标）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中标人</w:t>
            </w:r>
          </w:p>
        </w:tc>
        <w:tc>
          <w:tcPr>
            <w:tcW w:w="2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那坡县建筑工程公司</w:t>
            </w:r>
          </w:p>
        </w:tc>
        <w:tc>
          <w:tcPr>
            <w:tcW w:w="15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white"/>
                <w:lang w:val="en-US" w:eastAsia="zh-CN" w:bidi="ar-SA"/>
              </w:rPr>
              <w:t>联合体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white"/>
                <w:lang w:val="en-US" w:eastAsia="zh-CN" w:bidi="ar-SA"/>
              </w:rPr>
              <w:t>牵头人：/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white"/>
                <w:lang w:val="en-US" w:eastAsia="zh-CN" w:bidi="ar-SA"/>
              </w:rPr>
              <w:t>成员单位：/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中标价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人民币贰仟玖佰叁拾壹万玖仟肆佰陆拾伍元柒角伍分（¥29319465.75）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工期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质量等级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项目经理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谢建国（注册编号：桂2451011163；身份证号：4523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0457）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公告媒介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right="178" w:rightChars="8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广西壮族自治区政府采购网、中国采购与招标网、广西壮族自治区招标投标公共服务平台、全国公共资源交易平台(广西·百色)、广西百色市住房和城乡建设局网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white"/>
                <w:lang w:val="en-US" w:eastAsia="zh-CN" w:bidi="ar-SA"/>
              </w:rPr>
              <w:t>公告日期（即中标通知书签发日期）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2025年 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招标代理机构：广西信永工程咨询有限责任公司</w:t>
      </w:r>
      <w:r>
        <w:rPr>
          <w:rFonts w:hint="eastAsia"/>
          <w:sz w:val="24"/>
          <w:szCs w:val="24"/>
          <w:lang w:val="en-US" w:eastAsia="zh-CN"/>
        </w:rPr>
        <w:t xml:space="preserve">          招标人：那坡县教育局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640" w:firstLineChars="1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（盖章）            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监督部门：那坡县建筑业管理站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680" w:firstLineChars="7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（盖章）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日期：2025年5月 22 日</w:t>
      </w:r>
      <w:bookmarkStart w:id="0" w:name="_GoBack"/>
      <w:bookmarkEnd w:id="0"/>
    </w:p>
    <w:sectPr>
      <w:pgSz w:w="11906" w:h="16838"/>
      <w:pgMar w:top="1327" w:right="1463" w:bottom="1327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DkyOTYwZDIyYzA4ZmY3MWQxOTU2MjgzYjYzNTIifQ=="/>
    <w:docVar w:name="KSO_WPS_MARK_KEY" w:val="fbd01bd3-e1e5-432e-91de-ca86bc08d4e5"/>
  </w:docVars>
  <w:rsids>
    <w:rsidRoot w:val="77BA6E3E"/>
    <w:rsid w:val="0015532F"/>
    <w:rsid w:val="01CF7782"/>
    <w:rsid w:val="049E6760"/>
    <w:rsid w:val="128E7705"/>
    <w:rsid w:val="1C283905"/>
    <w:rsid w:val="383733B0"/>
    <w:rsid w:val="5CD54DC2"/>
    <w:rsid w:val="67D92F9C"/>
    <w:rsid w:val="69AA3E65"/>
    <w:rsid w:val="6EA006C6"/>
    <w:rsid w:val="70853E96"/>
    <w:rsid w:val="77BA6E3E"/>
    <w:rsid w:val="7D7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675</Characters>
  <Lines>0</Lines>
  <Paragraphs>0</Paragraphs>
  <TotalTime>3</TotalTime>
  <ScaleCrop>false</ScaleCrop>
  <LinksUpToDate>false</LinksUpToDate>
  <CharactersWithSpaces>725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2025-05-15T06:33:00Z</dcterms:created>
  <dc:creator>黄</dc:creator>
  <cp:lastModifiedBy>s</cp:lastModifiedBy>
  <cp:lastPrinted>2025-05-20T02:19:12Z</cp:lastPrinted>
  <dcterms:modified xsi:type="dcterms:W3CDTF">2025-05-20T03:24:16Z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01C3143A3F24440C8B5FB487BD5F18AB</vt:lpwstr>
  </property>
</Properties>
</file>