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F9" w:rsidRPr="00E625FD" w:rsidRDefault="008558F9" w:rsidP="008558F9">
      <w:pPr>
        <w:jc w:val="center"/>
        <w:rPr>
          <w:rFonts w:ascii="仿宋" w:eastAsia="仿宋" w:hAnsi="仿宋" w:cs="仿宋" w:hint="eastAsia"/>
          <w:sz w:val="44"/>
          <w:szCs w:val="44"/>
        </w:rPr>
      </w:pPr>
      <w:r w:rsidRPr="00E625FD">
        <w:rPr>
          <w:rFonts w:ascii="仿宋" w:eastAsia="仿宋" w:hAnsi="仿宋" w:cs="仿宋" w:hint="eastAsia"/>
          <w:sz w:val="44"/>
          <w:szCs w:val="44"/>
        </w:rPr>
        <w:t>广西壮族自治区</w:t>
      </w:r>
      <w:bookmarkStart w:id="0" w:name="OLE_LINK1"/>
      <w:bookmarkStart w:id="1" w:name="OLE_LINK2"/>
      <w:r w:rsidRPr="00E625FD">
        <w:rPr>
          <w:rFonts w:ascii="仿宋" w:eastAsia="仿宋" w:hAnsi="仿宋" w:cs="仿宋" w:hint="eastAsia"/>
          <w:sz w:val="44"/>
          <w:szCs w:val="44"/>
        </w:rPr>
        <w:t>桂林公路发展中心</w:t>
      </w:r>
      <w:r w:rsidR="00E625FD" w:rsidRPr="00E625FD">
        <w:rPr>
          <w:rFonts w:ascii="仿宋" w:eastAsia="仿宋" w:hAnsi="仿宋" w:cs="仿宋" w:hint="eastAsia"/>
          <w:sz w:val="44"/>
          <w:szCs w:val="44"/>
        </w:rPr>
        <w:t>本级</w:t>
      </w:r>
    </w:p>
    <w:p w:rsidR="00C934F4" w:rsidRPr="00E625FD" w:rsidRDefault="008558F9" w:rsidP="008558F9">
      <w:pPr>
        <w:jc w:val="center"/>
        <w:rPr>
          <w:rFonts w:ascii="仿宋" w:eastAsia="仿宋" w:hAnsi="仿宋" w:cs="仿宋" w:hint="eastAsia"/>
          <w:sz w:val="44"/>
          <w:szCs w:val="44"/>
        </w:rPr>
      </w:pPr>
      <w:r w:rsidRPr="00E625FD">
        <w:rPr>
          <w:rFonts w:ascii="仿宋" w:eastAsia="仿宋" w:hAnsi="仿宋" w:cs="仿宋" w:hint="eastAsia"/>
          <w:sz w:val="44"/>
          <w:szCs w:val="44"/>
        </w:rPr>
        <w:t>2025年10月政府采购意向</w:t>
      </w:r>
    </w:p>
    <w:bookmarkEnd w:id="0"/>
    <w:bookmarkEnd w:id="1"/>
    <w:p w:rsidR="008558F9" w:rsidRDefault="008558F9">
      <w:pPr>
        <w:rPr>
          <w:rFonts w:hint="eastAsia"/>
        </w:rPr>
      </w:pPr>
    </w:p>
    <w:p w:rsidR="00E625FD" w:rsidRDefault="008558F9" w:rsidP="00E625FD">
      <w:pPr>
        <w:widowControl/>
        <w:spacing w:before="84" w:after="84"/>
        <w:ind w:firstLine="709"/>
        <w:jc w:val="left"/>
        <w:rPr>
          <w:rFonts w:ascii="仿宋_GB2312" w:eastAsia="仿宋_GB2312" w:hAnsi="微软雅黑" w:cs="宋体" w:hint="eastAsia"/>
          <w:color w:val="000000"/>
          <w:kern w:val="0"/>
          <w:sz w:val="30"/>
          <w:szCs w:val="30"/>
        </w:rPr>
      </w:pPr>
      <w:r w:rsidRPr="008558F9">
        <w:rPr>
          <w:rFonts w:ascii="仿宋_GB2312" w:eastAsia="仿宋_GB2312" w:hAnsi="微软雅黑" w:cs="宋体" w:hint="eastAsia"/>
          <w:color w:val="000000"/>
          <w:kern w:val="0"/>
          <w:sz w:val="30"/>
          <w:szCs w:val="30"/>
        </w:rPr>
        <w:t>为便于供应商及时了解政府采购信息，根据《财政部关于开展政府采购意向公开工作的通知》（财库〔2020〕10号）和《广西壮族自治区财政厅关于进一步规范政府采购意向公开工作的通知》（</w:t>
      </w:r>
      <w:proofErr w:type="gramStart"/>
      <w:r w:rsidRPr="008558F9">
        <w:rPr>
          <w:rFonts w:ascii="仿宋_GB2312" w:eastAsia="仿宋_GB2312" w:hAnsi="微软雅黑" w:cs="宋体" w:hint="eastAsia"/>
          <w:color w:val="000000"/>
          <w:kern w:val="0"/>
          <w:sz w:val="30"/>
          <w:szCs w:val="30"/>
        </w:rPr>
        <w:t>桂财采〔2022〕</w:t>
      </w:r>
      <w:proofErr w:type="gramEnd"/>
      <w:r w:rsidRPr="008558F9">
        <w:rPr>
          <w:rFonts w:ascii="仿宋_GB2312" w:eastAsia="仿宋_GB2312" w:hAnsi="微软雅黑" w:cs="宋体" w:hint="eastAsia"/>
          <w:color w:val="000000"/>
          <w:kern w:val="0"/>
          <w:sz w:val="30"/>
          <w:szCs w:val="30"/>
        </w:rPr>
        <w:t>84号）等有关规定，现将</w:t>
      </w:r>
      <w:r w:rsidRPr="008558F9">
        <w:rPr>
          <w:rFonts w:ascii="仿宋_GB2312" w:eastAsia="仿宋_GB2312" w:hAnsi="inherit" w:cs="宋体" w:hint="eastAsia"/>
          <w:color w:val="000000"/>
          <w:kern w:val="0"/>
          <w:sz w:val="30"/>
          <w:szCs w:val="30"/>
        </w:rPr>
        <w:t>广西壮族自治区桂林公路发展中心2025年</w:t>
      </w:r>
      <w:r w:rsidR="00E625FD">
        <w:rPr>
          <w:rFonts w:ascii="仿宋_GB2312" w:eastAsia="仿宋_GB2312" w:hAnsi="inherit" w:cs="宋体" w:hint="eastAsia"/>
          <w:color w:val="000000"/>
          <w:kern w:val="0"/>
          <w:sz w:val="30"/>
          <w:szCs w:val="30"/>
        </w:rPr>
        <w:t>10</w:t>
      </w:r>
      <w:r w:rsidRPr="008558F9">
        <w:rPr>
          <w:rFonts w:ascii="仿宋_GB2312" w:eastAsia="仿宋_GB2312" w:hAnsi="inherit" w:cs="宋体" w:hint="eastAsia"/>
          <w:color w:val="000000"/>
          <w:kern w:val="0"/>
          <w:sz w:val="30"/>
          <w:szCs w:val="30"/>
        </w:rPr>
        <w:t>月采购意向公开</w:t>
      </w:r>
      <w:r w:rsidRPr="008558F9">
        <w:rPr>
          <w:rFonts w:ascii="仿宋_GB2312" w:eastAsia="仿宋_GB2312" w:hAnsi="微软雅黑" w:cs="宋体" w:hint="eastAsia"/>
          <w:color w:val="000000"/>
          <w:kern w:val="0"/>
          <w:sz w:val="30"/>
          <w:szCs w:val="30"/>
        </w:rPr>
        <w:t>如下：</w:t>
      </w:r>
      <w:r w:rsidRPr="008558F9">
        <w:rPr>
          <w:rFonts w:ascii="微软雅黑" w:eastAsia="仿宋_GB2312" w:hAnsi="微软雅黑" w:cs="宋体" w:hint="eastAsia"/>
          <w:color w:val="000000"/>
          <w:kern w:val="0"/>
          <w:sz w:val="30"/>
          <w:szCs w:val="30"/>
        </w:rPr>
        <w:t> </w:t>
      </w:r>
      <w:r w:rsidRPr="008558F9">
        <w:rPr>
          <w:rFonts w:ascii="仿宋_GB2312" w:eastAsia="仿宋_GB2312" w:hAnsi="微软雅黑" w:cs="宋体" w:hint="eastAsia"/>
          <w:color w:val="000000"/>
          <w:kern w:val="0"/>
          <w:sz w:val="30"/>
          <w:szCs w:val="30"/>
        </w:rPr>
        <w:t xml:space="preserve"> </w:t>
      </w:r>
      <w:r w:rsidRPr="008558F9">
        <w:rPr>
          <w:rFonts w:ascii="微软雅黑" w:eastAsia="仿宋_GB2312" w:hAnsi="微软雅黑" w:cs="宋体" w:hint="eastAsia"/>
          <w:color w:val="000000"/>
          <w:kern w:val="0"/>
          <w:sz w:val="30"/>
          <w:szCs w:val="30"/>
        </w:rPr>
        <w:t> </w:t>
      </w:r>
      <w:r w:rsidRPr="008558F9">
        <w:rPr>
          <w:rFonts w:ascii="仿宋_GB2312" w:eastAsia="仿宋_GB2312" w:hAnsi="微软雅黑" w:cs="宋体" w:hint="eastAsia"/>
          <w:color w:val="000000"/>
          <w:kern w:val="0"/>
          <w:sz w:val="30"/>
          <w:szCs w:val="30"/>
        </w:rPr>
        <w:t xml:space="preserve"> </w:t>
      </w:r>
      <w:r w:rsidRPr="008558F9">
        <w:rPr>
          <w:rFonts w:ascii="微软雅黑" w:eastAsia="仿宋_GB2312" w:hAnsi="微软雅黑" w:cs="宋体" w:hint="eastAsia"/>
          <w:color w:val="000000"/>
          <w:kern w:val="0"/>
          <w:sz w:val="30"/>
          <w:szCs w:val="30"/>
        </w:rPr>
        <w:t> </w:t>
      </w:r>
      <w:r w:rsidRPr="008558F9">
        <w:rPr>
          <w:rFonts w:ascii="仿宋_GB2312" w:eastAsia="仿宋_GB2312" w:hAnsi="微软雅黑" w:cs="宋体" w:hint="eastAsia"/>
          <w:color w:val="000000"/>
          <w:kern w:val="0"/>
          <w:sz w:val="30"/>
          <w:szCs w:val="30"/>
        </w:rPr>
        <w:t xml:space="preserve"> </w:t>
      </w:r>
      <w:r w:rsidRPr="008558F9">
        <w:rPr>
          <w:rFonts w:ascii="微软雅黑" w:eastAsia="仿宋_GB2312" w:hAnsi="微软雅黑" w:cs="宋体" w:hint="eastAsia"/>
          <w:color w:val="000000"/>
          <w:kern w:val="0"/>
          <w:sz w:val="30"/>
          <w:szCs w:val="30"/>
        </w:rPr>
        <w:t> </w:t>
      </w:r>
    </w:p>
    <w:tbl>
      <w:tblPr>
        <w:tblStyle w:val="a5"/>
        <w:tblW w:w="0" w:type="auto"/>
        <w:tblLayout w:type="fixed"/>
        <w:tblLook w:val="04A0"/>
      </w:tblPr>
      <w:tblGrid>
        <w:gridCol w:w="436"/>
        <w:gridCol w:w="1209"/>
        <w:gridCol w:w="2520"/>
        <w:gridCol w:w="1080"/>
        <w:gridCol w:w="1530"/>
        <w:gridCol w:w="1500"/>
        <w:gridCol w:w="660"/>
      </w:tblGrid>
      <w:tr w:rsidR="00E625FD" w:rsidTr="00AF3C8C">
        <w:tc>
          <w:tcPr>
            <w:tcW w:w="436" w:type="dxa"/>
            <w:vAlign w:val="center"/>
          </w:tcPr>
          <w:p w:rsidR="00E625FD" w:rsidRDefault="00E625FD" w:rsidP="00AF3C8C">
            <w:pPr>
              <w:jc w:val="center"/>
              <w:rPr>
                <w:rFonts w:ascii="仿宋" w:eastAsia="仿宋" w:hAnsi="仿宋" w:cs="仿宋"/>
                <w:b/>
                <w:bCs/>
                <w:szCs w:val="21"/>
              </w:rPr>
            </w:pPr>
            <w:r>
              <w:rPr>
                <w:rFonts w:ascii="仿宋" w:eastAsia="仿宋" w:hAnsi="仿宋" w:cs="仿宋" w:hint="eastAsia"/>
                <w:b/>
                <w:bCs/>
                <w:szCs w:val="21"/>
              </w:rPr>
              <w:t>序号</w:t>
            </w:r>
          </w:p>
        </w:tc>
        <w:tc>
          <w:tcPr>
            <w:tcW w:w="1209" w:type="dxa"/>
            <w:vAlign w:val="center"/>
          </w:tcPr>
          <w:p w:rsidR="00E625FD" w:rsidRDefault="00E625FD" w:rsidP="00AF3C8C">
            <w:pPr>
              <w:jc w:val="center"/>
              <w:rPr>
                <w:rFonts w:ascii="仿宋" w:eastAsia="仿宋" w:hAnsi="仿宋" w:cs="仿宋"/>
                <w:b/>
                <w:bCs/>
                <w:szCs w:val="21"/>
              </w:rPr>
            </w:pPr>
            <w:r>
              <w:rPr>
                <w:rFonts w:ascii="仿宋" w:eastAsia="仿宋" w:hAnsi="仿宋" w:cs="仿宋" w:hint="eastAsia"/>
                <w:b/>
                <w:bCs/>
                <w:szCs w:val="21"/>
              </w:rPr>
              <w:t>采购项目名称</w:t>
            </w:r>
          </w:p>
        </w:tc>
        <w:tc>
          <w:tcPr>
            <w:tcW w:w="2520" w:type="dxa"/>
            <w:vAlign w:val="center"/>
          </w:tcPr>
          <w:p w:rsidR="00E625FD" w:rsidRDefault="00E625FD" w:rsidP="00AF3C8C">
            <w:pPr>
              <w:jc w:val="center"/>
              <w:rPr>
                <w:rFonts w:ascii="仿宋" w:eastAsia="仿宋" w:hAnsi="仿宋" w:cs="仿宋"/>
                <w:b/>
                <w:bCs/>
                <w:szCs w:val="21"/>
              </w:rPr>
            </w:pPr>
            <w:r>
              <w:rPr>
                <w:rFonts w:ascii="仿宋" w:eastAsia="仿宋" w:hAnsi="仿宋" w:cs="仿宋" w:hint="eastAsia"/>
                <w:b/>
                <w:bCs/>
                <w:szCs w:val="21"/>
              </w:rPr>
              <w:t>采购需求概况</w:t>
            </w:r>
          </w:p>
        </w:tc>
        <w:tc>
          <w:tcPr>
            <w:tcW w:w="1080" w:type="dxa"/>
            <w:vAlign w:val="center"/>
          </w:tcPr>
          <w:p w:rsidR="00E625FD" w:rsidRDefault="00E625FD" w:rsidP="00AF3C8C">
            <w:pPr>
              <w:jc w:val="center"/>
              <w:rPr>
                <w:rFonts w:ascii="仿宋" w:eastAsia="仿宋" w:hAnsi="仿宋" w:cs="仿宋"/>
                <w:b/>
                <w:bCs/>
                <w:szCs w:val="21"/>
              </w:rPr>
            </w:pPr>
            <w:r>
              <w:rPr>
                <w:rFonts w:ascii="仿宋" w:eastAsia="仿宋" w:hAnsi="仿宋" w:cs="仿宋" w:hint="eastAsia"/>
                <w:b/>
                <w:bCs/>
                <w:szCs w:val="21"/>
              </w:rPr>
              <w:t>预算金额（万元）</w:t>
            </w:r>
          </w:p>
        </w:tc>
        <w:tc>
          <w:tcPr>
            <w:tcW w:w="1530" w:type="dxa"/>
            <w:vAlign w:val="center"/>
          </w:tcPr>
          <w:p w:rsidR="00E625FD" w:rsidRDefault="00E625FD" w:rsidP="00AF3C8C">
            <w:pPr>
              <w:jc w:val="center"/>
              <w:rPr>
                <w:rFonts w:ascii="仿宋" w:eastAsia="仿宋" w:hAnsi="仿宋" w:cs="仿宋"/>
                <w:b/>
                <w:bCs/>
                <w:szCs w:val="21"/>
              </w:rPr>
            </w:pPr>
            <w:r>
              <w:rPr>
                <w:rFonts w:ascii="仿宋" w:eastAsia="仿宋" w:hAnsi="仿宋" w:cs="仿宋" w:hint="eastAsia"/>
                <w:b/>
                <w:bCs/>
                <w:szCs w:val="21"/>
              </w:rPr>
              <w:t>预计采购时间（填写到月）</w:t>
            </w:r>
          </w:p>
        </w:tc>
        <w:tc>
          <w:tcPr>
            <w:tcW w:w="1500" w:type="dxa"/>
            <w:vAlign w:val="center"/>
          </w:tcPr>
          <w:p w:rsidR="00E625FD" w:rsidRDefault="00E625FD" w:rsidP="00AF3C8C">
            <w:pPr>
              <w:jc w:val="center"/>
              <w:rPr>
                <w:rFonts w:ascii="仿宋" w:eastAsia="仿宋" w:hAnsi="仿宋" w:cs="仿宋"/>
                <w:b/>
                <w:bCs/>
                <w:szCs w:val="21"/>
              </w:rPr>
            </w:pPr>
            <w:r>
              <w:rPr>
                <w:rFonts w:ascii="仿宋" w:eastAsia="仿宋" w:hAnsi="仿宋" w:cs="仿宋" w:hint="eastAsia"/>
                <w:b/>
                <w:bCs/>
                <w:szCs w:val="21"/>
              </w:rPr>
              <w:t>落实政府采购政策功能情况</w:t>
            </w:r>
          </w:p>
        </w:tc>
        <w:tc>
          <w:tcPr>
            <w:tcW w:w="660" w:type="dxa"/>
            <w:vAlign w:val="center"/>
          </w:tcPr>
          <w:p w:rsidR="00E625FD" w:rsidRDefault="00E625FD" w:rsidP="00AF3C8C">
            <w:pPr>
              <w:jc w:val="center"/>
              <w:rPr>
                <w:rFonts w:ascii="仿宋" w:eastAsia="仿宋" w:hAnsi="仿宋" w:cs="仿宋"/>
                <w:b/>
                <w:bCs/>
                <w:szCs w:val="21"/>
              </w:rPr>
            </w:pPr>
            <w:r>
              <w:rPr>
                <w:rFonts w:ascii="仿宋" w:eastAsia="仿宋" w:hAnsi="仿宋" w:cs="仿宋" w:hint="eastAsia"/>
                <w:b/>
                <w:bCs/>
                <w:szCs w:val="21"/>
              </w:rPr>
              <w:t>备注</w:t>
            </w:r>
          </w:p>
        </w:tc>
      </w:tr>
      <w:tr w:rsidR="00E625FD" w:rsidTr="00AF3C8C">
        <w:trPr>
          <w:trHeight w:val="4530"/>
        </w:trPr>
        <w:tc>
          <w:tcPr>
            <w:tcW w:w="436" w:type="dxa"/>
            <w:vAlign w:val="center"/>
          </w:tcPr>
          <w:p w:rsidR="00E625FD" w:rsidRDefault="00E625FD" w:rsidP="00AF3C8C">
            <w:pPr>
              <w:jc w:val="center"/>
              <w:rPr>
                <w:rFonts w:ascii="仿宋" w:eastAsia="仿宋" w:hAnsi="仿宋" w:cs="仿宋"/>
                <w:sz w:val="18"/>
                <w:szCs w:val="18"/>
              </w:rPr>
            </w:pPr>
            <w:r>
              <w:rPr>
                <w:rFonts w:ascii="仿宋" w:eastAsia="仿宋" w:hAnsi="仿宋" w:cs="仿宋" w:hint="eastAsia"/>
                <w:sz w:val="18"/>
                <w:szCs w:val="18"/>
              </w:rPr>
              <w:t>1</w:t>
            </w:r>
          </w:p>
        </w:tc>
        <w:tc>
          <w:tcPr>
            <w:tcW w:w="1209" w:type="dxa"/>
            <w:vAlign w:val="center"/>
          </w:tcPr>
          <w:p w:rsidR="00E625FD" w:rsidRDefault="00E625FD" w:rsidP="00E625FD">
            <w:pPr>
              <w:jc w:val="center"/>
              <w:rPr>
                <w:rFonts w:ascii="仿宋" w:eastAsia="仿宋" w:hAnsi="仿宋" w:cs="仿宋"/>
                <w:sz w:val="18"/>
                <w:szCs w:val="18"/>
              </w:rPr>
            </w:pPr>
            <w:r w:rsidRPr="00E625FD">
              <w:rPr>
                <w:rFonts w:ascii="仿宋" w:eastAsia="仿宋" w:hAnsi="仿宋" w:cs="仿宋" w:hint="eastAsia"/>
                <w:sz w:val="18"/>
                <w:szCs w:val="18"/>
              </w:rPr>
              <w:t>广西壮族自治区桂林公路发展中心S501全州上塘村委至刘家村段公路改建工程监理服务采购</w:t>
            </w:r>
          </w:p>
        </w:tc>
        <w:tc>
          <w:tcPr>
            <w:tcW w:w="2520" w:type="dxa"/>
            <w:vAlign w:val="center"/>
          </w:tcPr>
          <w:p w:rsidR="00E625FD" w:rsidRPr="00E625FD" w:rsidRDefault="00E625FD" w:rsidP="00E625FD">
            <w:pPr>
              <w:rPr>
                <w:rFonts w:ascii="仿宋" w:eastAsia="仿宋" w:hAnsi="仿宋" w:cs="仿宋" w:hint="eastAsia"/>
                <w:sz w:val="18"/>
                <w:szCs w:val="18"/>
              </w:rPr>
            </w:pPr>
            <w:r w:rsidRPr="00E625FD">
              <w:rPr>
                <w:rFonts w:ascii="仿宋" w:eastAsia="仿宋" w:hAnsi="仿宋" w:cs="仿宋" w:hint="eastAsia"/>
                <w:sz w:val="18"/>
                <w:szCs w:val="18"/>
              </w:rPr>
              <w:t>1、采购内容：S501全州上塘村委至刘家村段公路改建工程的施工图监理服务采购；</w:t>
            </w:r>
          </w:p>
          <w:p w:rsidR="00E625FD" w:rsidRPr="00E625FD" w:rsidRDefault="00E625FD" w:rsidP="00E625FD">
            <w:pPr>
              <w:rPr>
                <w:rFonts w:ascii="仿宋" w:eastAsia="仿宋" w:hAnsi="仿宋" w:cs="仿宋" w:hint="eastAsia"/>
                <w:sz w:val="18"/>
                <w:szCs w:val="18"/>
              </w:rPr>
            </w:pPr>
            <w:r w:rsidRPr="00E625FD">
              <w:rPr>
                <w:rFonts w:ascii="仿宋" w:eastAsia="仿宋" w:hAnsi="仿宋" w:cs="仿宋" w:hint="eastAsia"/>
                <w:sz w:val="18"/>
                <w:szCs w:val="18"/>
              </w:rPr>
              <w:t>本次公开的采购意向是本单位政府采购工作的初步安排，具体采购项目情况以相关采购公告和采购文件为准；</w:t>
            </w:r>
          </w:p>
          <w:p w:rsidR="00E625FD" w:rsidRPr="00E625FD" w:rsidRDefault="00E625FD" w:rsidP="00E625FD">
            <w:pPr>
              <w:rPr>
                <w:rFonts w:ascii="仿宋" w:eastAsia="仿宋" w:hAnsi="仿宋" w:cs="仿宋" w:hint="eastAsia"/>
                <w:sz w:val="18"/>
                <w:szCs w:val="18"/>
              </w:rPr>
            </w:pPr>
            <w:r w:rsidRPr="00E625FD">
              <w:rPr>
                <w:rFonts w:ascii="仿宋" w:eastAsia="仿宋" w:hAnsi="仿宋" w:cs="仿宋" w:hint="eastAsia"/>
                <w:sz w:val="18"/>
                <w:szCs w:val="18"/>
              </w:rPr>
              <w:t>2、要求工期：2026年12月30日前完成所有工作；</w:t>
            </w:r>
          </w:p>
          <w:p w:rsidR="00E625FD" w:rsidRPr="00E625FD" w:rsidRDefault="00E625FD" w:rsidP="00E625FD">
            <w:pPr>
              <w:rPr>
                <w:rFonts w:ascii="仿宋" w:eastAsia="仿宋" w:hAnsi="仿宋" w:cs="仿宋" w:hint="eastAsia"/>
                <w:sz w:val="18"/>
                <w:szCs w:val="18"/>
              </w:rPr>
            </w:pPr>
            <w:r w:rsidRPr="00E625FD">
              <w:rPr>
                <w:rFonts w:ascii="仿宋" w:eastAsia="仿宋" w:hAnsi="仿宋" w:cs="仿宋" w:hint="eastAsia"/>
                <w:sz w:val="18"/>
                <w:szCs w:val="18"/>
              </w:rPr>
              <w:t>3、项目地点：广西壮族自治区桂林市全州县境内。</w:t>
            </w:r>
          </w:p>
          <w:p w:rsidR="00E625FD" w:rsidRPr="00E625FD" w:rsidRDefault="00E625FD" w:rsidP="00E625FD">
            <w:pPr>
              <w:rPr>
                <w:rFonts w:ascii="仿宋" w:eastAsia="仿宋" w:hAnsi="仿宋" w:cs="仿宋" w:hint="eastAsia"/>
                <w:sz w:val="18"/>
                <w:szCs w:val="18"/>
              </w:rPr>
            </w:pPr>
            <w:r w:rsidRPr="00E625FD">
              <w:rPr>
                <w:rFonts w:ascii="仿宋" w:eastAsia="仿宋" w:hAnsi="仿宋" w:cs="仿宋" w:hint="eastAsia"/>
                <w:sz w:val="18"/>
                <w:szCs w:val="18"/>
              </w:rPr>
              <w:t>4、合同签订期：自成交通知书发出之日起30日内</w:t>
            </w:r>
          </w:p>
          <w:p w:rsidR="00E625FD" w:rsidRDefault="00E625FD" w:rsidP="00E625FD">
            <w:pPr>
              <w:rPr>
                <w:rFonts w:ascii="仿宋" w:eastAsia="仿宋" w:hAnsi="仿宋" w:cs="仿宋"/>
                <w:sz w:val="18"/>
                <w:szCs w:val="18"/>
              </w:rPr>
            </w:pPr>
            <w:r w:rsidRPr="00E625FD">
              <w:rPr>
                <w:rFonts w:ascii="仿宋" w:eastAsia="仿宋" w:hAnsi="仿宋" w:cs="仿宋" w:hint="eastAsia"/>
                <w:sz w:val="18"/>
                <w:szCs w:val="18"/>
              </w:rPr>
              <w:t>5、质量标准：满足现行公路技术规范、标准。</w:t>
            </w:r>
          </w:p>
        </w:tc>
        <w:tc>
          <w:tcPr>
            <w:tcW w:w="1080" w:type="dxa"/>
            <w:vAlign w:val="center"/>
          </w:tcPr>
          <w:p w:rsidR="00E625FD" w:rsidRDefault="00E625FD" w:rsidP="00AF3C8C">
            <w:pPr>
              <w:jc w:val="center"/>
              <w:rPr>
                <w:rFonts w:ascii="仿宋" w:eastAsia="仿宋" w:hAnsi="仿宋" w:cs="仿宋"/>
                <w:sz w:val="18"/>
                <w:szCs w:val="18"/>
              </w:rPr>
            </w:pPr>
            <w:r>
              <w:rPr>
                <w:rFonts w:ascii="仿宋" w:eastAsia="仿宋" w:hAnsi="仿宋" w:cs="仿宋" w:hint="eastAsia"/>
                <w:sz w:val="18"/>
                <w:szCs w:val="18"/>
              </w:rPr>
              <w:t>159.68</w:t>
            </w:r>
          </w:p>
        </w:tc>
        <w:tc>
          <w:tcPr>
            <w:tcW w:w="1530" w:type="dxa"/>
            <w:vAlign w:val="center"/>
          </w:tcPr>
          <w:p w:rsidR="00E625FD" w:rsidRDefault="00E625FD" w:rsidP="00E625FD">
            <w:pPr>
              <w:jc w:val="center"/>
              <w:rPr>
                <w:rFonts w:ascii="仿宋" w:eastAsia="仿宋" w:hAnsi="仿宋" w:cs="仿宋"/>
                <w:sz w:val="18"/>
                <w:szCs w:val="18"/>
              </w:rPr>
            </w:pPr>
            <w:r>
              <w:rPr>
                <w:rFonts w:ascii="仿宋" w:eastAsia="仿宋" w:hAnsi="仿宋" w:cs="仿宋" w:hint="eastAsia"/>
                <w:sz w:val="18"/>
                <w:szCs w:val="18"/>
              </w:rPr>
              <w:t>2025年</w:t>
            </w:r>
            <w:r>
              <w:rPr>
                <w:rFonts w:ascii="仿宋" w:eastAsia="仿宋" w:hAnsi="仿宋" w:cs="仿宋" w:hint="eastAsia"/>
                <w:sz w:val="18"/>
                <w:szCs w:val="18"/>
              </w:rPr>
              <w:t>10</w:t>
            </w:r>
            <w:r>
              <w:rPr>
                <w:rFonts w:ascii="仿宋" w:eastAsia="仿宋" w:hAnsi="仿宋" w:cs="仿宋" w:hint="eastAsia"/>
                <w:sz w:val="18"/>
                <w:szCs w:val="18"/>
              </w:rPr>
              <w:t>月</w:t>
            </w:r>
          </w:p>
        </w:tc>
        <w:tc>
          <w:tcPr>
            <w:tcW w:w="1500" w:type="dxa"/>
            <w:vAlign w:val="center"/>
          </w:tcPr>
          <w:p w:rsidR="00E625FD" w:rsidRDefault="00E625FD" w:rsidP="00E625FD">
            <w:pPr>
              <w:jc w:val="center"/>
              <w:rPr>
                <w:rFonts w:ascii="仿宋" w:eastAsia="仿宋" w:hAnsi="仿宋" w:cs="仿宋"/>
                <w:sz w:val="18"/>
                <w:szCs w:val="18"/>
              </w:rPr>
            </w:pPr>
            <w:r w:rsidRPr="00E625FD">
              <w:rPr>
                <w:rFonts w:ascii="仿宋" w:eastAsia="仿宋" w:hAnsi="仿宋" w:cs="仿宋" w:hint="eastAsia"/>
                <w:sz w:val="18"/>
                <w:szCs w:val="18"/>
              </w:rPr>
              <w:t>按《广西壮族自治区财政厅关于持续优化政府采购营商环境推动高质量发展的通知》（</w:t>
            </w:r>
            <w:proofErr w:type="gramStart"/>
            <w:r w:rsidRPr="00E625FD">
              <w:rPr>
                <w:rFonts w:ascii="仿宋" w:eastAsia="仿宋" w:hAnsi="仿宋" w:cs="仿宋" w:hint="eastAsia"/>
                <w:sz w:val="18"/>
                <w:szCs w:val="18"/>
              </w:rPr>
              <w:t>桂财采〔2024〕</w:t>
            </w:r>
            <w:proofErr w:type="gramEnd"/>
            <w:r w:rsidRPr="00E625FD">
              <w:rPr>
                <w:rFonts w:ascii="仿宋" w:eastAsia="仿宋" w:hAnsi="仿宋" w:cs="仿宋" w:hint="eastAsia"/>
                <w:sz w:val="18"/>
                <w:szCs w:val="18"/>
              </w:rPr>
              <w:t>55号）执行</w:t>
            </w:r>
          </w:p>
        </w:tc>
        <w:tc>
          <w:tcPr>
            <w:tcW w:w="660" w:type="dxa"/>
            <w:vAlign w:val="center"/>
          </w:tcPr>
          <w:p w:rsidR="00E625FD" w:rsidRDefault="00E625FD" w:rsidP="00AF3C8C">
            <w:pPr>
              <w:jc w:val="center"/>
              <w:rPr>
                <w:rFonts w:ascii="仿宋" w:eastAsia="仿宋" w:hAnsi="仿宋" w:cs="仿宋"/>
                <w:sz w:val="18"/>
                <w:szCs w:val="18"/>
              </w:rPr>
            </w:pPr>
            <w:r>
              <w:rPr>
                <w:rFonts w:ascii="仿宋" w:eastAsia="仿宋" w:hAnsi="仿宋" w:cs="仿宋" w:hint="eastAsia"/>
                <w:sz w:val="18"/>
                <w:szCs w:val="18"/>
              </w:rPr>
              <w:t>最终预算金额以批复为准。</w:t>
            </w:r>
          </w:p>
          <w:p w:rsidR="00E625FD" w:rsidRDefault="00E625FD" w:rsidP="00AF3C8C">
            <w:pPr>
              <w:jc w:val="center"/>
              <w:rPr>
                <w:rFonts w:ascii="仿宋" w:eastAsia="仿宋" w:hAnsi="仿宋" w:cs="仿宋"/>
                <w:sz w:val="18"/>
                <w:szCs w:val="18"/>
              </w:rPr>
            </w:pPr>
          </w:p>
        </w:tc>
      </w:tr>
    </w:tbl>
    <w:p w:rsidR="008558F9" w:rsidRPr="008558F9" w:rsidRDefault="008558F9" w:rsidP="008558F9">
      <w:pPr>
        <w:widowControl/>
        <w:spacing w:before="84" w:after="84"/>
        <w:ind w:firstLine="480"/>
        <w:jc w:val="left"/>
        <w:rPr>
          <w:rFonts w:ascii="仿宋_GB2312" w:eastAsia="仿宋_GB2312" w:hAnsi="微软雅黑" w:cs="宋体" w:hint="eastAsia"/>
          <w:color w:val="000000"/>
          <w:kern w:val="0"/>
          <w:sz w:val="30"/>
          <w:szCs w:val="30"/>
        </w:rPr>
      </w:pPr>
      <w:r w:rsidRPr="008558F9">
        <w:rPr>
          <w:rFonts w:ascii="仿宋_GB2312" w:eastAsia="仿宋_GB2312" w:hAnsi="微软雅黑" w:cs="宋体" w:hint="eastAsia"/>
          <w:color w:val="000000"/>
          <w:kern w:val="0"/>
          <w:sz w:val="30"/>
          <w:szCs w:val="30"/>
        </w:rPr>
        <w:t>本次公开的采购意向是本单位政府采购工作的初步安排，具体采购项目情况以相关采购公告和采购文件为准。</w:t>
      </w:r>
      <w:r w:rsidRPr="008558F9">
        <w:rPr>
          <w:rFonts w:ascii="仿宋_GB2312" w:eastAsia="仿宋_GB2312" w:hAnsi="微软雅黑" w:cs="宋体" w:hint="eastAsia"/>
          <w:color w:val="000000"/>
          <w:kern w:val="0"/>
          <w:sz w:val="30"/>
          <w:szCs w:val="30"/>
        </w:rPr>
        <w:t>  </w:t>
      </w:r>
      <w:r w:rsidRPr="008558F9">
        <w:rPr>
          <w:rFonts w:ascii="仿宋_GB2312" w:eastAsia="仿宋_GB2312" w:hAnsi="微软雅黑" w:cs="宋体" w:hint="eastAsia"/>
          <w:color w:val="000000"/>
          <w:kern w:val="0"/>
          <w:sz w:val="30"/>
          <w:szCs w:val="30"/>
        </w:rPr>
        <w:t xml:space="preserve"> </w:t>
      </w:r>
      <w:r w:rsidRPr="008558F9">
        <w:rPr>
          <w:rFonts w:ascii="仿宋_GB2312" w:eastAsia="仿宋_GB2312" w:hAnsi="微软雅黑" w:cs="宋体" w:hint="eastAsia"/>
          <w:color w:val="000000"/>
          <w:kern w:val="0"/>
          <w:sz w:val="30"/>
          <w:szCs w:val="30"/>
        </w:rPr>
        <w:t> </w:t>
      </w:r>
      <w:r w:rsidRPr="008558F9">
        <w:rPr>
          <w:rFonts w:ascii="仿宋_GB2312" w:eastAsia="仿宋_GB2312" w:hAnsi="微软雅黑" w:cs="宋体" w:hint="eastAsia"/>
          <w:color w:val="000000"/>
          <w:kern w:val="0"/>
          <w:sz w:val="30"/>
          <w:szCs w:val="30"/>
        </w:rPr>
        <w:t xml:space="preserve"> </w:t>
      </w:r>
      <w:r w:rsidRPr="008558F9">
        <w:rPr>
          <w:rFonts w:ascii="仿宋_GB2312" w:eastAsia="仿宋_GB2312" w:hAnsi="微软雅黑" w:cs="宋体" w:hint="eastAsia"/>
          <w:color w:val="000000"/>
          <w:kern w:val="0"/>
          <w:sz w:val="30"/>
          <w:szCs w:val="30"/>
        </w:rPr>
        <w:t> </w:t>
      </w:r>
      <w:r w:rsidRPr="008558F9">
        <w:rPr>
          <w:rFonts w:ascii="仿宋_GB2312" w:eastAsia="仿宋_GB2312" w:hAnsi="微软雅黑" w:cs="宋体" w:hint="eastAsia"/>
          <w:color w:val="000000"/>
          <w:kern w:val="0"/>
          <w:sz w:val="30"/>
          <w:szCs w:val="30"/>
        </w:rPr>
        <w:t xml:space="preserve"> </w:t>
      </w:r>
      <w:r w:rsidRPr="008558F9">
        <w:rPr>
          <w:rFonts w:ascii="仿宋_GB2312" w:eastAsia="仿宋_GB2312" w:hAnsi="微软雅黑" w:cs="宋体" w:hint="eastAsia"/>
          <w:color w:val="000000"/>
          <w:kern w:val="0"/>
          <w:sz w:val="30"/>
          <w:szCs w:val="30"/>
        </w:rPr>
        <w:t> </w:t>
      </w:r>
    </w:p>
    <w:p w:rsidR="008558F9" w:rsidRDefault="008558F9" w:rsidP="00E625FD">
      <w:pPr>
        <w:widowControl/>
        <w:spacing w:before="84" w:after="84"/>
        <w:jc w:val="right"/>
        <w:rPr>
          <w:rFonts w:ascii="仿宋_GB2312" w:eastAsia="仿宋_GB2312" w:hAnsi="微软雅黑" w:cs="宋体" w:hint="eastAsia"/>
          <w:color w:val="000000"/>
          <w:kern w:val="0"/>
          <w:sz w:val="30"/>
          <w:szCs w:val="30"/>
        </w:rPr>
      </w:pPr>
      <w:r w:rsidRPr="008558F9">
        <w:rPr>
          <w:rFonts w:ascii="仿宋_GB2312" w:eastAsia="仿宋_GB2312" w:hAnsi="微软雅黑" w:cs="宋体" w:hint="eastAsia"/>
          <w:color w:val="000000"/>
          <w:kern w:val="0"/>
          <w:sz w:val="30"/>
          <w:szCs w:val="30"/>
        </w:rPr>
        <w:t> </w:t>
      </w:r>
      <w:r w:rsidRPr="008558F9">
        <w:rPr>
          <w:rFonts w:ascii="仿宋_GB2312" w:eastAsia="仿宋_GB2312" w:hAnsi="微软雅黑" w:cs="宋体" w:hint="eastAsia"/>
          <w:color w:val="000000"/>
          <w:kern w:val="0"/>
          <w:sz w:val="30"/>
          <w:szCs w:val="30"/>
        </w:rPr>
        <w:t xml:space="preserve"> </w:t>
      </w:r>
      <w:r w:rsidRPr="008558F9">
        <w:rPr>
          <w:rFonts w:ascii="仿宋_GB2312" w:eastAsia="仿宋_GB2312" w:hAnsi="微软雅黑" w:cs="宋体" w:hint="eastAsia"/>
          <w:color w:val="000000"/>
          <w:kern w:val="0"/>
          <w:sz w:val="30"/>
          <w:szCs w:val="30"/>
        </w:rPr>
        <w:t> </w:t>
      </w:r>
      <w:r w:rsidRPr="008558F9">
        <w:rPr>
          <w:rFonts w:ascii="仿宋_GB2312" w:eastAsia="仿宋_GB2312" w:hAnsi="微软雅黑" w:cs="宋体" w:hint="eastAsia"/>
          <w:color w:val="000000"/>
          <w:kern w:val="0"/>
          <w:sz w:val="30"/>
          <w:szCs w:val="30"/>
        </w:rPr>
        <w:t xml:space="preserve"> </w:t>
      </w:r>
      <w:r w:rsidRPr="008558F9">
        <w:rPr>
          <w:rFonts w:ascii="仿宋_GB2312" w:eastAsia="仿宋_GB2312" w:hAnsi="微软雅黑" w:cs="宋体" w:hint="eastAsia"/>
          <w:color w:val="000000"/>
          <w:kern w:val="0"/>
          <w:sz w:val="30"/>
          <w:szCs w:val="30"/>
        </w:rPr>
        <w:t> </w:t>
      </w:r>
      <w:r w:rsidRPr="008558F9">
        <w:rPr>
          <w:rFonts w:ascii="仿宋_GB2312" w:eastAsia="仿宋_GB2312" w:hAnsi="微软雅黑" w:cs="宋体" w:hint="eastAsia"/>
          <w:color w:val="000000"/>
          <w:kern w:val="0"/>
          <w:sz w:val="30"/>
          <w:szCs w:val="30"/>
        </w:rPr>
        <w:t xml:space="preserve"> </w:t>
      </w:r>
      <w:r w:rsidRPr="008558F9">
        <w:rPr>
          <w:rFonts w:ascii="仿宋_GB2312" w:eastAsia="仿宋_GB2312" w:hAnsi="微软雅黑" w:cs="宋体" w:hint="eastAsia"/>
          <w:color w:val="000000"/>
          <w:kern w:val="0"/>
          <w:sz w:val="30"/>
          <w:szCs w:val="30"/>
        </w:rPr>
        <w:t> </w:t>
      </w:r>
      <w:r w:rsidRPr="008558F9">
        <w:rPr>
          <w:rFonts w:ascii="仿宋_GB2312" w:eastAsia="仿宋_GB2312" w:hAnsi="微软雅黑" w:cs="宋体"/>
          <w:color w:val="000000"/>
          <w:kern w:val="0"/>
          <w:sz w:val="30"/>
          <w:szCs w:val="30"/>
        </w:rPr>
        <w:t>广西壮族自治区桂林公路发展中心</w:t>
      </w:r>
    </w:p>
    <w:p w:rsidR="008558F9" w:rsidRPr="008558F9" w:rsidRDefault="008558F9" w:rsidP="00E625FD">
      <w:pPr>
        <w:widowControl/>
        <w:ind w:firstLineChars="709" w:firstLine="2127"/>
        <w:jc w:val="center"/>
      </w:pPr>
      <w:r w:rsidRPr="008558F9">
        <w:rPr>
          <w:rFonts w:ascii="仿宋_GB2312" w:eastAsia="仿宋_GB2312" w:hAnsi="微软雅黑" w:cs="宋体" w:hint="eastAsia"/>
          <w:color w:val="000000"/>
          <w:kern w:val="0"/>
          <w:sz w:val="30"/>
          <w:szCs w:val="30"/>
        </w:rPr>
        <w:t> </w:t>
      </w:r>
      <w:r w:rsidRPr="008558F9">
        <w:rPr>
          <w:rFonts w:ascii="仿宋_GB2312" w:eastAsia="仿宋_GB2312" w:hAnsi="微软雅黑" w:cs="宋体"/>
          <w:color w:val="000000"/>
          <w:kern w:val="0"/>
          <w:sz w:val="30"/>
          <w:szCs w:val="30"/>
        </w:rPr>
        <w:t>2025年08月</w:t>
      </w:r>
      <w:r w:rsidRPr="008558F9">
        <w:rPr>
          <w:rFonts w:ascii="仿宋_GB2312" w:eastAsia="仿宋_GB2312" w:hAnsi="微软雅黑" w:cs="宋体" w:hint="eastAsia"/>
          <w:color w:val="000000"/>
          <w:kern w:val="0"/>
          <w:sz w:val="30"/>
          <w:szCs w:val="30"/>
        </w:rPr>
        <w:t>27</w:t>
      </w:r>
      <w:r w:rsidRPr="008558F9">
        <w:rPr>
          <w:rFonts w:ascii="仿宋_GB2312" w:eastAsia="仿宋_GB2312" w:hAnsi="微软雅黑" w:cs="宋体"/>
          <w:color w:val="000000"/>
          <w:kern w:val="0"/>
          <w:sz w:val="30"/>
          <w:szCs w:val="30"/>
        </w:rPr>
        <w:t>日</w:t>
      </w:r>
      <w:r w:rsidRPr="008558F9">
        <w:rPr>
          <w:rFonts w:ascii="仿宋_GB2312" w:eastAsia="仿宋_GB2312" w:hAnsi="微软雅黑" w:cs="宋体" w:hint="eastAsia"/>
          <w:color w:val="000000"/>
          <w:kern w:val="0"/>
          <w:sz w:val="30"/>
          <w:szCs w:val="30"/>
        </w:rPr>
        <w:t> </w:t>
      </w:r>
    </w:p>
    <w:sectPr w:rsidR="008558F9" w:rsidRPr="008558F9" w:rsidSect="00C934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8F9"/>
    <w:rsid w:val="00336722"/>
    <w:rsid w:val="00592405"/>
    <w:rsid w:val="008558F9"/>
    <w:rsid w:val="00C934F4"/>
    <w:rsid w:val="00E62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8F9"/>
    <w:pPr>
      <w:widowControl/>
      <w:spacing w:before="100" w:beforeAutospacing="1" w:after="100" w:afterAutospacing="1"/>
      <w:jc w:val="left"/>
    </w:pPr>
    <w:rPr>
      <w:rFonts w:ascii="宋体" w:eastAsia="宋体" w:hAnsi="宋体" w:cs="宋体"/>
      <w:kern w:val="0"/>
      <w:sz w:val="24"/>
      <w:szCs w:val="24"/>
    </w:rPr>
  </w:style>
  <w:style w:type="character" w:styleId="HTML">
    <w:name w:val="HTML Sample"/>
    <w:basedOn w:val="a0"/>
    <w:uiPriority w:val="99"/>
    <w:semiHidden/>
    <w:unhideWhenUsed/>
    <w:rsid w:val="008558F9"/>
    <w:rPr>
      <w:rFonts w:ascii="宋体" w:eastAsia="宋体" w:hAnsi="宋体" w:cs="宋体"/>
    </w:rPr>
  </w:style>
  <w:style w:type="character" w:styleId="a4">
    <w:name w:val="Strong"/>
    <w:basedOn w:val="a0"/>
    <w:uiPriority w:val="22"/>
    <w:qFormat/>
    <w:rsid w:val="008558F9"/>
    <w:rPr>
      <w:b/>
      <w:bCs/>
    </w:rPr>
  </w:style>
  <w:style w:type="table" w:styleId="a5">
    <w:name w:val="Table Grid"/>
    <w:basedOn w:val="a1"/>
    <w:rsid w:val="00E625F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77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553</Characters>
  <Application>Microsoft Office Word</Application>
  <DocSecurity>0</DocSecurity>
  <Lines>4</Lines>
  <Paragraphs>1</Paragraphs>
  <ScaleCrop>false</ScaleCrop>
  <Company>China</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GLLjh2025-08</dc:creator>
  <cp:lastModifiedBy>GLLjh2025-08</cp:lastModifiedBy>
  <cp:revision>2</cp:revision>
  <dcterms:created xsi:type="dcterms:W3CDTF">2025-08-27T08:18:00Z</dcterms:created>
  <dcterms:modified xsi:type="dcterms:W3CDTF">2025-08-27T08:27:00Z</dcterms:modified>
</cp:coreProperties>
</file>