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5DA3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广西明诚项目管理有限公司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兴安县兴安镇卫生院</w:t>
      </w:r>
    </w:p>
    <w:p w14:paraId="6C34B585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中医及理疗设备购置</w:t>
      </w:r>
    </w:p>
    <w:p w14:paraId="2833BEF9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GLZC2025-G1-250095-GXMC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）</w:t>
      </w:r>
    </w:p>
    <w:p w14:paraId="63DC0C89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更正公告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一</w:t>
      </w:r>
    </w:p>
    <w:p w14:paraId="574242E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450" w:lineRule="atLeast"/>
        <w:ind w:right="0" w:rightChars="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项目基本情况</w:t>
      </w:r>
    </w:p>
    <w:p w14:paraId="61EE6698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450" w:lineRule="atLeast"/>
        <w:ind w:right="0" w:rightChars="0" w:firstLine="42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原公告的采购项目编号：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GLZC2025-G1-250095-GXMC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FA87C7A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right="-313" w:rightChars="-149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兴安县兴安镇卫生院中医及理疗设备购置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D0D9B1D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首次公告日期：202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年1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月2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 xml:space="preserve">日           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68544C9E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二、更正信息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    </w:t>
      </w:r>
    </w:p>
    <w:p w14:paraId="7BF4A79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更正事项：磋商文件                    </w:t>
      </w:r>
    </w:p>
    <w:p w14:paraId="74B3DEC4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更正内容：                        </w:t>
      </w:r>
    </w:p>
    <w:tbl>
      <w:tblPr>
        <w:tblStyle w:val="9"/>
        <w:tblW w:w="5460" w:type="pct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2267"/>
        <w:gridCol w:w="3333"/>
        <w:gridCol w:w="3298"/>
      </w:tblGrid>
      <w:tr w14:paraId="791E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E0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47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更正项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F8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更正前内容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47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更正后内容</w:t>
            </w:r>
          </w:p>
        </w:tc>
      </w:tr>
      <w:tr w14:paraId="65C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A27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3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bookmarkStart w:id="0" w:name="_Toc22562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  <w:t xml:space="preserve">章 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评标办法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37151">
            <w:pPr>
              <w:pStyle w:val="4"/>
              <w:spacing w:line="360" w:lineRule="exact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3.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项目实施方案</w:t>
            </w:r>
            <w:r>
              <w:rPr>
                <w:rFonts w:hint="eastAsia" w:ascii="宋体" w:hAnsi="宋体" w:cs="宋体"/>
                <w:b/>
                <w:color w:val="000000"/>
                <w:szCs w:val="20"/>
              </w:rPr>
              <w:t>分</w:t>
            </w:r>
            <w:r>
              <w:rPr>
                <w:rFonts w:hint="eastAsia" w:hAnsi="宋体"/>
                <w:b/>
                <w:color w:val="000000"/>
              </w:rPr>
              <w:t>…………1</w:t>
            </w:r>
            <w:r>
              <w:rPr>
                <w:rFonts w:hint="eastAsia" w:hAnsi="宋体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 w:hAnsi="宋体"/>
                <w:b/>
                <w:color w:val="000000"/>
              </w:rPr>
              <w:t>分</w:t>
            </w:r>
          </w:p>
          <w:p w14:paraId="3596968D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评委对投标人提供的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售后服务方案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【包括但不仅限于：①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供货方案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运输方案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项目总进度计划及措施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；④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项目质量保障措施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；⑤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设备使用培训方案；⑥验收方案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进行独立评审并按以下规则独立打分：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32932">
            <w:pPr>
              <w:pStyle w:val="4"/>
              <w:spacing w:line="360" w:lineRule="exact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3.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项目实施方案</w:t>
            </w:r>
            <w:r>
              <w:rPr>
                <w:rFonts w:hint="eastAsia" w:ascii="宋体" w:hAnsi="宋体" w:cs="宋体"/>
                <w:b/>
                <w:color w:val="000000"/>
                <w:szCs w:val="20"/>
              </w:rPr>
              <w:t>分</w:t>
            </w:r>
            <w:r>
              <w:rPr>
                <w:rFonts w:hint="eastAsia" w:hAnsi="宋体"/>
                <w:b/>
                <w:color w:val="000000"/>
              </w:rPr>
              <w:t>…………1</w:t>
            </w:r>
            <w:r>
              <w:rPr>
                <w:rFonts w:hint="eastAsia" w:hAnsi="宋体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 w:hAnsi="宋体"/>
                <w:b/>
                <w:color w:val="000000"/>
              </w:rPr>
              <w:t>分</w:t>
            </w:r>
          </w:p>
          <w:p w14:paraId="4C86E693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评委对投标人提供的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项目实施方案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【包括但不仅限于：①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供货方案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运输方案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项目总进度计划及措施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；④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项目质量保障措施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；⑤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设备使用培训方案；⑥验收方案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进行独立评审并按以下规则独立打分：</w:t>
            </w:r>
          </w:p>
        </w:tc>
      </w:tr>
    </w:tbl>
    <w:p w14:paraId="1496DC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年1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日　　　                    </w:t>
      </w:r>
    </w:p>
    <w:p w14:paraId="1455126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三、其他补充事宜  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             </w:t>
      </w:r>
    </w:p>
    <w:p w14:paraId="55ED77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文件中涉及以上更正内容的，作相应更正，其他内容不变。 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</w:t>
      </w:r>
    </w:p>
    <w:p w14:paraId="18D5697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四、对本次公告提出询问，请按以下方式联系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</w:p>
    <w:p w14:paraId="0F23E8ED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1.采购人信息</w:t>
      </w:r>
    </w:p>
    <w:p w14:paraId="443B354C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名    称：兴安县兴安镇卫生院</w:t>
      </w:r>
    </w:p>
    <w:p w14:paraId="0C734BEC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  <w:t>桂林市兴安县兴安镇灵渠南路109号</w:t>
      </w:r>
    </w:p>
    <w:p w14:paraId="78A0E55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  <w:t>韦工0773-6796826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> </w:t>
      </w:r>
    </w:p>
    <w:p w14:paraId="2EE43CD5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jc w:val="left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2.采购代理机构信息</w:t>
      </w:r>
    </w:p>
    <w:p w14:paraId="449DAF3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名    称：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广西明诚项目管理有限公司</w:t>
      </w:r>
    </w:p>
    <w:p w14:paraId="06505E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地　　址：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桂林市临桂区奥林匹克花园（里约湖岸）8栋1单元301室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　</w:t>
      </w:r>
    </w:p>
    <w:p w14:paraId="16171172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联系方式：0773-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</w:p>
    <w:p w14:paraId="217571A9">
      <w:pPr>
        <w:pageBreakBefore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3.项目联系方式</w:t>
      </w:r>
    </w:p>
    <w:p w14:paraId="04AD162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0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>项目联系人：</w:t>
      </w:r>
      <w:r>
        <w:rPr>
          <w:rFonts w:hint="eastAsia" w:ascii="宋体" w:hAnsi="宋体" w:cs="宋体"/>
          <w:color w:val="000000"/>
          <w:sz w:val="21"/>
          <w:szCs w:val="20"/>
          <w:highlight w:val="none"/>
          <w:lang w:val="en-US" w:eastAsia="zh-CN"/>
        </w:rPr>
        <w:t>王慧洁</w:t>
      </w: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 xml:space="preserve"> </w:t>
      </w:r>
    </w:p>
    <w:p w14:paraId="79D1C7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电　　话：0773-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E55FCF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19D01"/>
    <w:multiLevelType w:val="singleLevel"/>
    <w:tmpl w:val="FB219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230F"/>
    <w:rsid w:val="0BFD7535"/>
    <w:rsid w:val="191A68DF"/>
    <w:rsid w:val="1AF346AC"/>
    <w:rsid w:val="231130CD"/>
    <w:rsid w:val="38BB5D8F"/>
    <w:rsid w:val="3DF22F41"/>
    <w:rsid w:val="486C48BC"/>
    <w:rsid w:val="4BDA5A90"/>
    <w:rsid w:val="63F3350A"/>
    <w:rsid w:val="77556255"/>
    <w:rsid w:val="7AAF230F"/>
    <w:rsid w:val="7B6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line="240" w:lineRule="auto"/>
      <w:ind w:left="420" w:right="33" w:firstLine="0" w:firstLineChars="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character" w:customStyle="1" w:styleId="13">
    <w:name w:val="标题 1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1097</Characters>
  <Lines>0</Lines>
  <Paragraphs>0</Paragraphs>
  <TotalTime>1</TotalTime>
  <ScaleCrop>false</ScaleCrop>
  <LinksUpToDate>false</LinksUpToDate>
  <CharactersWithSpaces>1299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芹子</dc:creator>
  <cp:lastModifiedBy>芹子</cp:lastModifiedBy>
  <dcterms:modified xsi:type="dcterms:W3CDTF">2025-11-03T02:20:35Z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65F5FB690B27403BAA9FFB22CE8EB7A6_13</vt:lpwstr>
  </property>
  <property fmtid="{D5CDD505-2E9C-101B-9397-08002B2CF9AE}" pid="4" name="KSOTemplateDocerSaveRecord">
    <vt:lpwstr>eyJoZGlkIjoiNTU5ZmIxYTE1M2I3NGU5ZTU2YjU3MTk2OWIxODE1YmUiLCJ1c2VySWQiOiI2MTMzMjMyNzAifQ==</vt:lpwstr>
  </property>
</Properties>
</file>