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5DA3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广西明诚项目管理有限公司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兴安县兴安镇卫生院</w:t>
      </w:r>
    </w:p>
    <w:p w14:paraId="6C34B585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中医及理疗设备购置</w:t>
      </w:r>
    </w:p>
    <w:p w14:paraId="2833BEF9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GLZC2025-G1-250095-GXMC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）</w:t>
      </w:r>
    </w:p>
    <w:p w14:paraId="63DC0C89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更正公告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二</w:t>
      </w:r>
    </w:p>
    <w:p w14:paraId="574242E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450" w:lineRule="atLeast"/>
        <w:ind w:right="0" w:rightChars="0"/>
        <w:jc w:val="both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项目基本情况</w:t>
      </w:r>
    </w:p>
    <w:p w14:paraId="61EE6698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450" w:lineRule="atLeast"/>
        <w:ind w:right="0" w:rightChars="0" w:firstLine="42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原公告的采购项目编号：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eastAsia="zh-CN"/>
        </w:rPr>
        <w:t>GLZC2025-G1-250095-GXMC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                    </w:t>
      </w:r>
    </w:p>
    <w:p w14:paraId="0FA87C7A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right="-313" w:rightChars="-149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eastAsia="zh-CN"/>
        </w:rPr>
        <w:t>兴安县兴安镇卫生院中医及理疗设备购置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                    </w:t>
      </w:r>
    </w:p>
    <w:p w14:paraId="0D0D9B1D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首次公告日期：202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年1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月2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 xml:space="preserve">日             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</w:t>
      </w:r>
    </w:p>
    <w:p w14:paraId="68544C9E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二、更正信息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    </w:t>
      </w:r>
    </w:p>
    <w:p w14:paraId="7BF4A79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更正事项：采购公告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磋商文件                    </w:t>
      </w:r>
    </w:p>
    <w:p w14:paraId="74B3DEC4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更正内容：                        </w:t>
      </w:r>
    </w:p>
    <w:tbl>
      <w:tblPr>
        <w:tblStyle w:val="9"/>
        <w:tblW w:w="5460" w:type="pct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2267"/>
        <w:gridCol w:w="3333"/>
        <w:gridCol w:w="3298"/>
      </w:tblGrid>
      <w:tr w14:paraId="791E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E04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47D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更正项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FF8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更正前内容</w:t>
            </w: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47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更正后内容</w:t>
            </w:r>
          </w:p>
        </w:tc>
      </w:tr>
      <w:tr w14:paraId="65C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A27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3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提交投标文件截止时间、开标时间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5AA12">
            <w:pPr>
              <w:spacing w:line="400" w:lineRule="exact"/>
              <w:jc w:val="lef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提交投标文件截止时间：202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000000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color w:val="000000"/>
              </w:rPr>
              <w:t>日上午9时30分（北京时间）</w:t>
            </w:r>
          </w:p>
          <w:p w14:paraId="07457459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开标时间：202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日上午9时30分（北京时间）</w:t>
            </w: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A46CAB">
            <w:pPr>
              <w:spacing w:line="400" w:lineRule="exact"/>
              <w:jc w:val="lef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提交投标文件截止时间：202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000000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14</w:t>
            </w:r>
            <w:r>
              <w:rPr>
                <w:rFonts w:hint="eastAsia" w:ascii="宋体" w:hAnsi="宋体"/>
                <w:bCs/>
                <w:color w:val="000000"/>
              </w:rPr>
              <w:t>日上午9时30分（北京时间）</w:t>
            </w:r>
          </w:p>
          <w:p w14:paraId="50E6C2D1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</w:rPr>
              <w:t>开标时间：202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000000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14</w:t>
            </w:r>
            <w:r>
              <w:rPr>
                <w:rFonts w:hint="eastAsia" w:ascii="宋体" w:hAnsi="宋体"/>
                <w:bCs/>
                <w:color w:val="000000"/>
              </w:rPr>
              <w:t>日上午9时30分（北京时间）</w:t>
            </w:r>
          </w:p>
        </w:tc>
      </w:tr>
    </w:tbl>
    <w:p w14:paraId="1496DC9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更正日期：202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年1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日　　　                    </w:t>
      </w:r>
    </w:p>
    <w:p w14:paraId="1455126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三、其他补充事宜  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             </w:t>
      </w:r>
    </w:p>
    <w:p w14:paraId="55ED77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文件中涉及以上更正内容的，作相应更正，其他内容不变。 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</w:t>
      </w:r>
    </w:p>
    <w:p w14:paraId="18D5697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四、对本次公告提出询问，请按以下方式联系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</w:p>
    <w:p w14:paraId="0F23E8ED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1.采购人信息</w:t>
      </w:r>
    </w:p>
    <w:p w14:paraId="443B354C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名    称：兴安县兴安镇卫生院</w:t>
      </w:r>
      <w:bookmarkStart w:id="0" w:name="_GoBack"/>
      <w:bookmarkEnd w:id="0"/>
    </w:p>
    <w:p w14:paraId="0C734BEC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  <w:t>桂林市兴安县兴安镇灵渠南路109号</w:t>
      </w:r>
    </w:p>
    <w:p w14:paraId="78A0E55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  <w:t>韦工0773-6796826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 </w:t>
      </w:r>
    </w:p>
    <w:p w14:paraId="2EE43CD5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jc w:val="left"/>
        <w:textAlignment w:val="auto"/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  <w:t>2.采购代理机构信息</w:t>
      </w:r>
    </w:p>
    <w:p w14:paraId="449DAF3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名    称：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>广西明诚项目管理有限公司</w:t>
      </w:r>
    </w:p>
    <w:p w14:paraId="06505E9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地　　址：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>桂林市临桂区奥林匹克花园（里约湖岸）8栋1单元301室</w:t>
      </w: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　</w:t>
      </w:r>
    </w:p>
    <w:p w14:paraId="16171172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联系方式：0773-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2838777</w:t>
      </w:r>
    </w:p>
    <w:p w14:paraId="217571A9">
      <w:pPr>
        <w:pageBreakBefore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  <w:t>3.项目联系方式</w:t>
      </w:r>
    </w:p>
    <w:p w14:paraId="04AD162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sz w:val="21"/>
          <w:szCs w:val="20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0"/>
          <w:highlight w:val="none"/>
        </w:rPr>
        <w:t>项目联系人：</w:t>
      </w:r>
      <w:r>
        <w:rPr>
          <w:rFonts w:hint="eastAsia" w:ascii="宋体" w:hAnsi="宋体" w:cs="宋体"/>
          <w:color w:val="000000"/>
          <w:sz w:val="21"/>
          <w:szCs w:val="20"/>
          <w:highlight w:val="none"/>
          <w:lang w:val="en-US" w:eastAsia="zh-CN"/>
        </w:rPr>
        <w:t>王慧洁</w:t>
      </w:r>
      <w:r>
        <w:rPr>
          <w:rFonts w:hint="eastAsia" w:ascii="宋体" w:hAnsi="宋体" w:cs="宋体"/>
          <w:color w:val="000000"/>
          <w:sz w:val="21"/>
          <w:szCs w:val="20"/>
          <w:highlight w:val="none"/>
        </w:rPr>
        <w:t xml:space="preserve"> </w:t>
      </w:r>
    </w:p>
    <w:p w14:paraId="79D1C7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电　　话：0773-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2838777</w:t>
      </w: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6E55F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19D01"/>
    <w:multiLevelType w:val="singleLevel"/>
    <w:tmpl w:val="FB219D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230F"/>
    <w:rsid w:val="0BFD7535"/>
    <w:rsid w:val="191A68DF"/>
    <w:rsid w:val="1AF346AC"/>
    <w:rsid w:val="231130CD"/>
    <w:rsid w:val="248633FB"/>
    <w:rsid w:val="2C8D6A31"/>
    <w:rsid w:val="352D47DA"/>
    <w:rsid w:val="38BB5D8F"/>
    <w:rsid w:val="3DF22F41"/>
    <w:rsid w:val="486C48BC"/>
    <w:rsid w:val="4BDA5A90"/>
    <w:rsid w:val="63F3350A"/>
    <w:rsid w:val="77556255"/>
    <w:rsid w:val="7AAF230F"/>
    <w:rsid w:val="7B6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pacing w:line="240" w:lineRule="auto"/>
      <w:ind w:left="420" w:right="33" w:firstLine="0" w:firstLineChars="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qFormat/>
    <w:uiPriority w:val="0"/>
    <w:rPr>
      <w:rFonts w:ascii="Courier New" w:hAnsi="Courier New"/>
    </w:rPr>
  </w:style>
  <w:style w:type="character" w:customStyle="1" w:styleId="13">
    <w:name w:val="标题 1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643</Characters>
  <Lines>0</Lines>
  <Paragraphs>0</Paragraphs>
  <TotalTime>1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芹子</dc:creator>
  <cp:lastModifiedBy>芹子</cp:lastModifiedBy>
  <dcterms:modified xsi:type="dcterms:W3CDTF">2025-11-12T03:49:12Z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120AB33FC67840249B4836AFAE3860D5_13</vt:lpwstr>
  </property>
  <property fmtid="{D5CDD505-2E9C-101B-9397-08002B2CF9AE}" pid="4" name="KSOTemplateDocerSaveRecord">
    <vt:lpwstr>eyJoZGlkIjoiNTU5ZmIxYTE1M2I3NGU5ZTU2YjU3MTk2OWIxODE1YmUiLCJ1c2VySWQiOiI2MTMzMjMyNzAifQ==</vt:lpwstr>
  </property>
</Properties>
</file>