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ody>
    <w:p>
      <w:pPr>
        <w:tabs>
          <w:tab w:val="left" w:pos="993"/>
          <w:tab w:val="left" w:pos="1134"/>
          <w:tab w:val="left" w:pos="1418"/>
        </w:tabs>
        <w:spacing w:line="640" w:lineRule="exact"/>
        <w:jc w:val="center"/>
        <w:rPr>
          <w:rFonts w:ascii="方正小标宋简体" w:eastAsia="方正小标宋简体" w:cs="仿宋_GB2312" w:hint="eastAsia"/>
          <w:color w:val="000000"/>
          <w:sz w:val="44"/>
          <w:szCs w:val="44"/>
        </w:rPr>
      </w:pPr>
      <w:r>
        <w:rPr>
          <w:rFonts w:ascii="方正小标宋简体" w:eastAsia="方正小标宋简体" w:cs="仿宋_GB2312" w:hint="eastAsia"/>
          <w:color w:val="000000"/>
          <w:sz w:val="44"/>
          <w:szCs w:val="44"/>
        </w:rPr>
        <w:t>自治区药监局202</w:t>
      </w:r>
      <w:r>
        <w:rPr>
          <w:rFonts w:ascii="方正小标宋简体" w:eastAsia="方正小标宋简体" w:cs="仿宋_GB2312"/>
          <w:color w:val="000000"/>
          <w:sz w:val="44"/>
          <w:szCs w:val="44"/>
        </w:rPr>
        <w:t>5</w:t>
      </w:r>
      <w:r>
        <w:rPr>
          <w:rFonts w:ascii="方正小标宋简体" w:eastAsia="方正小标宋简体" w:cs="仿宋_GB2312" w:hint="eastAsia"/>
          <w:color w:val="000000"/>
          <w:sz w:val="44"/>
          <w:szCs w:val="44"/>
        </w:rPr>
        <w:t>年政府采购意向公开</w:t>
      </w:r>
    </w:p>
    <w:p>
      <w:pPr>
        <w:tabs>
          <w:tab w:val="left" w:pos="993"/>
          <w:tab w:val="left" w:pos="1134"/>
          <w:tab w:val="left" w:pos="1418"/>
        </w:tabs>
        <w:spacing w:line="640" w:lineRule="exact"/>
        <w:jc w:val="center"/>
        <w:rPr>
          <w:rFonts w:ascii="方正小标宋简体" w:eastAsia="方正小标宋简体" w:cs="仿宋_GB2312" w:hint="eastAsia"/>
          <w:color w:val="000000"/>
          <w:sz w:val="44"/>
          <w:szCs w:val="44"/>
        </w:rPr>
      </w:pPr>
    </w:p>
    <w:p>
      <w:pPr>
        <w:keepNext w:val="0"/>
        <w:keepLines w:val="0"/>
        <w:pageBreakBefore w:val="0"/>
        <w:widowControl/>
        <w:kinsoku/>
        <w:wordWrap/>
        <w:overflowPunct/>
        <w:topLinePunct w:val="0"/>
        <w:autoSpaceDE/>
        <w:autoSpaceDN/>
        <w:bidi w:val="0"/>
        <w:adjustRightInd/>
        <w:snapToGrid/>
        <w:spacing w:line="560" w:lineRule="exact"/>
        <w:ind w:firstLineChars="200" w:firstLine="640"/>
        <w:jc w:val="both"/>
        <w:textAlignment w:val="auto"/>
        <w:rPr>
          <w:rFonts w:ascii="仿宋_GB2312" w:eastAsia="仿宋_GB2312" w:cs="仿宋_GB2312" w:hint="eastAsia"/>
          <w:color w:val="000000"/>
          <w:sz w:val="32"/>
          <w:szCs w:val="32"/>
        </w:rPr>
      </w:pPr>
      <w:r>
        <w:rPr>
          <w:rFonts w:ascii="Times New Roman" w:eastAsia="仿宋_GB2312" w:cs="Times New Roman" w:hAnsi="Times New Roman"/>
          <w:color w:val="000000"/>
          <w:sz w:val="32"/>
          <w:szCs w:val="32"/>
        </w:rPr>
        <w:t>为便于供应商及时了解政府采购信息，根据《财政部关于开展政府采购意向公开工作的通知》（财库〔2020〕10号）</w:t>
      </w:r>
      <w:r>
        <w:rPr>
          <w:rFonts w:ascii="Times New Roman" w:eastAsia="仿宋_GB2312" w:cs="Times New Roman" w:hAnsi="Times New Roman"/>
          <w:color w:val="000000"/>
          <w:kern w:val="0"/>
          <w:sz w:val="32"/>
          <w:szCs w:val="32"/>
        </w:rPr>
        <w:t>和《广</w:t>
      </w:r>
      <w:r>
        <w:rPr>
          <w:rFonts w:ascii="Times New Roman" w:eastAsia="仿宋_GB2312" w:cs="Times New Roman" w:hAnsi="Times New Roman"/>
          <w:color w:val="000000"/>
          <w:sz w:val="32"/>
          <w:szCs w:val="32"/>
        </w:rPr>
        <w:t>西壮族自治区财政厅关于进一步规范政府采购意向公开工作的通知》（桂财采〔2022〕84号）等有关规定，现将自治区药品监督管理局 2025年政府采购意向公开如下：</w:t>
      </w:r>
    </w:p>
    <w:tbl>
      <w:tblPr>
        <w:jc w:val="center"/>
        <w:tblW w:w="9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564"/>
        <w:gridCol w:w="1386"/>
        <w:gridCol w:w="3071"/>
        <w:gridCol w:w="1010"/>
        <w:gridCol w:w="1730"/>
        <w:gridCol w:w="1016"/>
        <w:gridCol w:w="677"/>
      </w:tblGrid>
      <w:tr>
        <w:trPr>
          <w:trHeight w:val="1076"/>
          <w:tblHeader/>
        </w:trPr>
        <w:tc>
          <w:tcPr>
            <w:tcW w:w="564" w:type="dxa"/>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val="0"/>
              <w:tabs>
                <w:tab w:val="left" w:pos="993"/>
                <w:tab w:val="left" w:pos="1134"/>
                <w:tab w:val="left" w:pos="1418"/>
              </w:tabs>
              <w:kinsoku/>
              <w:wordWrap/>
              <w:overflowPunct/>
              <w:topLinePunct w:val="0"/>
              <w:autoSpaceDE/>
              <w:autoSpaceDN/>
              <w:bidi w:val="0"/>
              <w:adjustRightInd/>
              <w:snapToGrid/>
              <w:spacing w:line="360" w:lineRule="exact"/>
              <w:jc w:val="center"/>
              <w:textAlignment w:val="auto"/>
              <w:rPr>
                <w:rFonts w:ascii="黑体" w:eastAsia="黑体" w:cs="黑体" w:hint="eastAsia"/>
                <w:b w:val="0"/>
                <w:bCs w:val="0"/>
                <w:color w:val="000000"/>
                <w:kern w:val="0"/>
                <w:sz w:val="24"/>
                <w:szCs w:val="24"/>
              </w:rPr>
            </w:pPr>
            <w:r>
              <w:rPr>
                <w:rFonts w:ascii="黑体" w:eastAsia="黑体" w:cs="黑体" w:hint="eastAsia"/>
                <w:b w:val="0"/>
                <w:bCs w:val="0"/>
                <w:color w:val="000000"/>
                <w:kern w:val="0"/>
                <w:sz w:val="24"/>
                <w:szCs w:val="24"/>
              </w:rPr>
              <w:t>序号</w:t>
            </w:r>
          </w:p>
        </w:tc>
        <w:tc>
          <w:tcPr>
            <w:tcW w:w="1386" w:type="dxa"/>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val="0"/>
              <w:tabs>
                <w:tab w:val="left" w:pos="993"/>
                <w:tab w:val="left" w:pos="1134"/>
                <w:tab w:val="left" w:pos="1418"/>
              </w:tabs>
              <w:kinsoku/>
              <w:wordWrap/>
              <w:overflowPunct/>
              <w:topLinePunct w:val="0"/>
              <w:autoSpaceDE/>
              <w:autoSpaceDN/>
              <w:bidi w:val="0"/>
              <w:adjustRightInd/>
              <w:snapToGrid/>
              <w:spacing w:line="360" w:lineRule="exact"/>
              <w:jc w:val="center"/>
              <w:textAlignment w:val="auto"/>
              <w:rPr>
                <w:rFonts w:ascii="黑体" w:eastAsia="黑体" w:cs="黑体" w:hint="eastAsia"/>
                <w:b w:val="0"/>
                <w:bCs w:val="0"/>
                <w:color w:val="000000"/>
                <w:kern w:val="0"/>
                <w:sz w:val="24"/>
                <w:szCs w:val="24"/>
              </w:rPr>
            </w:pPr>
            <w:r>
              <w:rPr>
                <w:rFonts w:ascii="黑体" w:eastAsia="黑体" w:cs="黑体" w:hint="eastAsia"/>
                <w:b w:val="0"/>
                <w:bCs w:val="0"/>
                <w:color w:val="000000"/>
                <w:kern w:val="0"/>
                <w:sz w:val="24"/>
                <w:szCs w:val="24"/>
              </w:rPr>
              <w:t>采购项</w:t>
            </w:r>
          </w:p>
          <w:p>
            <w:pPr>
              <w:keepNext w:val="0"/>
              <w:keepLines w:val="0"/>
              <w:pageBreakBefore w:val="0"/>
              <w:widowControl w:val="0"/>
              <w:tabs>
                <w:tab w:val="left" w:pos="993"/>
                <w:tab w:val="left" w:pos="1134"/>
                <w:tab w:val="left" w:pos="1418"/>
              </w:tabs>
              <w:kinsoku/>
              <w:wordWrap/>
              <w:overflowPunct/>
              <w:topLinePunct w:val="0"/>
              <w:autoSpaceDE/>
              <w:autoSpaceDN/>
              <w:bidi w:val="0"/>
              <w:adjustRightInd/>
              <w:snapToGrid/>
              <w:spacing w:line="360" w:lineRule="exact"/>
              <w:jc w:val="center"/>
              <w:textAlignment w:val="auto"/>
              <w:rPr>
                <w:rFonts w:ascii="黑体" w:eastAsia="黑体" w:cs="黑体" w:hint="eastAsia"/>
                <w:b w:val="0"/>
                <w:bCs w:val="0"/>
                <w:color w:val="000000"/>
                <w:kern w:val="0"/>
                <w:sz w:val="24"/>
                <w:szCs w:val="24"/>
              </w:rPr>
            </w:pPr>
            <w:r>
              <w:rPr>
                <w:rFonts w:ascii="黑体" w:eastAsia="黑体" w:cs="黑体" w:hint="eastAsia"/>
                <w:b w:val="0"/>
                <w:bCs w:val="0"/>
                <w:color w:val="000000"/>
                <w:kern w:val="0"/>
                <w:sz w:val="24"/>
                <w:szCs w:val="24"/>
              </w:rPr>
              <w:t>目名称</w:t>
            </w:r>
          </w:p>
        </w:tc>
        <w:tc>
          <w:tcPr>
            <w:tcW w:w="3071" w:type="dxa"/>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val="0"/>
              <w:tabs>
                <w:tab w:val="left" w:pos="993"/>
                <w:tab w:val="left" w:pos="1134"/>
                <w:tab w:val="left" w:pos="1418"/>
              </w:tabs>
              <w:kinsoku/>
              <w:wordWrap/>
              <w:overflowPunct/>
              <w:topLinePunct w:val="0"/>
              <w:autoSpaceDE/>
              <w:autoSpaceDN/>
              <w:bidi w:val="0"/>
              <w:adjustRightInd/>
              <w:snapToGrid/>
              <w:spacing w:line="360" w:lineRule="exact"/>
              <w:jc w:val="center"/>
              <w:textAlignment w:val="auto"/>
              <w:rPr>
                <w:rFonts w:ascii="黑体" w:eastAsia="黑体" w:cs="黑体" w:hint="eastAsia"/>
                <w:b w:val="0"/>
                <w:bCs w:val="0"/>
                <w:color w:val="000000"/>
                <w:kern w:val="0"/>
                <w:sz w:val="24"/>
                <w:szCs w:val="24"/>
              </w:rPr>
            </w:pPr>
            <w:r>
              <w:rPr>
                <w:rFonts w:ascii="黑体" w:eastAsia="黑体" w:cs="黑体" w:hint="eastAsia"/>
                <w:b w:val="0"/>
                <w:bCs w:val="0"/>
                <w:color w:val="000000"/>
                <w:kern w:val="0"/>
                <w:sz w:val="24"/>
                <w:szCs w:val="24"/>
              </w:rPr>
              <w:t>采购需求概况</w:t>
            </w:r>
          </w:p>
        </w:tc>
        <w:tc>
          <w:tcPr>
            <w:tcW w:w="1010" w:type="dxa"/>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val="0"/>
              <w:tabs>
                <w:tab w:val="left" w:pos="993"/>
                <w:tab w:val="left" w:pos="1134"/>
                <w:tab w:val="left" w:pos="1418"/>
              </w:tabs>
              <w:kinsoku/>
              <w:wordWrap/>
              <w:overflowPunct/>
              <w:topLinePunct w:val="0"/>
              <w:autoSpaceDE/>
              <w:autoSpaceDN/>
              <w:bidi w:val="0"/>
              <w:adjustRightInd/>
              <w:snapToGrid/>
              <w:spacing w:line="360" w:lineRule="exact"/>
              <w:jc w:val="center"/>
              <w:textAlignment w:val="auto"/>
              <w:rPr>
                <w:rFonts w:ascii="黑体" w:eastAsia="黑体" w:cs="黑体" w:hint="eastAsia"/>
                <w:b w:val="0"/>
                <w:bCs w:val="0"/>
                <w:color w:val="000000"/>
                <w:kern w:val="0"/>
                <w:sz w:val="24"/>
                <w:szCs w:val="24"/>
              </w:rPr>
            </w:pPr>
            <w:r>
              <w:rPr>
                <w:rFonts w:ascii="黑体" w:eastAsia="黑体" w:cs="黑体" w:hint="eastAsia"/>
                <w:b w:val="0"/>
                <w:bCs w:val="0"/>
                <w:color w:val="000000"/>
                <w:kern w:val="0"/>
                <w:sz w:val="24"/>
                <w:szCs w:val="24"/>
              </w:rPr>
              <w:t>预算</w:t>
            </w:r>
          </w:p>
          <w:p>
            <w:pPr>
              <w:keepNext w:val="0"/>
              <w:keepLines w:val="0"/>
              <w:pageBreakBefore w:val="0"/>
              <w:widowControl w:val="0"/>
              <w:tabs>
                <w:tab w:val="left" w:pos="993"/>
                <w:tab w:val="left" w:pos="1134"/>
                <w:tab w:val="left" w:pos="1418"/>
              </w:tabs>
              <w:kinsoku/>
              <w:wordWrap/>
              <w:overflowPunct/>
              <w:topLinePunct w:val="0"/>
              <w:autoSpaceDE/>
              <w:autoSpaceDN/>
              <w:bidi w:val="0"/>
              <w:adjustRightInd/>
              <w:snapToGrid/>
              <w:spacing w:line="360" w:lineRule="exact"/>
              <w:jc w:val="center"/>
              <w:textAlignment w:val="auto"/>
              <w:rPr>
                <w:rFonts w:ascii="黑体" w:eastAsia="黑体" w:cs="黑体" w:hint="eastAsia"/>
                <w:b w:val="0"/>
                <w:bCs w:val="0"/>
                <w:color w:val="000000"/>
                <w:kern w:val="0"/>
                <w:sz w:val="24"/>
                <w:szCs w:val="24"/>
              </w:rPr>
            </w:pPr>
            <w:r>
              <w:rPr>
                <w:rFonts w:ascii="黑体" w:eastAsia="黑体" w:cs="黑体" w:hint="eastAsia"/>
                <w:b w:val="0"/>
                <w:bCs w:val="0"/>
                <w:color w:val="000000"/>
                <w:kern w:val="0"/>
                <w:sz w:val="24"/>
                <w:szCs w:val="24"/>
              </w:rPr>
              <w:t>金额</w:t>
            </w:r>
          </w:p>
          <w:p>
            <w:pPr>
              <w:keepNext w:val="0"/>
              <w:keepLines w:val="0"/>
              <w:pageBreakBefore w:val="0"/>
              <w:widowControl w:val="0"/>
              <w:tabs>
                <w:tab w:val="left" w:pos="993"/>
                <w:tab w:val="left" w:pos="1134"/>
                <w:tab w:val="left" w:pos="1418"/>
              </w:tabs>
              <w:kinsoku/>
              <w:wordWrap/>
              <w:overflowPunct/>
              <w:topLinePunct w:val="0"/>
              <w:autoSpaceDE/>
              <w:autoSpaceDN/>
              <w:bidi w:val="0"/>
              <w:adjustRightInd/>
              <w:snapToGrid/>
              <w:spacing w:line="360" w:lineRule="exact"/>
              <w:jc w:val="center"/>
              <w:textAlignment w:val="auto"/>
              <w:rPr>
                <w:rFonts w:ascii="黑体" w:eastAsia="黑体" w:cs="黑体" w:hint="eastAsia"/>
                <w:b w:val="0"/>
                <w:bCs w:val="0"/>
                <w:color w:val="000000"/>
                <w:kern w:val="0"/>
                <w:sz w:val="24"/>
                <w:szCs w:val="24"/>
              </w:rPr>
            </w:pPr>
            <w:r>
              <w:rPr>
                <w:rFonts w:ascii="黑体" w:eastAsia="黑体" w:cs="黑体" w:hint="eastAsia"/>
                <w:b w:val="0"/>
                <w:bCs w:val="0"/>
                <w:color w:val="000000"/>
                <w:kern w:val="0"/>
                <w:sz w:val="24"/>
                <w:szCs w:val="24"/>
              </w:rPr>
              <w:t>（万元）</w:t>
            </w:r>
          </w:p>
        </w:tc>
        <w:tc>
          <w:tcPr>
            <w:tcW w:w="1730" w:type="dxa"/>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val="0"/>
              <w:tabs>
                <w:tab w:val="left" w:pos="993"/>
                <w:tab w:val="left" w:pos="1134"/>
                <w:tab w:val="left" w:pos="1418"/>
              </w:tabs>
              <w:kinsoku/>
              <w:wordWrap/>
              <w:overflowPunct/>
              <w:topLinePunct w:val="0"/>
              <w:autoSpaceDE/>
              <w:autoSpaceDN/>
              <w:bidi w:val="0"/>
              <w:adjustRightInd/>
              <w:snapToGrid/>
              <w:spacing w:line="360" w:lineRule="exact"/>
              <w:jc w:val="center"/>
              <w:textAlignment w:val="auto"/>
              <w:rPr>
                <w:rFonts w:ascii="黑体" w:eastAsia="黑体" w:cs="黑体" w:hint="eastAsia"/>
                <w:b w:val="0"/>
                <w:bCs w:val="0"/>
                <w:color w:val="000000"/>
                <w:kern w:val="0"/>
                <w:sz w:val="24"/>
                <w:szCs w:val="24"/>
              </w:rPr>
            </w:pPr>
            <w:r>
              <w:rPr>
                <w:rFonts w:ascii="黑体" w:eastAsia="黑体" w:cs="黑体" w:hint="eastAsia"/>
                <w:b w:val="0"/>
                <w:bCs w:val="0"/>
                <w:color w:val="000000"/>
                <w:kern w:val="0"/>
                <w:sz w:val="24"/>
                <w:szCs w:val="24"/>
              </w:rPr>
              <w:t>预计采购时间（填写到月）</w:t>
            </w:r>
          </w:p>
        </w:tc>
        <w:tc>
          <w:tcPr>
            <w:tcW w:w="1016" w:type="dxa"/>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val="0"/>
              <w:tabs>
                <w:tab w:val="left" w:pos="993"/>
                <w:tab w:val="left" w:pos="1134"/>
                <w:tab w:val="left" w:pos="1418"/>
              </w:tabs>
              <w:kinsoku/>
              <w:wordWrap/>
              <w:overflowPunct/>
              <w:topLinePunct w:val="0"/>
              <w:autoSpaceDE/>
              <w:autoSpaceDN/>
              <w:bidi w:val="0"/>
              <w:adjustRightInd/>
              <w:snapToGrid/>
              <w:spacing w:line="360" w:lineRule="exact"/>
              <w:jc w:val="center"/>
              <w:textAlignment w:val="auto"/>
              <w:rPr>
                <w:rFonts w:ascii="黑体" w:eastAsia="黑体" w:cs="黑体" w:hint="eastAsia"/>
                <w:b w:val="0"/>
                <w:bCs w:val="0"/>
                <w:color w:val="000000"/>
                <w:kern w:val="0"/>
                <w:sz w:val="24"/>
                <w:szCs w:val="24"/>
              </w:rPr>
            </w:pPr>
            <w:r>
              <w:rPr>
                <w:rFonts w:ascii="黑体" w:eastAsia="黑体" w:cs="黑体" w:hint="eastAsia"/>
                <w:b w:val="0"/>
                <w:bCs w:val="0"/>
                <w:color w:val="000000"/>
                <w:kern w:val="0"/>
                <w:sz w:val="24"/>
                <w:szCs w:val="24"/>
              </w:rPr>
              <w:t>落实政府采购政策功能情况</w:t>
            </w:r>
          </w:p>
        </w:tc>
        <w:tc>
          <w:tcPr>
            <w:tcW w:w="677" w:type="dxa"/>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val="0"/>
              <w:tabs>
                <w:tab w:val="left" w:pos="993"/>
                <w:tab w:val="left" w:pos="1134"/>
                <w:tab w:val="left" w:pos="1418"/>
              </w:tabs>
              <w:kinsoku/>
              <w:wordWrap/>
              <w:overflowPunct/>
              <w:topLinePunct w:val="0"/>
              <w:autoSpaceDE/>
              <w:autoSpaceDN/>
              <w:bidi w:val="0"/>
              <w:adjustRightInd/>
              <w:snapToGrid/>
              <w:spacing w:line="360" w:lineRule="exact"/>
              <w:jc w:val="center"/>
              <w:textAlignment w:val="auto"/>
              <w:rPr>
                <w:rFonts w:ascii="黑体" w:eastAsia="黑体" w:cs="黑体" w:hint="eastAsia"/>
                <w:b w:val="0"/>
                <w:bCs w:val="0"/>
                <w:color w:val="000000"/>
                <w:kern w:val="0"/>
                <w:sz w:val="24"/>
                <w:szCs w:val="24"/>
              </w:rPr>
            </w:pPr>
            <w:r>
              <w:rPr>
                <w:rFonts w:ascii="黑体" w:eastAsia="黑体" w:cs="黑体" w:hint="eastAsia"/>
                <w:b w:val="0"/>
                <w:bCs w:val="0"/>
                <w:color w:val="000000"/>
                <w:kern w:val="0"/>
                <w:sz w:val="24"/>
                <w:szCs w:val="24"/>
              </w:rPr>
              <w:t>备注</w:t>
            </w:r>
          </w:p>
        </w:tc>
      </w:tr>
      <w:tr>
        <w:trPr>
          <w:trHeight w:val="3105"/>
        </w:trPr>
        <w:tc>
          <w:tcPr>
            <w:tcW w:w="564" w:type="dxa"/>
            <w:tcBorders>
              <w:top w:val="single" w:sz="4" w:space="0" w:color="auto"/>
              <w:left w:val="single" w:sz="4" w:space="0" w:color="auto"/>
              <w:right w:val="single" w:sz="4" w:space="0" w:color="auto"/>
            </w:tcBorders>
            <w:vAlign w:val="center"/>
          </w:tcPr>
          <w:p>
            <w:pPr>
              <w:keepNext w:val="0"/>
              <w:keepLines w:val="0"/>
              <w:pageBreakBefore w:val="0"/>
              <w:widowControl w:val="0"/>
              <w:tabs>
                <w:tab w:val="left" w:pos="993"/>
                <w:tab w:val="left" w:pos="1134"/>
                <w:tab w:val="left" w:pos="1418"/>
              </w:tabs>
              <w:kinsoku/>
              <w:wordWrap/>
              <w:overflowPunct/>
              <w:topLinePunct w:val="0"/>
              <w:autoSpaceDE/>
              <w:autoSpaceDN/>
              <w:bidi w:val="0"/>
              <w:adjustRightInd/>
              <w:snapToGrid/>
              <w:spacing w:line="320" w:lineRule="exact"/>
              <w:jc w:val="center"/>
              <w:textAlignment w:val="auto"/>
              <w:rPr>
                <w:rFonts w:ascii="仿宋_GB2312" w:eastAsia="仿宋_GB2312" w:cs="仿宋_GB2312" w:hint="eastAsia"/>
                <w:color w:val="000000"/>
                <w:kern w:val="0"/>
              </w:rPr>
            </w:pPr>
            <w:r>
              <w:rPr>
                <w:rFonts w:ascii="仿宋_GB2312" w:eastAsia="仿宋_GB2312" w:cs="仿宋_GB2312" w:hint="eastAsia"/>
                <w:color w:val="000000"/>
                <w:kern w:val="0"/>
              </w:rPr>
              <w:t>1</w:t>
            </w:r>
          </w:p>
        </w:tc>
        <w:tc>
          <w:tcPr>
            <w:tcW w:w="1386" w:type="dxa"/>
            <w:tcBorders>
              <w:top w:val="single" w:sz="4" w:space="0" w:color="auto"/>
              <w:left w:val="single" w:sz="4" w:space="0" w:color="auto"/>
              <w:right w:val="single" w:sz="4" w:space="0" w:color="auto"/>
            </w:tcBorders>
            <w:vAlign w:val="center"/>
          </w:tcPr>
          <w:p>
            <w:pPr>
              <w:autoSpaceDE w:val="0"/>
              <w:autoSpaceDN w:val="0"/>
              <w:adjustRightInd w:val="0"/>
              <w:spacing w:line="320" w:lineRule="exact"/>
              <w:rPr>
                <w:rFonts w:ascii="仿宋_GB2312" w:eastAsia="仿宋_GB2312" w:cs="方正仿宋_GBK" w:hint="eastAsia"/>
                <w:color w:val="000000"/>
                <w:kern w:val="0"/>
              </w:rPr>
            </w:pPr>
            <w:r>
              <w:rPr>
                <w:rFonts w:ascii="仿宋_GB2312" w:eastAsia="仿宋_GB2312" w:cs="方正仿宋_GBK" w:hint="eastAsia"/>
                <w:bCs/>
                <w:color w:val="000000"/>
                <w:kern w:val="0"/>
              </w:rPr>
              <w:t>向“人民网”购买宣传推广服务</w:t>
            </w:r>
          </w:p>
        </w:tc>
        <w:tc>
          <w:tcPr>
            <w:tcW w:w="3071" w:type="dxa"/>
            <w:tcBorders>
              <w:top w:val="single" w:sz="4" w:space="0" w:color="auto"/>
              <w:left w:val="single" w:sz="4" w:space="0" w:color="auto"/>
              <w:right w:val="single" w:sz="4" w:space="0" w:color="auto"/>
            </w:tcBorders>
            <w:vAlign w:val="center"/>
          </w:tcPr>
          <w:p>
            <w:pPr>
              <w:keepNext w:val="0"/>
              <w:keepLines w:val="0"/>
              <w:pageBreakBefore w:val="0"/>
              <w:widowControl w:val="0"/>
              <w:tabs>
                <w:tab w:val="left" w:pos="993"/>
                <w:tab w:val="left" w:pos="1134"/>
                <w:tab w:val="left" w:pos="1418"/>
              </w:tabs>
              <w:kinsoku/>
              <w:wordWrap/>
              <w:overflowPunct/>
              <w:topLinePunct w:val="0"/>
              <w:autoSpaceDE/>
              <w:autoSpaceDN/>
              <w:bidi w:val="0"/>
              <w:adjustRightInd/>
              <w:snapToGrid/>
              <w:spacing w:line="320" w:lineRule="exact"/>
              <w:textAlignment w:val="auto"/>
              <w:rPr>
                <w:rFonts w:ascii="仿宋_GB2312" w:eastAsia="仿宋_GB2312" w:cs="仿宋_GB2312" w:hint="eastAsia"/>
                <w:color w:val="000000"/>
                <w:kern w:val="0"/>
              </w:rPr>
            </w:pPr>
            <w:r>
              <w:rPr>
                <w:rFonts w:ascii="仿宋_GB2312" w:eastAsia="仿宋_GB2312" w:cs="方正仿宋_GBK" w:hint="eastAsia"/>
                <w:color w:val="000000"/>
              </w:rPr>
              <w:t>1.在《人民日报》及海外版刊登稿件1篇以上；2.在人民网广西客户端及其所属新媒体全年刊登自治区药监局新闻稿件20篇以上；3.组织1次局主要领导接受人民网记者专题访谈。重点宣传自治区药监局重要部署重大活动动态及工作成效亮点。</w:t>
            </w:r>
          </w:p>
        </w:tc>
        <w:tc>
          <w:tcPr>
            <w:tcW w:w="1010" w:type="dxa"/>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val="0"/>
              <w:tabs>
                <w:tab w:val="left" w:pos="993"/>
                <w:tab w:val="left" w:pos="1134"/>
                <w:tab w:val="left" w:pos="1418"/>
              </w:tabs>
              <w:kinsoku/>
              <w:wordWrap/>
              <w:overflowPunct/>
              <w:topLinePunct w:val="0"/>
              <w:autoSpaceDE/>
              <w:autoSpaceDN/>
              <w:bidi w:val="0"/>
              <w:adjustRightInd/>
              <w:snapToGrid/>
              <w:spacing w:line="320" w:lineRule="exact"/>
              <w:jc w:val="center"/>
              <w:textAlignment w:val="auto"/>
              <w:rPr>
                <w:rFonts w:ascii="仿宋_GB2312" w:eastAsia="仿宋_GB2312" w:cs="仿宋_GB2312" w:hint="eastAsia"/>
                <w:color w:val="000000"/>
                <w:kern w:val="0"/>
              </w:rPr>
            </w:pPr>
            <w:r>
              <w:rPr>
                <w:rFonts w:ascii="仿宋_GB2312" w:eastAsia="仿宋_GB2312" w:cs="仿宋_GB2312" w:hint="eastAsia"/>
                <w:color w:val="000000"/>
                <w:kern w:val="0"/>
              </w:rPr>
              <w:t>6</w:t>
            </w:r>
          </w:p>
        </w:tc>
        <w:tc>
          <w:tcPr>
            <w:tcW w:w="1730" w:type="dxa"/>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val="0"/>
              <w:tabs>
                <w:tab w:val="left" w:pos="993"/>
                <w:tab w:val="left" w:pos="1134"/>
                <w:tab w:val="left" w:pos="1418"/>
              </w:tabs>
              <w:kinsoku/>
              <w:wordWrap/>
              <w:overflowPunct/>
              <w:topLinePunct w:val="0"/>
              <w:autoSpaceDE/>
              <w:autoSpaceDN/>
              <w:bidi w:val="0"/>
              <w:adjustRightInd/>
              <w:snapToGrid/>
              <w:spacing w:line="320" w:lineRule="exact"/>
              <w:jc w:val="center"/>
              <w:textAlignment w:val="auto"/>
              <w:rPr>
                <w:rFonts w:ascii="仿宋_GB2312" w:eastAsia="仿宋_GB2312" w:cs="仿宋_GB2312" w:hint="eastAsia"/>
                <w:color w:val="000000"/>
                <w:kern w:val="0"/>
              </w:rPr>
            </w:pPr>
            <w:r>
              <w:rPr>
                <w:rFonts w:ascii="仿宋_GB2312" w:eastAsia="仿宋_GB2312" w:cs="仿宋_GB2312" w:hint="eastAsia"/>
                <w:color w:val="000000"/>
                <w:kern w:val="0"/>
              </w:rPr>
              <w:t>202</w:t>
            </w:r>
            <w:r>
              <w:rPr>
                <w:rFonts w:ascii="仿宋_GB2312" w:eastAsia="仿宋_GB2312" w:cs="仿宋_GB2312"/>
                <w:color w:val="000000"/>
                <w:kern w:val="0"/>
              </w:rPr>
              <w:t>5</w:t>
            </w:r>
            <w:r>
              <w:rPr>
                <w:rFonts w:ascii="仿宋_GB2312" w:eastAsia="仿宋_GB2312" w:cs="仿宋_GB2312" w:hint="eastAsia"/>
                <w:color w:val="000000"/>
                <w:kern w:val="0"/>
              </w:rPr>
              <w:t>年</w:t>
            </w:r>
            <w:r>
              <w:rPr>
                <w:rFonts w:ascii="仿宋_GB2312" w:eastAsia="仿宋_GB2312" w:cs="仿宋_GB2312"/>
                <w:color w:val="000000"/>
                <w:kern w:val="0"/>
              </w:rPr>
              <w:t>8</w:t>
            </w:r>
            <w:r>
              <w:rPr>
                <w:rFonts w:ascii="仿宋_GB2312" w:eastAsia="仿宋_GB2312" w:cs="仿宋_GB2312" w:hint="eastAsia"/>
                <w:color w:val="000000"/>
                <w:kern w:val="0"/>
              </w:rPr>
              <w:t>月</w:t>
            </w:r>
          </w:p>
          <w:p>
            <w:pPr>
              <w:keepNext w:val="0"/>
              <w:keepLines w:val="0"/>
              <w:pageBreakBefore w:val="0"/>
              <w:widowControl w:val="0"/>
              <w:tabs>
                <w:tab w:val="left" w:pos="993"/>
                <w:tab w:val="left" w:pos="1134"/>
                <w:tab w:val="left" w:pos="1418"/>
              </w:tabs>
              <w:kinsoku/>
              <w:wordWrap/>
              <w:overflowPunct/>
              <w:topLinePunct w:val="0"/>
              <w:autoSpaceDE/>
              <w:autoSpaceDN/>
              <w:adjustRightInd/>
              <w:snapToGrid/>
              <w:spacing w:line="320" w:lineRule="exact"/>
              <w:jc w:val="center"/>
              <w:rPr>
                <w:rFonts w:ascii="仿宋_GB2312" w:eastAsia="仿宋_GB2312" w:cs="仿宋_GB2312" w:hint="eastAsia"/>
                <w:color w:val="000000"/>
                <w:kern w:val="0"/>
              </w:rPr>
            </w:pPr>
          </w:p>
        </w:tc>
        <w:tc>
          <w:tcPr>
            <w:tcW w:w="1016" w:type="dxa"/>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val="0"/>
              <w:tabs>
                <w:tab w:val="left" w:pos="993"/>
                <w:tab w:val="left" w:pos="1134"/>
                <w:tab w:val="left" w:pos="1418"/>
              </w:tabs>
              <w:kinsoku/>
              <w:wordWrap/>
              <w:overflowPunct/>
              <w:topLinePunct w:val="0"/>
              <w:autoSpaceDE/>
              <w:autoSpaceDN/>
              <w:bidi w:val="0"/>
              <w:adjustRightInd/>
              <w:snapToGrid/>
              <w:spacing w:line="320" w:lineRule="exact"/>
              <w:textAlignment w:val="auto"/>
              <w:rPr>
                <w:rFonts w:ascii="仿宋_GB2312" w:eastAsia="仿宋_GB2312" w:cs="仿宋_GB2312" w:hint="eastAsia"/>
                <w:color w:val="000000"/>
                <w:kern w:val="0"/>
              </w:rPr>
            </w:pPr>
          </w:p>
        </w:tc>
        <w:tc>
          <w:tcPr>
            <w:tcW w:w="677" w:type="dxa"/>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val="0"/>
              <w:tabs>
                <w:tab w:val="left" w:pos="993"/>
                <w:tab w:val="left" w:pos="1134"/>
                <w:tab w:val="left" w:pos="1418"/>
              </w:tabs>
              <w:kinsoku/>
              <w:wordWrap/>
              <w:overflowPunct/>
              <w:topLinePunct w:val="0"/>
              <w:autoSpaceDE/>
              <w:autoSpaceDN/>
              <w:bidi w:val="0"/>
              <w:adjustRightInd/>
              <w:snapToGrid/>
              <w:spacing w:line="320" w:lineRule="exact"/>
              <w:textAlignment w:val="auto"/>
              <w:rPr>
                <w:rFonts w:ascii="仿宋_GB2312" w:eastAsia="仿宋_GB2312" w:cs="仿宋_GB2312" w:hint="eastAsia"/>
                <w:color w:val="000000"/>
                <w:kern w:val="0"/>
              </w:rPr>
            </w:pPr>
          </w:p>
        </w:tc>
      </w:tr>
      <w:tr>
        <w:trPr>
          <w:trHeight w:val="2950"/>
        </w:trPr>
        <w:tc>
          <w:tcPr>
            <w:tcW w:w="564" w:type="dxa"/>
            <w:tcBorders>
              <w:left w:val="single" w:sz="4" w:space="0" w:color="auto"/>
              <w:bottom w:val="single" w:sz="4" w:space="0" w:color="auto"/>
              <w:right w:val="single" w:sz="4" w:space="0" w:color="auto"/>
            </w:tcBorders>
            <w:vAlign w:val="center"/>
          </w:tcPr>
          <w:p>
            <w:pPr>
              <w:keepNext w:val="0"/>
              <w:keepLines w:val="0"/>
              <w:pageBreakBefore w:val="0"/>
              <w:widowControl w:val="0"/>
              <w:tabs>
                <w:tab w:val="left" w:pos="993"/>
                <w:tab w:val="left" w:pos="1134"/>
                <w:tab w:val="left" w:pos="1418"/>
              </w:tabs>
              <w:kinsoku/>
              <w:wordWrap/>
              <w:overflowPunct/>
              <w:topLinePunct w:val="0"/>
              <w:autoSpaceDE/>
              <w:autoSpaceDN/>
              <w:bidi w:val="0"/>
              <w:adjustRightInd/>
              <w:snapToGrid/>
              <w:spacing w:line="320" w:lineRule="exact"/>
              <w:jc w:val="center"/>
              <w:textAlignment w:val="auto"/>
              <w:rPr>
                <w:rFonts w:ascii="仿宋_GB2312" w:eastAsia="仿宋_GB2312" w:cs="仿宋_GB2312" w:hint="eastAsia"/>
                <w:color w:val="000000"/>
                <w:kern w:val="0"/>
              </w:rPr>
            </w:pPr>
            <w:r>
              <w:rPr>
                <w:rFonts w:ascii="仿宋_GB2312" w:eastAsia="仿宋_GB2312" w:cs="仿宋_GB2312" w:hint="eastAsia"/>
                <w:color w:val="000000"/>
                <w:kern w:val="0"/>
              </w:rPr>
              <w:t>2</w:t>
            </w:r>
          </w:p>
        </w:tc>
        <w:tc>
          <w:tcPr>
            <w:tcW w:w="1386" w:type="dxa"/>
            <w:tcBorders>
              <w:left w:val="single" w:sz="4" w:space="0" w:color="auto"/>
              <w:bottom w:val="single" w:sz="4" w:space="0" w:color="auto"/>
              <w:right w:val="single" w:sz="4" w:space="0" w:color="auto"/>
            </w:tcBorders>
            <w:vAlign w:val="center"/>
          </w:tcPr>
          <w:p>
            <w:pPr>
              <w:keepNext w:val="0"/>
              <w:keepLines w:val="0"/>
              <w:pageBreakBefore w:val="0"/>
              <w:widowControl w:val="0"/>
              <w:tabs>
                <w:tab w:val="left" w:pos="993"/>
                <w:tab w:val="left" w:pos="1134"/>
                <w:tab w:val="left" w:pos="1418"/>
              </w:tabs>
              <w:kinsoku/>
              <w:wordWrap/>
              <w:overflowPunct/>
              <w:topLinePunct w:val="0"/>
              <w:autoSpaceDE/>
              <w:autoSpaceDN/>
              <w:bidi w:val="0"/>
              <w:adjustRightInd/>
              <w:snapToGrid/>
              <w:spacing w:line="320" w:lineRule="exact"/>
              <w:textAlignment w:val="auto"/>
              <w:rPr>
                <w:rFonts w:ascii="仿宋_GB2312" w:eastAsia="仿宋_GB2312" w:cs="仿宋_GB2312" w:hint="eastAsia"/>
                <w:color w:val="000000"/>
                <w:kern w:val="0"/>
              </w:rPr>
            </w:pPr>
            <w:r>
              <w:rPr>
                <w:rFonts w:ascii="仿宋_GB2312" w:eastAsia="仿宋_GB2312" w:cs="方正仿宋_GBK" w:hint="eastAsia"/>
                <w:bCs/>
                <w:color w:val="000000"/>
                <w:kern w:val="0"/>
              </w:rPr>
              <w:t>向《中国医药报》购买宣传推广服务。</w:t>
            </w:r>
          </w:p>
        </w:tc>
        <w:tc>
          <w:tcPr>
            <w:tcW w:w="3071" w:type="dxa"/>
            <w:tcBorders>
              <w:top w:val="single" w:sz="4" w:space="0" w:color="auto"/>
              <w:left w:val="single" w:sz="4" w:space="0" w:color="auto"/>
              <w:bottom w:val="single" w:sz="4" w:space="0" w:color="auto"/>
              <w:right w:val="single" w:sz="4" w:space="0" w:color="auto"/>
            </w:tcBorders>
            <w:vAlign w:val="center"/>
          </w:tcPr>
          <w:p>
            <w:pPr>
              <w:spacing w:line="320" w:lineRule="exact"/>
              <w:rPr>
                <w:rFonts w:ascii="仿宋_GB2312" w:eastAsia="仿宋_GB2312" w:hint="eastAsia"/>
                <w:color w:val="000000"/>
              </w:rPr>
            </w:pPr>
            <w:r>
              <w:rPr>
                <w:rFonts w:ascii="仿宋_GB2312" w:eastAsia="仿宋_GB2312" w:cs="方正仿宋_GBK" w:hint="eastAsia"/>
                <w:color w:val="000000"/>
                <w:kern w:val="0"/>
              </w:rPr>
              <w:t>在《中国医药报》和所属新媒体宣传自治区药监局有关政治理论、专项整治、能力建设、争先创优等工作亮点成效的宣传，全年刊登稿件40篇以上（其中报纸20篇幅以上，头版头条1篇以上）。</w:t>
            </w:r>
          </w:p>
        </w:tc>
        <w:tc>
          <w:tcPr>
            <w:tcW w:w="1010" w:type="dxa"/>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val="0"/>
              <w:tabs>
                <w:tab w:val="left" w:pos="993"/>
                <w:tab w:val="left" w:pos="1134"/>
                <w:tab w:val="left" w:pos="1418"/>
              </w:tabs>
              <w:kinsoku/>
              <w:wordWrap/>
              <w:overflowPunct/>
              <w:topLinePunct w:val="0"/>
              <w:autoSpaceDE/>
              <w:autoSpaceDN/>
              <w:bidi w:val="0"/>
              <w:adjustRightInd/>
              <w:snapToGrid/>
              <w:spacing w:line="320" w:lineRule="exact"/>
              <w:jc w:val="center"/>
              <w:textAlignment w:val="auto"/>
              <w:rPr>
                <w:rFonts w:ascii="仿宋_GB2312" w:eastAsia="仿宋_GB2312" w:cs="仿宋_GB2312" w:hint="eastAsia"/>
                <w:color w:val="000000"/>
                <w:kern w:val="0"/>
              </w:rPr>
            </w:pPr>
            <w:r>
              <w:rPr>
                <w:rFonts w:ascii="仿宋_GB2312" w:eastAsia="仿宋_GB2312" w:cs="仿宋_GB2312" w:hint="eastAsia"/>
                <w:color w:val="000000"/>
                <w:kern w:val="0"/>
              </w:rPr>
              <w:t>15</w:t>
            </w:r>
          </w:p>
        </w:tc>
        <w:tc>
          <w:tcPr>
            <w:tcW w:w="1730" w:type="dxa"/>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val="0"/>
              <w:tabs>
                <w:tab w:val="left" w:pos="993"/>
                <w:tab w:val="left" w:pos="1134"/>
                <w:tab w:val="left" w:pos="1418"/>
              </w:tabs>
              <w:kinsoku/>
              <w:wordWrap/>
              <w:overflowPunct/>
              <w:topLinePunct w:val="0"/>
              <w:autoSpaceDE/>
              <w:autoSpaceDN/>
              <w:bidi w:val="0"/>
              <w:adjustRightInd/>
              <w:snapToGrid/>
              <w:spacing w:line="320" w:lineRule="exact"/>
              <w:jc w:val="center"/>
              <w:textAlignment w:val="auto"/>
              <w:rPr>
                <w:rFonts w:ascii="仿宋_GB2312" w:eastAsia="仿宋_GB2312" w:cs="仿宋_GB2312" w:hint="eastAsia"/>
                <w:color w:val="000000"/>
                <w:kern w:val="0"/>
              </w:rPr>
            </w:pPr>
            <w:r>
              <w:rPr>
                <w:rFonts w:ascii="仿宋_GB2312" w:eastAsia="仿宋_GB2312" w:cs="仿宋_GB2312" w:hint="eastAsia"/>
                <w:color w:val="000000"/>
                <w:kern w:val="0"/>
              </w:rPr>
              <w:t>202</w:t>
            </w:r>
            <w:r>
              <w:rPr>
                <w:rFonts w:ascii="仿宋_GB2312" w:eastAsia="仿宋_GB2312" w:cs="仿宋_GB2312"/>
                <w:color w:val="000000"/>
                <w:kern w:val="0"/>
              </w:rPr>
              <w:t>5</w:t>
            </w:r>
            <w:r>
              <w:rPr>
                <w:rFonts w:ascii="仿宋_GB2312" w:eastAsia="仿宋_GB2312" w:cs="仿宋_GB2312" w:hint="eastAsia"/>
                <w:color w:val="000000"/>
                <w:kern w:val="0"/>
              </w:rPr>
              <w:t>年</w:t>
            </w:r>
            <w:r>
              <w:rPr>
                <w:rFonts w:ascii="仿宋_GB2312" w:eastAsia="仿宋_GB2312" w:cs="仿宋_GB2312"/>
                <w:color w:val="000000"/>
                <w:kern w:val="0"/>
              </w:rPr>
              <w:t>8</w:t>
            </w:r>
            <w:r>
              <w:rPr>
                <w:rFonts w:ascii="仿宋_GB2312" w:eastAsia="仿宋_GB2312" w:cs="仿宋_GB2312" w:hint="eastAsia"/>
                <w:color w:val="000000"/>
                <w:kern w:val="0"/>
              </w:rPr>
              <w:t>月</w:t>
            </w:r>
          </w:p>
          <w:p>
            <w:pPr>
              <w:keepNext w:val="0"/>
              <w:keepLines w:val="0"/>
              <w:pageBreakBefore w:val="0"/>
              <w:widowControl w:val="0"/>
              <w:tabs>
                <w:tab w:val="left" w:pos="993"/>
                <w:tab w:val="left" w:pos="1134"/>
                <w:tab w:val="left" w:pos="1418"/>
              </w:tabs>
              <w:kinsoku/>
              <w:wordWrap/>
              <w:overflowPunct/>
              <w:topLinePunct w:val="0"/>
              <w:autoSpaceDE/>
              <w:autoSpaceDN/>
              <w:bidi w:val="0"/>
              <w:adjustRightInd/>
              <w:snapToGrid/>
              <w:spacing w:line="320" w:lineRule="exact"/>
              <w:jc w:val="center"/>
              <w:textAlignment w:val="auto"/>
              <w:rPr>
                <w:rFonts w:ascii="仿宋_GB2312" w:eastAsia="仿宋_GB2312" w:cs="仿宋_GB2312" w:hint="eastAsia"/>
                <w:color w:val="000000"/>
                <w:kern w:val="0"/>
              </w:rPr>
            </w:pPr>
          </w:p>
        </w:tc>
        <w:tc>
          <w:tcPr>
            <w:tcW w:w="1016" w:type="dxa"/>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val="0"/>
              <w:tabs>
                <w:tab w:val="left" w:pos="993"/>
                <w:tab w:val="left" w:pos="1134"/>
                <w:tab w:val="left" w:pos="1418"/>
              </w:tabs>
              <w:kinsoku/>
              <w:wordWrap/>
              <w:overflowPunct/>
              <w:topLinePunct w:val="0"/>
              <w:autoSpaceDE/>
              <w:autoSpaceDN/>
              <w:bidi w:val="0"/>
              <w:adjustRightInd/>
              <w:snapToGrid/>
              <w:spacing w:line="320" w:lineRule="exact"/>
              <w:textAlignment w:val="auto"/>
              <w:rPr>
                <w:rFonts w:ascii="仿宋_GB2312" w:eastAsia="仿宋_GB2312" w:cs="仿宋_GB2312" w:hint="eastAsia"/>
                <w:color w:val="000000"/>
                <w:kern w:val="0"/>
              </w:rPr>
            </w:pPr>
          </w:p>
        </w:tc>
        <w:tc>
          <w:tcPr>
            <w:tcW w:w="677" w:type="dxa"/>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val="0"/>
              <w:tabs>
                <w:tab w:val="left" w:pos="993"/>
                <w:tab w:val="left" w:pos="1134"/>
                <w:tab w:val="left" w:pos="1418"/>
              </w:tabs>
              <w:kinsoku/>
              <w:wordWrap/>
              <w:overflowPunct/>
              <w:topLinePunct w:val="0"/>
              <w:autoSpaceDE/>
              <w:autoSpaceDN/>
              <w:bidi w:val="0"/>
              <w:adjustRightInd/>
              <w:snapToGrid/>
              <w:spacing w:line="320" w:lineRule="exact"/>
              <w:textAlignment w:val="auto"/>
              <w:rPr>
                <w:rFonts w:ascii="仿宋_GB2312" w:eastAsia="仿宋_GB2312" w:cs="仿宋_GB2312" w:hint="eastAsia"/>
                <w:color w:val="000000"/>
                <w:kern w:val="0"/>
              </w:rPr>
            </w:pPr>
          </w:p>
        </w:tc>
      </w:tr>
      <w:tr>
        <w:trPr>
          <w:trHeight w:val="5600"/>
        </w:trPr>
        <w:tc>
          <w:tcPr>
            <w:tcW w:w="564" w:type="dxa"/>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val="0"/>
              <w:tabs>
                <w:tab w:val="left" w:pos="993"/>
                <w:tab w:val="left" w:pos="1134"/>
                <w:tab w:val="left" w:pos="1418"/>
              </w:tabs>
              <w:kinsoku/>
              <w:wordWrap/>
              <w:overflowPunct/>
              <w:topLinePunct w:val="0"/>
              <w:autoSpaceDE/>
              <w:autoSpaceDN/>
              <w:bidi w:val="0"/>
              <w:adjustRightInd/>
              <w:snapToGrid/>
              <w:spacing w:line="320" w:lineRule="exact"/>
              <w:jc w:val="center"/>
              <w:textAlignment w:val="auto"/>
              <w:rPr>
                <w:rFonts w:ascii="仿宋_GB2312" w:eastAsia="仿宋_GB2312" w:cs="仿宋_GB2312" w:hint="eastAsia"/>
                <w:color w:val="000000"/>
                <w:kern w:val="0"/>
              </w:rPr>
            </w:pPr>
            <w:r>
              <w:rPr>
                <w:rFonts w:ascii="仿宋_GB2312" w:eastAsia="仿宋_GB2312" w:cs="仿宋_GB2312" w:hint="eastAsia"/>
                <w:color w:val="000000"/>
                <w:kern w:val="0"/>
              </w:rPr>
              <w:t>3</w:t>
            </w:r>
          </w:p>
        </w:tc>
        <w:tc>
          <w:tcPr>
            <w:tcW w:w="1386" w:type="dxa"/>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val="0"/>
              <w:tabs>
                <w:tab w:val="left" w:pos="993"/>
                <w:tab w:val="left" w:pos="1134"/>
                <w:tab w:val="left" w:pos="1418"/>
              </w:tabs>
              <w:kinsoku/>
              <w:wordWrap/>
              <w:overflowPunct/>
              <w:topLinePunct w:val="0"/>
              <w:autoSpaceDE/>
              <w:autoSpaceDN/>
              <w:bidi w:val="0"/>
              <w:adjustRightInd/>
              <w:snapToGrid/>
              <w:spacing w:line="320" w:lineRule="exact"/>
              <w:textAlignment w:val="auto"/>
              <w:rPr>
                <w:rFonts w:ascii="仿宋_GB2312" w:eastAsia="仿宋_GB2312" w:cs="仿宋_GB2312" w:hint="eastAsia"/>
                <w:color w:val="000000"/>
                <w:kern w:val="0"/>
              </w:rPr>
            </w:pPr>
            <w:r>
              <w:rPr>
                <w:rFonts w:ascii="仿宋_GB2312" w:eastAsia="仿宋_GB2312" w:cs="方正仿宋_GBK" w:hint="eastAsia"/>
                <w:color w:val="000000"/>
                <w:kern w:val="0"/>
              </w:rPr>
              <w:t>向《广西日报》购买宣传推广服务</w:t>
            </w:r>
          </w:p>
        </w:tc>
        <w:tc>
          <w:tcPr>
            <w:tcW w:w="3071" w:type="dxa"/>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val="0"/>
              <w:tabs>
                <w:tab w:val="left" w:pos="993"/>
                <w:tab w:val="left" w:pos="1134"/>
                <w:tab w:val="left" w:pos="1418"/>
              </w:tabs>
              <w:kinsoku/>
              <w:wordWrap/>
              <w:overflowPunct/>
              <w:topLinePunct w:val="0"/>
              <w:autoSpaceDE/>
              <w:autoSpaceDN/>
              <w:bidi w:val="0"/>
              <w:adjustRightInd/>
              <w:snapToGrid/>
              <w:spacing w:line="320" w:lineRule="exact"/>
              <w:textAlignment w:val="auto"/>
              <w:rPr>
                <w:rFonts w:ascii="仿宋_GB2312" w:eastAsia="仿宋_GB2312" w:cs="仿宋_GB2312" w:hint="eastAsia"/>
                <w:color w:val="000000"/>
                <w:kern w:val="0"/>
              </w:rPr>
            </w:pPr>
            <w:r>
              <w:rPr>
                <w:rFonts w:ascii="仿宋_GB2312" w:eastAsia="仿宋_GB2312" w:cs="仿宋_GB2312" w:hint="eastAsia"/>
                <w:color w:val="000000"/>
              </w:rPr>
              <w:t>1.在《广西日报》累计安排不少于1个版面（尺寸为35.5cm×48cm），约5000-8000字的文字报道。在其重要版面刊发头条新闻1500以上新闻1条。2.全年在广西日报纸媒体上刊发新闻稿15篇（条）以上，每篇400字以上；3.全年在广西报业集团新媒体平台上发稿10篇（条）以上，每篇800字以上；4. 积极参与药品安全的日常科普，解答群众关心的热点难点问题，提供舆论引导、科学普及相关服务。</w:t>
            </w:r>
          </w:p>
        </w:tc>
        <w:tc>
          <w:tcPr>
            <w:tcW w:w="1010" w:type="dxa"/>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val="0"/>
              <w:tabs>
                <w:tab w:val="left" w:pos="993"/>
                <w:tab w:val="left" w:pos="1134"/>
                <w:tab w:val="left" w:pos="1418"/>
              </w:tabs>
              <w:kinsoku/>
              <w:wordWrap/>
              <w:overflowPunct/>
              <w:topLinePunct w:val="0"/>
              <w:autoSpaceDE/>
              <w:autoSpaceDN/>
              <w:bidi w:val="0"/>
              <w:adjustRightInd/>
              <w:snapToGrid/>
              <w:spacing w:line="320" w:lineRule="exact"/>
              <w:jc w:val="center"/>
              <w:textAlignment w:val="auto"/>
              <w:rPr>
                <w:rFonts w:ascii="仿宋_GB2312" w:eastAsia="仿宋_GB2312" w:cs="仿宋_GB2312" w:hint="eastAsia"/>
                <w:color w:val="000000"/>
                <w:kern w:val="0"/>
              </w:rPr>
            </w:pPr>
            <w:r>
              <w:rPr>
                <w:rFonts w:ascii="仿宋_GB2312" w:eastAsia="仿宋_GB2312" w:cs="仿宋_GB2312"/>
                <w:color w:val="000000"/>
                <w:kern w:val="0"/>
              </w:rPr>
              <w:t>1</w:t>
            </w:r>
            <w:r>
              <w:rPr>
                <w:rFonts w:ascii="仿宋_GB2312" w:eastAsia="仿宋_GB2312" w:cs="仿宋_GB2312" w:hint="eastAsia"/>
                <w:color w:val="000000"/>
                <w:kern w:val="0"/>
                <w:lang w:val="en-US" w:eastAsia="zh-CN"/>
              </w:rPr>
              <w:t>0</w:t>
            </w:r>
          </w:p>
        </w:tc>
        <w:tc>
          <w:tcPr>
            <w:tcW w:w="1730" w:type="dxa"/>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val="0"/>
              <w:tabs>
                <w:tab w:val="left" w:pos="993"/>
                <w:tab w:val="left" w:pos="1134"/>
                <w:tab w:val="left" w:pos="1418"/>
              </w:tabs>
              <w:kinsoku/>
              <w:wordWrap/>
              <w:overflowPunct/>
              <w:topLinePunct w:val="0"/>
              <w:autoSpaceDE/>
              <w:autoSpaceDN/>
              <w:bidi w:val="0"/>
              <w:adjustRightInd/>
              <w:snapToGrid/>
              <w:spacing w:line="320" w:lineRule="exact"/>
              <w:jc w:val="center"/>
              <w:textAlignment w:val="auto"/>
              <w:rPr>
                <w:rFonts w:ascii="仿宋_GB2312" w:eastAsia="仿宋_GB2312" w:cs="仿宋_GB2312" w:hint="eastAsia"/>
                <w:color w:val="000000"/>
                <w:kern w:val="0"/>
              </w:rPr>
            </w:pPr>
            <w:r>
              <w:rPr>
                <w:rFonts w:ascii="仿宋_GB2312" w:eastAsia="仿宋_GB2312" w:cs="仿宋_GB2312" w:hint="eastAsia"/>
                <w:color w:val="000000"/>
                <w:kern w:val="0"/>
              </w:rPr>
              <w:t>202</w:t>
            </w:r>
            <w:r>
              <w:rPr>
                <w:rFonts w:ascii="仿宋_GB2312" w:eastAsia="仿宋_GB2312" w:cs="仿宋_GB2312"/>
                <w:color w:val="000000"/>
                <w:kern w:val="0"/>
              </w:rPr>
              <w:t>5</w:t>
            </w:r>
            <w:r>
              <w:rPr>
                <w:rFonts w:ascii="仿宋_GB2312" w:eastAsia="仿宋_GB2312" w:cs="仿宋_GB2312" w:hint="eastAsia"/>
                <w:color w:val="000000"/>
                <w:kern w:val="0"/>
              </w:rPr>
              <w:t>年</w:t>
            </w:r>
            <w:r>
              <w:rPr>
                <w:rFonts w:ascii="仿宋_GB2312" w:eastAsia="仿宋_GB2312" w:cs="仿宋_GB2312"/>
                <w:color w:val="000000"/>
                <w:kern w:val="0"/>
              </w:rPr>
              <w:t>8</w:t>
            </w:r>
            <w:r>
              <w:rPr>
                <w:rFonts w:ascii="仿宋_GB2312" w:eastAsia="仿宋_GB2312" w:cs="仿宋_GB2312" w:hint="eastAsia"/>
                <w:color w:val="000000"/>
                <w:kern w:val="0"/>
              </w:rPr>
              <w:t>月</w:t>
            </w:r>
          </w:p>
          <w:p>
            <w:pPr>
              <w:keepNext w:val="0"/>
              <w:keepLines w:val="0"/>
              <w:pageBreakBefore w:val="0"/>
              <w:widowControl w:val="0"/>
              <w:tabs>
                <w:tab w:val="left" w:pos="993"/>
                <w:tab w:val="left" w:pos="1134"/>
                <w:tab w:val="left" w:pos="1418"/>
              </w:tabs>
              <w:kinsoku/>
              <w:wordWrap/>
              <w:overflowPunct/>
              <w:topLinePunct w:val="0"/>
              <w:autoSpaceDE/>
              <w:autoSpaceDN/>
              <w:bidi w:val="0"/>
              <w:adjustRightInd/>
              <w:snapToGrid/>
              <w:spacing w:line="320" w:lineRule="exact"/>
              <w:jc w:val="center"/>
              <w:textAlignment w:val="auto"/>
              <w:rPr>
                <w:rFonts w:ascii="仿宋_GB2312" w:eastAsia="仿宋_GB2312" w:cs="仿宋_GB2312" w:hint="eastAsia"/>
                <w:color w:val="000000"/>
                <w:kern w:val="0"/>
              </w:rPr>
            </w:pPr>
          </w:p>
        </w:tc>
        <w:tc>
          <w:tcPr>
            <w:tcW w:w="1016" w:type="dxa"/>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val="0"/>
              <w:tabs>
                <w:tab w:val="left" w:pos="993"/>
                <w:tab w:val="left" w:pos="1134"/>
                <w:tab w:val="left" w:pos="1418"/>
              </w:tabs>
              <w:kinsoku/>
              <w:wordWrap/>
              <w:overflowPunct/>
              <w:topLinePunct w:val="0"/>
              <w:autoSpaceDE/>
              <w:autoSpaceDN/>
              <w:bidi w:val="0"/>
              <w:adjustRightInd/>
              <w:snapToGrid/>
              <w:spacing w:line="320" w:lineRule="exact"/>
              <w:textAlignment w:val="auto"/>
              <w:rPr>
                <w:rFonts w:ascii="仿宋_GB2312" w:eastAsia="仿宋_GB2312" w:cs="仿宋_GB2312" w:hint="eastAsia"/>
                <w:color w:val="000000"/>
                <w:kern w:val="0"/>
              </w:rPr>
            </w:pPr>
          </w:p>
        </w:tc>
        <w:tc>
          <w:tcPr>
            <w:tcW w:w="677" w:type="dxa"/>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val="0"/>
              <w:tabs>
                <w:tab w:val="left" w:pos="993"/>
                <w:tab w:val="left" w:pos="1134"/>
                <w:tab w:val="left" w:pos="1418"/>
              </w:tabs>
              <w:kinsoku/>
              <w:wordWrap/>
              <w:overflowPunct/>
              <w:topLinePunct w:val="0"/>
              <w:autoSpaceDE/>
              <w:autoSpaceDN/>
              <w:bidi w:val="0"/>
              <w:adjustRightInd/>
              <w:snapToGrid/>
              <w:spacing w:line="320" w:lineRule="exact"/>
              <w:textAlignment w:val="auto"/>
              <w:rPr>
                <w:rFonts w:ascii="仿宋_GB2312" w:eastAsia="仿宋_GB2312" w:cs="仿宋_GB2312" w:hint="eastAsia"/>
                <w:color w:val="000000"/>
                <w:kern w:val="0"/>
              </w:rPr>
            </w:pPr>
          </w:p>
        </w:tc>
      </w:tr>
      <w:tr>
        <w:trPr>
          <w:trHeight w:val="5665"/>
        </w:trPr>
        <w:tc>
          <w:tcPr>
            <w:tcW w:w="564" w:type="dxa"/>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val="0"/>
              <w:tabs>
                <w:tab w:val="left" w:pos="993"/>
                <w:tab w:val="left" w:pos="1134"/>
                <w:tab w:val="left" w:pos="1418"/>
              </w:tabs>
              <w:kinsoku/>
              <w:wordWrap/>
              <w:overflowPunct/>
              <w:topLinePunct w:val="0"/>
              <w:autoSpaceDE/>
              <w:autoSpaceDN/>
              <w:bidi w:val="0"/>
              <w:adjustRightInd/>
              <w:snapToGrid/>
              <w:spacing w:line="320" w:lineRule="exact"/>
              <w:jc w:val="center"/>
              <w:textAlignment w:val="auto"/>
              <w:rPr>
                <w:rFonts w:ascii="仿宋_GB2312" w:eastAsia="仿宋_GB2312" w:cs="仿宋_GB2312" w:hint="eastAsia"/>
                <w:color w:val="000000"/>
                <w:kern w:val="0"/>
              </w:rPr>
            </w:pPr>
            <w:r>
              <w:rPr>
                <w:rFonts w:ascii="仿宋_GB2312" w:eastAsia="仿宋_GB2312" w:cs="仿宋_GB2312" w:hint="eastAsia"/>
                <w:color w:val="000000"/>
                <w:kern w:val="0"/>
              </w:rPr>
              <w:t>4</w:t>
            </w:r>
          </w:p>
        </w:tc>
        <w:tc>
          <w:tcPr>
            <w:tcW w:w="1386" w:type="dxa"/>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val="0"/>
              <w:tabs>
                <w:tab w:val="left" w:pos="993"/>
                <w:tab w:val="left" w:pos="1134"/>
                <w:tab w:val="left" w:pos="1418"/>
              </w:tabs>
              <w:kinsoku/>
              <w:wordWrap/>
              <w:overflowPunct/>
              <w:topLinePunct w:val="0"/>
              <w:autoSpaceDE/>
              <w:autoSpaceDN/>
              <w:bidi w:val="0"/>
              <w:adjustRightInd/>
              <w:snapToGrid/>
              <w:spacing w:line="320" w:lineRule="exact"/>
              <w:textAlignment w:val="auto"/>
              <w:rPr>
                <w:rFonts w:ascii="仿宋_GB2312" w:eastAsia="仿宋_GB2312" w:cs="仿宋_GB2312" w:hint="eastAsia"/>
                <w:color w:val="000000"/>
                <w:kern w:val="0"/>
              </w:rPr>
            </w:pPr>
            <w:r>
              <w:rPr>
                <w:rFonts w:ascii="仿宋_GB2312" w:eastAsia="仿宋_GB2312" w:cs="方正仿宋_GBK" w:hint="eastAsia"/>
                <w:color w:val="000000"/>
                <w:kern w:val="0"/>
              </w:rPr>
              <w:t>向广西广播电视台购买“两品一械”科普广播制作播出服务。</w:t>
            </w:r>
          </w:p>
        </w:tc>
        <w:tc>
          <w:tcPr>
            <w:tcW w:w="3071" w:type="dxa"/>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val="0"/>
              <w:tabs>
                <w:tab w:val="left" w:pos="993"/>
                <w:tab w:val="left" w:pos="1134"/>
                <w:tab w:val="left" w:pos="1418"/>
              </w:tabs>
              <w:kinsoku/>
              <w:wordWrap/>
              <w:overflowPunct/>
              <w:topLinePunct w:val="0"/>
              <w:autoSpaceDE/>
              <w:autoSpaceDN/>
              <w:bidi w:val="0"/>
              <w:adjustRightInd/>
              <w:snapToGrid/>
              <w:spacing w:line="320" w:lineRule="exact"/>
              <w:textAlignment w:val="auto"/>
              <w:rPr>
                <w:rFonts w:ascii="仿宋_GB2312" w:eastAsia="仿宋_GB2312" w:cs="仿宋_GB2312" w:hint="eastAsia"/>
                <w:color w:val="000000"/>
                <w:kern w:val="0"/>
              </w:rPr>
            </w:pPr>
            <w:r>
              <w:rPr>
                <w:rFonts w:ascii="仿宋_GB2312" w:eastAsia="仿宋_GB2312" w:cs="仿宋_GB2312" w:hint="eastAsia"/>
                <w:color w:val="000000"/>
                <w:kern w:val="0"/>
              </w:rPr>
              <w:t>与广西广播电视台（电台）合作，以广播形式传播“两品一械”安全科普知识、公众用药用械注意事项等，每月30—60分钟。与广西广播电视台（新闻频道）合作，发挥自治区党刊党媒宣传引导影响力，深入推进自治区药监局宣传水平，全年发稿8条以上，每条两分种以上。与广西广播电视台（法制最前线专栏）合作，发挥自治区党刊党媒宣传引导影响力，深入推进药品安全法制宣传，聚焦打击药品犯罪行动，暴光违法犯罪行为。全年发稿10条以上，每条两分种以上。</w:t>
            </w:r>
          </w:p>
        </w:tc>
        <w:tc>
          <w:tcPr>
            <w:tcW w:w="1010" w:type="dxa"/>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val="0"/>
              <w:tabs>
                <w:tab w:val="left" w:pos="993"/>
                <w:tab w:val="left" w:pos="1134"/>
                <w:tab w:val="left" w:pos="1418"/>
              </w:tabs>
              <w:kinsoku/>
              <w:wordWrap/>
              <w:overflowPunct/>
              <w:topLinePunct w:val="0"/>
              <w:autoSpaceDE/>
              <w:autoSpaceDN/>
              <w:bidi w:val="0"/>
              <w:adjustRightInd/>
              <w:snapToGrid/>
              <w:spacing w:line="320" w:lineRule="exact"/>
              <w:jc w:val="center"/>
              <w:textAlignment w:val="auto"/>
              <w:rPr>
                <w:rFonts w:ascii="仿宋_GB2312" w:eastAsia="仿宋_GB2312" w:cs="仿宋_GB2312"/>
                <w:color w:val="000000"/>
                <w:kern w:val="0"/>
                <w:lang w:val="en-US" w:eastAsia="zh-CN"/>
              </w:rPr>
            </w:pPr>
            <w:r>
              <w:rPr>
                <w:rFonts w:ascii="仿宋_GB2312" w:eastAsia="仿宋_GB2312" w:cs="仿宋_GB2312" w:hint="eastAsia"/>
                <w:color w:val="000000"/>
                <w:kern w:val="0"/>
                <w:lang w:val="en-US" w:eastAsia="zh-CN"/>
              </w:rPr>
              <w:t>37</w:t>
            </w:r>
          </w:p>
        </w:tc>
        <w:tc>
          <w:tcPr>
            <w:tcW w:w="1730" w:type="dxa"/>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val="0"/>
              <w:tabs>
                <w:tab w:val="left" w:pos="993"/>
                <w:tab w:val="left" w:pos="1134"/>
                <w:tab w:val="left" w:pos="1418"/>
              </w:tabs>
              <w:kinsoku/>
              <w:wordWrap/>
              <w:overflowPunct/>
              <w:topLinePunct w:val="0"/>
              <w:autoSpaceDE/>
              <w:autoSpaceDN/>
              <w:bidi w:val="0"/>
              <w:adjustRightInd/>
              <w:snapToGrid/>
              <w:spacing w:line="320" w:lineRule="exact"/>
              <w:jc w:val="center"/>
              <w:textAlignment w:val="auto"/>
              <w:rPr>
                <w:rFonts w:ascii="仿宋_GB2312" w:eastAsia="仿宋_GB2312" w:cs="仿宋_GB2312" w:hint="eastAsia"/>
                <w:color w:val="000000"/>
                <w:kern w:val="0"/>
              </w:rPr>
            </w:pPr>
            <w:r>
              <w:rPr>
                <w:rFonts w:ascii="仿宋_GB2312" w:eastAsia="仿宋_GB2312" w:cs="仿宋_GB2312" w:hint="eastAsia"/>
                <w:color w:val="000000"/>
                <w:kern w:val="0"/>
              </w:rPr>
              <w:t>202</w:t>
            </w:r>
            <w:r>
              <w:rPr>
                <w:rFonts w:ascii="仿宋_GB2312" w:eastAsia="仿宋_GB2312" w:cs="仿宋_GB2312"/>
                <w:color w:val="000000"/>
                <w:kern w:val="0"/>
              </w:rPr>
              <w:t>5</w:t>
            </w:r>
            <w:r>
              <w:rPr>
                <w:rFonts w:ascii="仿宋_GB2312" w:eastAsia="仿宋_GB2312" w:cs="仿宋_GB2312" w:hint="eastAsia"/>
                <w:color w:val="000000"/>
                <w:kern w:val="0"/>
              </w:rPr>
              <w:t>年</w:t>
            </w:r>
            <w:r>
              <w:rPr>
                <w:rFonts w:ascii="仿宋_GB2312" w:eastAsia="仿宋_GB2312" w:cs="仿宋_GB2312"/>
                <w:color w:val="000000"/>
                <w:kern w:val="0"/>
              </w:rPr>
              <w:t>8</w:t>
            </w:r>
            <w:r>
              <w:rPr>
                <w:rFonts w:ascii="仿宋_GB2312" w:eastAsia="仿宋_GB2312" w:cs="仿宋_GB2312" w:hint="eastAsia"/>
                <w:color w:val="000000"/>
                <w:kern w:val="0"/>
              </w:rPr>
              <w:t>月</w:t>
            </w:r>
          </w:p>
          <w:p>
            <w:pPr>
              <w:keepNext w:val="0"/>
              <w:keepLines w:val="0"/>
              <w:pageBreakBefore w:val="0"/>
              <w:widowControl w:val="0"/>
              <w:tabs>
                <w:tab w:val="left" w:pos="993"/>
                <w:tab w:val="left" w:pos="1134"/>
                <w:tab w:val="left" w:pos="1418"/>
              </w:tabs>
              <w:kinsoku/>
              <w:wordWrap/>
              <w:overflowPunct/>
              <w:topLinePunct w:val="0"/>
              <w:autoSpaceDE/>
              <w:autoSpaceDN/>
              <w:bidi w:val="0"/>
              <w:adjustRightInd/>
              <w:snapToGrid/>
              <w:spacing w:line="320" w:lineRule="exact"/>
              <w:jc w:val="center"/>
              <w:textAlignment w:val="auto"/>
              <w:rPr>
                <w:rFonts w:ascii="仿宋_GB2312" w:eastAsia="仿宋_GB2312" w:cs="仿宋_GB2312" w:hint="eastAsia"/>
                <w:color w:val="000000"/>
                <w:kern w:val="0"/>
              </w:rPr>
            </w:pPr>
          </w:p>
        </w:tc>
        <w:tc>
          <w:tcPr>
            <w:tcW w:w="1016" w:type="dxa"/>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val="0"/>
              <w:tabs>
                <w:tab w:val="left" w:pos="993"/>
                <w:tab w:val="left" w:pos="1134"/>
                <w:tab w:val="left" w:pos="1418"/>
              </w:tabs>
              <w:kinsoku/>
              <w:wordWrap/>
              <w:overflowPunct/>
              <w:topLinePunct w:val="0"/>
              <w:autoSpaceDE/>
              <w:autoSpaceDN/>
              <w:bidi w:val="0"/>
              <w:adjustRightInd/>
              <w:snapToGrid/>
              <w:spacing w:line="320" w:lineRule="exact"/>
              <w:textAlignment w:val="auto"/>
              <w:rPr>
                <w:rFonts w:ascii="仿宋_GB2312" w:eastAsia="仿宋_GB2312" w:cs="仿宋_GB2312" w:hint="eastAsia"/>
                <w:color w:val="000000"/>
                <w:kern w:val="0"/>
              </w:rPr>
            </w:pPr>
          </w:p>
        </w:tc>
        <w:tc>
          <w:tcPr>
            <w:tcW w:w="677" w:type="dxa"/>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val="0"/>
              <w:tabs>
                <w:tab w:val="left" w:pos="993"/>
                <w:tab w:val="left" w:pos="1134"/>
                <w:tab w:val="left" w:pos="1418"/>
              </w:tabs>
              <w:kinsoku/>
              <w:wordWrap/>
              <w:overflowPunct/>
              <w:topLinePunct w:val="0"/>
              <w:autoSpaceDE/>
              <w:autoSpaceDN/>
              <w:bidi w:val="0"/>
              <w:adjustRightInd/>
              <w:snapToGrid/>
              <w:spacing w:line="320" w:lineRule="exact"/>
              <w:textAlignment w:val="auto"/>
              <w:rPr>
                <w:rFonts w:ascii="仿宋_GB2312" w:eastAsia="仿宋_GB2312" w:cs="仿宋_GB2312" w:hint="eastAsia"/>
                <w:color w:val="000000"/>
                <w:kern w:val="0"/>
              </w:rPr>
            </w:pPr>
          </w:p>
        </w:tc>
      </w:tr>
      <w:tr>
        <w:trPr>
          <w:trHeight w:val="5245"/>
        </w:trPr>
        <w:tc>
          <w:tcPr>
            <w:tcW w:w="564" w:type="dxa"/>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val="0"/>
              <w:tabs>
                <w:tab w:val="left" w:pos="993"/>
                <w:tab w:val="left" w:pos="1134"/>
                <w:tab w:val="left" w:pos="1418"/>
              </w:tabs>
              <w:kinsoku/>
              <w:wordWrap/>
              <w:overflowPunct/>
              <w:topLinePunct w:val="0"/>
              <w:autoSpaceDE/>
              <w:autoSpaceDN/>
              <w:adjustRightInd/>
              <w:snapToGrid/>
              <w:spacing w:line="320" w:lineRule="exact"/>
              <w:jc w:val="center"/>
              <w:rPr>
                <w:rFonts w:ascii="仿宋_GB2312" w:eastAsia="仿宋_GB2312" w:cs="仿宋_GB2312"/>
                <w:color w:val="000000"/>
                <w:kern w:val="0"/>
              </w:rPr>
            </w:pPr>
            <w:r>
              <w:rPr>
                <w:rFonts w:ascii="仿宋_GB2312" w:eastAsia="仿宋_GB2312" w:cs="仿宋_GB2312" w:hint="eastAsia"/>
                <w:color w:val="000000"/>
                <w:kern w:val="0"/>
              </w:rPr>
              <w:t>5</w:t>
            </w:r>
          </w:p>
        </w:tc>
        <w:tc>
          <w:tcPr>
            <w:tcW w:w="1386" w:type="dxa"/>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val="0"/>
              <w:tabs>
                <w:tab w:val="left" w:pos="993"/>
                <w:tab w:val="left" w:pos="1134"/>
                <w:tab w:val="left" w:pos="1418"/>
              </w:tabs>
              <w:kinsoku/>
              <w:wordWrap/>
              <w:overflowPunct/>
              <w:topLinePunct w:val="0"/>
              <w:autoSpaceDE/>
              <w:autoSpaceDN/>
              <w:adjustRightInd/>
              <w:snapToGrid/>
              <w:spacing w:line="320" w:lineRule="exact"/>
              <w:rPr>
                <w:rFonts w:ascii="仿宋_GB2312" w:eastAsia="仿宋_GB2312" w:cs="方正仿宋_GBK"/>
                <w:color w:val="000000"/>
                <w:kern w:val="0"/>
              </w:rPr>
            </w:pPr>
            <w:r>
              <w:rPr>
                <w:rFonts w:ascii="仿宋_GB2312" w:eastAsia="仿宋_GB2312" w:cs="方正仿宋_GBK" w:hint="eastAsia"/>
                <w:color w:val="000000"/>
                <w:kern w:val="0"/>
              </w:rPr>
              <w:t>向广西广播电视台购买2025年广西药品检验系统检验员（药物分析）技能竞赛现场布置及宣传服务</w:t>
            </w:r>
            <w:r>
              <w:rPr>
                <w:rFonts w:ascii="仿宋_GB2312" w:eastAsia="仿宋_GB2312" w:cs="方正仿宋_GBK"/>
                <w:color w:val="000000"/>
                <w:kern w:val="0"/>
              </w:rPr>
              <w:t>。</w:t>
            </w:r>
          </w:p>
        </w:tc>
        <w:tc>
          <w:tcPr>
            <w:tcW w:w="3071" w:type="dxa"/>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val="0"/>
              <w:tabs>
                <w:tab w:val="left" w:pos="993"/>
                <w:tab w:val="left" w:pos="1134"/>
                <w:tab w:val="left" w:pos="1418"/>
              </w:tabs>
              <w:kinsoku/>
              <w:wordWrap/>
              <w:overflowPunct/>
              <w:topLinePunct w:val="0"/>
              <w:autoSpaceDE/>
              <w:autoSpaceDN/>
              <w:adjustRightInd/>
              <w:snapToGrid/>
              <w:spacing w:line="320" w:lineRule="exact"/>
              <w:rPr>
                <w:rFonts w:ascii="仿宋_GB2312" w:eastAsia="仿宋_GB2312" w:cs="方正仿宋_GBK"/>
                <w:color w:val="000000"/>
                <w:spacing w:val="11"/>
              </w:rPr>
            </w:pPr>
            <w:r>
              <w:rPr>
                <w:rFonts w:ascii="仿宋_GB2312" w:eastAsia="仿宋_GB2312" w:cs="仿宋_GB2312" w:hint="eastAsia"/>
                <w:color w:val="000000"/>
                <w:kern w:val="0"/>
              </w:rPr>
              <w:t>负责2025年广西药品检验系统检验员（药物分析）技能竞赛现场布置及宣传。包括广告物料印制、现场布置（合影处、签到处等）、现场新闻报道、制作竞赛花絮视频、摄影、摄像服务等。</w:t>
            </w:r>
          </w:p>
        </w:tc>
        <w:tc>
          <w:tcPr>
            <w:tcW w:w="1010" w:type="dxa"/>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val="0"/>
              <w:tabs>
                <w:tab w:val="left" w:pos="993"/>
                <w:tab w:val="left" w:pos="1134"/>
                <w:tab w:val="left" w:pos="1418"/>
              </w:tabs>
              <w:kinsoku/>
              <w:wordWrap/>
              <w:overflowPunct/>
              <w:topLinePunct w:val="0"/>
              <w:autoSpaceDE/>
              <w:autoSpaceDN/>
              <w:adjustRightInd/>
              <w:snapToGrid/>
              <w:spacing w:line="320" w:lineRule="exact"/>
              <w:jc w:val="center"/>
              <w:rPr>
                <w:rFonts w:ascii="仿宋_GB2312" w:eastAsia="仿宋_GB2312" w:cs="仿宋_GB2312"/>
                <w:color w:val="000000"/>
                <w:kern w:val="0"/>
              </w:rPr>
            </w:pPr>
            <w:r>
              <w:rPr>
                <w:rFonts w:ascii="仿宋_GB2312" w:eastAsia="仿宋_GB2312" w:cs="仿宋_GB2312" w:hint="eastAsia"/>
                <w:color w:val="000000"/>
                <w:kern w:val="0"/>
              </w:rPr>
              <w:t>8</w:t>
            </w:r>
          </w:p>
        </w:tc>
        <w:tc>
          <w:tcPr>
            <w:tcW w:w="1730" w:type="dxa"/>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val="0"/>
              <w:tabs>
                <w:tab w:val="left" w:pos="993"/>
                <w:tab w:val="left" w:pos="1134"/>
                <w:tab w:val="left" w:pos="1418"/>
              </w:tabs>
              <w:kinsoku/>
              <w:wordWrap/>
              <w:overflowPunct/>
              <w:topLinePunct w:val="0"/>
              <w:autoSpaceDE/>
              <w:autoSpaceDN/>
              <w:adjustRightInd/>
              <w:snapToGrid/>
              <w:spacing w:line="320" w:lineRule="exact"/>
              <w:jc w:val="center"/>
              <w:rPr>
                <w:rFonts w:ascii="仿宋_GB2312" w:eastAsia="仿宋_GB2312" w:cs="仿宋_GB2312"/>
                <w:color w:val="000000"/>
                <w:kern w:val="0"/>
              </w:rPr>
            </w:pPr>
            <w:r>
              <w:rPr>
                <w:rFonts w:ascii="仿宋_GB2312" w:eastAsia="仿宋_GB2312" w:cs="仿宋_GB2312" w:hint="eastAsia"/>
                <w:color w:val="000000"/>
                <w:kern w:val="0"/>
              </w:rPr>
              <w:t>2025年8月</w:t>
            </w:r>
          </w:p>
        </w:tc>
        <w:tc>
          <w:tcPr>
            <w:tcW w:w="1016" w:type="dxa"/>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val="0"/>
              <w:tabs>
                <w:tab w:val="left" w:pos="993"/>
                <w:tab w:val="left" w:pos="1134"/>
                <w:tab w:val="left" w:pos="1418"/>
              </w:tabs>
              <w:kinsoku/>
              <w:wordWrap/>
              <w:overflowPunct/>
              <w:topLinePunct w:val="0"/>
              <w:autoSpaceDE/>
              <w:autoSpaceDN/>
              <w:adjustRightInd/>
              <w:snapToGrid/>
              <w:spacing w:line="320" w:lineRule="exact"/>
              <w:rPr>
                <w:rFonts w:ascii="仿宋_GB2312" w:eastAsia="仿宋_GB2312" w:cs="仿宋_GB2312"/>
                <w:color w:val="000000"/>
                <w:kern w:val="0"/>
              </w:rPr>
            </w:pPr>
          </w:p>
        </w:tc>
        <w:tc>
          <w:tcPr>
            <w:tcW w:w="677" w:type="dxa"/>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val="0"/>
              <w:tabs>
                <w:tab w:val="left" w:pos="993"/>
                <w:tab w:val="left" w:pos="1134"/>
                <w:tab w:val="left" w:pos="1418"/>
              </w:tabs>
              <w:kinsoku/>
              <w:wordWrap/>
              <w:overflowPunct/>
              <w:topLinePunct w:val="0"/>
              <w:autoSpaceDE/>
              <w:autoSpaceDN/>
              <w:adjustRightInd/>
              <w:snapToGrid/>
              <w:spacing w:line="320" w:lineRule="exact"/>
              <w:rPr>
                <w:rFonts w:ascii="仿宋_GB2312" w:eastAsia="仿宋_GB2312" w:cs="仿宋_GB2312"/>
                <w:color w:val="000000"/>
                <w:kern w:val="0"/>
              </w:rPr>
            </w:pPr>
          </w:p>
        </w:tc>
      </w:tr>
      <w:tr>
        <w:trPr>
          <w:trHeight w:val="5245"/>
        </w:trPr>
        <w:tc>
          <w:tcPr>
            <w:tcW w:w="564" w:type="dxa"/>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val="0"/>
              <w:tabs>
                <w:tab w:val="left" w:pos="993"/>
                <w:tab w:val="left" w:pos="1134"/>
                <w:tab w:val="left" w:pos="1418"/>
              </w:tabs>
              <w:kinsoku/>
              <w:wordWrap/>
              <w:overflowPunct/>
              <w:topLinePunct w:val="0"/>
              <w:autoSpaceDE/>
              <w:autoSpaceDN/>
              <w:adjustRightInd/>
              <w:snapToGrid/>
              <w:spacing w:line="320" w:lineRule="exact"/>
              <w:jc w:val="center"/>
              <w:rPr>
                <w:rFonts w:ascii="仿宋_GB2312" w:eastAsia="仿宋_GB2312" w:cs="仿宋_GB2312"/>
                <w:color w:val="000000"/>
                <w:kern w:val="0"/>
              </w:rPr>
            </w:pPr>
            <w:r>
              <w:rPr>
                <w:rFonts w:ascii="仿宋_GB2312" w:eastAsia="仿宋_GB2312" w:cs="仿宋_GB2312"/>
                <w:color w:val="000000"/>
                <w:kern w:val="0"/>
              </w:rPr>
              <w:t>6</w:t>
            </w:r>
          </w:p>
        </w:tc>
        <w:tc>
          <w:tcPr>
            <w:tcW w:w="1386" w:type="dxa"/>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val="0"/>
              <w:tabs>
                <w:tab w:val="left" w:pos="993"/>
                <w:tab w:val="left" w:pos="1134"/>
                <w:tab w:val="left" w:pos="1418"/>
              </w:tabs>
              <w:kinsoku/>
              <w:wordWrap/>
              <w:overflowPunct/>
              <w:topLinePunct w:val="0"/>
              <w:autoSpaceDE/>
              <w:autoSpaceDN/>
              <w:adjustRightInd/>
              <w:snapToGrid/>
              <w:spacing w:line="320" w:lineRule="exact"/>
              <w:rPr>
                <w:rFonts w:ascii="仿宋_GB2312" w:eastAsia="仿宋_GB2312" w:cs="方正仿宋_GBK"/>
                <w:color w:val="000000"/>
                <w:kern w:val="0"/>
              </w:rPr>
            </w:pPr>
            <w:r>
              <w:rPr>
                <w:rFonts w:ascii="仿宋_GB2312" w:eastAsia="仿宋_GB2312" w:cs="方正仿宋_GBK" w:hint="eastAsia"/>
                <w:color w:val="000000"/>
                <w:kern w:val="0"/>
              </w:rPr>
              <w:t>向广西广播电视台购买2025年“全国药品安全宣传周”广西活动启动仪式</w:t>
            </w:r>
            <w:r>
              <w:rPr>
                <w:rFonts w:ascii="仿宋_GB2312" w:eastAsia="仿宋_GB2312" w:cs="方正仿宋_GBK"/>
                <w:color w:val="000000"/>
                <w:kern w:val="0"/>
              </w:rPr>
              <w:t>现场布置及宣传</w:t>
            </w:r>
            <w:r>
              <w:rPr>
                <w:rFonts w:ascii="仿宋_GB2312" w:eastAsia="仿宋_GB2312" w:cs="方正仿宋_GBK" w:hint="eastAsia"/>
                <w:color w:val="000000"/>
                <w:kern w:val="0"/>
              </w:rPr>
              <w:t>服务。</w:t>
            </w:r>
          </w:p>
        </w:tc>
        <w:tc>
          <w:tcPr>
            <w:tcW w:w="3071" w:type="dxa"/>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val="0"/>
              <w:tabs>
                <w:tab w:val="left" w:pos="993"/>
                <w:tab w:val="left" w:pos="1134"/>
                <w:tab w:val="left" w:pos="1418"/>
              </w:tabs>
              <w:kinsoku/>
              <w:wordWrap/>
              <w:overflowPunct/>
              <w:topLinePunct w:val="0"/>
              <w:autoSpaceDE/>
              <w:autoSpaceDN/>
              <w:adjustRightInd/>
              <w:snapToGrid/>
              <w:spacing w:line="320" w:lineRule="exact"/>
              <w:rPr>
                <w:rFonts w:ascii="仿宋_GB2312" w:eastAsia="仿宋_GB2312" w:cs="仿宋_GB2312"/>
                <w:color w:val="000000"/>
                <w:kern w:val="0"/>
              </w:rPr>
            </w:pPr>
            <w:r>
              <w:rPr>
                <w:rFonts w:ascii="仿宋_GB2312" w:eastAsia="仿宋_GB2312" w:cs="仿宋_GB2312"/>
                <w:color w:val="000000"/>
                <w:kern w:val="0"/>
              </w:rPr>
              <w:t>负责提供启动仪式场地、并派出技术团队配合自治区药监局策划、组织并实施启动仪式活动，同时对活动进行宣传。</w:t>
            </w:r>
          </w:p>
        </w:tc>
        <w:tc>
          <w:tcPr>
            <w:tcW w:w="1010" w:type="dxa"/>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val="0"/>
              <w:tabs>
                <w:tab w:val="left" w:pos="993"/>
                <w:tab w:val="left" w:pos="1134"/>
                <w:tab w:val="left" w:pos="1418"/>
              </w:tabs>
              <w:kinsoku/>
              <w:wordWrap/>
              <w:overflowPunct/>
              <w:topLinePunct w:val="0"/>
              <w:autoSpaceDE/>
              <w:autoSpaceDN/>
              <w:adjustRightInd/>
              <w:snapToGrid/>
              <w:spacing w:line="320" w:lineRule="exact"/>
              <w:jc w:val="center"/>
              <w:rPr>
                <w:rFonts w:ascii="仿宋_GB2312" w:eastAsia="仿宋_GB2312" w:cs="仿宋_GB2312"/>
                <w:color w:val="000000"/>
                <w:kern w:val="0"/>
              </w:rPr>
            </w:pPr>
            <w:r>
              <w:rPr>
                <w:rFonts w:ascii="仿宋_GB2312" w:eastAsia="仿宋_GB2312" w:cs="仿宋_GB2312"/>
                <w:color w:val="000000"/>
                <w:kern w:val="0"/>
              </w:rPr>
              <w:t>15</w:t>
            </w:r>
          </w:p>
        </w:tc>
        <w:tc>
          <w:tcPr>
            <w:tcW w:w="1730" w:type="dxa"/>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val="0"/>
              <w:tabs>
                <w:tab w:val="left" w:pos="993"/>
                <w:tab w:val="left" w:pos="1134"/>
                <w:tab w:val="left" w:pos="1418"/>
              </w:tabs>
              <w:kinsoku/>
              <w:wordWrap/>
              <w:overflowPunct/>
              <w:topLinePunct w:val="0"/>
              <w:autoSpaceDE/>
              <w:autoSpaceDN/>
              <w:adjustRightInd/>
              <w:snapToGrid/>
              <w:spacing w:line="320" w:lineRule="exact"/>
              <w:jc w:val="center"/>
              <w:rPr>
                <w:rFonts w:ascii="仿宋_GB2312" w:eastAsia="仿宋_GB2312" w:cs="仿宋_GB2312"/>
                <w:color w:val="000000"/>
                <w:kern w:val="0"/>
              </w:rPr>
            </w:pPr>
            <w:r>
              <w:rPr>
                <w:rFonts w:ascii="仿宋_GB2312" w:eastAsia="仿宋_GB2312" w:cs="仿宋_GB2312" w:hint="eastAsia"/>
                <w:color w:val="000000"/>
                <w:kern w:val="0"/>
              </w:rPr>
              <w:t>2025年8月</w:t>
            </w:r>
          </w:p>
        </w:tc>
        <w:tc>
          <w:tcPr>
            <w:tcW w:w="1016" w:type="dxa"/>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val="0"/>
              <w:tabs>
                <w:tab w:val="left" w:pos="993"/>
                <w:tab w:val="left" w:pos="1134"/>
                <w:tab w:val="left" w:pos="1418"/>
              </w:tabs>
              <w:kinsoku/>
              <w:wordWrap/>
              <w:overflowPunct/>
              <w:topLinePunct w:val="0"/>
              <w:autoSpaceDE/>
              <w:autoSpaceDN/>
              <w:adjustRightInd/>
              <w:snapToGrid/>
              <w:spacing w:line="320" w:lineRule="exact"/>
              <w:rPr>
                <w:rFonts w:ascii="仿宋_GB2312" w:eastAsia="仿宋_GB2312" w:cs="仿宋_GB2312"/>
                <w:color w:val="000000"/>
                <w:kern w:val="0"/>
              </w:rPr>
            </w:pPr>
          </w:p>
        </w:tc>
        <w:tc>
          <w:tcPr>
            <w:tcW w:w="677" w:type="dxa"/>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val="0"/>
              <w:tabs>
                <w:tab w:val="left" w:pos="993"/>
                <w:tab w:val="left" w:pos="1134"/>
                <w:tab w:val="left" w:pos="1418"/>
              </w:tabs>
              <w:kinsoku/>
              <w:wordWrap/>
              <w:overflowPunct/>
              <w:topLinePunct w:val="0"/>
              <w:autoSpaceDE/>
              <w:autoSpaceDN/>
              <w:adjustRightInd/>
              <w:snapToGrid/>
              <w:spacing w:line="320" w:lineRule="exact"/>
              <w:rPr>
                <w:rFonts w:ascii="仿宋_GB2312" w:eastAsia="仿宋_GB2312" w:cs="仿宋_GB2312"/>
                <w:color w:val="000000"/>
                <w:kern w:val="0"/>
              </w:rPr>
            </w:pPr>
          </w:p>
        </w:tc>
      </w:tr>
      <w:tr>
        <w:trPr>
          <w:trHeight w:val="5245"/>
        </w:trPr>
        <w:tc>
          <w:tcPr>
            <w:tcW w:w="564" w:type="dxa"/>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val="0"/>
              <w:tabs>
                <w:tab w:val="left" w:pos="993"/>
                <w:tab w:val="left" w:pos="1134"/>
                <w:tab w:val="left" w:pos="1418"/>
              </w:tabs>
              <w:kinsoku/>
              <w:wordWrap/>
              <w:overflowPunct/>
              <w:topLinePunct w:val="0"/>
              <w:autoSpaceDE/>
              <w:autoSpaceDN/>
              <w:bidi w:val="0"/>
              <w:adjustRightInd/>
              <w:snapToGrid/>
              <w:spacing w:line="320" w:lineRule="exact"/>
              <w:jc w:val="center"/>
              <w:textAlignment w:val="auto"/>
              <w:rPr>
                <w:rFonts w:ascii="仿宋_GB2312" w:eastAsia="仿宋_GB2312" w:cs="仿宋_GB2312" w:hint="eastAsia"/>
                <w:color w:val="000000"/>
                <w:kern w:val="0"/>
              </w:rPr>
            </w:pPr>
            <w:r>
              <w:rPr>
                <w:rFonts w:ascii="仿宋_GB2312" w:eastAsia="仿宋_GB2312" w:cs="仿宋_GB2312"/>
                <w:color w:val="000000"/>
                <w:kern w:val="0"/>
              </w:rPr>
              <w:t>7</w:t>
            </w:r>
          </w:p>
        </w:tc>
        <w:tc>
          <w:tcPr>
            <w:tcW w:w="1386" w:type="dxa"/>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val="0"/>
              <w:tabs>
                <w:tab w:val="left" w:pos="993"/>
                <w:tab w:val="left" w:pos="1134"/>
                <w:tab w:val="left" w:pos="1418"/>
              </w:tabs>
              <w:kinsoku/>
              <w:wordWrap/>
              <w:overflowPunct/>
              <w:topLinePunct w:val="0"/>
              <w:autoSpaceDE/>
              <w:autoSpaceDN/>
              <w:bidi w:val="0"/>
              <w:adjustRightInd/>
              <w:snapToGrid/>
              <w:spacing w:line="320" w:lineRule="exact"/>
              <w:textAlignment w:val="auto"/>
              <w:rPr>
                <w:rFonts w:hint="eastAsia"/>
                <w:color w:val="000000"/>
              </w:rPr>
            </w:pPr>
            <w:r>
              <w:rPr>
                <w:rFonts w:ascii="仿宋_GB2312" w:eastAsia="仿宋_GB2312" w:cs="方正仿宋_GBK" w:hint="eastAsia"/>
                <w:color w:val="000000"/>
                <w:kern w:val="0"/>
              </w:rPr>
              <w:t>向</w:t>
            </w:r>
            <w:r>
              <w:rPr>
                <w:rFonts w:ascii="仿宋_GB2312" w:eastAsia="仿宋_GB2312" w:cs="仿宋_GB2312" w:hint="eastAsia"/>
                <w:color w:val="000000"/>
              </w:rPr>
              <w:t>广西科学技术普及传播中心</w:t>
            </w:r>
            <w:r>
              <w:rPr>
                <w:rFonts w:ascii="仿宋_GB2312" w:eastAsia="仿宋_GB2312" w:hint="eastAsia"/>
                <w:color w:val="000000"/>
              </w:rPr>
              <w:t>购买</w:t>
            </w:r>
            <w:r>
              <w:rPr>
                <w:rFonts w:ascii="仿宋_GB2312" w:eastAsia="仿宋_GB2312" w:cs="方正仿宋_GBK" w:hint="eastAsia"/>
                <w:color w:val="000000"/>
                <w:kern w:val="0"/>
              </w:rPr>
              <w:t>“广西药品监管”微信公众号运营服务。</w:t>
            </w:r>
          </w:p>
        </w:tc>
        <w:tc>
          <w:tcPr>
            <w:tcW w:w="3071" w:type="dxa"/>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val="0"/>
              <w:tabs>
                <w:tab w:val="left" w:pos="993"/>
                <w:tab w:val="left" w:pos="1134"/>
                <w:tab w:val="left" w:pos="1418"/>
              </w:tabs>
              <w:kinsoku/>
              <w:wordWrap/>
              <w:overflowPunct/>
              <w:topLinePunct w:val="0"/>
              <w:autoSpaceDE/>
              <w:autoSpaceDN/>
              <w:bidi w:val="0"/>
              <w:adjustRightInd/>
              <w:snapToGrid/>
              <w:spacing w:line="320" w:lineRule="exact"/>
              <w:textAlignment w:val="auto"/>
              <w:rPr>
                <w:rFonts w:ascii="仿宋_GB2312" w:eastAsia="仿宋_GB2312" w:cs="仿宋_GB2312" w:hint="eastAsia"/>
                <w:color w:val="000000"/>
                <w:kern w:val="0"/>
              </w:rPr>
            </w:pPr>
            <w:r>
              <w:rPr>
                <w:rFonts w:ascii="仿宋_GB2312" w:eastAsia="仿宋_GB2312" w:cs="方正仿宋_GBK" w:hint="eastAsia"/>
                <w:color w:val="000000"/>
                <w:spacing w:val="11"/>
              </w:rPr>
              <w:t>1.负责“广西药品监管”微信公众平台运营及日常维护；2.负责投标方微信公众号的后台管理（栏目设置、粉丝管理、留言管理、图文分析数据等）；3.中标方负责提供1名具有国家新闻出版署颁发的新闻记者证的人员进驻发标方进行服务保障，并负责其工资待遇；4. 中标方负责投标方日常微信的采写、送审、制作、发布等。</w:t>
            </w:r>
          </w:p>
        </w:tc>
        <w:tc>
          <w:tcPr>
            <w:tcW w:w="1010" w:type="dxa"/>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val="0"/>
              <w:tabs>
                <w:tab w:val="left" w:pos="993"/>
                <w:tab w:val="left" w:pos="1134"/>
                <w:tab w:val="left" w:pos="1418"/>
              </w:tabs>
              <w:kinsoku/>
              <w:wordWrap/>
              <w:overflowPunct/>
              <w:topLinePunct w:val="0"/>
              <w:autoSpaceDE/>
              <w:autoSpaceDN/>
              <w:bidi w:val="0"/>
              <w:adjustRightInd/>
              <w:snapToGrid/>
              <w:spacing w:line="320" w:lineRule="exact"/>
              <w:jc w:val="center"/>
              <w:textAlignment w:val="auto"/>
              <w:rPr>
                <w:rFonts w:ascii="仿宋_GB2312" w:eastAsia="仿宋_GB2312" w:cs="仿宋_GB2312" w:hint="eastAsia"/>
                <w:color w:val="000000"/>
                <w:kern w:val="0"/>
              </w:rPr>
            </w:pPr>
            <w:r>
              <w:rPr>
                <w:rFonts w:ascii="仿宋_GB2312" w:eastAsia="仿宋_GB2312" w:cs="仿宋_GB2312" w:hint="eastAsia"/>
                <w:color w:val="000000"/>
                <w:kern w:val="0"/>
              </w:rPr>
              <w:t>15</w:t>
            </w:r>
          </w:p>
        </w:tc>
        <w:tc>
          <w:tcPr>
            <w:tcW w:w="1730" w:type="dxa"/>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val="0"/>
              <w:tabs>
                <w:tab w:val="left" w:pos="993"/>
                <w:tab w:val="left" w:pos="1134"/>
                <w:tab w:val="left" w:pos="1418"/>
              </w:tabs>
              <w:kinsoku/>
              <w:wordWrap/>
              <w:overflowPunct/>
              <w:topLinePunct w:val="0"/>
              <w:autoSpaceDE/>
              <w:autoSpaceDN/>
              <w:bidi w:val="0"/>
              <w:adjustRightInd/>
              <w:snapToGrid/>
              <w:spacing w:line="320" w:lineRule="exact"/>
              <w:jc w:val="center"/>
              <w:textAlignment w:val="auto"/>
              <w:rPr>
                <w:rFonts w:ascii="仿宋_GB2312" w:eastAsia="仿宋_GB2312" w:cs="仿宋_GB2312" w:hint="eastAsia"/>
                <w:color w:val="000000"/>
                <w:kern w:val="0"/>
              </w:rPr>
            </w:pPr>
            <w:r>
              <w:rPr>
                <w:rFonts w:ascii="仿宋_GB2312" w:eastAsia="仿宋_GB2312" w:cs="仿宋_GB2312" w:hint="eastAsia"/>
                <w:color w:val="000000"/>
                <w:kern w:val="0"/>
              </w:rPr>
              <w:t>202</w:t>
            </w:r>
            <w:r>
              <w:rPr>
                <w:rFonts w:ascii="仿宋_GB2312" w:eastAsia="仿宋_GB2312" w:cs="仿宋_GB2312"/>
                <w:color w:val="000000"/>
                <w:kern w:val="0"/>
              </w:rPr>
              <w:t>5</w:t>
            </w:r>
            <w:r>
              <w:rPr>
                <w:rFonts w:ascii="仿宋_GB2312" w:eastAsia="仿宋_GB2312" w:cs="仿宋_GB2312" w:hint="eastAsia"/>
                <w:color w:val="000000"/>
                <w:kern w:val="0"/>
              </w:rPr>
              <w:t>年</w:t>
            </w:r>
            <w:r>
              <w:rPr>
                <w:rFonts w:ascii="仿宋_GB2312" w:eastAsia="仿宋_GB2312" w:cs="仿宋_GB2312"/>
                <w:color w:val="000000"/>
                <w:kern w:val="0"/>
              </w:rPr>
              <w:t>8</w:t>
            </w:r>
            <w:r>
              <w:rPr>
                <w:rFonts w:ascii="仿宋_GB2312" w:eastAsia="仿宋_GB2312" w:cs="仿宋_GB2312" w:hint="eastAsia"/>
                <w:color w:val="000000"/>
                <w:kern w:val="0"/>
              </w:rPr>
              <w:t>月</w:t>
            </w:r>
          </w:p>
          <w:p>
            <w:pPr>
              <w:keepNext w:val="0"/>
              <w:keepLines w:val="0"/>
              <w:pageBreakBefore w:val="0"/>
              <w:widowControl w:val="0"/>
              <w:tabs>
                <w:tab w:val="left" w:pos="993"/>
                <w:tab w:val="left" w:pos="1134"/>
                <w:tab w:val="left" w:pos="1418"/>
              </w:tabs>
              <w:kinsoku/>
              <w:wordWrap/>
              <w:overflowPunct/>
              <w:topLinePunct w:val="0"/>
              <w:autoSpaceDE/>
              <w:autoSpaceDN/>
              <w:bidi w:val="0"/>
              <w:adjustRightInd/>
              <w:snapToGrid/>
              <w:spacing w:line="320" w:lineRule="exact"/>
              <w:jc w:val="center"/>
              <w:textAlignment w:val="auto"/>
              <w:rPr>
                <w:rFonts w:ascii="仿宋_GB2312" w:eastAsia="仿宋_GB2312" w:cs="仿宋_GB2312" w:hint="eastAsia"/>
                <w:color w:val="000000"/>
                <w:kern w:val="0"/>
              </w:rPr>
            </w:pPr>
          </w:p>
        </w:tc>
        <w:tc>
          <w:tcPr>
            <w:tcW w:w="1016" w:type="dxa"/>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val="0"/>
              <w:tabs>
                <w:tab w:val="left" w:pos="993"/>
                <w:tab w:val="left" w:pos="1134"/>
                <w:tab w:val="left" w:pos="1418"/>
              </w:tabs>
              <w:kinsoku/>
              <w:wordWrap/>
              <w:overflowPunct/>
              <w:topLinePunct w:val="0"/>
              <w:autoSpaceDE/>
              <w:autoSpaceDN/>
              <w:bidi w:val="0"/>
              <w:adjustRightInd/>
              <w:snapToGrid/>
              <w:spacing w:line="320" w:lineRule="exact"/>
              <w:textAlignment w:val="auto"/>
              <w:rPr>
                <w:rFonts w:ascii="仿宋_GB2312" w:eastAsia="仿宋_GB2312" w:cs="仿宋_GB2312" w:hint="eastAsia"/>
                <w:color w:val="000000"/>
                <w:kern w:val="0"/>
              </w:rPr>
            </w:pPr>
          </w:p>
        </w:tc>
        <w:tc>
          <w:tcPr>
            <w:tcW w:w="677" w:type="dxa"/>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val="0"/>
              <w:tabs>
                <w:tab w:val="left" w:pos="993"/>
                <w:tab w:val="left" w:pos="1134"/>
                <w:tab w:val="left" w:pos="1418"/>
              </w:tabs>
              <w:kinsoku/>
              <w:wordWrap/>
              <w:overflowPunct/>
              <w:topLinePunct w:val="0"/>
              <w:autoSpaceDE/>
              <w:autoSpaceDN/>
              <w:bidi w:val="0"/>
              <w:adjustRightInd/>
              <w:snapToGrid/>
              <w:spacing w:line="320" w:lineRule="exact"/>
              <w:textAlignment w:val="auto"/>
              <w:rPr>
                <w:rFonts w:ascii="仿宋_GB2312" w:eastAsia="仿宋_GB2312" w:cs="仿宋_GB2312" w:hint="eastAsia"/>
                <w:color w:val="000000"/>
                <w:kern w:val="0"/>
              </w:rPr>
            </w:pPr>
          </w:p>
        </w:tc>
      </w:tr>
      <w:tr>
        <w:trPr>
          <w:trHeight w:val="4015"/>
        </w:trPr>
        <w:tc>
          <w:tcPr>
            <w:tcW w:w="564" w:type="dxa"/>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val="0"/>
              <w:tabs>
                <w:tab w:val="left" w:pos="993"/>
                <w:tab w:val="left" w:pos="1134"/>
                <w:tab w:val="left" w:pos="1418"/>
              </w:tabs>
              <w:kinsoku/>
              <w:wordWrap/>
              <w:overflowPunct/>
              <w:topLinePunct w:val="0"/>
              <w:autoSpaceDE/>
              <w:autoSpaceDN/>
              <w:adjustRightInd/>
              <w:snapToGrid/>
              <w:spacing w:line="320" w:lineRule="exact"/>
              <w:jc w:val="center"/>
              <w:rPr>
                <w:rFonts w:ascii="仿宋_GB2312" w:eastAsia="仿宋_GB2312" w:cs="仿宋_GB2312" w:hint="eastAsia"/>
                <w:color w:val="000000"/>
                <w:kern w:val="0"/>
              </w:rPr>
            </w:pPr>
            <w:r>
              <w:rPr>
                <w:rFonts w:ascii="仿宋_GB2312" w:eastAsia="仿宋_GB2312" w:cs="仿宋_GB2312"/>
                <w:color w:val="000000"/>
                <w:kern w:val="0"/>
              </w:rPr>
              <w:t>8</w:t>
            </w:r>
          </w:p>
        </w:tc>
        <w:tc>
          <w:tcPr>
            <w:tcW w:w="1386" w:type="dxa"/>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val="0"/>
              <w:tabs>
                <w:tab w:val="left" w:pos="993"/>
                <w:tab w:val="left" w:pos="1134"/>
                <w:tab w:val="left" w:pos="1418"/>
              </w:tabs>
              <w:kinsoku/>
              <w:wordWrap/>
              <w:overflowPunct/>
              <w:topLinePunct w:val="0"/>
              <w:autoSpaceDE/>
              <w:autoSpaceDN/>
              <w:adjustRightInd/>
              <w:snapToGrid/>
              <w:spacing w:line="320" w:lineRule="exact"/>
              <w:rPr>
                <w:rFonts w:ascii="仿宋_GB2312" w:eastAsia="仿宋_GB2312" w:cs="方正仿宋_GBK" w:hint="eastAsia"/>
                <w:color w:val="000000"/>
                <w:kern w:val="0"/>
              </w:rPr>
            </w:pPr>
            <w:r>
              <w:rPr>
                <w:rFonts w:ascii="仿宋_GB2312" w:eastAsia="仿宋_GB2312" w:cs="方正仿宋_GBK" w:hint="eastAsia"/>
                <w:color w:val="000000"/>
                <w:kern w:val="0"/>
              </w:rPr>
              <w:t>向</w:t>
            </w:r>
            <w:r>
              <w:rPr>
                <w:rFonts w:ascii="仿宋_GB2312" w:eastAsia="仿宋_GB2312" w:cs="仿宋_GB2312" w:hint="eastAsia"/>
                <w:color w:val="000000"/>
              </w:rPr>
              <w:t>广西科学技术普及传播中心</w:t>
            </w:r>
            <w:r>
              <w:rPr>
                <w:rFonts w:ascii="仿宋_GB2312" w:eastAsia="仿宋_GB2312" w:hint="eastAsia"/>
                <w:color w:val="000000"/>
              </w:rPr>
              <w:t>购买</w:t>
            </w:r>
            <w:r>
              <w:rPr>
                <w:rFonts w:ascii="仿宋_GB2312" w:eastAsia="仿宋_GB2312" w:cs="方正仿宋_GBK" w:hint="eastAsia"/>
                <w:color w:val="000000"/>
                <w:kern w:val="0"/>
              </w:rPr>
              <w:t>“两品一械”户外宣传服务</w:t>
            </w:r>
          </w:p>
        </w:tc>
        <w:tc>
          <w:tcPr>
            <w:tcW w:w="3071" w:type="dxa"/>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val="0"/>
              <w:tabs>
                <w:tab w:val="left" w:pos="993"/>
                <w:tab w:val="left" w:pos="1134"/>
                <w:tab w:val="left" w:pos="1418"/>
              </w:tabs>
              <w:kinsoku/>
              <w:wordWrap/>
              <w:overflowPunct/>
              <w:topLinePunct w:val="0"/>
              <w:autoSpaceDE/>
              <w:autoSpaceDN/>
              <w:adjustRightInd/>
              <w:snapToGrid/>
              <w:spacing w:line="320" w:lineRule="exact"/>
              <w:rPr>
                <w:rFonts w:ascii="仿宋_GB2312" w:eastAsia="仿宋_GB2312" w:cs="方正仿宋_GBK" w:hint="eastAsia"/>
                <w:color w:val="000000"/>
              </w:rPr>
            </w:pPr>
            <w:r>
              <w:rPr>
                <w:rFonts w:ascii="仿宋_GB2312" w:eastAsia="仿宋_GB2312" w:cs="方正仿宋_GBK" w:hint="eastAsia"/>
                <w:color w:val="000000"/>
              </w:rPr>
              <w:t>利用宣传栏、电子大屏等，开展药品、医疗器械、化妆品监管法律法规及安全科普知识的宣传，宣传覆盖广西全区14个设区市。重点加强“全国药品安全宣传周”等系列重要活动期间户外科普宣传，增进公众对药品监管法律法规的认知，提高安全用药用械用妆的科学素养；对出现涉及药品、医疗器械、化妆品的“谣言”舆情，及时发布相关视频、图文信息进行解疑释惑，澄清谣言，引导舆情向正确、健康方向发展；在全区设14块宣传栏、12块电子大屏等（计数标准为平均每月展示数）传播媒介中开展宣传。宣传内容由甲乙双方共同协商确定。</w:t>
            </w:r>
          </w:p>
        </w:tc>
        <w:tc>
          <w:tcPr>
            <w:tcW w:w="1010" w:type="dxa"/>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val="0"/>
              <w:tabs>
                <w:tab w:val="left" w:pos="993"/>
                <w:tab w:val="left" w:pos="1134"/>
                <w:tab w:val="left" w:pos="1418"/>
              </w:tabs>
              <w:kinsoku/>
              <w:wordWrap/>
              <w:overflowPunct/>
              <w:topLinePunct w:val="0"/>
              <w:autoSpaceDE/>
              <w:autoSpaceDN/>
              <w:adjustRightInd/>
              <w:snapToGrid/>
              <w:spacing w:line="320" w:lineRule="exact"/>
              <w:jc w:val="center"/>
              <w:rPr>
                <w:rFonts w:ascii="仿宋_GB2312" w:eastAsia="仿宋_GB2312" w:cs="仿宋_GB2312" w:hint="eastAsia"/>
                <w:color w:val="000000"/>
                <w:kern w:val="0"/>
              </w:rPr>
            </w:pPr>
            <w:r>
              <w:rPr>
                <w:rFonts w:ascii="仿宋_GB2312" w:eastAsia="仿宋_GB2312" w:cs="仿宋_GB2312"/>
                <w:color w:val="000000"/>
                <w:kern w:val="0"/>
              </w:rPr>
              <w:t>10</w:t>
            </w:r>
          </w:p>
        </w:tc>
        <w:tc>
          <w:tcPr>
            <w:tcW w:w="1730" w:type="dxa"/>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val="0"/>
              <w:tabs>
                <w:tab w:val="left" w:pos="993"/>
                <w:tab w:val="left" w:pos="1134"/>
                <w:tab w:val="left" w:pos="1418"/>
              </w:tabs>
              <w:kinsoku/>
              <w:wordWrap/>
              <w:overflowPunct/>
              <w:topLinePunct w:val="0"/>
              <w:autoSpaceDE/>
              <w:autoSpaceDN/>
              <w:bidi w:val="0"/>
              <w:adjustRightInd/>
              <w:snapToGrid/>
              <w:spacing w:line="320" w:lineRule="exact"/>
              <w:jc w:val="center"/>
              <w:textAlignment w:val="auto"/>
              <w:rPr>
                <w:rFonts w:ascii="仿宋_GB2312" w:eastAsia="仿宋_GB2312" w:cs="仿宋_GB2312" w:hint="eastAsia"/>
                <w:color w:val="000000"/>
                <w:kern w:val="0"/>
              </w:rPr>
            </w:pPr>
            <w:r>
              <w:rPr>
                <w:rFonts w:ascii="仿宋_GB2312" w:eastAsia="仿宋_GB2312" w:cs="仿宋_GB2312" w:hint="eastAsia"/>
                <w:color w:val="000000"/>
                <w:kern w:val="0"/>
              </w:rPr>
              <w:t>202</w:t>
            </w:r>
            <w:r>
              <w:rPr>
                <w:rFonts w:ascii="仿宋_GB2312" w:eastAsia="仿宋_GB2312" w:cs="仿宋_GB2312"/>
                <w:color w:val="000000"/>
                <w:kern w:val="0"/>
              </w:rPr>
              <w:t>5</w:t>
            </w:r>
            <w:r>
              <w:rPr>
                <w:rFonts w:ascii="仿宋_GB2312" w:eastAsia="仿宋_GB2312" w:cs="仿宋_GB2312" w:hint="eastAsia"/>
                <w:color w:val="000000"/>
                <w:kern w:val="0"/>
              </w:rPr>
              <w:t>年</w:t>
            </w:r>
            <w:r>
              <w:rPr>
                <w:rFonts w:ascii="仿宋_GB2312" w:eastAsia="仿宋_GB2312" w:cs="仿宋_GB2312"/>
                <w:color w:val="000000"/>
                <w:kern w:val="0"/>
              </w:rPr>
              <w:t>8</w:t>
            </w:r>
            <w:r>
              <w:rPr>
                <w:rFonts w:ascii="仿宋_GB2312" w:eastAsia="仿宋_GB2312" w:cs="仿宋_GB2312" w:hint="eastAsia"/>
                <w:color w:val="000000"/>
                <w:kern w:val="0"/>
              </w:rPr>
              <w:t>月</w:t>
            </w:r>
          </w:p>
          <w:p>
            <w:pPr>
              <w:keepNext w:val="0"/>
              <w:keepLines w:val="0"/>
              <w:pageBreakBefore w:val="0"/>
              <w:widowControl w:val="0"/>
              <w:tabs>
                <w:tab w:val="left" w:pos="993"/>
                <w:tab w:val="left" w:pos="1134"/>
                <w:tab w:val="left" w:pos="1418"/>
              </w:tabs>
              <w:kinsoku/>
              <w:wordWrap/>
              <w:overflowPunct/>
              <w:topLinePunct w:val="0"/>
              <w:autoSpaceDE/>
              <w:autoSpaceDN/>
              <w:adjustRightInd/>
              <w:snapToGrid/>
              <w:spacing w:line="320" w:lineRule="exact"/>
              <w:jc w:val="center"/>
              <w:rPr>
                <w:rFonts w:ascii="仿宋_GB2312" w:eastAsia="仿宋_GB2312" w:cs="仿宋_GB2312" w:hint="eastAsia"/>
                <w:color w:val="000000"/>
                <w:kern w:val="0"/>
              </w:rPr>
            </w:pPr>
          </w:p>
        </w:tc>
        <w:tc>
          <w:tcPr>
            <w:tcW w:w="1016" w:type="dxa"/>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val="0"/>
              <w:tabs>
                <w:tab w:val="left" w:pos="993"/>
                <w:tab w:val="left" w:pos="1134"/>
                <w:tab w:val="left" w:pos="1418"/>
              </w:tabs>
              <w:kinsoku/>
              <w:wordWrap/>
              <w:overflowPunct/>
              <w:topLinePunct w:val="0"/>
              <w:autoSpaceDE/>
              <w:autoSpaceDN/>
              <w:adjustRightInd/>
              <w:snapToGrid/>
              <w:spacing w:line="320" w:lineRule="exact"/>
              <w:rPr>
                <w:rFonts w:ascii="仿宋_GB2312" w:eastAsia="仿宋_GB2312" w:cs="仿宋_GB2312" w:hint="eastAsia"/>
                <w:color w:val="000000"/>
                <w:kern w:val="0"/>
              </w:rPr>
            </w:pPr>
          </w:p>
        </w:tc>
        <w:tc>
          <w:tcPr>
            <w:tcW w:w="677" w:type="dxa"/>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val="0"/>
              <w:tabs>
                <w:tab w:val="left" w:pos="993"/>
                <w:tab w:val="left" w:pos="1134"/>
                <w:tab w:val="left" w:pos="1418"/>
              </w:tabs>
              <w:kinsoku/>
              <w:wordWrap/>
              <w:overflowPunct/>
              <w:topLinePunct w:val="0"/>
              <w:autoSpaceDE/>
              <w:autoSpaceDN/>
              <w:adjustRightInd/>
              <w:snapToGrid/>
              <w:spacing w:line="320" w:lineRule="exact"/>
              <w:rPr>
                <w:rFonts w:ascii="仿宋_GB2312" w:eastAsia="仿宋_GB2312" w:cs="仿宋_GB2312" w:hint="eastAsia"/>
                <w:color w:val="000000"/>
                <w:kern w:val="0"/>
              </w:rPr>
            </w:pPr>
          </w:p>
        </w:tc>
      </w:tr>
      <w:tr>
        <w:trPr>
          <w:trHeight w:val="4014"/>
        </w:trPr>
        <w:tc>
          <w:tcPr>
            <w:tcW w:w="564" w:type="dxa"/>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val="0"/>
              <w:tabs>
                <w:tab w:val="left" w:pos="993"/>
                <w:tab w:val="left" w:pos="1134"/>
                <w:tab w:val="left" w:pos="1418"/>
              </w:tabs>
              <w:kinsoku/>
              <w:wordWrap/>
              <w:overflowPunct/>
              <w:topLinePunct w:val="0"/>
              <w:autoSpaceDE/>
              <w:autoSpaceDN/>
              <w:adjustRightInd/>
              <w:snapToGrid/>
              <w:spacing w:line="320" w:lineRule="exact"/>
              <w:jc w:val="center"/>
              <w:rPr>
                <w:rFonts w:ascii="仿宋_GB2312" w:eastAsia="仿宋_GB2312" w:cs="仿宋_GB2312"/>
                <w:color w:val="000000"/>
                <w:kern w:val="0"/>
              </w:rPr>
            </w:pPr>
            <w:r>
              <w:rPr>
                <w:rFonts w:ascii="仿宋_GB2312" w:eastAsia="仿宋_GB2312" w:cs="仿宋_GB2312"/>
                <w:color w:val="000000"/>
                <w:kern w:val="0"/>
              </w:rPr>
              <w:t>9</w:t>
            </w:r>
          </w:p>
        </w:tc>
        <w:tc>
          <w:tcPr>
            <w:tcW w:w="1386" w:type="dxa"/>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val="0"/>
              <w:tabs>
                <w:tab w:val="left" w:pos="993"/>
                <w:tab w:val="left" w:pos="1134"/>
                <w:tab w:val="left" w:pos="1418"/>
              </w:tabs>
              <w:kinsoku/>
              <w:wordWrap/>
              <w:overflowPunct/>
              <w:topLinePunct w:val="0"/>
              <w:autoSpaceDE/>
              <w:autoSpaceDN/>
              <w:adjustRightInd/>
              <w:snapToGrid/>
              <w:spacing w:line="320" w:lineRule="exact"/>
              <w:rPr>
                <w:rFonts w:ascii="仿宋_GB2312" w:eastAsia="仿宋_GB2312" w:cs="方正仿宋_GBK"/>
                <w:color w:val="000000"/>
                <w:kern w:val="0"/>
              </w:rPr>
            </w:pPr>
            <w:r>
              <w:rPr>
                <w:rFonts w:ascii="仿宋_GB2312" w:eastAsia="仿宋_GB2312" w:cs="方正仿宋_GBK" w:hint="eastAsia"/>
                <w:color w:val="000000"/>
                <w:kern w:val="0"/>
              </w:rPr>
              <w:t>“广西药品监管”抖音平台宣传推广服务</w:t>
            </w:r>
          </w:p>
        </w:tc>
        <w:tc>
          <w:tcPr>
            <w:tcW w:w="3071" w:type="dxa"/>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val="0"/>
              <w:tabs>
                <w:tab w:val="left" w:pos="993"/>
                <w:tab w:val="left" w:pos="1134"/>
                <w:tab w:val="left" w:pos="1418"/>
              </w:tabs>
              <w:kinsoku/>
              <w:wordWrap/>
              <w:overflowPunct/>
              <w:topLinePunct w:val="0"/>
              <w:autoSpaceDE/>
              <w:autoSpaceDN/>
              <w:adjustRightInd/>
              <w:snapToGrid/>
              <w:spacing w:line="320" w:lineRule="exact"/>
              <w:rPr>
                <w:rFonts w:ascii="仿宋_GB2312" w:eastAsia="仿宋_GB2312" w:cs="方正仿宋_GBK"/>
                <w:color w:val="000000"/>
              </w:rPr>
            </w:pPr>
            <w:r>
              <w:rPr>
                <w:rFonts w:ascii="仿宋_GB2312" w:eastAsia="仿宋_GB2312" w:cs="方正仿宋_GBK" w:hint="eastAsia"/>
                <w:color w:val="000000"/>
              </w:rPr>
              <w:t>利用“广西药品监管“官抖加强“两品一械”日常科普和疫情防控科普宣传工作。全年拍摄制作、发布抖音视频52条以上，每周发布不少于1条（其中实拍类型12条以上，剪辑类40条以上），精准曝光200万次以上。</w:t>
            </w:r>
          </w:p>
        </w:tc>
        <w:tc>
          <w:tcPr>
            <w:tcW w:w="1010" w:type="dxa"/>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val="0"/>
              <w:tabs>
                <w:tab w:val="left" w:pos="993"/>
                <w:tab w:val="left" w:pos="1134"/>
                <w:tab w:val="left" w:pos="1418"/>
              </w:tabs>
              <w:kinsoku/>
              <w:wordWrap/>
              <w:overflowPunct/>
              <w:topLinePunct w:val="0"/>
              <w:autoSpaceDE/>
              <w:autoSpaceDN/>
              <w:adjustRightInd/>
              <w:snapToGrid/>
              <w:spacing w:line="320" w:lineRule="exact"/>
              <w:jc w:val="center"/>
              <w:rPr>
                <w:rFonts w:ascii="仿宋_GB2312" w:eastAsia="仿宋_GB2312" w:cs="仿宋_GB2312"/>
                <w:color w:val="000000"/>
                <w:kern w:val="0"/>
              </w:rPr>
            </w:pPr>
            <w:r>
              <w:rPr>
                <w:rFonts w:ascii="仿宋_GB2312" w:eastAsia="仿宋_GB2312" w:cs="仿宋_GB2312"/>
                <w:color w:val="000000"/>
                <w:kern w:val="0"/>
              </w:rPr>
              <w:t>15</w:t>
            </w:r>
          </w:p>
        </w:tc>
        <w:tc>
          <w:tcPr>
            <w:tcW w:w="1730" w:type="dxa"/>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val="0"/>
              <w:tabs>
                <w:tab w:val="left" w:pos="993"/>
                <w:tab w:val="left" w:pos="1134"/>
                <w:tab w:val="left" w:pos="1418"/>
              </w:tabs>
              <w:kinsoku/>
              <w:wordWrap/>
              <w:overflowPunct/>
              <w:topLinePunct w:val="0"/>
              <w:autoSpaceDE/>
              <w:autoSpaceDN/>
              <w:adjustRightInd/>
              <w:snapToGrid/>
              <w:spacing w:line="320" w:lineRule="exact"/>
              <w:jc w:val="center"/>
              <w:rPr>
                <w:rFonts w:ascii="仿宋_GB2312" w:eastAsia="仿宋_GB2312" w:cs="仿宋_GB2312"/>
                <w:color w:val="000000"/>
                <w:kern w:val="0"/>
              </w:rPr>
            </w:pPr>
            <w:r>
              <w:rPr>
                <w:rFonts w:ascii="仿宋_GB2312" w:eastAsia="仿宋_GB2312" w:cs="仿宋_GB2312"/>
                <w:color w:val="000000"/>
                <w:kern w:val="0"/>
              </w:rPr>
              <w:t>2025年8月</w:t>
            </w:r>
          </w:p>
        </w:tc>
        <w:tc>
          <w:tcPr>
            <w:tcW w:w="1016" w:type="dxa"/>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val="0"/>
              <w:tabs>
                <w:tab w:val="left" w:pos="993"/>
                <w:tab w:val="left" w:pos="1134"/>
                <w:tab w:val="left" w:pos="1418"/>
              </w:tabs>
              <w:kinsoku/>
              <w:wordWrap/>
              <w:overflowPunct/>
              <w:topLinePunct w:val="0"/>
              <w:autoSpaceDE/>
              <w:autoSpaceDN/>
              <w:adjustRightInd/>
              <w:snapToGrid/>
              <w:spacing w:line="320" w:lineRule="exact"/>
              <w:rPr>
                <w:rFonts w:ascii="仿宋_GB2312" w:eastAsia="仿宋_GB2312" w:cs="仿宋_GB2312"/>
                <w:color w:val="000000"/>
                <w:kern w:val="0"/>
              </w:rPr>
            </w:pPr>
          </w:p>
        </w:tc>
        <w:tc>
          <w:tcPr>
            <w:tcW w:w="677" w:type="dxa"/>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val="0"/>
              <w:tabs>
                <w:tab w:val="left" w:pos="993"/>
                <w:tab w:val="left" w:pos="1134"/>
                <w:tab w:val="left" w:pos="1418"/>
              </w:tabs>
              <w:kinsoku/>
              <w:wordWrap/>
              <w:overflowPunct/>
              <w:topLinePunct w:val="0"/>
              <w:autoSpaceDE/>
              <w:autoSpaceDN/>
              <w:adjustRightInd/>
              <w:snapToGrid/>
              <w:spacing w:line="320" w:lineRule="exact"/>
              <w:rPr>
                <w:rFonts w:ascii="仿宋_GB2312" w:eastAsia="仿宋_GB2312" w:cs="仿宋_GB2312"/>
                <w:color w:val="000000"/>
                <w:kern w:val="0"/>
              </w:rPr>
            </w:pPr>
          </w:p>
        </w:tc>
      </w:tr>
      <w:tr>
        <w:trPr>
          <w:trHeight w:val="4034"/>
        </w:trPr>
        <w:tc>
          <w:tcPr>
            <w:tcW w:w="564" w:type="dxa"/>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val="0"/>
              <w:tabs>
                <w:tab w:val="left" w:pos="993"/>
                <w:tab w:val="left" w:pos="1134"/>
                <w:tab w:val="left" w:pos="1418"/>
              </w:tabs>
              <w:kinsoku/>
              <w:wordWrap/>
              <w:overflowPunct/>
              <w:topLinePunct w:val="0"/>
              <w:autoSpaceDE/>
              <w:autoSpaceDN/>
              <w:adjustRightInd/>
              <w:snapToGrid/>
              <w:spacing w:line="320" w:lineRule="exact"/>
              <w:jc w:val="center"/>
              <w:rPr>
                <w:rFonts w:ascii="仿宋_GB2312" w:eastAsia="仿宋_GB2312" w:cs="仿宋_GB2312"/>
                <w:color w:val="000000"/>
                <w:kern w:val="0"/>
              </w:rPr>
            </w:pPr>
            <w:r>
              <w:rPr>
                <w:rFonts w:ascii="仿宋_GB2312" w:eastAsia="仿宋_GB2312" w:cs="仿宋_GB2312"/>
                <w:color w:val="000000"/>
                <w:kern w:val="0"/>
              </w:rPr>
              <w:t>10</w:t>
            </w:r>
          </w:p>
        </w:tc>
        <w:tc>
          <w:tcPr>
            <w:tcW w:w="1386" w:type="dxa"/>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val="0"/>
              <w:tabs>
                <w:tab w:val="left" w:pos="993"/>
                <w:tab w:val="left" w:pos="1134"/>
                <w:tab w:val="left" w:pos="1418"/>
              </w:tabs>
              <w:kinsoku/>
              <w:wordWrap/>
              <w:overflowPunct/>
              <w:topLinePunct w:val="0"/>
              <w:autoSpaceDE/>
              <w:autoSpaceDN/>
              <w:adjustRightInd/>
              <w:snapToGrid/>
              <w:spacing w:line="320" w:lineRule="exact"/>
              <w:rPr>
                <w:rFonts w:ascii="仿宋_GB2312" w:eastAsia="仿宋_GB2312" w:cs="方正仿宋_GBK"/>
                <w:color w:val="000000"/>
                <w:kern w:val="0"/>
              </w:rPr>
            </w:pPr>
            <w:r>
              <w:rPr>
                <w:rFonts w:ascii="仿宋_GB2312" w:eastAsia="仿宋_GB2312" w:cs="方正仿宋_GBK"/>
                <w:color w:val="000000"/>
                <w:kern w:val="0"/>
              </w:rPr>
              <w:t>向广西广播电视台购买药品监管事业改革发展成果宣传片制作服务</w:t>
            </w:r>
          </w:p>
        </w:tc>
        <w:tc>
          <w:tcPr>
            <w:tcW w:w="3071" w:type="dxa"/>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val="0"/>
              <w:tabs>
                <w:tab w:val="left" w:pos="993"/>
                <w:tab w:val="left" w:pos="1134"/>
                <w:tab w:val="left" w:pos="1418"/>
              </w:tabs>
              <w:kinsoku/>
              <w:wordWrap/>
              <w:overflowPunct/>
              <w:topLinePunct w:val="0"/>
              <w:autoSpaceDE/>
              <w:autoSpaceDN/>
              <w:adjustRightInd/>
              <w:snapToGrid/>
              <w:spacing w:line="320" w:lineRule="exact"/>
              <w:rPr>
                <w:rFonts w:ascii="仿宋_GB2312" w:eastAsia="仿宋_GB2312" w:cs="方正仿宋_GBK"/>
                <w:color w:val="000000"/>
              </w:rPr>
            </w:pPr>
            <w:r>
              <w:rPr>
                <w:rFonts w:ascii="仿宋_GB2312" w:eastAsia="仿宋_GB2312" w:cs="方正仿宋_GBK"/>
                <w:color w:val="000000"/>
              </w:rPr>
              <w:t>制作一部反映近年来我区药品监管事业改革发展成果的宣传片，以便在重大活动时汇报展示。</w:t>
            </w:r>
          </w:p>
        </w:tc>
        <w:tc>
          <w:tcPr>
            <w:tcW w:w="1010" w:type="dxa"/>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val="0"/>
              <w:tabs>
                <w:tab w:val="left" w:pos="993"/>
                <w:tab w:val="left" w:pos="1134"/>
                <w:tab w:val="left" w:pos="1418"/>
              </w:tabs>
              <w:kinsoku/>
              <w:wordWrap/>
              <w:overflowPunct/>
              <w:topLinePunct w:val="0"/>
              <w:autoSpaceDE/>
              <w:autoSpaceDN/>
              <w:adjustRightInd/>
              <w:snapToGrid/>
              <w:spacing w:line="320" w:lineRule="exact"/>
              <w:jc w:val="center"/>
              <w:rPr>
                <w:rFonts w:ascii="仿宋_GB2312" w:eastAsia="仿宋_GB2312" w:cs="仿宋_GB2312"/>
                <w:color w:val="000000"/>
                <w:kern w:val="0"/>
                <w:lang w:eastAsia="zh-CN"/>
              </w:rPr>
            </w:pPr>
            <w:r>
              <w:rPr>
                <w:rFonts w:ascii="仿宋_GB2312" w:eastAsia="仿宋_GB2312" w:cs="仿宋_GB2312"/>
                <w:color w:val="000000"/>
                <w:kern w:val="0"/>
                <w:lang w:eastAsia="zh-CN"/>
              </w:rPr>
              <w:t>8</w:t>
            </w:r>
          </w:p>
        </w:tc>
        <w:tc>
          <w:tcPr>
            <w:tcW w:w="1730" w:type="dxa"/>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val="0"/>
              <w:tabs>
                <w:tab w:val="left" w:pos="993"/>
                <w:tab w:val="left" w:pos="1134"/>
                <w:tab w:val="left" w:pos="1418"/>
              </w:tabs>
              <w:kinsoku/>
              <w:wordWrap/>
              <w:overflowPunct/>
              <w:topLinePunct w:val="0"/>
              <w:autoSpaceDE/>
              <w:autoSpaceDN/>
              <w:adjustRightInd/>
              <w:snapToGrid/>
              <w:spacing w:line="320" w:lineRule="exact"/>
              <w:jc w:val="center"/>
              <w:rPr>
                <w:rFonts w:ascii="仿宋_GB2312" w:eastAsia="仿宋_GB2312" w:cs="仿宋_GB2312"/>
                <w:color w:val="000000"/>
                <w:kern w:val="0"/>
              </w:rPr>
            </w:pPr>
            <w:r>
              <w:rPr>
                <w:rFonts w:ascii="仿宋_GB2312" w:eastAsia="仿宋_GB2312" w:cs="仿宋_GB2312"/>
                <w:color w:val="000000"/>
                <w:kern w:val="0"/>
              </w:rPr>
              <w:t>2025年8月</w:t>
            </w:r>
          </w:p>
        </w:tc>
        <w:tc>
          <w:tcPr>
            <w:tcW w:w="1016" w:type="dxa"/>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val="0"/>
              <w:tabs>
                <w:tab w:val="left" w:pos="993"/>
                <w:tab w:val="left" w:pos="1134"/>
                <w:tab w:val="left" w:pos="1418"/>
              </w:tabs>
              <w:kinsoku/>
              <w:wordWrap/>
              <w:overflowPunct/>
              <w:topLinePunct w:val="0"/>
              <w:autoSpaceDE/>
              <w:autoSpaceDN/>
              <w:adjustRightInd/>
              <w:snapToGrid/>
              <w:spacing w:line="320" w:lineRule="exact"/>
              <w:rPr>
                <w:rFonts w:ascii="仿宋_GB2312" w:eastAsia="仿宋_GB2312" w:cs="仿宋_GB2312"/>
                <w:color w:val="000000"/>
                <w:kern w:val="0"/>
              </w:rPr>
            </w:pPr>
          </w:p>
        </w:tc>
        <w:tc>
          <w:tcPr>
            <w:tcW w:w="677" w:type="dxa"/>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val="0"/>
              <w:tabs>
                <w:tab w:val="left" w:pos="993"/>
                <w:tab w:val="left" w:pos="1134"/>
                <w:tab w:val="left" w:pos="1418"/>
              </w:tabs>
              <w:kinsoku/>
              <w:wordWrap/>
              <w:overflowPunct/>
              <w:topLinePunct w:val="0"/>
              <w:autoSpaceDE/>
              <w:autoSpaceDN/>
              <w:adjustRightInd/>
              <w:snapToGrid/>
              <w:spacing w:line="320" w:lineRule="exact"/>
              <w:rPr>
                <w:rFonts w:ascii="仿宋_GB2312" w:eastAsia="仿宋_GB2312" w:cs="仿宋_GB2312"/>
                <w:color w:val="000000"/>
                <w:kern w:val="0"/>
              </w:rPr>
            </w:pPr>
          </w:p>
        </w:tc>
      </w:tr>
      <w:tr>
        <w:trPr>
          <w:trHeight w:val="1698"/>
        </w:trPr>
        <w:tc>
          <w:tcPr>
            <w:tcW w:w="564" w:type="dxa"/>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val="0"/>
              <w:tabs>
                <w:tab w:val="left" w:pos="993"/>
                <w:tab w:val="left" w:pos="1134"/>
                <w:tab w:val="left" w:pos="1418"/>
              </w:tabs>
              <w:kinsoku/>
              <w:wordWrap/>
              <w:overflowPunct/>
              <w:topLinePunct w:val="0"/>
              <w:autoSpaceDE/>
              <w:autoSpaceDN/>
              <w:adjustRightInd/>
              <w:snapToGrid/>
              <w:spacing w:line="320" w:lineRule="exact"/>
              <w:jc w:val="center"/>
              <w:rPr>
                <w:rFonts w:ascii="仿宋_GB2312" w:eastAsia="仿宋_GB2312" w:cs="仿宋_GB2312"/>
                <w:color w:val="000000"/>
                <w:kern w:val="0"/>
              </w:rPr>
            </w:pPr>
            <w:r>
              <w:rPr>
                <w:rFonts w:ascii="仿宋_GB2312" w:eastAsia="仿宋_GB2312" w:cs="仿宋_GB2312"/>
                <w:color w:val="000000"/>
                <w:kern w:val="0"/>
              </w:rPr>
              <w:t>合计</w:t>
            </w:r>
          </w:p>
        </w:tc>
        <w:tc>
          <w:tcPr>
            <w:tcW w:w="8890" w:type="dxa"/>
            <w:gridSpan w:val="6"/>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val="0"/>
              <w:tabs>
                <w:tab w:val="left" w:pos="993"/>
                <w:tab w:val="left" w:pos="1134"/>
                <w:tab w:val="left" w:pos="1418"/>
              </w:tabs>
              <w:kinsoku/>
              <w:wordWrap/>
              <w:overflowPunct/>
              <w:topLinePunct w:val="0"/>
              <w:autoSpaceDE/>
              <w:autoSpaceDN/>
              <w:adjustRightInd/>
              <w:snapToGrid/>
              <w:spacing w:line="320" w:lineRule="exact"/>
              <w:jc w:val="center"/>
              <w:rPr>
                <w:rFonts w:ascii="仿宋_GB2312" w:eastAsia="仿宋_GB2312" w:cs="方正仿宋_GBK"/>
                <w:color w:val="000000"/>
                <w:kern w:val="0"/>
              </w:rPr>
            </w:pPr>
            <w:r>
              <w:rPr>
                <w:rFonts w:ascii="仿宋_GB2312" w:eastAsia="仿宋_GB2312" w:cs="方正仿宋_GBK"/>
                <w:color w:val="000000"/>
                <w:kern w:val="0"/>
              </w:rPr>
              <w:t>139万元</w:t>
            </w:r>
            <w:bookmarkStart w:id="0" w:name="_GoBack"/>
            <w:bookmarkEnd w:id="0"/>
          </w:p>
        </w:tc>
      </w:tr>
    </w:tbl>
    <w:p>
      <w:pPr>
        <w:keepNext w:val="0"/>
        <w:keepLines w:val="0"/>
        <w:pageBreakBefore w:val="0"/>
        <w:widowControl w:val="0"/>
        <w:kinsoku/>
        <w:wordWrap/>
        <w:overflowPunct/>
        <w:topLinePunct w:val="0"/>
        <w:autoSpaceDE/>
        <w:autoSpaceDN/>
        <w:bidi w:val="0"/>
        <w:adjustRightInd/>
        <w:snapToGrid/>
        <w:spacing w:line="320" w:lineRule="exact"/>
        <w:ind w:firstLineChars="1400" w:firstLine="3360"/>
        <w:textAlignment w:val="auto"/>
        <w:rPr>
          <w:rFonts w:ascii="仿宋_GB2312" w:eastAsia="仿宋_GB2312" w:cs="仿宋_GB2312" w:hint="eastAsia"/>
          <w:color w:val="000000"/>
          <w:sz w:val="24"/>
          <w:szCs w:val="24"/>
        </w:rPr>
      </w:pPr>
    </w:p>
    <w:p>
      <w:pPr>
        <w:keepNext w:val="0"/>
        <w:keepLines w:val="0"/>
        <w:pageBreakBefore w:val="0"/>
        <w:widowControl w:val="0"/>
        <w:kinsoku/>
        <w:wordWrap/>
        <w:overflowPunct/>
        <w:topLinePunct w:val="0"/>
        <w:autoSpaceDE/>
        <w:autoSpaceDN/>
        <w:bidi w:val="0"/>
        <w:adjustRightInd/>
        <w:snapToGrid/>
        <w:spacing w:line="320" w:lineRule="exact"/>
        <w:ind w:firstLineChars="1400" w:firstLine="3360"/>
        <w:textAlignment w:val="auto"/>
        <w:rPr>
          <w:rFonts w:ascii="仿宋_GB2312" w:eastAsia="仿宋_GB2312" w:cs="仿宋_GB2312" w:hint="eastAsia"/>
          <w:color w:val="000000"/>
          <w:sz w:val="24"/>
          <w:szCs w:val="24"/>
        </w:rPr>
      </w:pPr>
    </w:p>
    <w:p>
      <w:pPr>
        <w:pStyle w:val="15"/>
        <w:spacing w:line="320" w:lineRule="exact"/>
        <w:rPr>
          <w:rFonts w:ascii="仿宋_GB2312" w:eastAsia="仿宋_GB2312" w:cs="仿宋_GB2312" w:hint="eastAsia"/>
          <w:color w:val="000000"/>
          <w:sz w:val="24"/>
          <w:szCs w:val="24"/>
          <w:lang w:val="en-US"/>
        </w:rPr>
      </w:pPr>
    </w:p>
    <w:p>
      <w:pPr>
        <w:pStyle w:val="15"/>
        <w:spacing w:line="320" w:lineRule="exact"/>
        <w:rPr>
          <w:rFonts w:hint="eastAsia"/>
          <w:color w:val="000000"/>
          <w:lang w:val="en-US"/>
        </w:rPr>
        <w:sectPr>
          <w:footerReference w:type="default" r:id="rId2"/>
          <w:footerReference w:type="even" r:id="rId3"/>
          <w:pgSz w:w="11906" w:h="16838"/>
          <w:pgMar w:top="1928" w:right="1361" w:bottom="1928" w:left="1587" w:header="720" w:footer="1531" w:gutter="0"/>
          <w:docGrid w:type="lines" w:linePitch="319" w:charSpace="0"/>
        </w:sectPr>
      </w:pPr>
    </w:p>
    <w:p>
      <w:pPr>
        <w:spacing w:line="320" w:lineRule="exact"/>
        <w:ind w:left="0"/>
        <w:rPr>
          <w:rFonts w:ascii="方正仿宋_GBK" w:eastAsia="方正仿宋_GBK" w:cs="方正仿宋_GBK"/>
          <w:color w:val="000000"/>
          <w:sz w:val="32"/>
          <w:szCs w:val="32"/>
        </w:rPr>
      </w:pPr>
    </w:p>
    <w:sectPr>
      <w:pgSz w:w="16838" w:h="11906" w:orient="landscape"/>
      <w:pgMar w:top="1803" w:right="1440" w:bottom="1803" w:left="1440" w:header="851" w:footer="992" w:gutter="0"/>
      <w:docGrid w:type="lines" w:linePitch="319" w:charSpace="0"/>
    </w:sectPr>
  </w:body>
</w:document>
</file>

<file path=word/fontTable.xml><?xml version="1.0" encoding="utf-8"?>
<w:fonts xmlns:w="http://schemas.openxmlformats.org/wordprocessingml/2006/main" xmlns:r="http://schemas.openxmlformats.org/officeDocument/2006/relationships">
  <w:font w:name="方正小标宋简体">
    <w:panose1 w:val="02000000000000000000"/>
    <w:charset w:val="86"/>
    <w:family w:val="script"/>
    <w:pitch w:val="variable"/>
    <w:sig w:usb0="A00002BF" w:usb1="184F6CFA" w:usb2="00000012" w:usb3="00000000" w:csb0="00040001" w:csb1="00000000"/>
  </w:font>
  <w:font w:name="仿宋_GB2312">
    <w:panose1 w:val="02010609030101010101"/>
    <w:charset w:val="86"/>
    <w:family w:val="modern"/>
    <w:pitch w:val="variable"/>
    <w:sig w:usb0="00000001" w:usb1="080E0000" w:usb2="00000000" w:usb3="00000000" w:csb0="00040000" w:csb1="00000000"/>
  </w:font>
  <w:font w:name="Times New Roman">
    <w:panose1 w:val="02020603050405020304"/>
    <w:charset w:val="00"/>
    <w:family w:val="roman"/>
    <w:pitch w:val="variable"/>
    <w:sig w:usb0="20007A87" w:usb1="80000000" w:usb2="00000008" w:usb3="00000000" w:csb0="000001FF" w:csb1="00000000"/>
  </w:font>
  <w:font w:name="黑体">
    <w:panose1 w:val="02010609060101010101"/>
    <w:charset w:val="86"/>
    <w:family w:val="auto"/>
    <w:pitch w:val="variable"/>
    <w:sig w:usb0="800002BF" w:usb1="38CF7CFA" w:usb2="00000016" w:usb3="00000000" w:csb0="00040001" w:csb1="00000000"/>
  </w:font>
  <w:font w:name="方正仿宋_GBK">
    <w:panose1 w:val="03000509000000000000"/>
    <w:charset w:val="86"/>
    <w:family w:val="script"/>
    <w:pitch w:val="variable"/>
    <w:sig w:usb0="00000001" w:usb1="080E0000" w:usb2="00000000" w:usb3="00000000" w:csb0="00040000" w:csb1="00000000"/>
  </w:font>
  <w:font w:name="宋体">
    <w:altName w:val="方正书宋_GBK"/>
    <w:panose1 w:val="00000000000000000000"/>
    <w:charset w:val="86"/>
    <w:family w:val="auto"/>
    <w:pitch w:val="variable"/>
    <w:sig w:usb0="00000000" w:usb1="00000000" w:usb2="00000000" w:usb3="00000000" w:csb0="00000000"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8"/>
      <w:tabs>
        <w:tab w:val="center" w:pos="4153"/>
        <w:tab w:val="right" w:pos="8306"/>
      </w:tabs>
      <w:ind w:right="360"/>
    </w:pPr>
    <w:r>
      <w:rPr>
        <w:sz w:val="18"/>
      </w:rPr>
      <mc:AlternateContent>
        <mc:Choice Requires="wps">
          <w:drawing>
            <wp:anchor distT="0" distB="0" distL="114298" distR="114298" simplePos="0" relativeHeight="10" behindDoc="0" locked="0" layoutInCell="1" hidden="0" allowOverlap="1">
              <wp:simplePos x="0" y="0"/>
              <wp:positionH relativeFrom="margin">
                <wp:align>inside</wp:align>
              </wp:positionH>
              <wp:positionV relativeFrom="paragraph">
                <wp:posOffset>95</wp:posOffset>
              </wp:positionV>
              <wp:extent cx="622300" cy="204647"/>
              <wp:effectExtent l="0" t="0" r="0" b="0"/>
              <wp:wrapNone/>
              <wp:docPr id="1" name="文本框 1"/>
              <wp:cNvGraphicFramePr>
                <a:graphicFrameLocks noChangeAspect="0"/>
              </wp:cNvGraphicFramePr>
              <a:graphic>
                <a:graphicData uri="http://schemas.microsoft.com/office/word/2010/wordprocessingShape">
                  <wps:wsp>
                    <wps:cNvSpPr/>
                    <wps:spPr>
                      <a:xfrm rot="0">
                        <a:off x="0" y="0"/>
                        <a:ext cx="622300" cy="204647"/>
                      </a:xfrm>
                      <a:prstGeom prst="rect"/>
                      <a:noFill/>
                      <a:ln w="6350" cmpd="sng" cap="flat">
                        <a:noFill/>
                        <a:prstDash val="solid"/>
                        <a:round/>
                      </a:ln>
                    </wps:spPr>
                    <wps:txbx id="2">
                      <w:txbxContent>
                        <w:p>
                          <w:pPr>
                            <w:pStyle w:val="18"/>
                            <w:tabs>
                              <w:tab w:val="center" w:pos="4153"/>
                              <w:tab w:val="right" w:pos="8306"/>
                            </w:tabs>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vert="horz" wrap="none" lIns="0" tIns="0" rIns="0" bIns="0" anchor="t" anchorCtr="0" upright="0">
                      <a:spAutoFit/>
                    </wps:bodyPr>
                  </wps:wsp>
                </a:graphicData>
              </a:graphic>
            </wp:anchor>
          </w:drawing>
        </mc:Choice>
        <mc:Fallback>
          <w:pict>
            <v:rect type="#_x0000_t1" id="文本框 1 3" o:spid="_x0000_s3" filled="f" stroked="f" strokeweight="0.5pt" style="position:absolute;margin-left:6.4085936E-4pt;margin-top:0.0075072097pt;width:49.000023pt;height:16.113997pt;z-index:10;mso-position-horizontal:inside;mso-position-horizontal-relative:margin;mso-position-vertical:absolute;mso-wrap-distance-left:8.999863pt;mso-wrap-distance-right:8.999863pt;mso-wrap-style:none;">
              <v:stroke color="#000000"/>
              <v:textbox id="848" inset="0mm,0mm,0mm,0mm" o:insetmode="custom" style="layout-flow:horizontal;v-text-anchor:top;mso-fit-shape-to-text:t;">
                <w:txbxContent>
                  <w:p>
                    <w:pPr>
                      <w:pStyle w:val="18"/>
                      <w:tabs>
                        <w:tab w:val="center" w:pos="4153"/>
                        <w:tab w:val="right" w:pos="8306"/>
                      </w:tabs>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rect>
          </w:pict>
        </mc:Fallback>
      </mc:AlternateContent>
    </w: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8"/>
      <w:framePr w:w="0" w:hRule="auto" w:wrap="around" w:vAnchor="text" w:hAnchor="margin" w:xAlign="right" w:y="1" w:anchorLock="0"/>
      <w:pBdr>
        <w:top w:val="none" w:sz="0" w:space="0" w:color="auto"/>
        <w:left w:val="none" w:sz="0" w:space="0" w:color="auto"/>
        <w:bottom w:val="none" w:sz="0" w:space="0" w:color="auto"/>
        <w:right w:val="none" w:sz="0" w:space="0" w:color="auto"/>
      </w:pBdr>
      <w:tabs>
        <w:tab w:val="center" w:pos="4153"/>
        <w:tab w:val="right" w:pos="8306"/>
      </w:tabs>
    </w:pPr>
    <w:r>
      <w:rPr>
        <w:rStyle w:val="20"/>
      </w:rPr>
      <w:fldChar w:fldCharType="begin"/>
    </w:r>
    <w:r>
      <w:rPr>
        <w:rStyle w:val="20"/>
      </w:rPr>
      <w:instrText>Page</w:instrText>
    </w:r>
    <w:r>
      <w:rPr>
        <w:rStyle w:val="20"/>
      </w:rPr>
      <w:fldChar w:fldCharType="separate"/>
    </w:r>
    <w:r>
      <w:rPr>
        <w:rStyle w:val="20"/>
      </w:rPr>
      <w:t>1</w:t>
    </w:r>
    <w:r>
      <w:rPr>
        <w:rStyle w:val="20"/>
      </w:rPr>
      <w:fldChar w:fldCharType="end"/>
    </w:r>
  </w:p>
  <w:p>
    <w:pPr>
      <w:pStyle w:val="18"/>
      <w:framePr w:w="0" w:hRule="auto" w:wrap="around" w:vAnchor="text" w:hAnchor="margin" w:xAlign="right" w:y="1" w:anchorLock="0"/>
      <w:pBdr>
        <w:top w:val="none" w:sz="0" w:space="0" w:color="auto"/>
        <w:left w:val="none" w:sz="0" w:space="0" w:color="auto"/>
        <w:bottom w:val="none" w:sz="0" w:space="0" w:color="auto"/>
        <w:right w:val="none" w:sz="0" w:space="0" w:color="auto"/>
      </w:pBdr>
      <w:tabs>
        <w:tab w:val="center" w:pos="4153"/>
        <w:tab w:val="right" w:pos="8306"/>
      </w:tabs>
      <w:ind w:right="360"/>
    </w:pPr>
    <w:r>
      <w:rPr>
        <w:rStyle w:val="20"/>
      </w:rPr>
      <w:fldChar w:fldCharType="begin"/>
    </w:r>
    <w:r>
      <w:rPr>
        <w:rStyle w:val="20"/>
      </w:rPr>
      <w:instrText>Page</w:instrText>
    </w:r>
    <w:r>
      <w:rPr>
        <w:rStyle w:val="20"/>
      </w:rPr>
      <w:fldChar w:fldCharType="separate"/>
    </w:r>
    <w:r>
      <w:rPr>
        <w:rStyle w:val="20"/>
      </w:rPr>
      <w:t>1</w:t>
    </w:r>
    <w:r>
      <w:rPr>
        <w:rStyle w:val="20"/>
      </w:rPr>
      <w:fldChar w:fldCharType="end"/>
    </w:r>
  </w:p>
  <w:p>
    <w:pPr>
      <w:pStyle w:val="18"/>
      <w:tabs>
        <w:tab w:val="center" w:pos="4153"/>
        <w:tab w:val="right" w:pos="8306"/>
      </w:tabs>
      <w:ind w:right="360"/>
    </w:pP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trackRevisions/>
  <w:defaultTabStop w:val="420"/>
  <w:drawingGridHorizontalSpacing w:val="105"/>
  <w:drawingGridVerticalSpacing w:val="159"/>
  <w:displayHorizontalDrawingGridEvery w:val="0"/>
  <w:displayVerticalDrawingGridEvery w:val="2"/>
  <w:characterSpacingControl w:val="compressPunctuation"/>
  <w:compat>
    <w:spaceForUL/>
    <w:balanceSingleByteDoubleByteWidth/>
    <w:ulTrailSpace/>
    <w:doNotExpandShiftReturn/>
    <w:adjustLineHeightInTable/>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next w:val="15"/>
    <w:pPr>
      <w:widowControl w:val="0"/>
      <w:jc w:val="both"/>
    </w:pPr>
    <w:rPr>
      <w:rFonts w:ascii="Times New Roman" w:eastAsia="宋体" w:cs="Times New Roman" w:hAnsi="Times New Roman"/>
      <w:kern w:val="2"/>
      <w:sz w:val="21"/>
      <w:szCs w:val="21"/>
      <w:lang w:val="en-US" w:eastAsia="zh-CN" w:bidi="ar-SA"/>
    </w:rPr>
  </w:style>
  <w:style w:type="paragraph" w:styleId="1">
    <w:name w:val="heading 1"/>
    <w:basedOn w:val="0"/>
    <w:next w:val="0"/>
    <w:pPr>
      <w:keepNext/>
      <w:keepLines/>
      <w:widowControl w:val="0"/>
      <w:spacing w:before="340" w:after="330" w:line="578" w:lineRule="auto"/>
      <w:outlineLvl w:val="0"/>
    </w:pPr>
    <w:rPr>
      <w:b/>
      <w:bCs/>
      <w:kern w:val="44"/>
      <w:sz w:val="44"/>
      <w:szCs w:val="44"/>
    </w:rPr>
  </w:style>
  <w:style w:type="paragraph" w:styleId="2">
    <w:name w:val="heading 2"/>
    <w:basedOn w:val="0"/>
    <w:next w:val="0"/>
    <w:pPr>
      <w:keepNext/>
      <w:keepLines/>
      <w:widowControl w:val="0"/>
      <w:spacing w:before="260" w:after="260" w:line="415" w:lineRule="auto"/>
      <w:outlineLvl w:val="1"/>
    </w:pPr>
    <w:rPr>
      <w:rFonts w:ascii="Times New Roman" w:eastAsia="黑体" w:hAnsi="Times New Roman"/>
      <w:b/>
      <w:bCs/>
      <w:sz w:val="32"/>
      <w:szCs w:val="32"/>
    </w:rPr>
  </w:style>
  <w:style w:type="paragraph" w:styleId="3">
    <w:name w:val="heading 3"/>
    <w:basedOn w:val="0"/>
    <w:next w:val="0"/>
    <w:pPr>
      <w:keepNext/>
      <w:keepLines/>
      <w:widowControl w:val="0"/>
      <w:spacing w:before="260" w:after="260" w:line="415" w:lineRule="auto"/>
      <w:outlineLvl w:val="2"/>
    </w:pPr>
    <w:rPr>
      <w:b/>
      <w:bCs/>
      <w:sz w:val="32"/>
      <w:szCs w:val="32"/>
    </w:rPr>
  </w:style>
  <w:style w:type="character" w:default="1" w:styleId="10">
    <w:name w:val="Default Paragraph Font"/>
  </w:style>
  <w:style w:type="paragraph" w:styleId="15">
    <w:name w:val="Body Text 2"/>
    <w:basedOn w:val="0"/>
    <w:rPr>
      <w:rFonts w:ascii="宋体"/>
      <w:sz w:val="15"/>
      <w:lang w:val="zh-CN"/>
    </w:rPr>
  </w:style>
  <w:style w:type="paragraph" w:styleId="16">
    <w:name w:val="Plain Text"/>
    <w:basedOn w:val="0"/>
    <w:rPr>
      <w:rFonts w:ascii="宋体" w:cs="宋体"/>
    </w:rPr>
  </w:style>
  <w:style w:type="paragraph" w:styleId="17">
    <w:name w:val="Date"/>
    <w:basedOn w:val="0"/>
    <w:next w:val="0"/>
    <w:pPr>
      <w:ind w:leftChars="2500" w:left="2500"/>
    </w:pPr>
  </w:style>
  <w:style w:type="paragraph" w:styleId="18">
    <w:name w:val="footer"/>
    <w:basedOn w:val="0"/>
    <w:pPr>
      <w:tabs>
        <w:tab w:val="center" w:pos="4153"/>
        <w:tab w:val="right" w:pos="8306"/>
      </w:tabs>
      <w:snapToGrid w:val="0"/>
      <w:jc w:val="left"/>
    </w:pPr>
    <w:rPr>
      <w:sz w:val="18"/>
      <w:szCs w:val="18"/>
    </w:rPr>
  </w:style>
  <w:style w:type="paragraph" w:styleId="19">
    <w:name w:val="header"/>
    <w:basedOn w:val="0"/>
    <w:pPr>
      <w:pBdr>
        <w:bottom w:val="single" w:sz="6" w:space="1" w:color="auto"/>
      </w:pBdr>
      <w:tabs>
        <w:tab w:val="center" w:pos="4153"/>
        <w:tab w:val="right" w:pos="8306"/>
      </w:tabs>
      <w:snapToGrid w:val="0"/>
      <w:jc w:val="center"/>
    </w:pPr>
    <w:rPr>
      <w:sz w:val="18"/>
      <w:szCs w:val="18"/>
    </w:rPr>
  </w:style>
  <w:style w:type="character" w:styleId="20">
    <w:name w:val="page number"/>
    <w:basedOn w:val="10"/>
  </w:style>
  <w:style w:type="paragraph" w:customStyle="1" w:styleId="21">
    <w:name w:val="List Paragraph"/>
    <w:basedOn w:val="0"/>
    <w:pPr>
      <w:ind w:firstLineChars="200" w:firstLine="200"/>
    </w:p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fontTable" Target="fontTable.xml"/></Relationships>
</file>

<file path=docProps/app.xml><?xml version="1.0" encoding="utf-8"?>
<Properties xmlns="http://schemas.openxmlformats.org/officeDocument/2006/extended-properties">
  <Template>Normal.eit</Template>
  <TotalTime>110</TotalTime>
  <Application>Yozo_Office</Application>
  <Pages>6</Pages>
  <Words>1734</Words>
  <Characters>1850</Characters>
  <Lines>232</Lines>
  <Paragraphs>64</Paragraphs>
  <CharactersWithSpaces>1852</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adminr3</dc:creator>
  <cp:lastModifiedBy>Microsoft</cp:lastModifiedBy>
  <cp:revision>7</cp:revision>
  <cp:lastPrinted>2025-08-05T00:52:39Z</cp:lastPrinted>
  <dcterms:created xsi:type="dcterms:W3CDTF">2023-09-21T01:13:00Z</dcterms:created>
  <dcterms:modified xsi:type="dcterms:W3CDTF">2025-08-18T01:09:11Z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2052-11.8.2.10489</vt:lpwstr>
  </property>
</Properties>
</file>