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4AB7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14" w:line="400" w:lineRule="exact"/>
        <w:jc w:val="center"/>
        <w:textAlignment w:val="auto"/>
        <w:rPr>
          <w:rFonts w:hint="default" w:ascii="宋体" w:hAnsi="宋体" w:eastAsia="宋体" w:cs="宋体"/>
          <w:spacing w:val="-11"/>
          <w:sz w:val="28"/>
          <w:szCs w:val="28"/>
          <w:lang w:val="en-US" w:eastAsia="zh-CN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hint="eastAsia" w:ascii="宋体" w:hAnsi="宋体" w:eastAsia="宋体" w:cs="宋体"/>
          <w:spacing w:val="-11"/>
          <w:sz w:val="28"/>
          <w:szCs w:val="28"/>
          <w:lang w:eastAsia="zh-CN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关于灵川县中医医院康复综合楼建设项目装修工程（项目编号：GLZC2025-C2-230077-OBGC）更正公告（</w:t>
      </w:r>
      <w:r>
        <w:rPr>
          <w:rFonts w:hint="eastAsia" w:ascii="宋体" w:hAnsi="宋体" w:eastAsia="宋体" w:cs="宋体"/>
          <w:spacing w:val="-11"/>
          <w:sz w:val="28"/>
          <w:szCs w:val="28"/>
          <w:lang w:val="en-US" w:eastAsia="zh-CN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一</w:t>
      </w:r>
      <w:r>
        <w:rPr>
          <w:rFonts w:hint="eastAsia" w:ascii="宋体" w:hAnsi="宋体" w:eastAsia="宋体" w:cs="宋体"/>
          <w:spacing w:val="-11"/>
          <w:sz w:val="28"/>
          <w:szCs w:val="28"/>
          <w:lang w:eastAsia="zh-CN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）</w:t>
      </w:r>
    </w:p>
    <w:tbl>
      <w:tblPr>
        <w:tblStyle w:val="12"/>
        <w:tblW w:w="500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272"/>
      </w:tblGrid>
      <w:tr w14:paraId="3A882B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1" w:hRule="atLeast"/>
          <w:jc w:val="center"/>
        </w:trPr>
        <w:tc>
          <w:tcPr>
            <w:tcW w:w="10272" w:type="dxa"/>
            <w:shd w:val="clear" w:color="auto" w:fill="auto"/>
            <w:tcMar>
              <w:top w:w="0" w:type="dxa"/>
              <w:left w:w="600" w:type="dxa"/>
              <w:bottom w:w="0" w:type="dxa"/>
              <w:right w:w="600" w:type="dxa"/>
            </w:tcMar>
            <w:vAlign w:val="top"/>
          </w:tcPr>
          <w:p w14:paraId="43D362C5">
            <w:pPr>
              <w:pStyle w:val="9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56" w:beforeAutospacing="0" w:after="256" w:afterAutospacing="0" w:line="40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14"/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sz w:val="24"/>
                <w:szCs w:val="24"/>
              </w:rPr>
              <w:t>一、项目基本情况</w:t>
            </w: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 xml:space="preserve"> </w:t>
            </w:r>
          </w:p>
          <w:p w14:paraId="21B2C13C">
            <w:pPr>
              <w:pStyle w:val="9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420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原公告的采购项目编号：</w:t>
            </w: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lang w:eastAsia="zh-CN"/>
              </w:rPr>
              <w:t>GLZC2025-C2-230077-OBGC</w:t>
            </w: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 xml:space="preserve"> </w:t>
            </w:r>
          </w:p>
          <w:p w14:paraId="04DF4E4C">
            <w:pPr>
              <w:pStyle w:val="9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420"/>
              <w:jc w:val="left"/>
              <w:textAlignment w:val="auto"/>
              <w:rPr>
                <w:rFonts w:hint="eastAsia" w:ascii="宋体" w:hAnsi="宋体"/>
                <w:b/>
                <w:bCs/>
                <w:color w:val="auto"/>
                <w:kern w:val="0"/>
                <w:sz w:val="3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原公告的采购项目名称：</w:t>
            </w: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lang w:eastAsia="zh-CN"/>
              </w:rPr>
              <w:t>灵川县中医医院康复综合楼建设项目装修工程</w:t>
            </w:r>
          </w:p>
          <w:p w14:paraId="29855321">
            <w:pPr>
              <w:pStyle w:val="9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420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首次公告日期：</w:t>
            </w: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lang w:val="en-GB" w:eastAsia="zh-CN"/>
              </w:rPr>
              <w:t>202</w:t>
            </w: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lang w:val="en-GB" w:eastAsia="zh-CN"/>
              </w:rPr>
              <w:t>年</w:t>
            </w: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lang w:val="en-GB" w:eastAsia="zh-CN"/>
              </w:rPr>
              <w:t>月</w:t>
            </w: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lang w:val="en-US" w:eastAsia="zh-CN"/>
              </w:rPr>
              <w:t>16</w:t>
            </w: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lang w:val="en-GB" w:eastAsia="zh-CN"/>
              </w:rPr>
              <w:t>日</w:t>
            </w: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lang w:eastAsia="zh-CN"/>
              </w:rPr>
              <w:t xml:space="preserve"> </w:t>
            </w:r>
          </w:p>
          <w:p w14:paraId="708C41EA">
            <w:pPr>
              <w:pStyle w:val="9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56" w:beforeAutospacing="0" w:after="256" w:afterAutospacing="0" w:line="40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14"/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sz w:val="24"/>
                <w:szCs w:val="24"/>
              </w:rPr>
              <w:t>二、更正信息</w:t>
            </w: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 xml:space="preserve"> </w:t>
            </w:r>
          </w:p>
          <w:p w14:paraId="61F9F067">
            <w:pPr>
              <w:pStyle w:val="9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42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更正事项：采购</w:t>
            </w: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lang w:val="en-US" w:eastAsia="zh-CN"/>
              </w:rPr>
              <w:t>文件</w:t>
            </w: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 xml:space="preserve"> </w:t>
            </w:r>
          </w:p>
          <w:p w14:paraId="75462784">
            <w:pPr>
              <w:pStyle w:val="9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42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 xml:space="preserve">更正内容： </w:t>
            </w:r>
          </w:p>
          <w:p w14:paraId="11FFBAA1">
            <w:pPr>
              <w:pStyle w:val="9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42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Style w:val="16"/>
                <w:rFonts w:hint="eastAsia" w:ascii="宋体" w:hAnsi="宋体" w:eastAsia="宋体" w:cs="宋体"/>
                <w:color w:val="333333"/>
                <w:sz w:val="24"/>
                <w:szCs w:val="24"/>
              </w:rPr>
              <w:t xml:space="preserve">        </w:t>
            </w:r>
          </w:p>
          <w:tbl>
            <w:tblPr>
              <w:tblStyle w:val="12"/>
              <w:tblW w:w="5000" w:type="pct"/>
              <w:tblInd w:w="-7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905"/>
              <w:gridCol w:w="1800"/>
              <w:gridCol w:w="3238"/>
              <w:gridCol w:w="3129"/>
            </w:tblGrid>
            <w:tr w14:paraId="142D119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c>
                <w:tcPr>
                  <w:tcW w:w="498" w:type="pct"/>
                  <w:tcBorders>
                    <w:top w:val="single" w:color="DDDDDD" w:sz="6" w:space="0"/>
                    <w:left w:val="single" w:color="DDDDDD" w:sz="6" w:space="0"/>
                    <w:bottom w:val="single" w:color="DDDDDD" w:sz="6" w:space="0"/>
                    <w:right w:val="single" w:color="DDDDDD" w:sz="6" w:space="0"/>
                  </w:tcBorders>
                  <w:shd w:val="clear" w:color="auto" w:fill="auto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2B99BC2A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400" w:lineRule="exact"/>
                    <w:ind w:left="0" w:right="0"/>
                    <w:jc w:val="center"/>
                    <w:textAlignment w:val="auto"/>
                    <w:rPr>
                      <w:rFonts w:hint="eastAsia" w:ascii="宋体" w:hAnsi="宋体" w:eastAsia="宋体" w:cs="宋体"/>
                      <w:color w:val="auto"/>
                      <w:kern w:val="0"/>
                      <w:sz w:val="24"/>
                      <w:szCs w:val="24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auto"/>
                      <w:kern w:val="0"/>
                      <w:sz w:val="24"/>
                      <w:szCs w:val="24"/>
                      <w:lang w:val="en-US" w:eastAsia="zh-CN" w:bidi="ar"/>
                    </w:rPr>
                    <w:t>序号</w:t>
                  </w:r>
                </w:p>
              </w:tc>
              <w:tc>
                <w:tcPr>
                  <w:tcW w:w="992" w:type="pct"/>
                  <w:tcBorders>
                    <w:top w:val="single" w:color="DDDDDD" w:sz="6" w:space="0"/>
                    <w:left w:val="single" w:color="DDDDDD" w:sz="6" w:space="0"/>
                    <w:bottom w:val="single" w:color="DDDDDD" w:sz="6" w:space="0"/>
                    <w:right w:val="single" w:color="DDDDDD" w:sz="6" w:space="0"/>
                  </w:tcBorders>
                  <w:shd w:val="clear" w:color="auto" w:fill="auto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58D8954A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400" w:lineRule="exact"/>
                    <w:ind w:left="0" w:right="0"/>
                    <w:jc w:val="center"/>
                    <w:textAlignment w:val="auto"/>
                    <w:rPr>
                      <w:rFonts w:hint="eastAsia" w:ascii="宋体" w:hAnsi="宋体" w:eastAsia="宋体" w:cs="宋体"/>
                      <w:color w:val="auto"/>
                      <w:kern w:val="0"/>
                      <w:sz w:val="24"/>
                      <w:szCs w:val="24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auto"/>
                      <w:kern w:val="0"/>
                      <w:sz w:val="24"/>
                      <w:szCs w:val="24"/>
                      <w:lang w:val="en-US" w:eastAsia="zh-CN" w:bidi="ar"/>
                    </w:rPr>
                    <w:t>更正项</w:t>
                  </w:r>
                </w:p>
              </w:tc>
              <w:tc>
                <w:tcPr>
                  <w:tcW w:w="1784" w:type="pct"/>
                  <w:tcBorders>
                    <w:top w:val="single" w:color="DDDDDD" w:sz="6" w:space="0"/>
                    <w:left w:val="single" w:color="DDDDDD" w:sz="6" w:space="0"/>
                    <w:bottom w:val="single" w:color="DDDDDD" w:sz="6" w:space="0"/>
                    <w:right w:val="single" w:color="DDDDDD" w:sz="6" w:space="0"/>
                  </w:tcBorders>
                  <w:shd w:val="clear" w:color="auto" w:fill="auto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37CED77B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400" w:lineRule="exact"/>
                    <w:ind w:left="0" w:right="0"/>
                    <w:jc w:val="center"/>
                    <w:textAlignment w:val="auto"/>
                    <w:rPr>
                      <w:rFonts w:hint="eastAsia" w:ascii="宋体" w:hAnsi="宋体" w:eastAsia="宋体" w:cs="宋体"/>
                      <w:color w:val="auto"/>
                      <w:kern w:val="0"/>
                      <w:sz w:val="24"/>
                      <w:szCs w:val="24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auto"/>
                      <w:kern w:val="0"/>
                      <w:sz w:val="24"/>
                      <w:szCs w:val="24"/>
                      <w:lang w:val="en-US" w:eastAsia="zh-CN" w:bidi="ar"/>
                    </w:rPr>
                    <w:t>更正前内容</w:t>
                  </w:r>
                </w:p>
              </w:tc>
              <w:tc>
                <w:tcPr>
                  <w:tcW w:w="1724" w:type="pct"/>
                  <w:tcBorders>
                    <w:top w:val="single" w:color="DDDDDD" w:sz="6" w:space="0"/>
                    <w:left w:val="single" w:color="DDDDDD" w:sz="6" w:space="0"/>
                    <w:bottom w:val="single" w:color="DDDDDD" w:sz="6" w:space="0"/>
                    <w:right w:val="single" w:color="DDDDDD" w:sz="6" w:space="0"/>
                  </w:tcBorders>
                  <w:shd w:val="clear" w:color="auto" w:fill="auto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194F7136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400" w:lineRule="exact"/>
                    <w:ind w:left="0" w:right="0"/>
                    <w:jc w:val="center"/>
                    <w:textAlignment w:val="auto"/>
                    <w:rPr>
                      <w:rFonts w:hint="eastAsia" w:ascii="宋体" w:hAnsi="宋体" w:eastAsia="宋体" w:cs="宋体"/>
                      <w:color w:val="auto"/>
                      <w:kern w:val="0"/>
                      <w:sz w:val="24"/>
                      <w:szCs w:val="24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auto"/>
                      <w:kern w:val="0"/>
                      <w:sz w:val="24"/>
                      <w:szCs w:val="24"/>
                      <w:lang w:val="en-US" w:eastAsia="zh-CN" w:bidi="ar"/>
                    </w:rPr>
                    <w:t>更正后内容</w:t>
                  </w:r>
                </w:p>
              </w:tc>
            </w:tr>
            <w:tr w14:paraId="2B89F99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c>
                <w:tcPr>
                  <w:tcW w:w="498" w:type="pct"/>
                  <w:tcBorders>
                    <w:top w:val="single" w:color="DDDDDD" w:sz="6" w:space="0"/>
                    <w:left w:val="single" w:color="DDDDDD" w:sz="6" w:space="0"/>
                    <w:bottom w:val="single" w:color="DDDDDD" w:sz="6" w:space="0"/>
                    <w:right w:val="single" w:color="DDDDDD" w:sz="6" w:space="0"/>
                  </w:tcBorders>
                  <w:shd w:val="clear" w:color="auto" w:fill="auto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24E29E5E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400" w:lineRule="exact"/>
                    <w:ind w:left="0" w:right="0"/>
                    <w:jc w:val="center"/>
                    <w:textAlignment w:val="auto"/>
                    <w:rPr>
                      <w:rFonts w:hint="default" w:ascii="宋体" w:hAnsi="宋体" w:eastAsia="宋体" w:cs="宋体"/>
                      <w:b w:val="0"/>
                      <w:bCs w:val="0"/>
                      <w:color w:val="auto"/>
                      <w:kern w:val="0"/>
                      <w:sz w:val="24"/>
                      <w:szCs w:val="24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color w:val="auto"/>
                      <w:kern w:val="0"/>
                      <w:sz w:val="24"/>
                      <w:szCs w:val="24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992" w:type="pct"/>
                  <w:tcBorders>
                    <w:top w:val="single" w:color="DDDDDD" w:sz="6" w:space="0"/>
                    <w:left w:val="single" w:color="DDDDDD" w:sz="6" w:space="0"/>
                    <w:bottom w:val="single" w:color="DDDDDD" w:sz="6" w:space="0"/>
                    <w:right w:val="single" w:color="DDDDDD" w:sz="6" w:space="0"/>
                  </w:tcBorders>
                  <w:shd w:val="clear" w:color="auto" w:fill="auto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3EA636E7">
                  <w:pPr>
                    <w:kinsoku/>
                    <w:overflowPunct/>
                    <w:topLinePunct w:val="0"/>
                    <w:bidi w:val="0"/>
                    <w:spacing w:line="400" w:lineRule="exact"/>
                    <w:textAlignment w:val="auto"/>
                    <w:rPr>
                      <w:rFonts w:hint="default" w:ascii="宋体" w:hAnsi="宋体" w:cs="宋体"/>
                      <w:b w:val="0"/>
                      <w:bCs w:val="0"/>
                      <w:color w:val="auto"/>
                      <w:szCs w:val="21"/>
                      <w:lang w:val="en-US" w:eastAsia="zh-CN"/>
                    </w:rPr>
                  </w:pPr>
                  <w:bookmarkStart w:id="0" w:name="_Hlk44606407"/>
                  <w:r>
                    <w:rPr>
                      <w:rFonts w:hint="eastAsia" w:ascii="宋体" w:hAnsi="宋体" w:cs="宋体"/>
                      <w:b w:val="0"/>
                      <w:bCs w:val="0"/>
                      <w:color w:val="auto"/>
                      <w:sz w:val="24"/>
                      <w:szCs w:val="24"/>
                      <w:lang w:val="en-US" w:eastAsia="zh-CN"/>
                    </w:rPr>
                    <w:t>竞争性磋商文件</w:t>
                  </w:r>
                  <w:bookmarkEnd w:id="0"/>
                  <w:bookmarkStart w:id="1" w:name="_Toc18366"/>
                  <w:bookmarkStart w:id="2" w:name="_Toc8136"/>
                  <w:bookmarkStart w:id="3" w:name="_Toc44229897"/>
                  <w:r>
                    <w:rPr>
                      <w:rFonts w:hint="eastAsia"/>
                      <w:color w:val="auto"/>
                      <w:highlight w:val="none"/>
                    </w:rPr>
                    <w:t>第五章、</w:t>
                  </w:r>
                  <w:r>
                    <w:rPr>
                      <w:rFonts w:hint="eastAsia"/>
                      <w:color w:val="auto"/>
                      <w:highlight w:val="none"/>
                      <w:lang w:val="en-US" w:eastAsia="zh-CN"/>
                    </w:rPr>
                    <w:t>“</w:t>
                  </w:r>
                  <w:r>
                    <w:rPr>
                      <w:rFonts w:hint="eastAsia"/>
                      <w:color w:val="auto"/>
                      <w:highlight w:val="none"/>
                    </w:rPr>
                    <w:t>响应文件格式</w:t>
                  </w:r>
                  <w:bookmarkEnd w:id="1"/>
                  <w:bookmarkEnd w:id="2"/>
                  <w:bookmarkEnd w:id="3"/>
                  <w:r>
                    <w:rPr>
                      <w:rFonts w:hint="eastAsia" w:ascii="宋体" w:hAnsi="宋体" w:cs="宋体"/>
                      <w:b w:val="0"/>
                      <w:bCs w:val="0"/>
                      <w:color w:val="auto"/>
                      <w:sz w:val="24"/>
                      <w:szCs w:val="24"/>
                      <w:lang w:val="en-US" w:eastAsia="zh-CN"/>
                    </w:rPr>
                    <w:t>”</w:t>
                  </w:r>
                </w:p>
              </w:tc>
              <w:tc>
                <w:tcPr>
                  <w:tcW w:w="1784" w:type="pct"/>
                  <w:tcBorders>
                    <w:top w:val="single" w:color="DDDDDD" w:sz="6" w:space="0"/>
                    <w:left w:val="single" w:color="DDDDDD" w:sz="6" w:space="0"/>
                    <w:bottom w:val="single" w:color="DDDDDD" w:sz="6" w:space="0"/>
                    <w:right w:val="single" w:color="DDDDDD" w:sz="6" w:space="0"/>
                  </w:tcBorders>
                  <w:shd w:val="clear" w:color="auto" w:fill="auto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5E79C3DE">
                  <w:pPr>
                    <w:kinsoku/>
                    <w:overflowPunct/>
                    <w:topLinePunct w:val="0"/>
                    <w:bidi w:val="0"/>
                    <w:spacing w:line="400" w:lineRule="exact"/>
                    <w:textAlignment w:val="auto"/>
                    <w:rPr>
                      <w:rFonts w:hint="default" w:ascii="宋体" w:hAnsi="宋体" w:cs="宋体"/>
                      <w:b w:val="0"/>
                      <w:bCs w:val="0"/>
                      <w:color w:val="auto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b w:val="0"/>
                      <w:bCs w:val="0"/>
                      <w:color w:val="auto"/>
                      <w:sz w:val="24"/>
                      <w:szCs w:val="24"/>
                      <w:lang w:val="en-US" w:eastAsia="zh-CN"/>
                    </w:rPr>
                    <w:t>“磋商报价汇总表”及格式中全部内容</w:t>
                  </w:r>
                </w:p>
              </w:tc>
              <w:tc>
                <w:tcPr>
                  <w:tcW w:w="1724" w:type="pct"/>
                  <w:tcBorders>
                    <w:top w:val="single" w:color="DDDDDD" w:sz="6" w:space="0"/>
                    <w:left w:val="single" w:color="DDDDDD" w:sz="6" w:space="0"/>
                    <w:bottom w:val="single" w:color="DDDDDD" w:sz="6" w:space="0"/>
                    <w:right w:val="single" w:color="DDDDDD" w:sz="6" w:space="0"/>
                  </w:tcBorders>
                  <w:shd w:val="clear" w:color="auto" w:fill="auto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01C74797">
                  <w:pPr>
                    <w:kinsoku/>
                    <w:overflowPunct/>
                    <w:topLinePunct w:val="0"/>
                    <w:bidi w:val="0"/>
                    <w:spacing w:line="400" w:lineRule="exact"/>
                    <w:textAlignment w:val="auto"/>
                    <w:rPr>
                      <w:rFonts w:hint="default" w:ascii="宋体" w:hAnsi="宋体" w:cs="宋体"/>
                      <w:b w:val="0"/>
                      <w:bCs w:val="0"/>
                      <w:color w:val="auto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b w:val="0"/>
                      <w:bCs w:val="0"/>
                      <w:color w:val="auto"/>
                      <w:sz w:val="24"/>
                      <w:szCs w:val="24"/>
                      <w:lang w:val="en-US" w:eastAsia="zh-CN"/>
                    </w:rPr>
                    <w:t>取消“磋商报价汇总表”及格式中全部内容。</w:t>
                  </w:r>
                </w:p>
              </w:tc>
            </w:tr>
          </w:tbl>
          <w:p w14:paraId="63EF8ACE">
            <w:pPr>
              <w:pStyle w:val="9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42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更正日期：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u w:val="none"/>
              </w:rPr>
              <w:t>202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u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u w:val="none"/>
              </w:rPr>
              <w:t>年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u w:val="none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u w:val="none"/>
              </w:rPr>
              <w:t>月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u w:val="none"/>
                <w:lang w:val="en-US" w:eastAsia="zh-CN"/>
              </w:rPr>
              <w:t>24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u w:val="none"/>
              </w:rPr>
              <w:t>日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 xml:space="preserve">　　　 </w:t>
            </w:r>
          </w:p>
          <w:p w14:paraId="7F109626">
            <w:pPr>
              <w:pStyle w:val="9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56" w:beforeAutospacing="0" w:after="256" w:afterAutospacing="0" w:line="40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14"/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sz w:val="24"/>
                <w:szCs w:val="24"/>
              </w:rPr>
              <w:t>三、其他补充事宜</w:t>
            </w: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 xml:space="preserve"> </w:t>
            </w:r>
          </w:p>
          <w:p w14:paraId="0789E23F">
            <w:pPr>
              <w:pStyle w:val="9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left"/>
              <w:textAlignment w:val="auto"/>
              <w:rPr>
                <w:rStyle w:val="16"/>
                <w:rFonts w:hint="eastAsia" w:ascii="宋体" w:hAnsi="宋体" w:eastAsia="宋体" w:cs="宋体"/>
                <w:color w:val="333333"/>
                <w:sz w:val="24"/>
                <w:szCs w:val="24"/>
                <w:lang w:eastAsia="zh-CN"/>
              </w:rPr>
            </w:pPr>
            <w:r>
              <w:rPr>
                <w:rStyle w:val="16"/>
                <w:rFonts w:hint="eastAsia" w:ascii="宋体" w:hAnsi="宋体" w:eastAsia="宋体" w:cs="宋体"/>
                <w:color w:val="333333"/>
                <w:sz w:val="24"/>
                <w:szCs w:val="24"/>
              </w:rPr>
              <w:t>1.</w:t>
            </w:r>
            <w:r>
              <w:rPr>
                <w:rStyle w:val="16"/>
                <w:rFonts w:hint="eastAsia" w:ascii="宋体" w:hAnsi="宋体" w:eastAsia="宋体" w:cs="宋体"/>
                <w:color w:val="333333"/>
                <w:sz w:val="24"/>
                <w:szCs w:val="24"/>
                <w:lang w:eastAsia="zh-CN"/>
              </w:rPr>
              <w:t>竞争磋商判</w:t>
            </w:r>
            <w:r>
              <w:rPr>
                <w:rStyle w:val="16"/>
                <w:rFonts w:hint="eastAsia" w:ascii="宋体" w:hAnsi="宋体" w:eastAsia="宋体" w:cs="宋体"/>
                <w:color w:val="333333"/>
                <w:sz w:val="24"/>
                <w:szCs w:val="24"/>
              </w:rPr>
              <w:t>文件</w:t>
            </w:r>
            <w:r>
              <w:rPr>
                <w:rStyle w:val="16"/>
                <w:rFonts w:hint="eastAsia" w:ascii="宋体" w:hAnsi="宋体" w:eastAsia="宋体" w:cs="宋体"/>
                <w:color w:val="333333"/>
                <w:sz w:val="24"/>
                <w:szCs w:val="24"/>
                <w:lang w:eastAsia="zh-CN"/>
              </w:rPr>
              <w:t>及更正一</w:t>
            </w:r>
            <w:r>
              <w:rPr>
                <w:rStyle w:val="16"/>
                <w:rFonts w:hint="eastAsia" w:ascii="宋体" w:hAnsi="宋体" w:eastAsia="宋体" w:cs="宋体"/>
                <w:color w:val="333333"/>
                <w:sz w:val="24"/>
                <w:szCs w:val="24"/>
              </w:rPr>
              <w:t>涉及以上更正内容的，均相应更正。</w:t>
            </w:r>
          </w:p>
          <w:p w14:paraId="4C0AC0C1">
            <w:pPr>
              <w:pStyle w:val="9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left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Style w:val="16"/>
                <w:rFonts w:hint="eastAsia" w:ascii="宋体" w:hAnsi="宋体" w:eastAsia="宋体" w:cs="宋体"/>
                <w:color w:val="333333"/>
                <w:sz w:val="24"/>
                <w:szCs w:val="24"/>
              </w:rPr>
              <w:t>2.更正理由：</w:t>
            </w:r>
            <w:r>
              <w:rPr>
                <w:rStyle w:val="16"/>
                <w:rFonts w:hint="eastAsia" w:ascii="宋体" w:hAnsi="宋体" w:eastAsia="宋体" w:cs="宋体"/>
                <w:color w:val="333333"/>
                <w:sz w:val="24"/>
                <w:szCs w:val="24"/>
                <w:lang w:val="en-US" w:eastAsia="zh-CN"/>
              </w:rPr>
              <w:t>按清单计价报价要求。</w:t>
            </w:r>
          </w:p>
          <w:p w14:paraId="21981FB8">
            <w:pPr>
              <w:spacing w:line="440" w:lineRule="exact"/>
              <w:rPr>
                <w:rFonts w:hint="eastAsia" w:ascii="宋体" w:hAnsi="宋体" w:cs="宋体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eastAsia="zh-CN"/>
              </w:rPr>
              <w:t>四、对本次公告提出询问，请按以下方式联系。　　　            </w:t>
            </w:r>
          </w:p>
          <w:p w14:paraId="20CBE34F">
            <w:pPr>
              <w:spacing w:line="440" w:lineRule="exact"/>
              <w:ind w:firstLine="420" w:firstLineChars="200"/>
              <w:rPr>
                <w:rFonts w:hint="eastAsia" w:ascii="宋体" w:hAnsi="宋体" w:cs="宋体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eastAsia="zh-CN"/>
              </w:rPr>
              <w:t xml:space="preserve">1.采购人信息 </w:t>
            </w:r>
          </w:p>
          <w:p w14:paraId="2B604001">
            <w:pPr>
              <w:spacing w:line="440" w:lineRule="exact"/>
              <w:ind w:firstLine="420" w:firstLineChars="200"/>
              <w:rPr>
                <w:rFonts w:hint="eastAsia" w:ascii="宋体" w:hAnsi="宋体" w:cs="宋体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eastAsia="zh-CN"/>
              </w:rPr>
              <w:t xml:space="preserve">名    称：灵川县中医医院 </w:t>
            </w:r>
          </w:p>
          <w:p w14:paraId="3F7FE5ED">
            <w:pPr>
              <w:spacing w:line="440" w:lineRule="exact"/>
              <w:ind w:firstLine="420" w:firstLineChars="200"/>
              <w:rPr>
                <w:rFonts w:hint="eastAsia" w:ascii="宋体" w:hAnsi="宋体" w:cs="宋体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eastAsia="zh-CN"/>
              </w:rPr>
              <w:t xml:space="preserve">地    址：桂林灵川县八里七路南侧 </w:t>
            </w:r>
          </w:p>
          <w:p w14:paraId="0B52EF22">
            <w:pPr>
              <w:spacing w:line="440" w:lineRule="exact"/>
              <w:ind w:firstLine="420" w:firstLineChars="200"/>
              <w:rPr>
                <w:rFonts w:hint="default" w:ascii="宋体" w:hAnsi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eastAsia="zh-CN"/>
              </w:rPr>
              <w:t>联系方式：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val="en-US" w:eastAsia="zh-CN"/>
              </w:rPr>
              <w:t>0773-6810063</w:t>
            </w:r>
          </w:p>
          <w:p w14:paraId="4E5A942B">
            <w:pPr>
              <w:spacing w:line="440" w:lineRule="exact"/>
              <w:ind w:firstLine="420" w:firstLineChars="200"/>
              <w:rPr>
                <w:rFonts w:hint="eastAsia" w:ascii="宋体" w:hAnsi="宋体" w:cs="宋体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eastAsia="zh-CN"/>
              </w:rPr>
              <w:t>2.采购代理机构信息 </w:t>
            </w:r>
            <w:bookmarkStart w:id="4" w:name="_GoBack"/>
            <w:bookmarkEnd w:id="4"/>
          </w:p>
          <w:p w14:paraId="05917BB9">
            <w:pPr>
              <w:spacing w:line="440" w:lineRule="exact"/>
              <w:ind w:firstLine="420" w:firstLineChars="200"/>
              <w:rPr>
                <w:rFonts w:hint="eastAsia" w:ascii="宋体" w:hAnsi="宋体" w:cs="宋体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eastAsia="zh-CN"/>
              </w:rPr>
              <w:t>名称：欧邦工程管理集团有限公司</w:t>
            </w:r>
          </w:p>
          <w:p w14:paraId="7DFFDDAC">
            <w:pPr>
              <w:spacing w:line="440" w:lineRule="exact"/>
              <w:ind w:firstLine="420" w:firstLineChars="200"/>
              <w:rPr>
                <w:rFonts w:hint="eastAsia" w:ascii="宋体" w:hAnsi="宋体" w:cs="宋体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eastAsia="zh-CN"/>
              </w:rPr>
              <w:t>地址：桂林市七星区穿山街道办莫家里二路文化室四楼</w:t>
            </w:r>
          </w:p>
          <w:p w14:paraId="73244B74">
            <w:pPr>
              <w:spacing w:line="440" w:lineRule="exact"/>
              <w:ind w:firstLine="420" w:firstLineChars="2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eastAsia="zh-CN"/>
              </w:rPr>
              <w:t>联系方式：0773-2567907</w:t>
            </w:r>
          </w:p>
        </w:tc>
      </w:tr>
    </w:tbl>
    <w:p w14:paraId="1FDFA7FB"/>
    <w:sectPr>
      <w:pgSz w:w="11906" w:h="16838"/>
      <w:pgMar w:top="1440" w:right="1417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B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ZjYjAyOGNiODI3OWNjY2YzNDA2YTI3ZTAyMzRkNDQifQ=="/>
  </w:docVars>
  <w:rsids>
    <w:rsidRoot w:val="254147D7"/>
    <w:rsid w:val="0288340A"/>
    <w:rsid w:val="0B424E6E"/>
    <w:rsid w:val="0C7F51F1"/>
    <w:rsid w:val="0CB07405"/>
    <w:rsid w:val="0CE16F2A"/>
    <w:rsid w:val="0EDF7AEE"/>
    <w:rsid w:val="124930EC"/>
    <w:rsid w:val="124D1B63"/>
    <w:rsid w:val="12C9731F"/>
    <w:rsid w:val="13CB5BDC"/>
    <w:rsid w:val="163515C6"/>
    <w:rsid w:val="1DE63A32"/>
    <w:rsid w:val="21701F90"/>
    <w:rsid w:val="22EE3484"/>
    <w:rsid w:val="254147D7"/>
    <w:rsid w:val="28BA4985"/>
    <w:rsid w:val="2D47511F"/>
    <w:rsid w:val="2DFB439A"/>
    <w:rsid w:val="2E0231F0"/>
    <w:rsid w:val="31707EBE"/>
    <w:rsid w:val="37105528"/>
    <w:rsid w:val="37F741E2"/>
    <w:rsid w:val="386C4276"/>
    <w:rsid w:val="430200EE"/>
    <w:rsid w:val="44007EF9"/>
    <w:rsid w:val="445247E5"/>
    <w:rsid w:val="46761929"/>
    <w:rsid w:val="47085513"/>
    <w:rsid w:val="497B5EE9"/>
    <w:rsid w:val="4C5174C5"/>
    <w:rsid w:val="4C5C2B3C"/>
    <w:rsid w:val="515B2964"/>
    <w:rsid w:val="565C2A30"/>
    <w:rsid w:val="58527ACB"/>
    <w:rsid w:val="599D1D4A"/>
    <w:rsid w:val="5A1A2FAE"/>
    <w:rsid w:val="5A413945"/>
    <w:rsid w:val="5C4269DA"/>
    <w:rsid w:val="5C600B5F"/>
    <w:rsid w:val="5CE925B1"/>
    <w:rsid w:val="5EB03667"/>
    <w:rsid w:val="60E5353E"/>
    <w:rsid w:val="620B4DE2"/>
    <w:rsid w:val="641D3740"/>
    <w:rsid w:val="64F8164D"/>
    <w:rsid w:val="67201049"/>
    <w:rsid w:val="68280535"/>
    <w:rsid w:val="68CD2417"/>
    <w:rsid w:val="6D785A21"/>
    <w:rsid w:val="721534F0"/>
    <w:rsid w:val="740F250F"/>
    <w:rsid w:val="762B3F99"/>
    <w:rsid w:val="76353181"/>
    <w:rsid w:val="77197D0F"/>
    <w:rsid w:val="77681D96"/>
    <w:rsid w:val="77D66A74"/>
    <w:rsid w:val="7ABE2DF1"/>
    <w:rsid w:val="7D583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9"/>
    <w:autoRedefine/>
    <w:qFormat/>
    <w:uiPriority w:val="0"/>
    <w:pPr>
      <w:keepNext/>
      <w:keepLines/>
      <w:spacing w:before="340" w:after="330" w:line="578" w:lineRule="auto"/>
      <w:outlineLvl w:val="0"/>
    </w:pPr>
    <w:rPr>
      <w:rFonts w:ascii="Tahoma" w:hAnsi="Tahoma"/>
      <w:b/>
      <w:bCs/>
      <w:kern w:val="44"/>
      <w:sz w:val="44"/>
      <w:szCs w:val="44"/>
    </w:rPr>
  </w:style>
  <w:style w:type="paragraph" w:styleId="3">
    <w:name w:val="heading 4"/>
    <w:basedOn w:val="1"/>
    <w:next w:val="1"/>
    <w:autoRedefine/>
    <w:qFormat/>
    <w:uiPriority w:val="0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13">
    <w:name w:val="Default Paragraph Font"/>
    <w:autoRedefine/>
    <w:semiHidden/>
    <w:qFormat/>
    <w:uiPriority w:val="0"/>
  </w:style>
  <w:style w:type="table" w:default="1" w:styleId="1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index 8"/>
    <w:basedOn w:val="1"/>
    <w:next w:val="1"/>
    <w:autoRedefine/>
    <w:qFormat/>
    <w:uiPriority w:val="0"/>
    <w:pPr>
      <w:spacing w:line="240" w:lineRule="auto"/>
      <w:ind w:left="2940" w:firstLine="0" w:firstLineChars="0"/>
    </w:pPr>
    <w:rPr>
      <w:rFonts w:ascii="Times New Roman" w:hAnsi="Times New Roman"/>
      <w:sz w:val="21"/>
      <w:szCs w:val="24"/>
    </w:rPr>
  </w:style>
  <w:style w:type="paragraph" w:styleId="5">
    <w:name w:val="Body Text"/>
    <w:basedOn w:val="1"/>
    <w:autoRedefine/>
    <w:qFormat/>
    <w:uiPriority w:val="0"/>
    <w:pPr>
      <w:spacing w:after="120"/>
    </w:pPr>
  </w:style>
  <w:style w:type="paragraph" w:styleId="6">
    <w:name w:val="Body Text Indent"/>
    <w:basedOn w:val="1"/>
    <w:next w:val="7"/>
    <w:autoRedefine/>
    <w:qFormat/>
    <w:uiPriority w:val="0"/>
    <w:pPr>
      <w:spacing w:after="120"/>
      <w:ind w:left="420" w:leftChars="200"/>
    </w:pPr>
    <w:rPr>
      <w:rFonts w:ascii="Tahoma" w:hAnsi="Tahoma"/>
    </w:rPr>
  </w:style>
  <w:style w:type="paragraph" w:styleId="7">
    <w:name w:val="envelope return"/>
    <w:basedOn w:val="1"/>
    <w:autoRedefine/>
    <w:qFormat/>
    <w:uiPriority w:val="0"/>
    <w:pPr>
      <w:snapToGrid w:val="0"/>
    </w:pPr>
    <w:rPr>
      <w:rFonts w:ascii="Arial" w:hAnsi="Arial"/>
    </w:rPr>
  </w:style>
  <w:style w:type="paragraph" w:styleId="8">
    <w:name w:val="Plain Text"/>
    <w:basedOn w:val="1"/>
    <w:next w:val="4"/>
    <w:link w:val="18"/>
    <w:autoRedefine/>
    <w:qFormat/>
    <w:uiPriority w:val="0"/>
    <w:pPr>
      <w:spacing w:line="460" w:lineRule="exact"/>
      <w:ind w:firstLine="0" w:firstLineChars="0"/>
    </w:pPr>
    <w:rPr>
      <w:kern w:val="0"/>
      <w:szCs w:val="20"/>
      <w:lang w:val="en-GB"/>
    </w:rPr>
  </w:style>
  <w:style w:type="paragraph" w:styleId="9">
    <w:name w:val="Normal (Web)"/>
    <w:basedOn w:val="1"/>
    <w:autoRedefine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paragraph" w:styleId="10">
    <w:name w:val="Body Text First Indent"/>
    <w:basedOn w:val="5"/>
    <w:next w:val="11"/>
    <w:autoRedefine/>
    <w:qFormat/>
    <w:uiPriority w:val="0"/>
    <w:pPr>
      <w:ind w:firstLine="420" w:firstLineChars="100"/>
    </w:pPr>
  </w:style>
  <w:style w:type="paragraph" w:styleId="11">
    <w:name w:val="Body Text First Indent 2"/>
    <w:basedOn w:val="6"/>
    <w:next w:val="10"/>
    <w:autoRedefine/>
    <w:unhideWhenUsed/>
    <w:qFormat/>
    <w:uiPriority w:val="99"/>
    <w:pPr>
      <w:ind w:firstLine="420" w:firstLineChars="200"/>
    </w:pPr>
  </w:style>
  <w:style w:type="character" w:styleId="14">
    <w:name w:val="Strong"/>
    <w:basedOn w:val="13"/>
    <w:autoRedefine/>
    <w:qFormat/>
    <w:uiPriority w:val="0"/>
  </w:style>
  <w:style w:type="character" w:styleId="15">
    <w:name w:val="Hyperlink"/>
    <w:basedOn w:val="13"/>
    <w:autoRedefine/>
    <w:qFormat/>
    <w:uiPriority w:val="0"/>
    <w:rPr>
      <w:color w:val="0000FF"/>
      <w:u w:val="single"/>
    </w:rPr>
  </w:style>
  <w:style w:type="character" w:styleId="16">
    <w:name w:val="HTML Sample"/>
    <w:basedOn w:val="13"/>
    <w:autoRedefine/>
    <w:qFormat/>
    <w:uiPriority w:val="0"/>
    <w:rPr>
      <w:rFonts w:hint="default" w:ascii="monospace" w:hAnsi="monospace" w:eastAsia="monospace" w:cs="monospace"/>
    </w:rPr>
  </w:style>
  <w:style w:type="paragraph" w:customStyle="1" w:styleId="17">
    <w:name w:val="_Style 5"/>
    <w:autoRedefine/>
    <w:qFormat/>
    <w:uiPriority w:val="1"/>
    <w:rPr>
      <w:rFonts w:ascii="Times New Roman" w:hAnsi="Times New Roman" w:eastAsia="宋体" w:cs="Times New Roman"/>
      <w:sz w:val="22"/>
      <w:szCs w:val="22"/>
      <w:lang w:val="en-US" w:eastAsia="zh-CN" w:bidi="ar-SA"/>
    </w:rPr>
  </w:style>
  <w:style w:type="character" w:customStyle="1" w:styleId="18">
    <w:name w:val="纯文本 Char"/>
    <w:link w:val="8"/>
    <w:autoRedefine/>
    <w:qFormat/>
    <w:uiPriority w:val="0"/>
    <w:rPr>
      <w:kern w:val="0"/>
      <w:szCs w:val="20"/>
      <w:lang w:val="en-GB"/>
    </w:rPr>
  </w:style>
  <w:style w:type="character" w:customStyle="1" w:styleId="19">
    <w:name w:val="标题 1 Char"/>
    <w:link w:val="2"/>
    <w:autoRedefine/>
    <w:qFormat/>
    <w:uiPriority w:val="0"/>
    <w:rPr>
      <w:rFonts w:ascii="Tahoma" w:hAnsi="Tahoma"/>
      <w:b/>
      <w:bCs/>
      <w:kern w:val="44"/>
      <w:sz w:val="44"/>
      <w:szCs w:val="44"/>
    </w:rPr>
  </w:style>
  <w:style w:type="character" w:customStyle="1" w:styleId="20">
    <w:name w:val="font11"/>
    <w:basedOn w:val="13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367</Words>
  <Characters>447</Characters>
  <Lines>0</Lines>
  <Paragraphs>0</Paragraphs>
  <TotalTime>15</TotalTime>
  <ScaleCrop>false</ScaleCrop>
  <LinksUpToDate>false</LinksUpToDate>
  <CharactersWithSpaces>493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2023-03-06T01:41:00Z</dcterms:created>
  <dc:creator>黄颖</dc:creator>
  <cp:lastModifiedBy>欧邦-刘芳芳</cp:lastModifiedBy>
  <cp:lastPrinted>2024-01-19T00:56:00Z</cp:lastPrinted>
  <dcterms:modified xsi:type="dcterms:W3CDTF">2025-10-24T07:35:09Z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2DDFE6B30B7E40748C5B6F163A490C72_13</vt:lpwstr>
  </property>
  <property fmtid="{D5CDD505-2E9C-101B-9397-08002B2CF9AE}" pid="4" name="KSOTemplateDocerSaveRecord">
    <vt:lpwstr>eyJoZGlkIjoiM2E4ZThiODJhMWRjM2I4YWJhYzMzNWRlMjNhZjg1MzkiLCJ1c2VySWQiOiI0MTUxNzg0NTUifQ==</vt:lpwstr>
  </property>
</Properties>
</file>