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line="400" w:lineRule="exact"/>
        <w:jc w:val="center"/>
        <w:textAlignment w:val="auto"/>
        <w:rPr>
          <w:rFonts w:hint="default" w:ascii="宋体" w:hAnsi="宋体" w:eastAsia="宋体" w:cs="宋体"/>
          <w:spacing w:val="-11"/>
          <w:sz w:val="28"/>
          <w:szCs w:val="28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关于灵川县中医医院康复综合楼建设项目装修工程（项目编号：GLZC2025-C2-230077-OBGC）更正公告（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2"/>
      </w:tblGrid>
      <w:tr w14:paraId="3A88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1" w:hRule="atLeast"/>
          <w:jc w:val="center"/>
        </w:trPr>
        <w:tc>
          <w:tcPr>
            <w:tcW w:w="10272" w:type="dxa"/>
            <w:shd w:val="clear" w:color="auto" w:fill="auto"/>
            <w:tcMar>
              <w:top w:w="0" w:type="dxa"/>
              <w:left w:w="600" w:type="dxa"/>
              <w:bottom w:w="0" w:type="dxa"/>
              <w:right w:w="600" w:type="dxa"/>
            </w:tcMar>
            <w:vAlign w:val="top"/>
          </w:tcPr>
          <w:p w14:paraId="43D362C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一、项目基本情况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21B2C13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原公告的采购项目编号：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GLZC2025-C2-230077-OBGC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04DF4E4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原公告的采购项目名称：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灵川县中医医院康复综合楼建设项目装修工程</w:t>
            </w:r>
          </w:p>
          <w:p w14:paraId="2985532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首次公告日期：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GB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708C41E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二、更正信息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61F9F06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更正事项：采购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754627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更正内容： </w:t>
            </w:r>
          </w:p>
          <w:p w14:paraId="5D12ED2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2" w:firstLineChars="200"/>
              <w:jc w:val="left"/>
              <w:textAlignment w:val="auto"/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本项目发布了更正（一）具体调整更正内容，按《政府采购竞争性磋商采购方式管理暂行办法》相关规定须延期开标。故本项目暂缓，具体截标时间另行公布。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29BDE0D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63EF8AC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更正日期：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　　　 </w:t>
            </w:r>
          </w:p>
          <w:p w14:paraId="7F1096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beforeAutospacing="0" w:after="256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三、其他补充事宜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</w:p>
          <w:p w14:paraId="0789E23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1.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竞争磋商判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文件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及更正一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涉及以上更正内容的，均相应更正。</w:t>
            </w:r>
          </w:p>
          <w:p w14:paraId="4C0AC0C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</w:rPr>
              <w:t>2.更正理由：</w:t>
            </w:r>
            <w:r>
              <w:rPr>
                <w:rStyle w:val="16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按采购人要求。</w:t>
            </w:r>
          </w:p>
          <w:bookmarkEnd w:id="0"/>
          <w:p w14:paraId="21981FB8">
            <w:pPr>
              <w:spacing w:line="44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四、对本次公告提出询问，请按以下方式联系。　　　            </w:t>
            </w:r>
          </w:p>
          <w:p w14:paraId="20CBE34F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1.采购人信息 </w:t>
            </w:r>
          </w:p>
          <w:p w14:paraId="2B604001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名    称：灵川县中医医院 </w:t>
            </w:r>
          </w:p>
          <w:p w14:paraId="3F7FE5ED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 xml:space="preserve">地    址：桂林灵川县八里七路南侧 </w:t>
            </w:r>
          </w:p>
          <w:p w14:paraId="0B52EF22">
            <w:pPr>
              <w:spacing w:line="440" w:lineRule="exact"/>
              <w:ind w:firstLine="420" w:firstLineChars="200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联系方式：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0773-6810063</w:t>
            </w:r>
          </w:p>
          <w:p w14:paraId="4E5A942B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2.采购代理机构信息 </w:t>
            </w:r>
          </w:p>
          <w:p w14:paraId="05917BB9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名称：欧邦工程管理集团有限公司</w:t>
            </w:r>
          </w:p>
          <w:p w14:paraId="7DFFDDA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地址：桂林市七星区穿山街道办莫家里二路文化室四楼</w:t>
            </w:r>
          </w:p>
          <w:p w14:paraId="73244B74">
            <w:pPr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联系方式：0773-2567907</w:t>
            </w:r>
          </w:p>
        </w:tc>
      </w:tr>
    </w:tbl>
    <w:p w14:paraId="1FDFA7F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jAyOGNiODI3OWNjY2YzNDA2YTI3ZTAyMzRkNDQifQ=="/>
  </w:docVars>
  <w:rsids>
    <w:rsidRoot w:val="254147D7"/>
    <w:rsid w:val="0288340A"/>
    <w:rsid w:val="0B424E6E"/>
    <w:rsid w:val="0C7F51F1"/>
    <w:rsid w:val="0CB07405"/>
    <w:rsid w:val="0CE16F2A"/>
    <w:rsid w:val="0EDF7AEE"/>
    <w:rsid w:val="124930EC"/>
    <w:rsid w:val="124D1B63"/>
    <w:rsid w:val="12C9731F"/>
    <w:rsid w:val="13CB5BDC"/>
    <w:rsid w:val="13D87D16"/>
    <w:rsid w:val="163515C6"/>
    <w:rsid w:val="1DE63A32"/>
    <w:rsid w:val="21701F90"/>
    <w:rsid w:val="22EE3484"/>
    <w:rsid w:val="254147D7"/>
    <w:rsid w:val="28BA4985"/>
    <w:rsid w:val="2D47511F"/>
    <w:rsid w:val="2DFB439A"/>
    <w:rsid w:val="2E0231F0"/>
    <w:rsid w:val="31707EBE"/>
    <w:rsid w:val="37105528"/>
    <w:rsid w:val="37F741E2"/>
    <w:rsid w:val="386C4276"/>
    <w:rsid w:val="3FC61C3A"/>
    <w:rsid w:val="430200EE"/>
    <w:rsid w:val="44007EF9"/>
    <w:rsid w:val="445247E5"/>
    <w:rsid w:val="46761929"/>
    <w:rsid w:val="47085513"/>
    <w:rsid w:val="497B5EE9"/>
    <w:rsid w:val="4C5174C5"/>
    <w:rsid w:val="4C5C2B3C"/>
    <w:rsid w:val="4E8374BA"/>
    <w:rsid w:val="515B2964"/>
    <w:rsid w:val="565C2A30"/>
    <w:rsid w:val="57243304"/>
    <w:rsid w:val="58527ACB"/>
    <w:rsid w:val="599D1D4A"/>
    <w:rsid w:val="5A1A2FAE"/>
    <w:rsid w:val="5A413945"/>
    <w:rsid w:val="5C4269DA"/>
    <w:rsid w:val="5C600B5F"/>
    <w:rsid w:val="5CE925B1"/>
    <w:rsid w:val="5EB03667"/>
    <w:rsid w:val="60E5353E"/>
    <w:rsid w:val="620B4DE2"/>
    <w:rsid w:val="641D3740"/>
    <w:rsid w:val="64F8164D"/>
    <w:rsid w:val="68280535"/>
    <w:rsid w:val="68CD2417"/>
    <w:rsid w:val="6C8D158A"/>
    <w:rsid w:val="6D785A21"/>
    <w:rsid w:val="721534F0"/>
    <w:rsid w:val="740F250F"/>
    <w:rsid w:val="762B3F99"/>
    <w:rsid w:val="76353181"/>
    <w:rsid w:val="77197D0F"/>
    <w:rsid w:val="77681D96"/>
    <w:rsid w:val="77D66A74"/>
    <w:rsid w:val="7ABE2DF1"/>
    <w:rsid w:val="7D5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qFormat/>
    <w:uiPriority w:val="0"/>
    <w:pPr>
      <w:spacing w:line="240" w:lineRule="auto"/>
      <w:ind w:left="2940" w:firstLine="0" w:firstLineChars="0"/>
    </w:pPr>
    <w:rPr>
      <w:rFonts w:ascii="Times New Roman" w:hAnsi="Times New Roman"/>
      <w:sz w:val="21"/>
      <w:szCs w:val="24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Tahoma" w:hAnsi="Tahoma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next w:val="4"/>
    <w:link w:val="18"/>
    <w:autoRedefine/>
    <w:qFormat/>
    <w:uiPriority w:val="0"/>
    <w:pPr>
      <w:spacing w:line="460" w:lineRule="exact"/>
      <w:ind w:firstLine="0" w:firstLineChars="0"/>
    </w:pPr>
    <w:rPr>
      <w:kern w:val="0"/>
      <w:szCs w:val="20"/>
      <w:lang w:val="en-GB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1"/>
    <w:autoRedefine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10"/>
    <w:autoRedefine/>
    <w:unhideWhenUsed/>
    <w:qFormat/>
    <w:uiPriority w:val="99"/>
    <w:pPr>
      <w:ind w:firstLine="420" w:firstLineChars="200"/>
    </w:pPr>
  </w:style>
  <w:style w:type="character" w:styleId="14">
    <w:name w:val="Strong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HTML Sample"/>
    <w:basedOn w:val="13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_Style 5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8">
    <w:name w:val="纯文本 Char"/>
    <w:link w:val="8"/>
    <w:autoRedefine/>
    <w:qFormat/>
    <w:uiPriority w:val="0"/>
    <w:rPr>
      <w:kern w:val="0"/>
      <w:szCs w:val="20"/>
      <w:lang w:val="en-GB"/>
    </w:rPr>
  </w:style>
  <w:style w:type="character" w:customStyle="1" w:styleId="19">
    <w:name w:val="标题 1 Char"/>
    <w:link w:val="2"/>
    <w:autoRedefine/>
    <w:qFormat/>
    <w:uiPriority w:val="0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442</Characters>
  <Lines>0</Lines>
  <Paragraphs>0</Paragraphs>
  <TotalTime>4</TotalTime>
  <ScaleCrop>false</ScaleCrop>
  <LinksUpToDate>false</LinksUpToDate>
  <CharactersWithSpaces>482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2023-03-06T01:41:00Z</dcterms:created>
  <dc:creator>黄颖</dc:creator>
  <cp:lastModifiedBy>欧邦-刘芳芳</cp:lastModifiedBy>
  <cp:lastPrinted>2024-01-19T00:56:00Z</cp:lastPrinted>
  <dcterms:modified xsi:type="dcterms:W3CDTF">2025-10-24T11:27:15Z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3546C402EB4A4FD5B3B78A6AA69B8327_13</vt:lpwstr>
  </property>
  <property fmtid="{D5CDD505-2E9C-101B-9397-08002B2CF9AE}" pid="4" name="KSOTemplateDocerSaveRecord">
    <vt:lpwstr>eyJoZGlkIjoiZWJlOWI5ZmY5NmE5MTE1YTI3OTAwNzUzZWU0Y2Y1YWIiLCJ1c2VySWQiOiI0MTUxNzg0NTUifQ==</vt:lpwstr>
  </property>
</Properties>
</file>