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17BB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广西建澜项目管理有限公司</w:t>
      </w:r>
      <w:r>
        <w:rPr>
          <w:rFonts w:hint="eastAsia"/>
          <w:lang w:val="en-US" w:eastAsia="zh-CN"/>
        </w:rPr>
        <w:t>关于</w:t>
      </w:r>
      <w:r>
        <w:rPr>
          <w:rFonts w:hint="eastAsia"/>
        </w:rPr>
        <w:t>除臭液采购项目（YLZC2025-J1-810182-GXJL）终止公告</w:t>
      </w:r>
    </w:p>
    <w:p w14:paraId="5EF8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一、项目基本情况</w:t>
      </w:r>
    </w:p>
    <w:p w14:paraId="194B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采购项目编号：</w:t>
      </w:r>
      <w:r>
        <w:rPr>
          <w:rFonts w:hint="eastAsia"/>
          <w:lang w:eastAsia="zh-CN"/>
        </w:rPr>
        <w:t>YLZC2025-J1-810182-GXJL</w:t>
      </w:r>
    </w:p>
    <w:p w14:paraId="4441C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采购项目名称：</w:t>
      </w:r>
      <w:r>
        <w:rPr>
          <w:rFonts w:hint="eastAsia"/>
          <w:lang w:eastAsia="zh-CN"/>
        </w:rPr>
        <w:t>除臭液采购项目</w:t>
      </w:r>
    </w:p>
    <w:p w14:paraId="1C1D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二、项目终止的原因</w:t>
      </w:r>
    </w:p>
    <w:p w14:paraId="1DEC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本项目因采购计划有调整，所以终止本次采购活动。</w:t>
      </w:r>
    </w:p>
    <w:p w14:paraId="4BB3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三、其他补充事项</w:t>
      </w:r>
    </w:p>
    <w:p w14:paraId="5CAED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网上查询地址：www.ccgp.gov.cn（中国政府采购网）、zfcg.gxzf.gov.cn（广西壮族自治区政府采购网）、 全国公共资源交易平台（广西•玉林）（ ggzy.yulin.gov.cn）</w:t>
      </w:r>
    </w:p>
    <w:p w14:paraId="415C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四、凡对本次公告内容提出询问，请按以下方式联系。</w:t>
      </w:r>
    </w:p>
    <w:p w14:paraId="4A91C8D0">
      <w:pPr>
        <w:spacing w:line="40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bookmarkStart w:id="0" w:name="_Toc28359019"/>
      <w:bookmarkStart w:id="1" w:name="_Toc28359096"/>
      <w:bookmarkStart w:id="2" w:name="_Toc35393637"/>
      <w:bookmarkStart w:id="3" w:name="_Toc35393806"/>
      <w:r>
        <w:rPr>
          <w:rFonts w:hint="eastAsia" w:ascii="宋体" w:hAnsi="宋体" w:cs="宋体"/>
          <w:color w:val="auto"/>
          <w:kern w:val="0"/>
          <w:szCs w:val="21"/>
        </w:rPr>
        <w:t>1.采购人信息</w:t>
      </w:r>
      <w:bookmarkEnd w:id="0"/>
      <w:bookmarkEnd w:id="1"/>
      <w:bookmarkEnd w:id="2"/>
      <w:bookmarkEnd w:id="3"/>
    </w:p>
    <w:p w14:paraId="279913B0">
      <w:pPr>
        <w:spacing w:line="400" w:lineRule="exact"/>
        <w:ind w:firstLine="420" w:firstLineChars="200"/>
        <w:jc w:val="left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名  称：</w:t>
      </w:r>
      <w:r>
        <w:rPr>
          <w:rFonts w:hint="eastAsia" w:ascii="宋体" w:hAnsi="宋体"/>
          <w:color w:val="auto"/>
          <w:szCs w:val="21"/>
          <w:lang w:eastAsia="zh-CN"/>
        </w:rPr>
        <w:t>北流市环境卫生服务中心</w:t>
      </w:r>
    </w:p>
    <w:p w14:paraId="36D08647">
      <w:pPr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地  址：北流市城中路0230号 </w:t>
      </w:r>
    </w:p>
    <w:p w14:paraId="36175E54">
      <w:pPr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联系人：张振高</w:t>
      </w:r>
    </w:p>
    <w:p w14:paraId="44FAD7CA">
      <w:pPr>
        <w:spacing w:line="400" w:lineRule="exact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联系方式：0775-6333700</w:t>
      </w:r>
    </w:p>
    <w:p w14:paraId="0B280DC1">
      <w:pPr>
        <w:spacing w:line="40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bookmarkStart w:id="4" w:name="_Toc28359020"/>
      <w:bookmarkStart w:id="5" w:name="_Toc35393807"/>
      <w:bookmarkStart w:id="6" w:name="_Toc35393638"/>
      <w:bookmarkStart w:id="7" w:name="_Toc28359097"/>
      <w:r>
        <w:rPr>
          <w:rFonts w:hint="eastAsia" w:ascii="宋体" w:hAnsi="宋体" w:cs="宋体"/>
          <w:color w:val="auto"/>
          <w:kern w:val="0"/>
          <w:szCs w:val="21"/>
        </w:rPr>
        <w:t>2.采购代理机构信息</w:t>
      </w:r>
      <w:bookmarkEnd w:id="4"/>
      <w:bookmarkEnd w:id="5"/>
      <w:bookmarkEnd w:id="6"/>
      <w:bookmarkEnd w:id="7"/>
    </w:p>
    <w:p w14:paraId="237D2604">
      <w:pPr>
        <w:spacing w:line="400" w:lineRule="exact"/>
        <w:ind w:firstLine="420" w:firstLineChars="200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名    称：</w:t>
      </w:r>
      <w:r>
        <w:rPr>
          <w:rFonts w:hint="eastAsia" w:ascii="宋体" w:hAnsi="宋体"/>
          <w:color w:val="auto"/>
          <w:szCs w:val="21"/>
          <w:lang w:eastAsia="zh-CN"/>
        </w:rPr>
        <w:t>广西建澜项目管理有限公司</w:t>
      </w:r>
    </w:p>
    <w:p w14:paraId="55473FB1">
      <w:pPr>
        <w:spacing w:line="400" w:lineRule="exact"/>
        <w:ind w:firstLine="420" w:firstLineChars="200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地    址：</w:t>
      </w:r>
      <w:r>
        <w:rPr>
          <w:rFonts w:hint="eastAsia" w:ascii="宋体" w:hAnsi="宋体"/>
          <w:color w:val="auto"/>
          <w:szCs w:val="21"/>
          <w:lang w:eastAsia="zh-CN"/>
        </w:rPr>
        <w:t>广西北流市新城国际23栋T61号二楼</w:t>
      </w:r>
    </w:p>
    <w:p w14:paraId="3390F493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联系方式：0775-6218618</w:t>
      </w:r>
    </w:p>
    <w:p w14:paraId="1B493807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 w14:paraId="37FAEF8B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项目联系人：甘小莲</w:t>
      </w:r>
    </w:p>
    <w:p w14:paraId="2B3F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ascii="宋体" w:hAnsi="宋体"/>
          <w:color w:val="auto"/>
          <w:szCs w:val="21"/>
        </w:rPr>
        <w:t xml:space="preserve">电　　话：0775-6218618 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17FD"/>
    <w:rsid w:val="0E875E54"/>
    <w:rsid w:val="171E362A"/>
    <w:rsid w:val="1DAE63BC"/>
    <w:rsid w:val="2F814187"/>
    <w:rsid w:val="3215190C"/>
    <w:rsid w:val="36FD3E6E"/>
    <w:rsid w:val="45050DC8"/>
    <w:rsid w:val="51B86EB8"/>
    <w:rsid w:val="68437152"/>
    <w:rsid w:val="767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427</Characters>
  <Lines>0</Lines>
  <Paragraphs>0</Paragraphs>
  <TotalTime>0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2025-08-11T09:20:00Z</dcterms:created>
  <dc:creator>Administrator</dc:creator>
  <cp:lastModifiedBy>宁</cp:lastModifiedBy>
  <dcterms:modified xsi:type="dcterms:W3CDTF">2025-08-12T07:39:25Z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eyJoZGlkIjoiYTgzNWNkZDVhOTdmODhkMTg0OTJlM2QxNjMwYTU5NTIiLCJ1c2VySWQiOiIyNTc4OTk0NjcifQ==</vt:lpwstr>
  </property>
  <property fmtid="{D5CDD505-2E9C-101B-9397-08002B2CF9AE}" pid="4" name="ICV">
    <vt:lpwstr>80163AF63A1D44EB8F4764F54F8A8234_12</vt:lpwstr>
  </property>
</Properties>
</file>