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7E7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广西崇善项目咨询有限公司</w:t>
      </w:r>
    </w:p>
    <w:p w14:paraId="709A4C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关于天等县进结镇食用菌生产基地三期建设项目更正公告</w:t>
      </w:r>
    </w:p>
    <w:p w14:paraId="0E77A292">
      <w:pPr>
        <w:pStyle w:val="12"/>
        <w:rPr>
          <w:rFonts w:hint="eastAsia"/>
          <w:lang w:val="en-US" w:eastAsia="zh-CN"/>
        </w:rPr>
      </w:pPr>
    </w:p>
    <w:p w14:paraId="70EEDA96"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 </w:t>
      </w:r>
    </w:p>
    <w:p w14:paraId="747673D7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CZZC2025-G1-250086-GXCS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73D3CAD8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天等县进结镇食用菌生产基地三期建设项目</w:t>
      </w:r>
    </w:p>
    <w:p w14:paraId="7556961C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734D0044"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二、更正信息</w:t>
      </w:r>
    </w:p>
    <w:p w14:paraId="3C8B8538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更正事项：采购公告,采购文件                  </w:t>
      </w:r>
    </w:p>
    <w:p w14:paraId="234DB78F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                </w:t>
      </w:r>
    </w:p>
    <w:tbl>
      <w:tblPr>
        <w:tblStyle w:val="8"/>
        <w:tblW w:w="48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156"/>
        <w:gridCol w:w="3502"/>
        <w:gridCol w:w="3826"/>
      </w:tblGrid>
      <w:tr w14:paraId="6A57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71B6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40CE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1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0759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4A7E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更正后内容</w:t>
            </w:r>
          </w:p>
        </w:tc>
      </w:tr>
      <w:tr w14:paraId="5EE7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2E43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09E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投标文件递交截止时间</w:t>
            </w:r>
          </w:p>
        </w:tc>
        <w:tc>
          <w:tcPr>
            <w:tcW w:w="1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7A9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2025年7月21日9点30分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703A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2025年7月25日9时30分</w:t>
            </w:r>
          </w:p>
        </w:tc>
      </w:tr>
      <w:tr w14:paraId="3378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6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5023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22C8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开标地点</w:t>
            </w:r>
          </w:p>
        </w:tc>
        <w:tc>
          <w:tcPr>
            <w:tcW w:w="1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4E49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项目采用远程异地评审，主会场在崇左市公共资源交易中心（崇左市城南新区石景林路东段政务服务中心综合楼五楼）通过登录广西政府采购云平台在线解密开启，副会场在柳州市公共资源交易服务中心【柳州市龙湖路13号柳州市民服务中心北楼4-7楼】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67AC">
            <w:pPr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崇左市公共资源交易中心（崇左市城南新区石景林路东段政务服务中心综合楼五楼）通过登录广西政府采购云平台在线解密开启</w:t>
            </w:r>
          </w:p>
        </w:tc>
      </w:tr>
    </w:tbl>
    <w:p w14:paraId="439EDE0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与以上更正事项相关的内容均同步更正，请按上述更改的内容执行，其他内容不变。</w:t>
      </w:r>
    </w:p>
    <w:p w14:paraId="78F403A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更正日期：2025年7月18日</w:t>
      </w:r>
      <w:r>
        <w:rPr>
          <w:rFonts w:hint="eastAsia" w:ascii="宋体" w:hAnsi="宋体" w:eastAsia="宋体" w:cs="宋体"/>
          <w:sz w:val="24"/>
          <w:szCs w:val="24"/>
        </w:rPr>
        <w:t xml:space="preserve">          </w:t>
      </w:r>
    </w:p>
    <w:p w14:paraId="232BEF69">
      <w:pPr>
        <w:bidi w:val="0"/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三、其他补充事宜：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本次公告同时在广西壮族自治区政府采购网、中国政府采购网、全国公共资源交易平台（广西.崇左）上发布（公告发布媒体包含但不限于上述媒体）。</w:t>
      </w:r>
    </w:p>
    <w:p w14:paraId="757DC6E6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四、对本次采购提出询问，请按以下方式联系。　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68FCFBFC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                           </w:t>
      </w:r>
    </w:p>
    <w:p w14:paraId="6C7999A0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天等县进结镇人民政府</w:t>
      </w:r>
      <w:r>
        <w:rPr>
          <w:rFonts w:hint="eastAsia" w:ascii="宋体" w:hAnsi="宋体" w:eastAsia="宋体" w:cs="宋体"/>
          <w:sz w:val="24"/>
          <w:szCs w:val="24"/>
        </w:rPr>
        <w:t xml:space="preserve">                           </w:t>
      </w:r>
    </w:p>
    <w:p w14:paraId="38E0CC3F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天等县进结镇头布街001号</w:t>
      </w:r>
      <w:r>
        <w:rPr>
          <w:rFonts w:hint="eastAsia" w:ascii="宋体" w:hAnsi="宋体" w:eastAsia="宋体" w:cs="宋体"/>
          <w:sz w:val="24"/>
          <w:szCs w:val="24"/>
        </w:rPr>
        <w:t>                            </w:t>
      </w:r>
    </w:p>
    <w:p w14:paraId="319463B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覃金色</w:t>
      </w:r>
    </w:p>
    <w:p w14:paraId="514DBDAA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0771-6455561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 xml:space="preserve">                            </w:t>
      </w:r>
    </w:p>
    <w:p w14:paraId="7771311C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                </w:t>
      </w:r>
    </w:p>
    <w:p w14:paraId="33C8207A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广西崇善项目咨询有限公司</w:t>
      </w:r>
      <w:r>
        <w:rPr>
          <w:rFonts w:hint="eastAsia" w:ascii="宋体" w:hAnsi="宋体" w:eastAsia="宋体" w:cs="宋体"/>
          <w:sz w:val="24"/>
          <w:szCs w:val="24"/>
        </w:rPr>
        <w:t>                            </w:t>
      </w:r>
    </w:p>
    <w:p w14:paraId="1A7BB723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：崇左市江州区城南区新城路西段南侧（阳光名邸）第C4栋103号                    </w:t>
      </w:r>
    </w:p>
    <w:p w14:paraId="48ECCDD4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联系方式：0771-5945100  </w:t>
      </w:r>
      <w:r>
        <w:rPr>
          <w:rFonts w:hint="eastAsia" w:ascii="宋体" w:hAnsi="宋体" w:eastAsia="宋体" w:cs="宋体"/>
          <w:sz w:val="24"/>
          <w:szCs w:val="24"/>
        </w:rPr>
        <w:t>                            </w:t>
      </w:r>
    </w:p>
    <w:p w14:paraId="2E54DE23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            </w:t>
      </w:r>
    </w:p>
    <w:p w14:paraId="083ED25A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庞青青</w:t>
      </w:r>
      <w:r>
        <w:rPr>
          <w:rFonts w:hint="eastAsia" w:ascii="宋体" w:hAnsi="宋体" w:eastAsia="宋体" w:cs="宋体"/>
          <w:sz w:val="24"/>
          <w:szCs w:val="24"/>
        </w:rPr>
        <w:t>            </w:t>
      </w:r>
    </w:p>
    <w:p w14:paraId="7902BD40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电话：0771-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5945100</w:t>
      </w:r>
      <w:r>
        <w:rPr>
          <w:rFonts w:hint="eastAsia" w:ascii="宋体" w:hAnsi="宋体" w:eastAsia="宋体" w:cs="宋体"/>
          <w:sz w:val="24"/>
          <w:szCs w:val="24"/>
        </w:rPr>
        <w:t>           </w:t>
      </w:r>
    </w:p>
    <w:p w14:paraId="23509F63">
      <w:pPr>
        <w:pStyle w:val="12"/>
        <w:adjustRightInd w:val="0"/>
        <w:snapToGrid w:val="0"/>
        <w:spacing w:line="360" w:lineRule="auto"/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</w:pPr>
    </w:p>
    <w:p w14:paraId="470F964A">
      <w:pPr>
        <w:pStyle w:val="12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 xml:space="preserve">                  采购人：天等县进结镇人民政府</w:t>
      </w:r>
    </w:p>
    <w:p w14:paraId="03CA0F0A">
      <w:pPr>
        <w:pStyle w:val="12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 xml:space="preserve">                   采购代理机构：广西崇善项目咨询有限公司</w:t>
      </w:r>
    </w:p>
    <w:p w14:paraId="610C6C35">
      <w:pPr>
        <w:pStyle w:val="12"/>
        <w:adjustRightInd w:val="0"/>
        <w:snapToGrid w:val="0"/>
        <w:spacing w:line="360" w:lineRule="auto"/>
        <w:ind w:firstLine="4320" w:firstLineChars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日 期：2025年7月18日</w:t>
      </w:r>
    </w:p>
    <w:sectPr>
      <w:footerReference r:id="rId3" w:type="default"/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38651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DAFCB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DDAFCB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Gj5R2sBkewlYxdvW9GIXQKQIjjQ=" w:salt="WOzH/pmLrIMGTU2uJL50l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00000000"/>
    <w:rsid w:val="01986604"/>
    <w:rsid w:val="0F243795"/>
    <w:rsid w:val="104E4E33"/>
    <w:rsid w:val="12F5659D"/>
    <w:rsid w:val="13686C97"/>
    <w:rsid w:val="14AF76CB"/>
    <w:rsid w:val="1767428D"/>
    <w:rsid w:val="1C071B0A"/>
    <w:rsid w:val="1FF40688"/>
    <w:rsid w:val="24AE731E"/>
    <w:rsid w:val="25441DFC"/>
    <w:rsid w:val="2A5A30EF"/>
    <w:rsid w:val="336712AD"/>
    <w:rsid w:val="33912B71"/>
    <w:rsid w:val="339505B5"/>
    <w:rsid w:val="350976AE"/>
    <w:rsid w:val="352275ED"/>
    <w:rsid w:val="355C48AD"/>
    <w:rsid w:val="35D46B3A"/>
    <w:rsid w:val="35DD2439"/>
    <w:rsid w:val="3A43428E"/>
    <w:rsid w:val="3B913BAA"/>
    <w:rsid w:val="46E97F6B"/>
    <w:rsid w:val="47DE76FE"/>
    <w:rsid w:val="4B125CE2"/>
    <w:rsid w:val="4CA010CC"/>
    <w:rsid w:val="4E95206A"/>
    <w:rsid w:val="50C7131D"/>
    <w:rsid w:val="52FF61EE"/>
    <w:rsid w:val="5E79352B"/>
    <w:rsid w:val="62314848"/>
    <w:rsid w:val="65222B6E"/>
    <w:rsid w:val="65660083"/>
    <w:rsid w:val="66CA09D6"/>
    <w:rsid w:val="69D245C4"/>
    <w:rsid w:val="70461908"/>
    <w:rsid w:val="705F59BD"/>
    <w:rsid w:val="744743AD"/>
    <w:rsid w:val="75A551A0"/>
    <w:rsid w:val="7A834FB3"/>
    <w:rsid w:val="7C3D1633"/>
    <w:rsid w:val="7D284642"/>
    <w:rsid w:val="7E3138CF"/>
    <w:rsid w:val="7E4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pPr>
      <w:spacing w:line="380" w:lineRule="exact"/>
    </w:pPr>
    <w:rPr>
      <w:kern w:val="0"/>
      <w:sz w:val="24"/>
    </w:rPr>
  </w:style>
  <w:style w:type="paragraph" w:styleId="4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autoRedefine/>
    <w:qFormat/>
    <w:uiPriority w:val="99"/>
    <w:pPr>
      <w:ind w:firstLine="420"/>
    </w:pPr>
    <w:rPr>
      <w:rFonts w:ascii="Arial" w:hAnsi="Arial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TML Sample"/>
    <w:basedOn w:val="9"/>
    <w:autoRedefine/>
    <w:qFormat/>
    <w:uiPriority w:val="0"/>
    <w:rPr>
      <w:rFonts w:ascii="Courier New" w:hAnsi="Courier New"/>
    </w:rPr>
  </w:style>
  <w:style w:type="paragraph" w:customStyle="1" w:styleId="12">
    <w:name w:val="表格文字"/>
    <w:basedOn w:val="1"/>
    <w:autoRedefine/>
    <w:qFormat/>
    <w:locked/>
    <w:uiPriority w:val="0"/>
    <w:rPr>
      <w:bCs/>
      <w:spacing w:val="10"/>
      <w:sz w:val="24"/>
    </w:rPr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font01"/>
    <w:basedOn w:val="9"/>
    <w:autoRedefine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749</Characters>
  <Lines>0</Lines>
  <Paragraphs>0</Paragraphs>
  <TotalTime>12</TotalTime>
  <ScaleCrop>false</ScaleCrop>
  <LinksUpToDate>false</LinksUpToDate>
  <CharactersWithSpaces>1077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2022-11-30T03:13:00Z</dcterms:created>
  <dc:creator>admin</dc:creator>
  <cp:lastModifiedBy>WPS_1602497377</cp:lastModifiedBy>
  <cp:lastPrinted>2022-12-13T09:32:00Z</cp:lastPrinted>
  <dcterms:modified xsi:type="dcterms:W3CDTF">2025-07-18T09:25:02Z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D0C64DB16B2241B59D2B8EC6206E030C_13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