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CC82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贺州市城市运行管理服务平台信息采集外包、系统运维、网络安全服务（项目编号：HZZC2025-C3-990149-GXJZ）</w:t>
      </w:r>
      <w:bookmarkStart w:id="0" w:name="_GoBack"/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更正公告（二）</w:t>
      </w:r>
      <w:bookmarkEnd w:id="0"/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 </w:t>
      </w:r>
    </w:p>
    <w:p w14:paraId="33BC0A6F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  <w:t>一、项目基本情况                </w:t>
      </w:r>
    </w:p>
    <w:p w14:paraId="79FE6EF3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  <w:t>原公告的采购项目编号：HZZC2025-C3-990149-GXJZ                    </w:t>
      </w:r>
    </w:p>
    <w:p w14:paraId="54E49D5D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  <w:t>原公告的采购项目名称：贺州市城市运行管理服务平台信息采集外包、系统运维、网络安全服务                    </w:t>
      </w:r>
    </w:p>
    <w:p w14:paraId="284BFD82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  <w:t>首次公告日期：2025年07月04日                    </w:t>
      </w:r>
    </w:p>
    <w:p w14:paraId="6F2E7C76"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  <w:t>二、更正信息                </w:t>
      </w:r>
    </w:p>
    <w:p w14:paraId="03E56C21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  <w:t>更正事项：磋商文件                    </w:t>
      </w:r>
    </w:p>
    <w:p w14:paraId="1F8FB3BB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="仿宋" w:hAnsi="仿宋" w:eastAsia="仿宋" w:cs="仿宋"/>
          <w:spacing w:val="7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  <w:lang w:val="en-US" w:eastAsia="zh-CN" w:bidi="ar-SA"/>
        </w:rPr>
        <w:t>更正内容：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                 </w:t>
      </w:r>
    </w:p>
    <w:tbl>
      <w:tblPr>
        <w:tblStyle w:val="7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694"/>
        <w:gridCol w:w="3375"/>
        <w:gridCol w:w="3999"/>
      </w:tblGrid>
      <w:tr w14:paraId="0297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noWrap w:val="0"/>
            <w:vAlign w:val="center"/>
          </w:tcPr>
          <w:p w14:paraId="34C49AC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94" w:type="dxa"/>
            <w:noWrap w:val="0"/>
            <w:vAlign w:val="center"/>
          </w:tcPr>
          <w:p w14:paraId="09932CD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更正项</w:t>
            </w:r>
          </w:p>
        </w:tc>
        <w:tc>
          <w:tcPr>
            <w:tcW w:w="3375" w:type="dxa"/>
            <w:noWrap w:val="0"/>
            <w:vAlign w:val="center"/>
          </w:tcPr>
          <w:p w14:paraId="22FFA8D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更正前内容</w:t>
            </w:r>
          </w:p>
        </w:tc>
        <w:tc>
          <w:tcPr>
            <w:tcW w:w="3999" w:type="dxa"/>
            <w:noWrap w:val="0"/>
            <w:vAlign w:val="center"/>
          </w:tcPr>
          <w:p w14:paraId="71DE557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更正后内容</w:t>
            </w:r>
          </w:p>
        </w:tc>
      </w:tr>
      <w:tr w14:paraId="48CC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51" w:type="dxa"/>
            <w:noWrap w:val="0"/>
            <w:vAlign w:val="center"/>
          </w:tcPr>
          <w:p w14:paraId="4F2747C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694" w:type="dxa"/>
            <w:noWrap w:val="0"/>
            <w:vAlign w:val="center"/>
          </w:tcPr>
          <w:p w14:paraId="1925C08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第一章 竞争性磋商公告 七、 其他补充事宜 5.磋商保证金</w:t>
            </w:r>
          </w:p>
        </w:tc>
        <w:tc>
          <w:tcPr>
            <w:tcW w:w="3375" w:type="dxa"/>
            <w:noWrap w:val="0"/>
            <w:vAlign w:val="center"/>
          </w:tcPr>
          <w:p w14:paraId="32B1D829">
            <w:pPr>
              <w:pStyle w:val="4"/>
              <w:spacing w:line="360" w:lineRule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开户名称：贺州市公共资源交易中心</w:t>
            </w:r>
          </w:p>
          <w:p w14:paraId="4F9E2182">
            <w:pPr>
              <w:pStyle w:val="4"/>
              <w:spacing w:line="36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开户银行：中国邮政储蓄银行</w:t>
            </w:r>
          </w:p>
          <w:p w14:paraId="12918F60">
            <w:pPr>
              <w:pStyle w:val="4"/>
              <w:spacing w:line="36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账号：8053171907000011609154</w:t>
            </w:r>
          </w:p>
          <w:p w14:paraId="7AAF29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99" w:type="dxa"/>
            <w:noWrap w:val="0"/>
            <w:vAlign w:val="center"/>
          </w:tcPr>
          <w:p w14:paraId="1F8CD681">
            <w:pPr>
              <w:pStyle w:val="4"/>
              <w:spacing w:line="360" w:lineRule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开户名称：贺州市公共资源交易中心</w:t>
            </w:r>
          </w:p>
          <w:p w14:paraId="13398874">
            <w:pPr>
              <w:pStyle w:val="4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开户银行：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</w:rPr>
              <w:t>广西北部湾银行股份有限公司贺州分行</w:t>
            </w:r>
          </w:p>
          <w:p w14:paraId="18EDC196">
            <w:pPr>
              <w:pStyle w:val="4"/>
              <w:spacing w:line="36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账号：8053171907000011609154</w:t>
            </w:r>
          </w:p>
          <w:p w14:paraId="0E9916C9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C6C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51" w:type="dxa"/>
            <w:noWrap w:val="0"/>
            <w:vAlign w:val="center"/>
          </w:tcPr>
          <w:p w14:paraId="2621330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94" w:type="dxa"/>
            <w:noWrap w:val="0"/>
            <w:vAlign w:val="center"/>
          </w:tcPr>
          <w:p w14:paraId="1342D92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第二章 供应商须知前附表 17.1条</w:t>
            </w:r>
          </w:p>
        </w:tc>
        <w:tc>
          <w:tcPr>
            <w:tcW w:w="3375" w:type="dxa"/>
            <w:noWrap w:val="0"/>
            <w:vAlign w:val="center"/>
          </w:tcPr>
          <w:p w14:paraId="50D60FB4">
            <w:pPr>
              <w:pStyle w:val="4"/>
              <w:spacing w:line="360" w:lineRule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开户名称：贺州市公共资源交易中心</w:t>
            </w:r>
          </w:p>
          <w:p w14:paraId="404BA65E">
            <w:pPr>
              <w:pStyle w:val="4"/>
              <w:spacing w:line="36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开户银行：中国邮政储蓄银行</w:t>
            </w:r>
          </w:p>
          <w:p w14:paraId="3CF82AA2">
            <w:pPr>
              <w:pStyle w:val="4"/>
              <w:spacing w:line="36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账号：8053171907000011609154</w:t>
            </w:r>
          </w:p>
          <w:p w14:paraId="6A773E71">
            <w:pPr>
              <w:pStyle w:val="3"/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999" w:type="dxa"/>
            <w:noWrap w:val="0"/>
            <w:vAlign w:val="center"/>
          </w:tcPr>
          <w:p w14:paraId="1CE23B55">
            <w:pPr>
              <w:pStyle w:val="4"/>
              <w:spacing w:line="360" w:lineRule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开户名称：贺州市公共资源交易中心</w:t>
            </w:r>
          </w:p>
          <w:p w14:paraId="588D553C">
            <w:pPr>
              <w:pStyle w:val="4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开户银行：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</w:rPr>
              <w:t>广西北部湾银行股份有限公司贺州分行</w:t>
            </w:r>
          </w:p>
          <w:p w14:paraId="720F49FF">
            <w:pPr>
              <w:pStyle w:val="4"/>
              <w:spacing w:line="36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账号：8053171907000011609154</w:t>
            </w:r>
          </w:p>
          <w:p w14:paraId="1A1745F4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</w:tbl>
    <w:p w14:paraId="0BDD4B75">
      <w:pPr>
        <w:widowControl w:val="0"/>
        <w:spacing w:before="137" w:line="353" w:lineRule="auto"/>
        <w:ind w:left="111" w:right="108"/>
        <w:jc w:val="both"/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  <w:t>更正日期：2025年07月09日　　　                    </w:t>
      </w:r>
    </w:p>
    <w:p w14:paraId="4B276BAF">
      <w:pPr>
        <w:widowControl w:val="0"/>
        <w:spacing w:before="137" w:line="353" w:lineRule="auto"/>
        <w:ind w:left="111" w:right="108"/>
        <w:jc w:val="both"/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  <w:t>三、其他补充事宜                </w:t>
      </w:r>
    </w:p>
    <w:p w14:paraId="1BEF0824">
      <w:pPr>
        <w:widowControl w:val="0"/>
        <w:spacing w:before="137" w:line="353" w:lineRule="auto"/>
        <w:ind w:left="111" w:right="108"/>
        <w:jc w:val="both"/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  <w:t>1.网上查询地址：中国政府采购网（http://www.ccgp.gov.cn/）、广西壮族自治区政府采购网（http://zfcg.gxzf.gov.cn/）及全国公共资源交易平台（广西贺州）（http://ggzy.jgswj.gxzf.gov.cn/hzggzy/）</w:t>
      </w:r>
      <w:r>
        <w:rPr>
          <w:rFonts w:hint="default" w:ascii="宋体" w:hAnsi="宋体" w:eastAsia="宋体" w:cs="宋体"/>
          <w:spacing w:val="7"/>
          <w:sz w:val="21"/>
          <w:szCs w:val="21"/>
          <w:lang w:val="en-US" w:eastAsia="zh-CN"/>
        </w:rPr>
        <w:t> </w:t>
      </w:r>
      <w:r>
        <w:rPr>
          <w:rFonts w:hint="default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lang w:val="en-US" w:eastAsia="zh-CN" w:bidi="ar-SA"/>
        </w:rPr>
        <w:t> </w:t>
      </w:r>
    </w:p>
    <w:p w14:paraId="7C277FB7">
      <w:pPr>
        <w:widowControl w:val="0"/>
        <w:spacing w:before="137" w:line="353" w:lineRule="auto"/>
        <w:ind w:right="108"/>
        <w:jc w:val="both"/>
        <w:rPr>
          <w:rFonts w:hint="eastAsia" w:ascii="宋体" w:hAnsi="宋体" w:cs="宋体"/>
          <w:kern w:val="0"/>
          <w:sz w:val="22"/>
          <w:szCs w:val="22"/>
        </w:rPr>
      </w:pPr>
    </w:p>
    <w:p w14:paraId="1C90F846">
      <w:pPr>
        <w:widowControl w:val="0"/>
        <w:spacing w:before="137" w:line="353" w:lineRule="auto"/>
        <w:ind w:right="108"/>
        <w:jc w:val="right"/>
        <w:rPr>
          <w:rFonts w:hint="eastAsia" w:ascii="宋体" w:hAnsi="宋体" w:cs="宋体"/>
          <w:sz w:val="22"/>
          <w:szCs w:val="28"/>
        </w:rPr>
      </w:pPr>
      <w:r>
        <w:rPr>
          <w:rFonts w:hint="eastAsia" w:ascii="宋体" w:hAnsi="宋体" w:cs="宋体"/>
          <w:kern w:val="0"/>
          <w:sz w:val="22"/>
          <w:szCs w:val="22"/>
        </w:rPr>
        <w:t>采购代理机构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>：</w:t>
      </w:r>
      <w:r>
        <w:rPr>
          <w:rFonts w:hint="eastAsia" w:ascii="宋体" w:hAnsi="宋体" w:cs="宋体"/>
          <w:sz w:val="22"/>
          <w:szCs w:val="28"/>
        </w:rPr>
        <w:t>广西巨赞工程管理咨询有限责任公司</w:t>
      </w:r>
    </w:p>
    <w:p w14:paraId="1F767D22">
      <w:pPr>
        <w:pStyle w:val="1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                                      2025年</w:t>
      </w:r>
      <w:r>
        <w:rPr>
          <w:rFonts w:hint="eastAsia" w:eastAsia="宋体" w:cs="宋体"/>
          <w:sz w:val="22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7月</w:t>
      </w:r>
      <w:r>
        <w:rPr>
          <w:rFonts w:hint="eastAsia" w:eastAsia="宋体" w:cs="宋体"/>
          <w:sz w:val="22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06B3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4EC2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4EC2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F559C"/>
    <w:rsid w:val="172F559C"/>
    <w:rsid w:val="62040713"/>
    <w:rsid w:val="762C2F54"/>
    <w:rsid w:val="78D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line="360" w:lineRule="auto"/>
      <w:ind w:left="0" w:right="0"/>
      <w:jc w:val="center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pPr>
      <w:widowControl w:val="0"/>
      <w:spacing w:after="0"/>
      <w:jc w:val="both"/>
    </w:pPr>
    <w:rPr>
      <w:rFonts w:ascii="宋体" w:hAnsi="Courier New" w:eastAsia="宋体" w:cs="宋体"/>
      <w:kern w:val="0"/>
      <w:sz w:val="20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qFormat/>
    <w:uiPriority w:val="0"/>
    <w:rPr>
      <w:rFonts w:ascii="Courier New" w:hAnsi="Courier New"/>
    </w:r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512</Characters>
  <Lines>0</Lines>
  <Paragraphs>0</Paragraphs>
  <TotalTime>1</TotalTime>
  <ScaleCrop>false</ScaleCrop>
  <LinksUpToDate>false</LinksUpToDate>
  <CharactersWithSpaces>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2025-07-08T07:59:00Z</dcterms:created>
  <dc:creator>Seeyoutomorrow</dc:creator>
  <cp:lastModifiedBy>Seeyoutomorrow</cp:lastModifiedBy>
  <dcterms:modified xsi:type="dcterms:W3CDTF">2025-07-09T09:25:53Z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6A3DACC3059347B8B8340A5E19C44FE0_13</vt:lpwstr>
  </property>
  <property fmtid="{D5CDD505-2E9C-101B-9397-08002B2CF9AE}" pid="4" name="KSOTemplateDocerSaveRecord">
    <vt:lpwstr>eyJoZGlkIjoiYjQxY2U3NGJiZWM3NzAwMThmZmE0ZDgwZmZlNDk0YjYiLCJ1c2VySWQiOiI0Mzg1MDU3NzUifQ==</vt:lpwstr>
  </property>
</Properties>
</file>