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4AD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FF0000"/>
          <w:sz w:val="44"/>
          <w:szCs w:val="44"/>
          <w:lang w:val="en-US" w:eastAsia="zh-CN"/>
        </w:rPr>
      </w:pPr>
      <w:r>
        <w:rPr>
          <w:rFonts w:hint="eastAsia" w:ascii="方正小标宋简体" w:hAnsi="方正小标宋简体" w:eastAsia="方正小标宋简体" w:cs="方正小标宋简体"/>
          <w:b w:val="0"/>
          <w:bCs w:val="0"/>
          <w:sz w:val="44"/>
          <w:szCs w:val="44"/>
        </w:rPr>
        <w:t>西林县</w:t>
      </w:r>
      <w:r>
        <w:rPr>
          <w:rFonts w:hint="eastAsia" w:ascii="方正小标宋简体" w:hAnsi="方正小标宋简体" w:eastAsia="方正小标宋简体" w:cs="方正小标宋简体"/>
          <w:b w:val="0"/>
          <w:bCs w:val="0"/>
          <w:sz w:val="44"/>
          <w:szCs w:val="44"/>
          <w:lang w:eastAsia="zh-CN"/>
        </w:rPr>
        <w:t>公立医院集团</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color w:val="FF0000"/>
          <w:sz w:val="44"/>
          <w:szCs w:val="44"/>
          <w:lang w:val="en-US" w:eastAsia="zh-CN"/>
        </w:rPr>
        <w:t>11</w:t>
      </w:r>
      <w:r>
        <w:rPr>
          <w:rFonts w:hint="eastAsia" w:ascii="方正小标宋简体" w:hAnsi="方正小标宋简体" w:eastAsia="方正小标宋简体" w:cs="方正小标宋简体"/>
          <w:b w:val="0"/>
          <w:bCs w:val="0"/>
          <w:color w:val="FF0000"/>
          <w:sz w:val="44"/>
          <w:szCs w:val="44"/>
        </w:rPr>
        <w:t>月</w:t>
      </w:r>
      <w:r>
        <w:rPr>
          <w:rFonts w:hint="eastAsia" w:ascii="方正小标宋简体" w:hAnsi="方正小标宋简体" w:eastAsia="方正小标宋简体" w:cs="方正小标宋简体"/>
          <w:b w:val="0"/>
          <w:bCs w:val="0"/>
          <w:color w:val="FF0000"/>
          <w:sz w:val="44"/>
          <w:szCs w:val="44"/>
          <w:lang w:eastAsia="zh-CN"/>
        </w:rPr>
        <w:t>至</w:t>
      </w:r>
      <w:r>
        <w:rPr>
          <w:rFonts w:hint="eastAsia" w:ascii="方正小标宋简体" w:hAnsi="方正小标宋简体" w:eastAsia="方正小标宋简体" w:cs="方正小标宋简体"/>
          <w:b w:val="0"/>
          <w:bCs w:val="0"/>
          <w:color w:val="FF0000"/>
          <w:sz w:val="44"/>
          <w:szCs w:val="44"/>
          <w:lang w:val="en-US" w:eastAsia="zh-CN"/>
        </w:rPr>
        <w:t>12月</w:t>
      </w:r>
    </w:p>
    <w:p w14:paraId="05D6BD1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jc w:val="center"/>
        <w:textAlignment w:val="auto"/>
        <w:rPr>
          <w:rFonts w:hint="eastAsia" w:eastAsia="宋体"/>
          <w:sz w:val="36"/>
          <w:szCs w:val="36"/>
          <w:lang w:eastAsia="zh-CN"/>
        </w:rPr>
      </w:pPr>
      <w:r>
        <w:rPr>
          <w:rFonts w:hint="eastAsia" w:ascii="方正小标宋简体" w:hAnsi="方正小标宋简体" w:eastAsia="方正小标宋简体" w:cs="方正小标宋简体"/>
          <w:b w:val="0"/>
          <w:bCs w:val="0"/>
          <w:sz w:val="44"/>
          <w:szCs w:val="44"/>
        </w:rPr>
        <w:t>政府采购意向</w:t>
      </w:r>
      <w:r>
        <w:rPr>
          <w:rFonts w:hint="eastAsia" w:ascii="方正小标宋简体" w:hAnsi="方正小标宋简体" w:eastAsia="方正小标宋简体" w:cs="方正小标宋简体"/>
          <w:b w:val="0"/>
          <w:bCs w:val="0"/>
          <w:sz w:val="44"/>
          <w:szCs w:val="44"/>
          <w:lang w:eastAsia="zh-CN"/>
        </w:rPr>
        <w:t>公告</w:t>
      </w:r>
    </w:p>
    <w:p w14:paraId="4ED74F5E">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left"/>
        <w:textAlignment w:val="auto"/>
        <w:rPr>
          <w:rFonts w:hint="eastAsia" w:ascii="仿宋" w:hAnsi="仿宋" w:eastAsia="仿宋" w:cs="仿宋"/>
          <w:kern w:val="0"/>
          <w:sz w:val="27"/>
          <w:szCs w:val="27"/>
          <w:lang w:val="en-US" w:eastAsia="zh-CN"/>
        </w:rPr>
      </w:pPr>
      <w:r>
        <w:rPr>
          <w:rFonts w:hint="eastAsia" w:ascii="仿宋" w:hAnsi="仿宋" w:eastAsia="仿宋" w:cs="仿宋"/>
          <w:kern w:val="0"/>
          <w:sz w:val="27"/>
          <w:szCs w:val="27"/>
          <w:lang w:val="en-US" w:eastAsia="zh-CN"/>
        </w:rPr>
        <w:t>        </w:t>
      </w:r>
    </w:p>
    <w:p w14:paraId="6E2D630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7"/>
          <w:rFonts w:hint="eastAsia" w:ascii="仿宋_GB2312" w:hAnsi="仿宋_GB2312" w:eastAsia="仿宋_GB2312" w:cs="仿宋_GB2312"/>
          <w:i w:val="0"/>
          <w:iCs w:val="0"/>
          <w:caps w:val="0"/>
          <w:color w:val="000000"/>
          <w:spacing w:val="0"/>
          <w:sz w:val="32"/>
          <w:szCs w:val="32"/>
          <w:lang w:eastAsia="zh-CN"/>
        </w:rPr>
        <w:t>西林县公立医院集团</w:t>
      </w:r>
      <w:r>
        <w:rPr>
          <w:rStyle w:val="7"/>
          <w:rFonts w:hint="eastAsia" w:ascii="仿宋_GB2312" w:hAnsi="仿宋_GB2312" w:eastAsia="仿宋_GB2312" w:cs="仿宋_GB2312"/>
          <w:i w:val="0"/>
          <w:iCs w:val="0"/>
          <w:caps w:val="0"/>
          <w:color w:val="000000"/>
          <w:spacing w:val="0"/>
          <w:sz w:val="32"/>
          <w:szCs w:val="32"/>
        </w:rPr>
        <w:t>202</w:t>
      </w:r>
      <w:r>
        <w:rPr>
          <w:rStyle w:val="7"/>
          <w:rFonts w:hint="eastAsia" w:ascii="仿宋_GB2312" w:hAnsi="仿宋_GB2312" w:eastAsia="仿宋_GB2312" w:cs="仿宋_GB2312"/>
          <w:i w:val="0"/>
          <w:iCs w:val="0"/>
          <w:caps w:val="0"/>
          <w:color w:val="000000"/>
          <w:spacing w:val="0"/>
          <w:sz w:val="32"/>
          <w:szCs w:val="32"/>
          <w:lang w:val="en-US" w:eastAsia="zh-CN"/>
        </w:rPr>
        <w:t>5</w:t>
      </w:r>
      <w:r>
        <w:rPr>
          <w:rStyle w:val="7"/>
          <w:rFonts w:hint="eastAsia" w:ascii="仿宋_GB2312" w:hAnsi="仿宋_GB2312" w:eastAsia="仿宋_GB2312" w:cs="仿宋_GB2312"/>
          <w:i w:val="0"/>
          <w:iCs w:val="0"/>
          <w:caps w:val="0"/>
          <w:color w:val="000000"/>
          <w:spacing w:val="0"/>
          <w:sz w:val="32"/>
          <w:szCs w:val="32"/>
        </w:rPr>
        <w:t>年</w:t>
      </w:r>
      <w:r>
        <w:rPr>
          <w:rStyle w:val="7"/>
          <w:rFonts w:hint="eastAsia" w:ascii="仿宋_GB2312" w:hAnsi="仿宋_GB2312" w:eastAsia="仿宋_GB2312" w:cs="仿宋_GB2312"/>
          <w:i w:val="0"/>
          <w:iCs w:val="0"/>
          <w:caps w:val="0"/>
          <w:color w:val="FF0000"/>
          <w:spacing w:val="0"/>
          <w:sz w:val="32"/>
          <w:szCs w:val="32"/>
          <w:lang w:val="en-US" w:eastAsia="zh-CN"/>
        </w:rPr>
        <w:t>11</w:t>
      </w:r>
      <w:r>
        <w:rPr>
          <w:rStyle w:val="7"/>
          <w:rFonts w:hint="eastAsia" w:ascii="仿宋_GB2312" w:hAnsi="仿宋_GB2312" w:eastAsia="仿宋_GB2312" w:cs="仿宋_GB2312"/>
          <w:i w:val="0"/>
          <w:iCs w:val="0"/>
          <w:caps w:val="0"/>
          <w:color w:val="FF0000"/>
          <w:spacing w:val="0"/>
          <w:sz w:val="32"/>
          <w:szCs w:val="32"/>
        </w:rPr>
        <w:t>月至</w:t>
      </w:r>
      <w:r>
        <w:rPr>
          <w:rStyle w:val="7"/>
          <w:rFonts w:hint="eastAsia" w:ascii="仿宋_GB2312" w:hAnsi="仿宋_GB2312" w:eastAsia="仿宋_GB2312" w:cs="仿宋_GB2312"/>
          <w:i w:val="0"/>
          <w:iCs w:val="0"/>
          <w:caps w:val="0"/>
          <w:color w:val="FF0000"/>
          <w:spacing w:val="0"/>
          <w:sz w:val="32"/>
          <w:szCs w:val="32"/>
          <w:lang w:val="en-US" w:eastAsia="zh-CN"/>
        </w:rPr>
        <w:t>12</w:t>
      </w:r>
      <w:r>
        <w:rPr>
          <w:rStyle w:val="7"/>
          <w:rFonts w:hint="eastAsia" w:ascii="仿宋_GB2312" w:hAnsi="仿宋_GB2312" w:eastAsia="仿宋_GB2312" w:cs="仿宋_GB2312"/>
          <w:i w:val="0"/>
          <w:iCs w:val="0"/>
          <w:caps w:val="0"/>
          <w:color w:val="FF0000"/>
          <w:spacing w:val="0"/>
          <w:sz w:val="32"/>
          <w:szCs w:val="32"/>
        </w:rPr>
        <w:t>月</w:t>
      </w:r>
      <w:r>
        <w:rPr>
          <w:rStyle w:val="7"/>
          <w:rFonts w:hint="eastAsia" w:ascii="仿宋_GB2312" w:hAnsi="仿宋_GB2312" w:eastAsia="仿宋_GB2312" w:cs="仿宋_GB2312"/>
          <w:i w:val="0"/>
          <w:iCs w:val="0"/>
          <w:caps w:val="0"/>
          <w:color w:val="000000"/>
          <w:spacing w:val="0"/>
          <w:sz w:val="32"/>
          <w:szCs w:val="32"/>
        </w:rPr>
        <w:t>采购意向公开</w:t>
      </w:r>
      <w:r>
        <w:rPr>
          <w:rFonts w:hint="eastAsia" w:ascii="仿宋_GB2312" w:hAnsi="仿宋_GB2312" w:eastAsia="仿宋_GB2312" w:cs="仿宋_GB2312"/>
          <w:i w:val="0"/>
          <w:iCs w:val="0"/>
          <w:caps w:val="0"/>
          <w:color w:val="000000"/>
          <w:spacing w:val="0"/>
          <w:sz w:val="32"/>
          <w:szCs w:val="32"/>
        </w:rPr>
        <w:t>如下： </w:t>
      </w:r>
    </w:p>
    <w:tbl>
      <w:tblPr>
        <w:tblStyle w:val="4"/>
        <w:tblW w:w="9519" w:type="dxa"/>
        <w:tblInd w:w="-3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6"/>
        <w:gridCol w:w="1016"/>
        <w:gridCol w:w="4904"/>
        <w:gridCol w:w="750"/>
        <w:gridCol w:w="784"/>
        <w:gridCol w:w="877"/>
        <w:gridCol w:w="692"/>
      </w:tblGrid>
      <w:tr w14:paraId="1D23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8" w:hRule="atLeast"/>
          <w:tblHeader/>
        </w:trPr>
        <w:tc>
          <w:tcPr>
            <w:tcW w:w="496"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68F6FC10">
            <w:pPr>
              <w:keepNext w:val="0"/>
              <w:keepLines w:val="0"/>
              <w:widowControl/>
              <w:suppressLineNumbers w:val="0"/>
              <w:ind w:left="0" w:firstLine="0"/>
              <w:jc w:val="center"/>
              <w:rPr>
                <w:rFonts w:hint="eastAsia" w:ascii="仿宋_GB2312" w:hAnsi="仿宋_GB2312" w:eastAsia="仿宋_GB2312" w:cs="仿宋_GB2312"/>
                <w:b/>
                <w:bCs/>
              </w:rPr>
            </w:pPr>
            <w:r>
              <w:rPr>
                <w:rFonts w:hint="eastAsia" w:ascii="仿宋_GB2312" w:hAnsi="仿宋_GB2312" w:eastAsia="仿宋_GB2312" w:cs="仿宋_GB2312"/>
                <w:b/>
                <w:bCs/>
                <w:kern w:val="0"/>
                <w:sz w:val="24"/>
                <w:szCs w:val="24"/>
                <w:lang w:val="en-US" w:eastAsia="zh-CN"/>
              </w:rPr>
              <w:t>序号</w:t>
            </w:r>
          </w:p>
        </w:tc>
        <w:tc>
          <w:tcPr>
            <w:tcW w:w="1016"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55B597F9">
            <w:pPr>
              <w:keepNext w:val="0"/>
              <w:keepLines w:val="0"/>
              <w:widowControl/>
              <w:suppressLineNumbers w:val="0"/>
              <w:ind w:left="0" w:firstLine="0"/>
              <w:jc w:val="center"/>
              <w:rPr>
                <w:rFonts w:hint="eastAsia" w:ascii="仿宋_GB2312" w:hAnsi="仿宋_GB2312" w:eastAsia="仿宋_GB2312" w:cs="仿宋_GB2312"/>
                <w:b/>
                <w:bCs/>
              </w:rPr>
            </w:pPr>
            <w:r>
              <w:rPr>
                <w:rFonts w:hint="eastAsia" w:ascii="仿宋_GB2312" w:hAnsi="仿宋_GB2312" w:eastAsia="仿宋_GB2312" w:cs="仿宋_GB2312"/>
                <w:b/>
                <w:bCs/>
                <w:kern w:val="0"/>
                <w:sz w:val="24"/>
                <w:szCs w:val="24"/>
                <w:lang w:val="en-US" w:eastAsia="zh-CN"/>
              </w:rPr>
              <w:t>采购项目名称</w:t>
            </w:r>
          </w:p>
        </w:tc>
        <w:tc>
          <w:tcPr>
            <w:tcW w:w="4904"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06A83D9A">
            <w:pPr>
              <w:keepNext w:val="0"/>
              <w:keepLines w:val="0"/>
              <w:widowControl/>
              <w:suppressLineNumbers w:val="0"/>
              <w:ind w:left="0" w:firstLine="0"/>
              <w:jc w:val="center"/>
              <w:rPr>
                <w:rFonts w:hint="eastAsia" w:ascii="仿宋_GB2312" w:hAnsi="仿宋_GB2312" w:eastAsia="仿宋_GB2312" w:cs="仿宋_GB2312"/>
                <w:b/>
                <w:bCs/>
              </w:rPr>
            </w:pPr>
            <w:r>
              <w:rPr>
                <w:rFonts w:hint="eastAsia" w:ascii="仿宋_GB2312" w:hAnsi="仿宋_GB2312" w:eastAsia="仿宋_GB2312" w:cs="仿宋_GB2312"/>
                <w:b/>
                <w:bCs/>
                <w:kern w:val="0"/>
                <w:sz w:val="24"/>
                <w:szCs w:val="24"/>
                <w:lang w:val="en-US" w:eastAsia="zh-CN"/>
              </w:rPr>
              <w:t>采购需求概况</w:t>
            </w:r>
          </w:p>
        </w:tc>
        <w:tc>
          <w:tcPr>
            <w:tcW w:w="750"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52A2A6C0">
            <w:pPr>
              <w:keepNext w:val="0"/>
              <w:keepLines w:val="0"/>
              <w:widowControl/>
              <w:suppressLineNumbers w:val="0"/>
              <w:ind w:left="0" w:firstLine="0"/>
              <w:jc w:val="center"/>
              <w:rPr>
                <w:rFonts w:hint="eastAsia" w:ascii="仿宋_GB2312" w:hAnsi="仿宋_GB2312" w:eastAsia="仿宋_GB2312" w:cs="仿宋_GB2312"/>
                <w:b/>
                <w:bCs/>
              </w:rPr>
            </w:pPr>
            <w:r>
              <w:rPr>
                <w:rFonts w:hint="eastAsia" w:ascii="仿宋_GB2312" w:hAnsi="仿宋_GB2312" w:eastAsia="仿宋_GB2312" w:cs="仿宋_GB2312"/>
                <w:b/>
                <w:bCs/>
                <w:kern w:val="0"/>
                <w:sz w:val="24"/>
                <w:szCs w:val="24"/>
                <w:lang w:val="en-US" w:eastAsia="zh-CN"/>
              </w:rPr>
              <w:t>预算金额（万元）</w:t>
            </w:r>
          </w:p>
        </w:tc>
        <w:tc>
          <w:tcPr>
            <w:tcW w:w="784"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05CC4D96">
            <w:pPr>
              <w:keepNext w:val="0"/>
              <w:keepLines w:val="0"/>
              <w:widowControl/>
              <w:suppressLineNumbers w:val="0"/>
              <w:ind w:left="0" w:firstLine="0"/>
              <w:jc w:val="center"/>
              <w:rPr>
                <w:rFonts w:hint="eastAsia" w:ascii="仿宋_GB2312" w:hAnsi="仿宋_GB2312" w:eastAsia="仿宋_GB2312" w:cs="仿宋_GB2312"/>
                <w:b/>
                <w:bCs/>
              </w:rPr>
            </w:pPr>
            <w:r>
              <w:rPr>
                <w:rFonts w:hint="eastAsia" w:ascii="仿宋_GB2312" w:hAnsi="仿宋_GB2312" w:eastAsia="仿宋_GB2312" w:cs="仿宋_GB2312"/>
                <w:b/>
                <w:bCs/>
                <w:kern w:val="0"/>
                <w:sz w:val="24"/>
                <w:szCs w:val="24"/>
                <w:lang w:val="en-US" w:eastAsia="zh-CN"/>
              </w:rPr>
              <w:t>预计采购时间（填写到月）</w:t>
            </w:r>
          </w:p>
        </w:tc>
        <w:tc>
          <w:tcPr>
            <w:tcW w:w="877"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32566CA8">
            <w:pPr>
              <w:keepNext w:val="0"/>
              <w:keepLines w:val="0"/>
              <w:widowControl/>
              <w:suppressLineNumbers w:val="0"/>
              <w:ind w:left="0" w:firstLine="0"/>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落实政府采购政策功能情况</w:t>
            </w:r>
          </w:p>
        </w:tc>
        <w:tc>
          <w:tcPr>
            <w:tcW w:w="692" w:type="dxa"/>
            <w:tcBorders>
              <w:top w:val="single" w:color="BBBBBB" w:sz="12" w:space="0"/>
              <w:left w:val="single" w:color="BBBBBB" w:sz="6" w:space="0"/>
              <w:bottom w:val="single" w:color="BBBBBB" w:sz="6" w:space="0"/>
              <w:right w:val="single" w:color="BBBBBB" w:sz="6" w:space="0"/>
            </w:tcBorders>
            <w:shd w:val="clear" w:color="auto" w:fill="FFFFFF"/>
            <w:tcMar>
              <w:top w:w="0" w:type="dxa"/>
              <w:left w:w="0" w:type="dxa"/>
              <w:bottom w:w="0" w:type="dxa"/>
              <w:right w:w="0" w:type="dxa"/>
            </w:tcMar>
            <w:vAlign w:val="center"/>
          </w:tcPr>
          <w:p w14:paraId="28818C70">
            <w:pPr>
              <w:keepNext w:val="0"/>
              <w:keepLines w:val="0"/>
              <w:widowControl/>
              <w:suppressLineNumbers w:val="0"/>
              <w:ind w:left="0" w:firstLine="0"/>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备注</w:t>
            </w:r>
          </w:p>
        </w:tc>
      </w:tr>
      <w:tr w14:paraId="7D80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6" w:hRule="atLeast"/>
        </w:trPr>
        <w:tc>
          <w:tcPr>
            <w:tcW w:w="496"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3FB59FA4">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rPr>
              <w:t>1</w:t>
            </w:r>
          </w:p>
        </w:tc>
        <w:tc>
          <w:tcPr>
            <w:tcW w:w="1016"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639BAD9F">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rPr>
              <w:t>西林县公立医院集团</w:t>
            </w:r>
            <w:r>
              <w:rPr>
                <w:rFonts w:hint="eastAsia" w:ascii="仿宋_GB2312" w:hAnsi="仿宋_GB2312" w:eastAsia="仿宋_GB2312" w:cs="仿宋_GB2312"/>
                <w:color w:val="FF0000"/>
                <w:kern w:val="0"/>
                <w:sz w:val="24"/>
                <w:szCs w:val="24"/>
                <w:lang w:val="en-US" w:eastAsia="zh-CN"/>
              </w:rPr>
              <w:t>绩效咨询与软件升级服务</w:t>
            </w:r>
            <w:r>
              <w:rPr>
                <w:rFonts w:hint="eastAsia" w:ascii="仿宋_GB2312" w:hAnsi="仿宋_GB2312" w:eastAsia="仿宋_GB2312" w:cs="仿宋_GB2312"/>
                <w:kern w:val="0"/>
                <w:sz w:val="24"/>
                <w:szCs w:val="24"/>
                <w:lang w:val="en-US" w:eastAsia="zh-CN"/>
              </w:rPr>
              <w:t>项目</w:t>
            </w:r>
          </w:p>
        </w:tc>
        <w:tc>
          <w:tcPr>
            <w:tcW w:w="4904"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6FCD99BA">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FF0000"/>
                <w:kern w:val="0"/>
                <w:sz w:val="24"/>
                <w:szCs w:val="24"/>
                <w:lang w:val="en-US" w:eastAsia="zh-CN"/>
              </w:rPr>
              <w:t>通过“管理咨询+信息化落地”的一体化模式，为西林县公立医院集团下辖3家县级医院和11家乡（镇）卫生院提供全面的绩效与公卫服务改革解决方案</w:t>
            </w:r>
            <w:r>
              <w:rPr>
                <w:rFonts w:hint="default" w:ascii="仿宋_GB2312" w:hAnsi="仿宋_GB2312" w:eastAsia="仿宋_GB2312" w:cs="仿宋_GB2312"/>
                <w:color w:val="FF0000"/>
                <w:kern w:val="0"/>
                <w:sz w:val="24"/>
                <w:szCs w:val="24"/>
                <w:lang w:val="en-US" w:eastAsia="zh-CN"/>
              </w:rPr>
              <w:t>服务</w:t>
            </w:r>
            <w:r>
              <w:rPr>
                <w:rFonts w:hint="eastAsia" w:ascii="仿宋_GB2312" w:hAnsi="仿宋_GB2312" w:eastAsia="仿宋_GB2312" w:cs="仿宋_GB2312"/>
                <w:color w:val="FF0000"/>
                <w:kern w:val="0"/>
                <w:sz w:val="24"/>
                <w:szCs w:val="24"/>
                <w:lang w:val="en-US" w:eastAsia="zh-CN"/>
              </w:rPr>
              <w:t>等，约58万元。</w:t>
            </w:r>
          </w:p>
        </w:tc>
        <w:tc>
          <w:tcPr>
            <w:tcW w:w="750"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28C6C714">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FF0000"/>
                <w:kern w:val="0"/>
                <w:sz w:val="24"/>
                <w:szCs w:val="24"/>
                <w:lang w:val="en-US" w:eastAsia="zh-CN"/>
              </w:rPr>
              <w:t>58</w:t>
            </w:r>
          </w:p>
        </w:tc>
        <w:tc>
          <w:tcPr>
            <w:tcW w:w="784"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36DABE32">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2025年</w:t>
            </w:r>
            <w:r>
              <w:rPr>
                <w:rFonts w:hint="eastAsia" w:ascii="仿宋_GB2312" w:hAnsi="仿宋_GB2312" w:eastAsia="仿宋_GB2312" w:cs="仿宋_GB2312"/>
                <w:color w:val="FF0000"/>
                <w:kern w:val="0"/>
                <w:sz w:val="24"/>
                <w:szCs w:val="24"/>
                <w:lang w:val="en-US" w:eastAsia="zh-CN"/>
              </w:rPr>
              <w:t>12月</w:t>
            </w:r>
          </w:p>
        </w:tc>
        <w:tc>
          <w:tcPr>
            <w:tcW w:w="877"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611289E5">
            <w:pPr>
              <w:keepNext w:val="0"/>
              <w:keepLines w:val="0"/>
              <w:widowControl/>
              <w:suppressLineNumbers w:val="0"/>
              <w:ind w:left="0" w:firstLine="0"/>
              <w:jc w:val="center"/>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i w:val="0"/>
                <w:iCs w:val="0"/>
                <w:caps w:val="0"/>
                <w:color w:val="000000"/>
                <w:spacing w:val="0"/>
                <w:sz w:val="24"/>
                <w:szCs w:val="24"/>
              </w:rPr>
              <w:t>扶持中小企业发展</w:t>
            </w:r>
          </w:p>
        </w:tc>
        <w:tc>
          <w:tcPr>
            <w:tcW w:w="692" w:type="dxa"/>
            <w:tcBorders>
              <w:top w:val="single" w:color="BBBBBB" w:sz="6" w:space="0"/>
              <w:left w:val="single" w:color="BBBBBB" w:sz="6" w:space="0"/>
              <w:bottom w:val="single" w:color="BBBBBB" w:sz="6" w:space="0"/>
              <w:right w:val="single" w:color="BBBBBB" w:sz="6" w:space="0"/>
            </w:tcBorders>
            <w:shd w:val="clear" w:color="auto" w:fill="auto"/>
            <w:tcMar>
              <w:top w:w="0" w:type="dxa"/>
              <w:left w:w="0" w:type="dxa"/>
              <w:bottom w:w="0" w:type="dxa"/>
              <w:right w:w="0" w:type="dxa"/>
            </w:tcMar>
            <w:vAlign w:val="center"/>
          </w:tcPr>
          <w:p w14:paraId="5258263B">
            <w:pPr>
              <w:keepNext w:val="0"/>
              <w:keepLines w:val="0"/>
              <w:widowControl/>
              <w:suppressLineNumbers w:val="0"/>
              <w:ind w:left="0" w:firstLine="0"/>
              <w:jc w:val="center"/>
              <w:rPr>
                <w:rFonts w:hint="eastAsia" w:ascii="仿宋_GB2312" w:hAnsi="仿宋_GB2312" w:eastAsia="仿宋_GB2312" w:cs="仿宋_GB2312"/>
                <w:sz w:val="24"/>
                <w:szCs w:val="24"/>
              </w:rPr>
            </w:pPr>
          </w:p>
        </w:tc>
      </w:tr>
    </w:tbl>
    <w:p w14:paraId="501F0E1F">
      <w:pPr>
        <w:keepNext w:val="0"/>
        <w:keepLines w:val="0"/>
        <w:widowControl/>
        <w:suppressLineNumbers w:val="0"/>
        <w:jc w:val="left"/>
        <w:rPr>
          <w:rFonts w:hint="eastAsia" w:ascii="仿宋" w:hAnsi="仿宋" w:eastAsia="仿宋" w:cs="仿宋"/>
          <w:kern w:val="0"/>
          <w:sz w:val="27"/>
          <w:szCs w:val="27"/>
          <w:lang w:val="en-US" w:eastAsia="zh-CN"/>
        </w:rPr>
      </w:pPr>
      <w:r>
        <w:rPr>
          <w:rFonts w:hint="eastAsia" w:ascii="仿宋" w:hAnsi="仿宋" w:eastAsia="仿宋" w:cs="仿宋"/>
          <w:kern w:val="0"/>
          <w:sz w:val="27"/>
          <w:szCs w:val="27"/>
          <w:lang w:val="en-US" w:eastAsia="zh-CN"/>
        </w:rPr>
        <w:t xml:space="preserve">      </w:t>
      </w:r>
    </w:p>
    <w:p w14:paraId="43DA7A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7"/>
          <w:rFonts w:hint="eastAsia" w:ascii="仿宋_GB2312" w:hAnsi="仿宋_GB2312" w:eastAsia="仿宋_GB2312" w:cs="仿宋_GB2312"/>
          <w:i w:val="0"/>
          <w:iCs w:val="0"/>
          <w:caps w:val="0"/>
          <w:color w:val="000000"/>
          <w:spacing w:val="0"/>
          <w:sz w:val="32"/>
          <w:szCs w:val="32"/>
          <w:lang w:val="en-US" w:eastAsia="zh-CN"/>
        </w:rPr>
      </w:pPr>
      <w:r>
        <w:rPr>
          <w:rStyle w:val="7"/>
          <w:rFonts w:hint="eastAsia" w:ascii="仿宋_GB2312" w:hAnsi="仿宋_GB2312" w:eastAsia="仿宋_GB2312" w:cs="仿宋_GB2312"/>
          <w:i w:val="0"/>
          <w:iCs w:val="0"/>
          <w:caps w:val="0"/>
          <w:color w:val="000000"/>
          <w:spacing w:val="0"/>
          <w:sz w:val="32"/>
          <w:szCs w:val="32"/>
          <w:lang w:val="en-US" w:eastAsia="zh-CN"/>
        </w:rPr>
        <w:t>本次公开的采购意向是本单位政府采购工作的初步安排，具体采购项目情况以相关采购公告和采购文件为准。</w:t>
      </w:r>
      <w:r>
        <w:rPr>
          <w:rFonts w:hint="eastAsia" w:ascii="仿宋" w:hAnsi="仿宋" w:eastAsia="仿宋" w:cs="仿宋"/>
          <w:kern w:val="0"/>
          <w:sz w:val="27"/>
          <w:szCs w:val="27"/>
          <w:lang w:val="en-US" w:eastAsia="zh-CN"/>
        </w:rPr>
        <w:br w:type="textWrapping"/>
      </w:r>
      <w:r>
        <w:rPr>
          <w:rFonts w:hint="eastAsia" w:ascii="仿宋" w:hAnsi="仿宋" w:eastAsia="仿宋" w:cs="仿宋"/>
          <w:kern w:val="0"/>
          <w:sz w:val="27"/>
          <w:szCs w:val="27"/>
          <w:lang w:val="en-US" w:eastAsia="zh-CN"/>
        </w:rPr>
        <w:t>  </w:t>
      </w:r>
      <w:r>
        <w:rPr>
          <w:rFonts w:hint="eastAsia" w:ascii="仿宋" w:hAnsi="仿宋" w:eastAsia="仿宋" w:cs="仿宋"/>
          <w:kern w:val="0"/>
          <w:sz w:val="27"/>
          <w:szCs w:val="27"/>
          <w:lang w:val="en-US" w:eastAsia="zh-CN"/>
        </w:rPr>
        <w:br w:type="textWrapping"/>
      </w:r>
      <w:r>
        <w:rPr>
          <w:rFonts w:hint="eastAsia" w:ascii="仿宋" w:hAnsi="仿宋" w:eastAsia="仿宋" w:cs="仿宋"/>
          <w:kern w:val="0"/>
          <w:sz w:val="27"/>
          <w:szCs w:val="27"/>
          <w:lang w:val="en-US" w:eastAsia="zh-CN"/>
        </w:rPr>
        <w:t xml:space="preserve">  </w:t>
      </w:r>
      <w:r>
        <w:rPr>
          <w:rStyle w:val="7"/>
          <w:rFonts w:hint="eastAsia" w:ascii="仿宋_GB2312" w:hAnsi="仿宋_GB2312" w:eastAsia="仿宋_GB2312" w:cs="仿宋_GB2312"/>
          <w:i w:val="0"/>
          <w:iCs w:val="0"/>
          <w:caps w:val="0"/>
          <w:color w:val="000000"/>
          <w:spacing w:val="0"/>
          <w:sz w:val="32"/>
          <w:szCs w:val="32"/>
          <w:lang w:val="en-US" w:eastAsia="zh-CN"/>
        </w:rPr>
        <w:t>                              西林县公立医院集团  </w:t>
      </w:r>
    </w:p>
    <w:p w14:paraId="44C7B515">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left"/>
        <w:textAlignment w:val="auto"/>
        <w:rPr>
          <w:rStyle w:val="7"/>
          <w:rFonts w:hint="eastAsia" w:ascii="仿宋_GB2312" w:hAnsi="仿宋_GB2312" w:eastAsia="仿宋_GB2312" w:cs="仿宋_GB2312"/>
          <w:i w:val="0"/>
          <w:iCs w:val="0"/>
          <w:caps w:val="0"/>
          <w:color w:val="FF0000"/>
          <w:spacing w:val="0"/>
          <w:sz w:val="32"/>
          <w:szCs w:val="32"/>
          <w:lang w:val="en-US" w:eastAsia="zh-CN"/>
        </w:rPr>
      </w:pPr>
      <w:r>
        <w:rPr>
          <w:rStyle w:val="7"/>
          <w:rFonts w:hint="eastAsia" w:ascii="仿宋_GB2312" w:hAnsi="仿宋_GB2312" w:eastAsia="仿宋_GB2312" w:cs="仿宋_GB2312"/>
          <w:i w:val="0"/>
          <w:iCs w:val="0"/>
          <w:caps w:val="0"/>
          <w:color w:val="000000"/>
          <w:spacing w:val="0"/>
          <w:sz w:val="32"/>
          <w:szCs w:val="32"/>
          <w:lang w:val="en-US" w:eastAsia="zh-CN"/>
        </w:rPr>
        <w:t>2025年</w:t>
      </w:r>
      <w:r>
        <w:rPr>
          <w:rStyle w:val="7"/>
          <w:rFonts w:hint="eastAsia" w:ascii="仿宋_GB2312" w:hAnsi="仿宋_GB2312" w:eastAsia="仿宋_GB2312" w:cs="仿宋_GB2312"/>
          <w:i w:val="0"/>
          <w:iCs w:val="0"/>
          <w:caps w:val="0"/>
          <w:color w:val="FF0000"/>
          <w:spacing w:val="0"/>
          <w:sz w:val="32"/>
          <w:szCs w:val="32"/>
          <w:lang w:val="en-US" w:eastAsia="zh-CN"/>
        </w:rPr>
        <w:t>11月28日  </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7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405</Characters>
  <Paragraphs>23</Paragraphs>
  <TotalTime>396</TotalTime>
  <ScaleCrop>false</ScaleCrop>
  <LinksUpToDate>false</LinksUpToDate>
  <CharactersWithSpaces>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2021-04-12T08:17:00Z</dcterms:created>
  <dc:creator>迷茫</dc:creator>
  <cp:lastModifiedBy>佳</cp:lastModifiedBy>
  <cp:lastPrinted>2025-04-15T07:41:00Z</cp:lastPrinted>
  <dcterms:modified xsi:type="dcterms:W3CDTF">2025-11-28T03:09:07Z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7EC7B6C8CD3F421AA65059F00D8226F5</vt:lpwstr>
  </property>
  <property fmtid="{D5CDD505-2E9C-101B-9397-08002B2CF9AE}" pid="4" name="KSOTemplateDocerSaveRecord">
    <vt:lpwstr>eyJoZGlkIjoiN2U3ZTEzYTBlZTEyNWY2NDU1ZjI5NDM0MzVjZTc0MWQiLCJ1c2VySWQiOiIzMTQ5OTA4NDIifQ==</vt:lpwstr>
  </property>
</Properties>
</file>