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5D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平果市人民法院电子卷宗服务外包项目（项目编号：BSZC2025-C3-990171-GXXC）更正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公告</w:t>
      </w:r>
    </w:p>
    <w:p w14:paraId="6E05F549">
      <w:pPr>
        <w:pStyle w:val="11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FADCAE5">
      <w:pPr>
        <w:pStyle w:val="11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</w:p>
    <w:p w14:paraId="5D3F4B44">
      <w:pPr>
        <w:pStyle w:val="11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BSZC2025-C3-990171-GXXC</w:t>
      </w:r>
    </w:p>
    <w:p w14:paraId="3D346978">
      <w:pPr>
        <w:pStyle w:val="11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平果市人民法院电子卷宗服务外包项目</w:t>
      </w:r>
    </w:p>
    <w:p w14:paraId="3C6D5387">
      <w:pPr>
        <w:pStyle w:val="11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59BF0A45">
      <w:pPr>
        <w:pStyle w:val="11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</w:p>
    <w:p w14:paraId="3E7058AE">
      <w:pPr>
        <w:pStyle w:val="11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磋商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文件</w:t>
      </w:r>
    </w:p>
    <w:tbl>
      <w:tblPr>
        <w:tblStyle w:val="13"/>
        <w:tblpPr w:leftFromText="180" w:rightFromText="180" w:vertAnchor="text" w:horzAnchor="page" w:tblpXSpec="center" w:tblpY="596"/>
        <w:tblOverlap w:val="never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80"/>
        <w:gridCol w:w="4355"/>
        <w:gridCol w:w="3559"/>
      </w:tblGrid>
      <w:tr w14:paraId="1EA8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98" w:type="dxa"/>
            <w:vAlign w:val="center"/>
          </w:tcPr>
          <w:p w14:paraId="18D9D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80" w:type="dxa"/>
            <w:vAlign w:val="center"/>
          </w:tcPr>
          <w:p w14:paraId="7CD0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4355" w:type="dxa"/>
            <w:vAlign w:val="center"/>
          </w:tcPr>
          <w:p w14:paraId="0D64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3559" w:type="dxa"/>
            <w:vAlign w:val="center"/>
          </w:tcPr>
          <w:p w14:paraId="37B7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03ED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98" w:type="dxa"/>
            <w:vAlign w:val="center"/>
          </w:tcPr>
          <w:p w14:paraId="5E37BCA2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  <w:vAlign w:val="center"/>
          </w:tcPr>
          <w:p w14:paraId="5643DBBD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价格分</w:t>
            </w:r>
          </w:p>
        </w:tc>
        <w:tc>
          <w:tcPr>
            <w:tcW w:w="4355" w:type="dxa"/>
            <w:vAlign w:val="center"/>
          </w:tcPr>
          <w:p w14:paraId="628731CC">
            <w:pPr>
              <w:spacing w:before="160" w:line="319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>(6)以进入比较与评价环节的最低的评审价为基准价，基准价得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>0 分。</w:t>
            </w:r>
          </w:p>
        </w:tc>
        <w:tc>
          <w:tcPr>
            <w:tcW w:w="3559" w:type="dxa"/>
            <w:vAlign w:val="center"/>
          </w:tcPr>
          <w:p w14:paraId="08327189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>(6)以进入比较与评价环节的最低的评审价为基准价，基准价得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>0 分。</w:t>
            </w:r>
          </w:p>
        </w:tc>
      </w:tr>
      <w:tr w14:paraId="3BAD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98" w:type="dxa"/>
            <w:vAlign w:val="center"/>
          </w:tcPr>
          <w:p w14:paraId="2EDDABB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  <w:vAlign w:val="center"/>
          </w:tcPr>
          <w:p w14:paraId="618E9E9B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>项目团队成员能力分</w:t>
            </w:r>
          </w:p>
        </w:tc>
        <w:tc>
          <w:tcPr>
            <w:tcW w:w="4355" w:type="dxa"/>
            <w:vAlign w:val="center"/>
          </w:tcPr>
          <w:p w14:paraId="2A6B73EC">
            <w:pPr>
              <w:spacing w:before="160" w:line="319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拟投入本项目的项目经理具备信息系统项目管理师证书，提供得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分，本项满分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分；</w:t>
            </w:r>
          </w:p>
        </w:tc>
        <w:tc>
          <w:tcPr>
            <w:tcW w:w="3559" w:type="dxa"/>
            <w:vAlign w:val="center"/>
          </w:tcPr>
          <w:p w14:paraId="66204D5A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拟投入本项目的项目经理具备信息系统项目管理师证书，提供得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分，本项满分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  <w:highlight w:val="none"/>
              </w:rPr>
              <w:t>分；</w:t>
            </w:r>
          </w:p>
        </w:tc>
      </w:tr>
    </w:tbl>
    <w:p w14:paraId="1DE440CF">
      <w:pPr>
        <w:pStyle w:val="11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更正内容：</w:t>
      </w:r>
    </w:p>
    <w:p w14:paraId="3B07DF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日</w:t>
      </w:r>
    </w:p>
    <w:p w14:paraId="5935290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三、其他补充事宜</w:t>
      </w:r>
    </w:p>
    <w:p w14:paraId="6DC8AF5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无</w:t>
      </w:r>
    </w:p>
    <w:p w14:paraId="104E3C5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四、对本次采购提出询问，请按以下方式联系</w:t>
      </w:r>
    </w:p>
    <w:p w14:paraId="040CE1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1.采购人信息</w:t>
      </w:r>
    </w:p>
    <w:p w14:paraId="661AB7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平果市人民法院</w:t>
      </w:r>
    </w:p>
    <w:p w14:paraId="1FD377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平果市行政大楼</w:t>
      </w:r>
    </w:p>
    <w:p w14:paraId="2EA50F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联系方式：韦江萍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电 话：0776-5823802</w:t>
      </w:r>
    </w:p>
    <w:p w14:paraId="0F690E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2.采购代理机构信息</w:t>
      </w:r>
    </w:p>
    <w:p w14:paraId="773807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广西旭呈工程管理有限公司</w:t>
      </w:r>
    </w:p>
    <w:p w14:paraId="6B0E0C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平果市铝城大道（城东农贸商业市场1号楼2楼）</w:t>
      </w:r>
    </w:p>
    <w:p w14:paraId="7A30F8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何意仙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0776-5821188</w:t>
      </w:r>
    </w:p>
    <w:p w14:paraId="1B72FC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bookmark6"/>
      <w:bookmarkEnd w:id="0"/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3.项目联系方式</w:t>
      </w:r>
    </w:p>
    <w:p w14:paraId="42DA93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何意仙</w:t>
      </w:r>
    </w:p>
    <w:p w14:paraId="3108AC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电    话：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0776-5821188</w:t>
      </w:r>
    </w:p>
    <w:p w14:paraId="5935CB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7927F651">
      <w:pPr>
        <w:spacing w:line="440" w:lineRule="atLeast"/>
        <w:ind w:firstLine="420" w:firstLineChars="200"/>
        <w:jc w:val="right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平果市人民法院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采购代理机构：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广西旭呈工程管理有限公司</w:t>
      </w:r>
    </w:p>
    <w:p w14:paraId="60D136F1">
      <w:pPr>
        <w:spacing w:line="440" w:lineRule="atLeast"/>
        <w:ind w:firstLine="42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2025年9月24日 </w:t>
      </w:r>
    </w:p>
    <w:sectPr>
      <w:pgSz w:w="11906" w:h="16838"/>
      <w:pgMar w:top="1040" w:right="1146" w:bottom="898" w:left="1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TlhNTBjZDFjZTdjYzRiZTk1ZDUzOGYxMTY5MWEifQ=="/>
  </w:docVars>
  <w:rsids>
    <w:rsidRoot w:val="00000000"/>
    <w:rsid w:val="004E1D17"/>
    <w:rsid w:val="019B4A65"/>
    <w:rsid w:val="024D5FEE"/>
    <w:rsid w:val="03D8291E"/>
    <w:rsid w:val="0444548E"/>
    <w:rsid w:val="0828356E"/>
    <w:rsid w:val="08404F36"/>
    <w:rsid w:val="093F343F"/>
    <w:rsid w:val="0C8273E7"/>
    <w:rsid w:val="0D491FDC"/>
    <w:rsid w:val="0D714A1C"/>
    <w:rsid w:val="0EC8338D"/>
    <w:rsid w:val="0FB73AB5"/>
    <w:rsid w:val="0FDA478D"/>
    <w:rsid w:val="132C6F55"/>
    <w:rsid w:val="13F54E26"/>
    <w:rsid w:val="17E375F4"/>
    <w:rsid w:val="219F4606"/>
    <w:rsid w:val="248C44BC"/>
    <w:rsid w:val="25261B93"/>
    <w:rsid w:val="27B414F3"/>
    <w:rsid w:val="2D095ACA"/>
    <w:rsid w:val="2DD9168A"/>
    <w:rsid w:val="2DDE6F00"/>
    <w:rsid w:val="32062B4E"/>
    <w:rsid w:val="354472E4"/>
    <w:rsid w:val="363A5186"/>
    <w:rsid w:val="37FA1F0C"/>
    <w:rsid w:val="38345C1B"/>
    <w:rsid w:val="3AA6651D"/>
    <w:rsid w:val="3AB375E4"/>
    <w:rsid w:val="3DF34FC7"/>
    <w:rsid w:val="3E452DB9"/>
    <w:rsid w:val="3E764BF1"/>
    <w:rsid w:val="4113586F"/>
    <w:rsid w:val="4B6142CD"/>
    <w:rsid w:val="4C044C84"/>
    <w:rsid w:val="4ECB0011"/>
    <w:rsid w:val="4F8E17A8"/>
    <w:rsid w:val="507A1C34"/>
    <w:rsid w:val="54C91B2C"/>
    <w:rsid w:val="58140F90"/>
    <w:rsid w:val="59B16EB2"/>
    <w:rsid w:val="606B0C22"/>
    <w:rsid w:val="61B059CA"/>
    <w:rsid w:val="656A11A2"/>
    <w:rsid w:val="682B12DF"/>
    <w:rsid w:val="6AE0101E"/>
    <w:rsid w:val="6DA20068"/>
    <w:rsid w:val="742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customStyle="1" w:styleId="5">
    <w:name w:val="样式1"/>
    <w:basedOn w:val="6"/>
    <w:next w:val="4"/>
    <w:autoRedefine/>
    <w:qFormat/>
    <w:uiPriority w:val="0"/>
    <w:pPr>
      <w:spacing w:before="120" w:beforeLines="0" w:after="120" w:afterLines="0" w:line="300" w:lineRule="auto"/>
    </w:pPr>
    <w:rPr>
      <w:rFonts w:ascii="宋体" w:hAnsi="宋体" w:eastAsia="宋体" w:cs="Times New Roman"/>
      <w:b/>
      <w:sz w:val="24"/>
      <w:szCs w:val="20"/>
    </w:rPr>
  </w:style>
  <w:style w:type="paragraph" w:styleId="6">
    <w:name w:val="Body Text First Indent 2"/>
    <w:basedOn w:val="7"/>
    <w:next w:val="9"/>
    <w:autoRedefine/>
    <w:qFormat/>
    <w:uiPriority w:val="0"/>
    <w:pPr>
      <w:spacing w:after="120" w:afterLines="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styleId="7">
    <w:name w:val="Body Text Indent"/>
    <w:basedOn w:val="1"/>
    <w:next w:val="8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ody Text First Indent"/>
    <w:basedOn w:val="4"/>
    <w:autoRedefine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TML Sample"/>
    <w:basedOn w:val="14"/>
    <w:autoRedefine/>
    <w:qFormat/>
    <w:uiPriority w:val="0"/>
    <w:rPr>
      <w:rFonts w:ascii="Courier New" w:hAnsi="Courier New"/>
    </w:rPr>
  </w:style>
  <w:style w:type="paragraph" w:customStyle="1" w:styleId="17">
    <w:name w:val="样式 标题 2 + 宋体"/>
    <w:basedOn w:val="3"/>
    <w:qFormat/>
    <w:uiPriority w:val="99"/>
    <w:pPr>
      <w:tabs>
        <w:tab w:val="left" w:pos="360"/>
      </w:tabs>
    </w:pPr>
    <w:rPr>
      <w:rFonts w:ascii="宋体" w:hAnsi="宋体"/>
      <w:sz w:val="30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565</Characters>
  <Lines>0</Lines>
  <Paragraphs>0</Paragraphs>
  <TotalTime>17</TotalTime>
  <ScaleCrop>false</ScaleCrop>
  <LinksUpToDate>false</LinksUpToDate>
  <CharactersWithSpaces>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Administrator</dc:creator>
  <cp:lastModifiedBy>楸莲</cp:lastModifiedBy>
  <cp:lastPrinted>2023-11-28T03:25:00Z</cp:lastPrinted>
  <dcterms:modified xsi:type="dcterms:W3CDTF">2025-09-24T02:50:25Z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412869B0BE8D4C96AB00AC847E06AE1D_13</vt:lpwstr>
  </property>
  <property fmtid="{D5CDD505-2E9C-101B-9397-08002B2CF9AE}" pid="4" name="KSOTemplateDocerSaveRecord">
    <vt:lpwstr>eyJoZGlkIjoiZTZjOGNjMjI4NThiN2Q2MmNkOTViZDhkMmJlYzIyYTAiLCJ1c2VySWQiOiI0MzU5MzE1NDEifQ==</vt:lpwstr>
  </property>
</Properties>
</file>