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42B0">
      <w:pPr>
        <w:rPr>
          <w:rFonts w:hint="eastAsia" w:ascii="宋体" w:hAnsi="宋体" w:cs="宋体"/>
          <w:b/>
          <w:bCs/>
          <w:sz w:val="28"/>
          <w:szCs w:val="28"/>
          <w:lang w:val="en-US" w:eastAsia="zh-CN"/>
        </w:rPr>
      </w:pPr>
      <w:r>
        <w:rPr>
          <w:rFonts w:hint="eastAsia" w:ascii="宋体" w:hAnsi="宋体" w:cs="宋体"/>
          <w:b/>
          <w:bCs/>
          <w:sz w:val="28"/>
          <w:szCs w:val="28"/>
          <w:lang w:val="en-US" w:eastAsia="zh-CN"/>
        </w:rPr>
        <w:t>更正前：</w:t>
      </w:r>
      <w:bookmarkStart w:id="1" w:name="_GoBack"/>
      <w:bookmarkEnd w:id="1"/>
    </w:p>
    <w:p w14:paraId="7489DEF3">
      <w:pPr>
        <w:rPr>
          <w:rFonts w:hint="default" w:ascii="宋体" w:hAnsi="宋体" w:cs="宋体"/>
          <w:b/>
          <w:bCs/>
          <w:sz w:val="28"/>
          <w:szCs w:val="28"/>
          <w:lang w:val="en-US" w:eastAsia="zh-CN"/>
        </w:rPr>
      </w:pPr>
      <w:r>
        <w:rPr>
          <w:rFonts w:hint="eastAsia" w:ascii="宋体" w:hAnsi="宋体" w:cs="宋体"/>
          <w:b/>
          <w:bCs/>
          <w:sz w:val="28"/>
          <w:szCs w:val="28"/>
          <w:lang w:val="en-US" w:eastAsia="zh-CN"/>
        </w:rPr>
        <w:t>1分标：</w:t>
      </w:r>
    </w:p>
    <w:tbl>
      <w:tblPr>
        <w:tblStyle w:val="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988"/>
        <w:gridCol w:w="2255"/>
        <w:gridCol w:w="3309"/>
        <w:gridCol w:w="813"/>
        <w:gridCol w:w="227"/>
        <w:gridCol w:w="698"/>
        <w:gridCol w:w="970"/>
      </w:tblGrid>
      <w:tr w14:paraId="3577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780"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AEF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一、项目要求及技术需求</w:t>
            </w:r>
          </w:p>
        </w:tc>
      </w:tr>
      <w:tr w14:paraId="72D6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583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项号</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E83F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660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00F8">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功能目标及技术指标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41D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EE020">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566E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9249D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8477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\l "自装卸式垃圾车" </w:instrText>
            </w:r>
            <w:r>
              <w:rPr>
                <w:rFonts w:hint="eastAsia" w:ascii="宋体" w:hAnsi="宋体" w:eastAsia="宋体" w:cs="宋体"/>
                <w:color w:val="auto"/>
                <w:kern w:val="2"/>
                <w:sz w:val="24"/>
                <w:szCs w:val="24"/>
                <w:lang w:val="en-US" w:eastAsia="zh-CN" w:bidi="ar-SA"/>
              </w:rPr>
              <w:fldChar w:fldCharType="separate"/>
            </w:r>
            <w:r>
              <w:rPr>
                <w:rStyle w:val="4"/>
                <w:rFonts w:hint="eastAsia" w:ascii="宋体" w:hAnsi="宋体" w:eastAsia="宋体" w:cs="宋体"/>
                <w:color w:val="auto"/>
                <w:kern w:val="2"/>
                <w:sz w:val="24"/>
                <w:szCs w:val="24"/>
                <w:lang w:val="en-US" w:eastAsia="zh-CN" w:bidi="ar-SA"/>
              </w:rPr>
              <w:t>自装卸式垃圾车</w:t>
            </w:r>
            <w:r>
              <w:rPr>
                <w:rFonts w:hint="eastAsia" w:ascii="宋体" w:hAnsi="宋体" w:eastAsia="宋体" w:cs="宋体"/>
                <w:color w:val="auto"/>
                <w:kern w:val="2"/>
                <w:sz w:val="24"/>
                <w:szCs w:val="24"/>
                <w:lang w:val="en-US" w:eastAsia="zh-CN" w:bidi="ar-SA"/>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50794C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1.额定载质量：约1030kg；</w:t>
            </w:r>
          </w:p>
          <w:p w14:paraId="65BFD8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2.外形尺寸（长×宽×高）：约4428×1730×2175mm；</w:t>
            </w:r>
          </w:p>
          <w:p w14:paraId="27F81E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3.最小离地间隙：150mm；</w:t>
            </w:r>
          </w:p>
          <w:p w14:paraId="3C457D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4.垃圾箱容积：≥5m³；</w:t>
            </w:r>
          </w:p>
          <w:p w14:paraId="1C8E21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5.轴距：约2250mm；</w:t>
            </w:r>
          </w:p>
          <w:p w14:paraId="30263A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6.接近角/离去角：18/22</w:t>
            </w:r>
            <w:r>
              <w:rPr>
                <w:rFonts w:hint="eastAsia" w:ascii="宋体" w:hAnsi="宋体" w:cs="ATC-5b8b*+times"/>
                <w:color w:val="000000"/>
                <w:kern w:val="0"/>
                <w:szCs w:val="21"/>
                <w:lang w:val="zh-CN"/>
              </w:rPr>
              <w:t>°；</w:t>
            </w:r>
          </w:p>
          <w:p w14:paraId="2571AD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7.发动机额定功率：约91kW；</w:t>
            </w:r>
          </w:p>
          <w:p w14:paraId="13A460A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8.发动机最大净功率：86kW；</w:t>
            </w:r>
          </w:p>
          <w:p w14:paraId="00C704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9.翻桶作业循环时间：</w:t>
            </w:r>
            <w:bookmarkStart w:id="0" w:name="OLE_LINK2"/>
            <w:r>
              <w:rPr>
                <w:rFonts w:hint="eastAsia" w:ascii="宋体" w:hAnsi="宋体" w:cs="宋体"/>
                <w:color w:val="auto"/>
                <w:sz w:val="24"/>
                <w:szCs w:val="24"/>
                <w:lang w:val="en-US" w:eastAsia="zh-CN"/>
              </w:rPr>
              <w:t>≤</w:t>
            </w:r>
            <w:bookmarkEnd w:id="0"/>
            <w:r>
              <w:rPr>
                <w:rFonts w:hint="eastAsia" w:ascii="宋体" w:hAnsi="宋体" w:cs="宋体"/>
                <w:color w:val="auto"/>
                <w:sz w:val="24"/>
                <w:szCs w:val="24"/>
                <w:lang w:val="en-US" w:eastAsia="zh-CN"/>
              </w:rPr>
              <w:t>15s；</w:t>
            </w:r>
          </w:p>
          <w:p w14:paraId="1238C2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10.翻桶卸料角：≥45°；</w:t>
            </w:r>
          </w:p>
          <w:p w14:paraId="673EE4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11.垃圾箱举升自卸角：≥45°；</w:t>
            </w:r>
          </w:p>
          <w:p w14:paraId="5C1108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12.最小转弯直径：12.8m；</w:t>
            </w:r>
          </w:p>
          <w:p w14:paraId="44C7324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13.最大爬坡度：30%；</w:t>
            </w:r>
          </w:p>
          <w:p w14:paraId="2952253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sz w:val="24"/>
                <w:szCs w:val="24"/>
                <w:lang w:eastAsia="zh-CN"/>
              </w:rPr>
            </w:pPr>
            <w:r>
              <w:rPr>
                <w:rFonts w:hint="eastAsia" w:ascii="宋体" w:hAnsi="宋体" w:cs="宋体"/>
                <w:color w:val="auto"/>
                <w:sz w:val="24"/>
                <w:szCs w:val="24"/>
                <w:lang w:val="en-US" w:eastAsia="zh-CN"/>
              </w:rPr>
              <w:t>14.垃圾箱：</w:t>
            </w:r>
            <w:r>
              <w:rPr>
                <w:rFonts w:hint="eastAsia" w:ascii="宋体" w:hAnsi="宋体"/>
                <w:sz w:val="24"/>
                <w:szCs w:val="24"/>
              </w:rPr>
              <w:t>采用全封闭车厢，垃圾密封运输，杜绝垃圾和污水沿途撒漏</w:t>
            </w:r>
            <w:r>
              <w:rPr>
                <w:rFonts w:hint="eastAsia" w:ascii="宋体" w:hAnsi="宋体"/>
                <w:sz w:val="24"/>
                <w:szCs w:val="24"/>
                <w:lang w:eastAsia="zh-CN"/>
              </w:rPr>
              <w:t>；</w:t>
            </w:r>
          </w:p>
          <w:p w14:paraId="46000ED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sz w:val="24"/>
                <w:szCs w:val="24"/>
                <w:lang w:val="en-US" w:eastAsia="zh-CN"/>
              </w:rPr>
            </w:pPr>
            <w:r>
              <w:rPr>
                <w:rFonts w:hint="eastAsia" w:ascii="宋体" w:hAnsi="宋体"/>
                <w:sz w:val="24"/>
                <w:szCs w:val="24"/>
                <w:lang w:val="en-US" w:eastAsia="zh-CN"/>
              </w:rPr>
              <w:t>15.上料机构：</w:t>
            </w:r>
            <w:r>
              <w:rPr>
                <w:rFonts w:hint="eastAsia" w:ascii="宋体" w:hAnsi="宋体"/>
                <w:sz w:val="24"/>
                <w:szCs w:val="24"/>
              </w:rPr>
              <w:t>采用拉杆式侧上料</w:t>
            </w:r>
            <w:r>
              <w:rPr>
                <w:rFonts w:hint="eastAsia" w:ascii="宋体" w:hAnsi="宋体"/>
                <w:sz w:val="24"/>
                <w:szCs w:val="24"/>
                <w:lang w:eastAsia="zh-CN"/>
              </w:rPr>
              <w:t>。</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44B114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 w:hAnsi="仿宋" w:eastAsia="仿宋" w:cstheme="minorBidi"/>
                <w:kern w:val="2"/>
                <w:sz w:val="24"/>
                <w:szCs w:val="24"/>
                <w:lang w:val="en-US" w:eastAsia="zh-CN" w:bidi="ar-SA"/>
              </w:rPr>
              <w:t>24</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17D2C6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辆</w:t>
            </w:r>
          </w:p>
        </w:tc>
      </w:tr>
      <w:tr w14:paraId="55A0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67F6F7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C2AF3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\l "压缩式垃圾车"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Fonts w:hint="eastAsia" w:ascii="宋体" w:hAnsi="宋体" w:eastAsia="宋体" w:cs="宋体"/>
                <w:i w:val="0"/>
                <w:iCs w:val="0"/>
                <w:color w:val="auto"/>
                <w:kern w:val="0"/>
                <w:sz w:val="24"/>
                <w:szCs w:val="24"/>
                <w:highlight w:val="none"/>
                <w:u w:val="none"/>
                <w:lang w:val="en-US" w:eastAsia="zh-CN" w:bidi="ar"/>
              </w:rPr>
              <w:t>压缩式垃圾车</w:t>
            </w:r>
            <w:r>
              <w:rPr>
                <w:rFonts w:hint="eastAsia" w:ascii="宋体" w:hAnsi="宋体" w:eastAsia="宋体" w:cs="宋体"/>
                <w:i w:val="0"/>
                <w:iCs w:val="0"/>
                <w:color w:val="auto"/>
                <w:kern w:val="0"/>
                <w:sz w:val="24"/>
                <w:szCs w:val="24"/>
                <w:highlight w:val="none"/>
                <w:u w:val="none"/>
                <w:lang w:val="en-US" w:eastAsia="zh-CN" w:bidi="ar"/>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4923A93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1.额定载质量：约7070kg(翻斗型)；</w:t>
            </w:r>
          </w:p>
          <w:p w14:paraId="522B619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2.外形尺寸（长×宽×高）：约7070mm(翻斗型)×2510mm×3100mm（翻斗）；</w:t>
            </w:r>
          </w:p>
          <w:p w14:paraId="6F12898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3.前悬/后悬（mm）：约2780（翻斗型）；</w:t>
            </w:r>
          </w:p>
          <w:p w14:paraId="616AE77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4.最小离地间隙：249mm；</w:t>
            </w:r>
          </w:p>
          <w:p w14:paraId="5625CFA3">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5.接近角/离去角：21</w:t>
            </w:r>
            <w:r>
              <w:rPr>
                <w:rFonts w:hint="eastAsia" w:ascii="宋体" w:hAnsi="宋体" w:cs="ATC-5b8b*+times"/>
                <w:color w:val="000000"/>
                <w:kern w:val="0"/>
                <w:szCs w:val="21"/>
                <w:lang w:val="zh-CN"/>
              </w:rPr>
              <w:t>°</w:t>
            </w:r>
            <w:r>
              <w:rPr>
                <w:rFonts w:hint="eastAsia" w:ascii="宋体" w:hAnsi="宋体" w:cs="宋体"/>
                <w:color w:val="auto"/>
                <w:sz w:val="24"/>
                <w:szCs w:val="24"/>
                <w:lang w:val="en-US" w:eastAsia="zh-CN"/>
              </w:rPr>
              <w:t>/12</w:t>
            </w:r>
            <w:r>
              <w:rPr>
                <w:rFonts w:hint="eastAsia" w:ascii="宋体" w:hAnsi="宋体" w:cs="ATC-5b8b*+times"/>
                <w:color w:val="000000"/>
                <w:kern w:val="0"/>
                <w:szCs w:val="21"/>
                <w:lang w:val="zh-CN"/>
              </w:rPr>
              <w:t>°</w:t>
            </w:r>
            <w:r>
              <w:rPr>
                <w:rFonts w:hint="eastAsia" w:ascii="宋体" w:hAnsi="宋体" w:cs="宋体"/>
                <w:color w:val="auto"/>
                <w:sz w:val="24"/>
                <w:szCs w:val="24"/>
                <w:lang w:val="en-US" w:eastAsia="zh-CN"/>
              </w:rPr>
              <w:t>；</w:t>
            </w:r>
          </w:p>
          <w:p w14:paraId="221787C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6.轴距：约4500mm；</w:t>
            </w:r>
          </w:p>
          <w:p w14:paraId="5A68ECC2">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7.接近角/离去角：18/22</w:t>
            </w:r>
            <w:r>
              <w:rPr>
                <w:rFonts w:hint="eastAsia" w:ascii="宋体" w:hAnsi="宋体" w:cs="ATC-5b8b*+times"/>
                <w:color w:val="000000"/>
                <w:kern w:val="0"/>
                <w:szCs w:val="21"/>
                <w:lang w:val="zh-CN"/>
              </w:rPr>
              <w:t>°；</w:t>
            </w:r>
          </w:p>
          <w:p w14:paraId="15A71AF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8.发动机额定功率：约147kW/2300r/min；</w:t>
            </w:r>
          </w:p>
          <w:p w14:paraId="6FA704B3">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9.发动机最大净功率：143kW/2300r/min；</w:t>
            </w:r>
          </w:p>
          <w:p w14:paraId="0D0F9EE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10.变速器型式：手动；</w:t>
            </w:r>
          </w:p>
          <w:p w14:paraId="74325F9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11.钢板弹簧片数（片）：10/9+6；</w:t>
            </w:r>
          </w:p>
          <w:p w14:paraId="5D1D515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12.</w:t>
            </w:r>
            <w:r>
              <w:rPr>
                <w:rFonts w:hint="eastAsia" w:ascii="宋体" w:hAnsi="宋体" w:cs="宋体"/>
                <w:color w:val="auto"/>
                <w:kern w:val="2"/>
                <w:sz w:val="24"/>
                <w:szCs w:val="24"/>
                <w:lang w:val="en-US"/>
              </w:rPr>
              <w:t>垃圾箱有效容积</w:t>
            </w:r>
            <w:r>
              <w:rPr>
                <w:rFonts w:hint="eastAsia" w:ascii="宋体" w:hAnsi="宋体" w:cs="宋体"/>
                <w:color w:val="auto"/>
                <w:kern w:val="2"/>
                <w:sz w:val="24"/>
                <w:szCs w:val="24"/>
                <w:lang w:val="en-US" w:eastAsia="zh-CN"/>
              </w:rPr>
              <w:t>：≥13m³；</w:t>
            </w:r>
          </w:p>
          <w:p w14:paraId="523A0C5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13.</w:t>
            </w:r>
            <w:r>
              <w:rPr>
                <w:rFonts w:hint="default" w:ascii="宋体" w:hAnsi="宋体" w:cs="宋体"/>
                <w:color w:val="auto"/>
                <w:kern w:val="2"/>
                <w:sz w:val="24"/>
                <w:szCs w:val="24"/>
                <w:lang w:val="en-US" w:eastAsia="zh-CN"/>
              </w:rPr>
              <w:t>填装斗容积</w:t>
            </w:r>
            <w:r>
              <w:rPr>
                <w:rFonts w:hint="eastAsia" w:ascii="宋体" w:hAnsi="宋体" w:cs="宋体"/>
                <w:color w:val="auto"/>
                <w:kern w:val="2"/>
                <w:sz w:val="24"/>
                <w:szCs w:val="24"/>
                <w:lang w:val="en-US" w:eastAsia="zh-CN"/>
              </w:rPr>
              <w:t>：</w:t>
            </w:r>
            <w:r>
              <w:rPr>
                <w:rFonts w:hint="default" w:ascii="宋体" w:hAnsi="宋体" w:cs="宋体"/>
                <w:color w:val="auto"/>
                <w:kern w:val="2"/>
                <w:sz w:val="24"/>
                <w:szCs w:val="24"/>
                <w:lang w:val="en-US"/>
              </w:rPr>
              <w:t>2</w:t>
            </w:r>
            <w:r>
              <w:rPr>
                <w:rFonts w:hint="eastAsia" w:ascii="宋体" w:hAnsi="宋体" w:cs="宋体"/>
                <w:color w:val="auto"/>
                <w:kern w:val="2"/>
                <w:sz w:val="24"/>
                <w:szCs w:val="24"/>
                <w:lang w:val="en-US" w:eastAsia="zh-CN"/>
              </w:rPr>
              <w:t>m³；</w:t>
            </w:r>
          </w:p>
          <w:p w14:paraId="30AFBBFB">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14.</w:t>
            </w:r>
            <w:r>
              <w:rPr>
                <w:rFonts w:hint="default" w:ascii="宋体" w:hAnsi="宋体" w:cs="宋体"/>
                <w:color w:val="auto"/>
                <w:kern w:val="2"/>
                <w:sz w:val="24"/>
                <w:szCs w:val="24"/>
                <w:lang w:val="en-US" w:eastAsia="zh-CN"/>
              </w:rPr>
              <w:t>压填作业一次循环时间</w:t>
            </w:r>
            <w:r>
              <w:rPr>
                <w:rFonts w:hint="eastAsia" w:ascii="宋体" w:hAnsi="宋体" w:cs="宋体"/>
                <w:color w:val="auto"/>
                <w:kern w:val="2"/>
                <w:sz w:val="24"/>
                <w:szCs w:val="24"/>
                <w:lang w:val="en-US" w:eastAsia="zh-CN"/>
              </w:rPr>
              <w:t>：≤20s；</w:t>
            </w:r>
          </w:p>
          <w:p w14:paraId="7DFF55F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15.</w:t>
            </w:r>
            <w:r>
              <w:rPr>
                <w:rFonts w:hint="default" w:ascii="宋体" w:hAnsi="宋体" w:cs="宋体"/>
                <w:color w:val="auto"/>
                <w:kern w:val="2"/>
                <w:sz w:val="24"/>
                <w:szCs w:val="24"/>
                <w:lang w:val="en-US" w:eastAsia="zh-CN"/>
              </w:rPr>
              <w:t>卸料作业循环时间</w:t>
            </w:r>
            <w:r>
              <w:rPr>
                <w:rFonts w:hint="eastAsia" w:ascii="宋体" w:hAnsi="宋体" w:cs="宋体"/>
                <w:color w:val="auto"/>
                <w:kern w:val="2"/>
                <w:sz w:val="24"/>
                <w:szCs w:val="24"/>
                <w:lang w:val="en-US" w:eastAsia="zh-CN"/>
              </w:rPr>
              <w:t>：≤45s；</w:t>
            </w:r>
          </w:p>
          <w:p w14:paraId="5EB28932">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16.</w:t>
            </w:r>
            <w:r>
              <w:rPr>
                <w:rFonts w:hint="default" w:ascii="宋体" w:hAnsi="宋体" w:cs="宋体"/>
                <w:color w:val="auto"/>
                <w:kern w:val="2"/>
                <w:sz w:val="24"/>
                <w:szCs w:val="24"/>
                <w:lang w:val="en-US" w:eastAsia="zh-CN"/>
              </w:rPr>
              <w:t>控制方式</w:t>
            </w:r>
            <w:r>
              <w:rPr>
                <w:rFonts w:hint="eastAsia" w:ascii="宋体" w:hAnsi="宋体" w:cs="宋体"/>
                <w:color w:val="auto"/>
                <w:kern w:val="2"/>
                <w:sz w:val="24"/>
                <w:szCs w:val="24"/>
                <w:lang w:val="en-US" w:eastAsia="zh-CN"/>
              </w:rPr>
              <w:t>：自动、手动；</w:t>
            </w:r>
          </w:p>
          <w:p w14:paraId="2B9056F2">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17.</w:t>
            </w:r>
            <w:r>
              <w:rPr>
                <w:rFonts w:hint="default" w:ascii="宋体" w:hAnsi="宋体" w:cs="宋体"/>
                <w:color w:val="auto"/>
                <w:kern w:val="2"/>
                <w:sz w:val="24"/>
                <w:szCs w:val="24"/>
                <w:lang w:val="en-US" w:eastAsia="zh-CN"/>
              </w:rPr>
              <w:t>最高车速（满载）</w:t>
            </w:r>
            <w:r>
              <w:rPr>
                <w:rFonts w:hint="eastAsia" w:ascii="宋体" w:hAnsi="宋体" w:cs="宋体"/>
                <w:color w:val="auto"/>
                <w:kern w:val="2"/>
                <w:sz w:val="24"/>
                <w:szCs w:val="24"/>
                <w:lang w:val="en-US" w:eastAsia="zh-CN"/>
              </w:rPr>
              <w:t>：89km/h；</w:t>
            </w:r>
          </w:p>
          <w:p w14:paraId="436210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18.</w:t>
            </w:r>
            <w:r>
              <w:rPr>
                <w:rFonts w:hint="eastAsia" w:ascii="宋体" w:hAnsi="宋体" w:eastAsia="宋体" w:cs="宋体"/>
                <w:i w:val="0"/>
                <w:iCs w:val="0"/>
                <w:color w:val="auto"/>
                <w:sz w:val="24"/>
                <w:szCs w:val="24"/>
                <w:highlight w:val="none"/>
                <w:u w:val="none"/>
                <w:lang w:val="zh-CN"/>
              </w:rPr>
              <w:t>最大爬坡角</w:t>
            </w:r>
            <w:r>
              <w:rPr>
                <w:rFonts w:hint="eastAsia" w:ascii="宋体" w:hAnsi="宋体" w:cs="宋体"/>
                <w:i w:val="0"/>
                <w:iCs w:val="0"/>
                <w:color w:val="auto"/>
                <w:sz w:val="24"/>
                <w:szCs w:val="24"/>
                <w:highlight w:val="none"/>
                <w:u w:val="none"/>
                <w:lang w:val="zh-CN"/>
              </w:rPr>
              <w:t>：30</w:t>
            </w:r>
            <w:r>
              <w:rPr>
                <w:rFonts w:hint="eastAsia" w:ascii="宋体" w:hAnsi="宋体" w:cs="宋体"/>
                <w:i w:val="0"/>
                <w:iCs w:val="0"/>
                <w:color w:val="auto"/>
                <w:sz w:val="24"/>
                <w:szCs w:val="24"/>
                <w:highlight w:val="none"/>
                <w:u w:val="none"/>
                <w:lang w:val="en-US" w:eastAsia="zh-CN"/>
              </w:rPr>
              <w:t>%；</w:t>
            </w:r>
          </w:p>
          <w:p w14:paraId="2AC6F7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19.</w:t>
            </w:r>
            <w:r>
              <w:rPr>
                <w:rFonts w:hint="eastAsia" w:ascii="宋体" w:hAnsi="宋体" w:eastAsia="宋体" w:cs="宋体"/>
                <w:i w:val="0"/>
                <w:iCs w:val="0"/>
                <w:color w:val="auto"/>
                <w:sz w:val="24"/>
                <w:szCs w:val="24"/>
                <w:highlight w:val="none"/>
                <w:u w:val="none"/>
                <w:lang w:val="zh-CN"/>
              </w:rPr>
              <w:t>制动距离(满载30km/h)</w:t>
            </w:r>
            <w:r>
              <w:rPr>
                <w:rFonts w:hint="eastAsia" w:ascii="宋体" w:hAnsi="宋体" w:cs="宋体"/>
                <w:i w:val="0"/>
                <w:iCs w:val="0"/>
                <w:color w:val="auto"/>
                <w:sz w:val="24"/>
                <w:szCs w:val="24"/>
                <w:highlight w:val="none"/>
                <w:u w:val="none"/>
                <w:lang w:val="zh-CN"/>
              </w:rPr>
              <w:t>：≤10</w:t>
            </w:r>
            <w:r>
              <w:rPr>
                <w:rFonts w:hint="eastAsia" w:ascii="宋体" w:hAnsi="宋体" w:cs="宋体"/>
                <w:i w:val="0"/>
                <w:iCs w:val="0"/>
                <w:color w:val="auto"/>
                <w:sz w:val="24"/>
                <w:szCs w:val="24"/>
                <w:highlight w:val="none"/>
                <w:u w:val="none"/>
                <w:lang w:val="en-US" w:eastAsia="zh-CN"/>
              </w:rPr>
              <w:t>m；</w:t>
            </w:r>
          </w:p>
          <w:p w14:paraId="4A65CC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20.</w:t>
            </w:r>
            <w:r>
              <w:rPr>
                <w:rFonts w:hint="eastAsia" w:ascii="宋体" w:hAnsi="宋体" w:eastAsia="宋体" w:cs="宋体"/>
                <w:i w:val="0"/>
                <w:iCs w:val="0"/>
                <w:color w:val="auto"/>
                <w:sz w:val="24"/>
                <w:szCs w:val="24"/>
                <w:highlight w:val="none"/>
                <w:u w:val="none"/>
                <w:lang w:val="zh-CN"/>
              </w:rPr>
              <w:t>最小转弯直径</w:t>
            </w:r>
            <w:r>
              <w:rPr>
                <w:rFonts w:hint="eastAsia" w:ascii="宋体" w:hAnsi="宋体" w:cs="宋体"/>
                <w:i w:val="0"/>
                <w:iCs w:val="0"/>
                <w:color w:val="auto"/>
                <w:sz w:val="24"/>
                <w:szCs w:val="24"/>
                <w:highlight w:val="none"/>
                <w:u w:val="none"/>
                <w:lang w:val="zh-CN"/>
              </w:rPr>
              <w:t>：24</w:t>
            </w:r>
            <w:r>
              <w:rPr>
                <w:rFonts w:hint="eastAsia" w:ascii="宋体" w:hAnsi="宋体" w:cs="宋体"/>
                <w:i w:val="0"/>
                <w:iCs w:val="0"/>
                <w:color w:val="auto"/>
                <w:sz w:val="24"/>
                <w:szCs w:val="24"/>
                <w:highlight w:val="none"/>
                <w:u w:val="none"/>
                <w:lang w:val="en-US" w:eastAsia="zh-CN"/>
              </w:rPr>
              <w:t>m。</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4A7A95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仿宋" w:hAnsi="仿宋" w:eastAsia="仿宋" w:cstheme="minorBidi"/>
                <w:kern w:val="2"/>
                <w:sz w:val="24"/>
                <w:szCs w:val="24"/>
                <w:lang w:val="en-US" w:eastAsia="zh-CN" w:bidi="ar-SA"/>
              </w:rPr>
              <w:t>5</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1AB786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辆</w:t>
            </w:r>
          </w:p>
        </w:tc>
      </w:tr>
      <w:tr w14:paraId="6E35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CCF262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9A61C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\l "垃圾桶"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Fonts w:hint="eastAsia" w:ascii="宋体" w:hAnsi="宋体" w:eastAsia="宋体" w:cs="宋体"/>
                <w:i w:val="0"/>
                <w:iCs w:val="0"/>
                <w:color w:val="auto"/>
                <w:kern w:val="0"/>
                <w:sz w:val="24"/>
                <w:szCs w:val="24"/>
                <w:highlight w:val="none"/>
                <w:u w:val="none"/>
                <w:lang w:val="en-US" w:eastAsia="zh-CN" w:bidi="ar"/>
              </w:rPr>
              <w:t>垃圾桶</w:t>
            </w:r>
            <w:r>
              <w:rPr>
                <w:rFonts w:hint="eastAsia" w:ascii="宋体" w:hAnsi="宋体" w:eastAsia="宋体" w:cs="宋体"/>
                <w:i w:val="0"/>
                <w:iCs w:val="0"/>
                <w:color w:val="auto"/>
                <w:kern w:val="0"/>
                <w:sz w:val="24"/>
                <w:szCs w:val="24"/>
                <w:highlight w:val="none"/>
                <w:u w:val="none"/>
                <w:lang w:val="en-US" w:eastAsia="zh-CN" w:bidi="ar"/>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3066AF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1</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尺寸</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L725*W585*H1080MM</w:t>
            </w:r>
            <w:r>
              <w:rPr>
                <w:rFonts w:hint="eastAsia" w:ascii="宋体" w:hAnsi="宋体" w:cs="宋体"/>
                <w:i w:val="0"/>
                <w:iCs w:val="0"/>
                <w:color w:val="auto"/>
                <w:sz w:val="24"/>
                <w:szCs w:val="24"/>
                <w:highlight w:val="none"/>
                <w:u w:val="none"/>
                <w:lang w:eastAsia="zh-CN"/>
              </w:rPr>
              <w:t>；</w:t>
            </w:r>
          </w:p>
          <w:p w14:paraId="4EDDB8B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2</w:t>
            </w:r>
            <w:r>
              <w:rPr>
                <w:rFonts w:hint="eastAsia" w:ascii="宋体" w:hAnsi="宋体" w:cs="宋体"/>
                <w:i w:val="0"/>
                <w:iCs w:val="0"/>
                <w:color w:val="auto"/>
                <w:sz w:val="24"/>
                <w:szCs w:val="24"/>
                <w:highlight w:val="none"/>
                <w:u w:val="none"/>
                <w:lang w:val="en-US" w:eastAsia="zh-CN"/>
              </w:rPr>
              <w:t>.使用高密度聚乙烯一次性注模成型，单盖体重量≥1.1kg，单桶体重量≥9.5KG，总重量≥14.2KG</w:t>
            </w:r>
            <w:r>
              <w:rPr>
                <w:rFonts w:hint="eastAsia" w:ascii="宋体" w:hAnsi="宋体" w:cs="宋体"/>
                <w:i w:val="0"/>
                <w:iCs w:val="0"/>
                <w:color w:val="auto"/>
                <w:sz w:val="24"/>
                <w:szCs w:val="24"/>
                <w:highlight w:val="none"/>
                <w:u w:val="none"/>
                <w:lang w:eastAsia="zh-CN"/>
              </w:rPr>
              <w:t>；</w:t>
            </w:r>
          </w:p>
          <w:p w14:paraId="4BBE1A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桶体及桶盖采用100％高密度聚乙烯，插销为共聚PP料一次性注模成型长销子，高强度、坚固耐用、安装简单并具备倒钩防盗特性并直接与桶盖3条耳朵相连接，增加稳定性。桶身与桶盖密闭性强，不变形，原料中注入防紫外线原料占3%，颜料色素占5%以确保塑料桶颜色保持鲜艳耐久不褪色。</w:t>
            </w:r>
          </w:p>
          <w:p w14:paraId="55100F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4</w:t>
            </w:r>
            <w:r>
              <w:rPr>
                <w:rFonts w:hint="eastAsia" w:ascii="宋体" w:hAnsi="宋体" w:cs="宋体"/>
                <w:i w:val="0"/>
                <w:iCs w:val="0"/>
                <w:color w:val="auto"/>
                <w:sz w:val="24"/>
                <w:szCs w:val="24"/>
                <w:highlight w:val="none"/>
                <w:u w:val="none"/>
                <w:lang w:val="en-US" w:eastAsia="zh-CN"/>
              </w:rPr>
              <w:t>.</w:t>
            </w:r>
            <w:r>
              <w:rPr>
                <w:rFonts w:hint="eastAsia" w:ascii="宋体" w:hAnsi="宋体"/>
                <w:sz w:val="24"/>
                <w:szCs w:val="24"/>
              </w:rPr>
              <w:t>轮轴为插入防盗式结构，轴采用低碳钢材料，表面电镀锌，防腐防锈处理；轮胎采用天然橡胶材质做外轮，塑料材料做内轮框，每轮承载力</w:t>
            </w:r>
            <w:r>
              <w:rPr>
                <w:rFonts w:hint="eastAsia" w:ascii="宋体" w:hAnsi="宋体"/>
                <w:sz w:val="24"/>
                <w:szCs w:val="24"/>
                <w:lang w:eastAsia="zh-CN"/>
              </w:rPr>
              <w:t>约</w:t>
            </w:r>
            <w:r>
              <w:rPr>
                <w:rFonts w:hint="eastAsia" w:ascii="宋体" w:hAnsi="宋体"/>
                <w:sz w:val="24"/>
                <w:szCs w:val="24"/>
              </w:rPr>
              <w:t>达</w:t>
            </w:r>
            <w:r>
              <w:rPr>
                <w:rFonts w:ascii="宋体" w:hAnsi="宋体"/>
                <w:sz w:val="24"/>
                <w:szCs w:val="24"/>
              </w:rPr>
              <w:t>120</w:t>
            </w:r>
            <w:r>
              <w:rPr>
                <w:rFonts w:hint="eastAsia" w:ascii="宋体" w:hAnsi="宋体"/>
                <w:sz w:val="24"/>
                <w:szCs w:val="24"/>
              </w:rPr>
              <w:t>±</w:t>
            </w:r>
            <w:r>
              <w:rPr>
                <w:rFonts w:ascii="宋体" w:hAnsi="宋体"/>
                <w:sz w:val="24"/>
                <w:szCs w:val="24"/>
              </w:rPr>
              <w:t>5kg</w:t>
            </w:r>
            <w:r>
              <w:rPr>
                <w:rFonts w:hint="eastAsia" w:ascii="宋体" w:hAnsi="宋体"/>
                <w:sz w:val="24"/>
                <w:szCs w:val="24"/>
              </w:rPr>
              <w:t>，内轮框内置铁件均采用不锈钢材质，单轮重量1</w:t>
            </w:r>
            <w:r>
              <w:rPr>
                <w:rFonts w:ascii="宋体" w:hAnsi="宋体"/>
                <w:sz w:val="24"/>
                <w:szCs w:val="24"/>
              </w:rPr>
              <w:t>.4kg</w:t>
            </w:r>
            <w:r>
              <w:rPr>
                <w:rFonts w:hint="eastAsia" w:ascii="宋体" w:hAnsi="宋体" w:eastAsia="宋体" w:cs="宋体"/>
                <w:i w:val="0"/>
                <w:iCs w:val="0"/>
                <w:color w:val="auto"/>
                <w:sz w:val="24"/>
                <w:szCs w:val="24"/>
                <w:highlight w:val="none"/>
                <w:u w:val="none"/>
              </w:rPr>
              <w:t>。</w:t>
            </w:r>
          </w:p>
          <w:p w14:paraId="682A2F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垃圾桶壁厚≥3.8mm，桶沿离地高度≥940mm</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顶部外沿每边设纵向加强筋不少于3条，桶身与把手连接设纵向加强筋8条，把手位置具有防滑设计。</w:t>
            </w:r>
          </w:p>
          <w:p w14:paraId="31F406A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6.桶体与桶盖三点链接，桶盖外延三条耳朵与桶体把手通过长销紧密连接，使桶身与桶盖紧密相连，不会脱落，防止桶盖左右摇摆、脱落等情况发生，可反复开关。</w:t>
            </w:r>
          </w:p>
          <w:p w14:paraId="22F007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7.桶盖壁厚≥2.4mm,桶盖提手位置，应设有不少于3条加强筋加固，有效防止提手位置变形或损坏。</w:t>
            </w:r>
          </w:p>
          <w:p w14:paraId="42E4D39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8.具有耐酸、耐碱、耐腐蚀的性能，正常工作温度：-30℃～+65℃。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1C5283E">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仿宋" w:hAnsi="仿宋" w:eastAsia="仿宋" w:cstheme="minorBidi"/>
                <w:kern w:val="2"/>
                <w:sz w:val="24"/>
                <w:szCs w:val="24"/>
                <w:lang w:val="en-US" w:eastAsia="zh-CN" w:bidi="ar-SA"/>
              </w:rPr>
              <w:t>680</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6556D9E">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台</w:t>
            </w:r>
          </w:p>
          <w:p w14:paraId="6F137FEB">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p>
        </w:tc>
      </w:tr>
      <w:tr w14:paraId="339D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7A232DA2">
            <w:pPr>
              <w:pStyle w:val="5"/>
              <w:ind w:firstLine="0" w:firstLineChars="0"/>
              <w:jc w:val="left"/>
              <w:rPr>
                <w:rFonts w:hint="eastAsia"/>
              </w:rPr>
            </w:pPr>
            <w:r>
              <w:rPr>
                <w:rFonts w:hint="eastAsia" w:ascii="宋体" w:hAnsi="宋体" w:eastAsia="宋体" w:cs="宋体"/>
                <w:b/>
                <w:bCs/>
                <w:i w:val="0"/>
                <w:iCs w:val="0"/>
                <w:color w:val="auto"/>
                <w:sz w:val="24"/>
                <w:szCs w:val="24"/>
                <w:highlight w:val="none"/>
                <w:u w:val="none"/>
              </w:rPr>
              <w:t>成品综合池、一体化生化处理池（池内设</w:t>
            </w:r>
            <w:r>
              <w:rPr>
                <w:rFonts w:hint="eastAsia" w:ascii="宋体" w:hAnsi="宋体" w:cs="宋体"/>
                <w:b/>
                <w:bCs/>
                <w:i w:val="0"/>
                <w:iCs w:val="0"/>
                <w:color w:val="auto"/>
                <w:sz w:val="24"/>
                <w:szCs w:val="24"/>
                <w:highlight w:val="none"/>
                <w:u w:val="none"/>
                <w:lang w:val="en-US" w:eastAsia="zh-CN"/>
              </w:rPr>
              <w:t>备</w:t>
            </w:r>
            <w:r>
              <w:rPr>
                <w:rFonts w:hint="eastAsia" w:ascii="宋体" w:hAnsi="宋体" w:eastAsia="宋体" w:cs="宋体"/>
                <w:b/>
                <w:bCs/>
                <w:i w:val="0"/>
                <w:iCs w:val="0"/>
                <w:color w:val="auto"/>
                <w:sz w:val="24"/>
                <w:szCs w:val="24"/>
                <w:highlight w:val="none"/>
                <w:u w:val="none"/>
              </w:rPr>
              <w:t>）</w:t>
            </w:r>
          </w:p>
        </w:tc>
      </w:tr>
      <w:tr w14:paraId="5BEB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955EE21">
            <w:pPr>
              <w:widowControl/>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kern w:val="0"/>
                <w:sz w:val="24"/>
                <w:szCs w:val="24"/>
                <w:highlight w:val="none"/>
                <w:u w:val="none"/>
                <w:lang w:val="en-US" w:eastAsia="zh-CN" w:bidi="ar"/>
              </w:rPr>
              <w:t>生态净化罐3t一体化污水处理设施</w:t>
            </w:r>
          </w:p>
        </w:tc>
      </w:tr>
      <w:tr w14:paraId="209A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EB66E33">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项号</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BD7E5E7">
            <w:pPr>
              <w:keepNext w:val="0"/>
              <w:keepLines w:val="0"/>
              <w:widowControl/>
              <w:suppressLineNumbers w:val="0"/>
              <w:jc w:val="center"/>
              <w:textAlignment w:val="center"/>
              <w:rPr>
                <w:rFonts w:hint="eastAsia"/>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2BEBC464">
            <w:pPr>
              <w:keepNext w:val="0"/>
              <w:keepLines w:val="0"/>
              <w:widowControl/>
              <w:suppressLineNumbers w:val="0"/>
              <w:jc w:val="center"/>
              <w:textAlignment w:val="auto"/>
              <w:rPr>
                <w:rFonts w:hint="eastAsia" w:eastAsia="宋体"/>
                <w:lang w:val="en-US" w:eastAsia="zh-CN"/>
              </w:rPr>
            </w:pPr>
            <w:r>
              <w:rPr>
                <w:rFonts w:hint="eastAsia" w:ascii="宋体" w:hAnsi="宋体" w:eastAsia="宋体" w:cs="宋体"/>
                <w:b/>
                <w:bCs/>
                <w:i w:val="0"/>
                <w:iCs w:val="0"/>
                <w:color w:val="auto"/>
                <w:kern w:val="0"/>
                <w:sz w:val="24"/>
                <w:szCs w:val="24"/>
                <w:highlight w:val="none"/>
                <w:u w:val="none"/>
                <w:lang w:val="en-US" w:eastAsia="zh-CN" w:bidi="ar"/>
              </w:rPr>
              <w:t>功能目标及技术指标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DCED5D">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数量</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1A89F94">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单位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55D3D99E">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备注</w:t>
            </w:r>
          </w:p>
        </w:tc>
      </w:tr>
      <w:tr w14:paraId="324F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7CA7DD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B00FB5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311B2F1">
            <w:pPr>
              <w:keepNext w:val="0"/>
              <w:keepLines w:val="0"/>
              <w:widowControl/>
              <w:suppressLineNumbers w:val="0"/>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含调节池和污泥池</w:t>
            </w:r>
          </w:p>
          <w:p w14:paraId="7DE3F4C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48A73ECD">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2EDC1C3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规格型号：φ1.2m×1.99m，有效容积≥1.5m³；</w:t>
            </w:r>
          </w:p>
          <w:p w14:paraId="4C4E2526">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3110ED3F">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3FD3EC0A">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44AAAF7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E20277">
            <w:pPr>
              <w:keepNext w:val="0"/>
              <w:keepLines w:val="0"/>
              <w:widowControl/>
              <w:numPr>
                <w:ilvl w:val="0"/>
                <w:numId w:val="0"/>
              </w:numPr>
              <w:suppressLineNumbers w:val="0"/>
              <w:jc w:val="center"/>
              <w:textAlignment w:val="center"/>
              <w:rPr>
                <w:rFonts w:hint="eastAsia" w:asciiTheme="majorEastAsia" w:hAnsiTheme="majorEastAsia" w:eastAsiaTheme="majorEastAsia" w:cstheme="majorEastAsia"/>
                <w:b w:val="0"/>
                <w:bCs w:val="0"/>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auto"/>
                <w:kern w:val="0"/>
                <w:sz w:val="24"/>
                <w:highlight w:val="none"/>
                <w:u w:val="none"/>
                <w:lang w:val="en-US" w:eastAsia="zh-CN" w:bidi="ar"/>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49A78C9D">
            <w:pPr>
              <w:keepNext w:val="0"/>
              <w:keepLines w:val="0"/>
              <w:widowControl/>
              <w:numPr>
                <w:ilvl w:val="0"/>
                <w:numId w:val="0"/>
              </w:numPr>
              <w:suppressLineNumbers w:val="0"/>
              <w:jc w:val="center"/>
              <w:textAlignment w:val="center"/>
              <w:rPr>
                <w:rFonts w:hint="eastAsia" w:asciiTheme="majorEastAsia" w:hAnsiTheme="majorEastAsia" w:eastAsiaTheme="majorEastAsia" w:cstheme="majorEastAsia"/>
                <w:b w:val="0"/>
                <w:bCs w:val="0"/>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auto"/>
                <w:kern w:val="0"/>
                <w:sz w:val="24"/>
                <w:highlight w:val="none"/>
                <w:u w:val="none"/>
                <w:lang w:val="en-US" w:eastAsia="zh-CN" w:bidi="ar"/>
              </w:rPr>
              <w:t>座</w:t>
            </w:r>
          </w:p>
        </w:tc>
        <w:tc>
          <w:tcPr>
            <w:tcW w:w="970" w:type="dxa"/>
            <w:vMerge w:val="restart"/>
            <w:tcBorders>
              <w:top w:val="single" w:color="000000" w:sz="4" w:space="0"/>
              <w:left w:val="single" w:color="000000" w:sz="4" w:space="0"/>
              <w:right w:val="single" w:color="000000" w:sz="4" w:space="0"/>
            </w:tcBorders>
            <w:noWrap w:val="0"/>
            <w:vAlign w:val="center"/>
          </w:tcPr>
          <w:p w14:paraId="1F662CB1">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sz w:val="24"/>
                <w:szCs w:val="24"/>
                <w:u w:val="none" w:color="000000"/>
                <w:vertAlign w:val="baseline"/>
                <w:lang w:val="en-US" w:eastAsia="zh-CN" w:bidi="ar-SA"/>
              </w:rPr>
              <w:t>乐里镇风洞村渭华屯2#（1套）、利周瑶族乡凡昌村尾朗屯（1套）、利周瑶族乡凡昌村长陇屯（2套）</w:t>
            </w:r>
          </w:p>
        </w:tc>
      </w:tr>
      <w:tr w14:paraId="6DC3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AF1C01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AB91DA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6E0C87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一体化设备（3吨/天）；</w:t>
            </w:r>
          </w:p>
          <w:p w14:paraId="5792C19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设备组成：一体化设备处理量3m³/d，包含缺氧、好氧、沉淀池、湿地填料层，出水满足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广西壮族自治区《农村生活污水处理设施水污染物排放标准》（DB45/2413-2021）表一中的二级标准的要求</w:t>
            </w:r>
            <w:r>
              <w:rPr>
                <w:rFonts w:hint="eastAsia" w:asciiTheme="majorEastAsia" w:hAnsiTheme="majorEastAsia" w:eastAsiaTheme="majorEastAsia" w:cstheme="majorEastAsia"/>
                <w:b w:val="0"/>
                <w:bCs w:val="0"/>
                <w:sz w:val="24"/>
                <w:szCs w:val="24"/>
                <w:vertAlign w:val="baseline"/>
                <w:lang w:val="en-US" w:eastAsia="zh-CN"/>
              </w:rPr>
              <w:t>；</w:t>
            </w:r>
          </w:p>
          <w:p w14:paraId="15D5C1F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处理规模：3.0m³/d；</w:t>
            </w:r>
          </w:p>
          <w:p w14:paraId="591DC53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外形尺寸：φ1.5m×1.6m；</w:t>
            </w:r>
          </w:p>
          <w:p w14:paraId="150FDAF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7E3A5C0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1E4DE59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457C456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装机功率：460W；</w:t>
            </w:r>
          </w:p>
          <w:p w14:paraId="20B7F60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128F0DD5">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default" w:asciiTheme="majorEastAsia" w:hAnsiTheme="majorEastAsia" w:eastAsiaTheme="majorEastAsia" w:cstheme="majorEastAsia"/>
                <w:b w:val="0"/>
                <w:bCs w:val="0"/>
                <w:sz w:val="24"/>
                <w:szCs w:val="24"/>
                <w:vertAlign w:val="baseline"/>
                <w:lang w:val="en-US" w:eastAsia="zh-CN"/>
              </w:rPr>
              <w:t>生态净化罐是在传统A/</w:t>
            </w:r>
            <w:r>
              <w:rPr>
                <w:rFonts w:hint="eastAsia" w:asciiTheme="majorEastAsia" w:hAnsiTheme="majorEastAsia" w:eastAsiaTheme="majorEastAsia" w:cstheme="majorEastAsia"/>
                <w:b w:val="0"/>
                <w:bCs w:val="0"/>
                <w:sz w:val="24"/>
                <w:szCs w:val="24"/>
                <w:vertAlign w:val="baseline"/>
                <w:lang w:val="en-US" w:eastAsia="zh-CN"/>
              </w:rPr>
              <w:t>O</w:t>
            </w:r>
            <w:r>
              <w:rPr>
                <w:rFonts w:hint="default" w:asciiTheme="majorEastAsia" w:hAnsiTheme="majorEastAsia" w:eastAsiaTheme="majorEastAsia" w:cstheme="majorEastAsia"/>
                <w:b w:val="0"/>
                <w:bCs w:val="0"/>
                <w:sz w:val="24"/>
                <w:szCs w:val="24"/>
                <w:vertAlign w:val="baseline"/>
                <w:lang w:val="en-US" w:eastAsia="zh-CN"/>
              </w:rPr>
              <w:t>生化接触氧化工艺基础上，结合微孔曝气技术、三相分离澄清技术、改良湿地生态净化技术以及特殊气体提推水力循环罐体设计，使微生物在兼氧反应区降解有机污染物，同时在湿地生态区吸附氨氮、总磷污染物，并通过植物根系吸收分解，集微生物降解、特殊填料吸附、植物生态转化等物理、化学、生物作用，达到降解水中有污染物的功效。</w:t>
            </w:r>
          </w:p>
          <w:p w14:paraId="69066A65">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①微孔曝气技术：采用高效微孔曝气装置，产生直径细小、分布均匀的气泡，增加气液接触面积，提升氧转移效率与利用率。该技术在较低能耗下即可为好氧生化池提供稳定、充足的溶解氧，降低系统运行成本，促进好氧微生物代谢活动。</w:t>
            </w:r>
          </w:p>
          <w:p w14:paraId="4F8BFA4B">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②三相分离澄清技术：基于“水-气-固”三相分离原理，通过优化内部结构设计，实现污泥、污水和气体的高效分离。该技术可有效降低出水悬浮物浓度，提高污泥回流效率，维持生化系统内较高的活性污泥浓度。</w:t>
            </w:r>
          </w:p>
          <w:p w14:paraId="2498336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imes New Roman" w:hAnsi="Times New Roman" w:eastAsia="宋体" w:cs="Times New Roman"/>
                <w:b w:val="0"/>
                <w:bCs w:val="0"/>
                <w:sz w:val="24"/>
                <w:szCs w:val="24"/>
                <w:lang w:val="en-US" w:eastAsia="zh-CN"/>
              </w:rPr>
              <w:t>③特殊气体提推水力循环罐体：采用复合式罐体结构及</w:t>
            </w:r>
            <w:r>
              <w:rPr>
                <w:rFonts w:hint="default" w:ascii="Times New Roman" w:hAnsi="Times New Roman" w:cs="Times New Roman"/>
                <w:b w:val="0"/>
                <w:bCs w:val="0"/>
                <w:sz w:val="24"/>
                <w:szCs w:val="24"/>
                <w:lang w:val="en-US" w:eastAsia="zh-CN"/>
              </w:rPr>
              <w:t>气体提推技术，通过科学布设的气流动力，形成稳定、均匀的水力循环流态。该设计避免短流与死区现象，强化了传质效果，同时降低污泥沉积与堵塞风险</w:t>
            </w:r>
          </w:p>
          <w:p w14:paraId="6392E59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11.</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96DF2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1ADC13A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086B3D83">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414D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5765010F">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CACA83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C2B3B7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光伏组件：单晶硅太阳能板，尺寸：约2279mm×1134mm×35mm（单块），铺设块数≥1块；</w:t>
            </w:r>
          </w:p>
          <w:p w14:paraId="7512AE7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14E3497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497B229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1E26E13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3C9FA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1FA218B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2C8F49C9">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45E1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05975B9">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bCs/>
                <w:sz w:val="24"/>
                <w:szCs w:val="24"/>
                <w:lang w:val="en-US" w:eastAsia="zh-CN"/>
              </w:rPr>
              <w:t>生态净化罐4.5t一体化污水处理设施</w:t>
            </w:r>
          </w:p>
        </w:tc>
      </w:tr>
      <w:tr w14:paraId="7315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016A30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EF0127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59ABA98E">
            <w:pPr>
              <w:keepNext w:val="0"/>
              <w:keepLines w:val="0"/>
              <w:widowControl/>
              <w:suppressLineNumbers w:val="0"/>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含调节池和污泥池</w:t>
            </w:r>
          </w:p>
          <w:p w14:paraId="1EA20093">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4CE6B33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7CDB1076">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规格型号：φ1.4m×2.2m，有效容积≥2.4m³；</w:t>
            </w:r>
          </w:p>
          <w:p w14:paraId="2AE5F22E">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7BE9F3FA">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1F5787F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13BC61B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8654041">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23B8CBBF">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4F6C85AA">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乐里镇风洞村渭华屯（2套）、潞城瑶族乡三瑶村瑶昂屯（2套）</w:t>
            </w:r>
          </w:p>
        </w:tc>
      </w:tr>
      <w:tr w14:paraId="5862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002B679B">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F349B6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ABC97C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一体化设备（4.5吨/天）；</w:t>
            </w:r>
          </w:p>
          <w:p w14:paraId="5F98E51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设备组成：一体化设备处理量4.5m³/d，包含缺氧、好氧、沉淀池、湿地填料层，出水满足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广西壮族自治区《农村生活污水处理设施水污染物排放标准》（DB45/2413-2021）表一中的二级标准的要求</w:t>
            </w:r>
            <w:r>
              <w:rPr>
                <w:rFonts w:hint="eastAsia" w:asciiTheme="majorEastAsia" w:hAnsiTheme="majorEastAsia" w:eastAsiaTheme="majorEastAsia" w:cstheme="majorEastAsia"/>
                <w:b w:val="0"/>
                <w:bCs w:val="0"/>
                <w:sz w:val="24"/>
                <w:szCs w:val="24"/>
                <w:vertAlign w:val="baseline"/>
                <w:lang w:val="en-US" w:eastAsia="zh-CN"/>
              </w:rPr>
              <w:t>；</w:t>
            </w:r>
          </w:p>
          <w:p w14:paraId="1EC95AA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处理规模：4.5m³/d；</w:t>
            </w:r>
          </w:p>
          <w:p w14:paraId="6812923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外形尺寸：φ1.8m×1.6m；</w:t>
            </w:r>
          </w:p>
          <w:p w14:paraId="019BA22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0FC4AC0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575AC68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46567D8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装机功率：460W；</w:t>
            </w:r>
          </w:p>
          <w:p w14:paraId="46889E1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5DA1E825">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default" w:asciiTheme="majorEastAsia" w:hAnsiTheme="majorEastAsia" w:eastAsiaTheme="majorEastAsia" w:cstheme="majorEastAsia"/>
                <w:b w:val="0"/>
                <w:bCs w:val="0"/>
                <w:sz w:val="24"/>
                <w:szCs w:val="24"/>
                <w:vertAlign w:val="baseline"/>
                <w:lang w:val="en-US" w:eastAsia="zh-CN"/>
              </w:rPr>
              <w:t>生态净化罐是在传统A/</w:t>
            </w:r>
            <w:r>
              <w:rPr>
                <w:rFonts w:hint="eastAsia" w:asciiTheme="majorEastAsia" w:hAnsiTheme="majorEastAsia" w:eastAsiaTheme="majorEastAsia" w:cstheme="majorEastAsia"/>
                <w:b w:val="0"/>
                <w:bCs w:val="0"/>
                <w:sz w:val="24"/>
                <w:szCs w:val="24"/>
                <w:vertAlign w:val="baseline"/>
                <w:lang w:val="en-US" w:eastAsia="zh-CN"/>
              </w:rPr>
              <w:t>O</w:t>
            </w:r>
            <w:r>
              <w:rPr>
                <w:rFonts w:hint="default" w:asciiTheme="majorEastAsia" w:hAnsiTheme="majorEastAsia" w:eastAsiaTheme="majorEastAsia" w:cstheme="majorEastAsia"/>
                <w:b w:val="0"/>
                <w:bCs w:val="0"/>
                <w:sz w:val="24"/>
                <w:szCs w:val="24"/>
                <w:vertAlign w:val="baseline"/>
                <w:lang w:val="en-US" w:eastAsia="zh-CN"/>
              </w:rPr>
              <w:t>生化接触氧化工艺基础上，结合微孔曝气技术、三相分离澄清技术、改良湿地生态净化技术以及特殊气体提推水力循环罐体设计，使微生物在兼氧反应区降解有机污染物，同时在湿地生态区吸附氨氮、总磷污染物，并通过植物根系吸收分解，集微生物降解、特殊填料吸附、植物生态转化等物理、化学、生物作用，达到降解水中有污染物的功效。</w:t>
            </w:r>
          </w:p>
          <w:p w14:paraId="518D8472">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①微孔曝气技术：采用高效微孔曝气装置，产生直径细小、分布均匀的气泡，增加气液接触面积，提升氧转移效率与利用率。该技术在较低能耗下即可为好氧生化池提供稳定、充足的溶解氧，降低系统运行成本，促进好氧微生物代谢活动。</w:t>
            </w:r>
          </w:p>
          <w:p w14:paraId="06256D67">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②三相分离澄清技术：基于“水-气-固”三相分离原理，通过优化内部结构设计，实现污泥、污水和气体的高效分离。该技术可有效降低出水悬浮物浓度，提高污泥回流效率，维持生化系统内较高的活性污泥浓度。</w:t>
            </w:r>
          </w:p>
          <w:p w14:paraId="2D20551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imes New Roman" w:hAnsi="Times New Roman" w:eastAsia="宋体" w:cs="Times New Roman"/>
                <w:b w:val="0"/>
                <w:bCs w:val="0"/>
                <w:sz w:val="24"/>
                <w:szCs w:val="24"/>
                <w:lang w:val="en-US" w:eastAsia="zh-CN"/>
              </w:rPr>
              <w:t>③特殊气体提推水力循环罐体：采用复合式罐体结构及</w:t>
            </w:r>
            <w:r>
              <w:rPr>
                <w:rFonts w:hint="default" w:ascii="Times New Roman" w:hAnsi="Times New Roman" w:cs="Times New Roman"/>
                <w:b w:val="0"/>
                <w:bCs w:val="0"/>
                <w:sz w:val="24"/>
                <w:szCs w:val="24"/>
                <w:lang w:val="en-US" w:eastAsia="zh-CN"/>
              </w:rPr>
              <w:t>气体提推技术，通过科学布设的气流动力，形成稳定、均匀的水力循环流态。该设计避免短流与死区现象，强化了传质效果，同时降低污泥沉积与堵塞风险</w:t>
            </w:r>
            <w:r>
              <w:rPr>
                <w:rFonts w:hint="eastAsia" w:asciiTheme="majorEastAsia" w:hAnsiTheme="majorEastAsia" w:eastAsiaTheme="majorEastAsia" w:cstheme="majorEastAsia"/>
                <w:i w:val="0"/>
                <w:iCs w:val="0"/>
                <w:color w:val="auto"/>
                <w:sz w:val="24"/>
                <w:szCs w:val="24"/>
                <w:highlight w:val="none"/>
                <w:u w:val="none"/>
                <w:lang w:val="en-US" w:eastAsia="zh-CN"/>
              </w:rPr>
              <w:t>。</w:t>
            </w:r>
          </w:p>
          <w:p w14:paraId="1721A09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11.</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0E53273">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025A3EC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308C60F9">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672E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649C336">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1FBCB3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643842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光伏组件：单晶硅太阳能板，尺寸：约2279mm×1134mm×35mm（单块），铺设块数≥1块；</w:t>
            </w:r>
          </w:p>
          <w:p w14:paraId="3F54449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4514829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7DD8379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019B001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37EF8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C5EFD83">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1A8DB603">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0ECA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78CCBE86">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bCs/>
                <w:color w:val="auto"/>
                <w:kern w:val="0"/>
                <w:sz w:val="24"/>
                <w:highlight w:val="none"/>
                <w:u w:val="none"/>
                <w:lang w:val="en-US" w:eastAsia="zh-CN" w:bidi="ar"/>
              </w:rPr>
              <w:t>“A/O+动态膜”10t一体化污水处理设施</w:t>
            </w:r>
          </w:p>
        </w:tc>
      </w:tr>
      <w:tr w14:paraId="14FE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1BDD3CD">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7235BF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7A71B3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lang w:val="en-US" w:eastAsia="zh-CN"/>
              </w:rPr>
              <w:t>含调节池和污泥池</w:t>
            </w:r>
          </w:p>
          <w:p w14:paraId="3F0AEE48">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25C87E93">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46A12893">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规格型号：φ1.6m×2.8m，有效容积≥5m³；</w:t>
            </w:r>
          </w:p>
          <w:p w14:paraId="5C25767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192D7C6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40C653A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3BB7FCC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95A62C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2C48610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331A1D2C">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潞城瑶族乡三瑶村那桑屯（1套）、潞城瑶族乡营盘村八维屯（2套）、利周瑶族乡凡昌村伟亮屯（1套）、浪平镇浪平村八告屯（1套）</w:t>
            </w:r>
          </w:p>
        </w:tc>
      </w:tr>
      <w:tr w14:paraId="4277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13344A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2F292E6">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7BBC288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（10吨/天）；</w:t>
            </w:r>
          </w:p>
          <w:p w14:paraId="736F7D3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设备组成：一体化设备处理量10m³/d，包含AO系统、动态膜系统、清浊水识别系统、太阳能发电系统，出水满足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5998F2B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处理规模：10m³/d；</w:t>
            </w:r>
          </w:p>
          <w:p w14:paraId="04E4B73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76E6CE9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外形尺寸：约2.8m×2.0m×2.5m；</w:t>
            </w:r>
          </w:p>
          <w:p w14:paraId="2208702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41F10DE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6DDB073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754CCD6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装机功率：0.75KW；</w:t>
            </w:r>
          </w:p>
          <w:p w14:paraId="3011BBA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3F42C2B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2DF1FA6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7233EBC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293FAAC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532571C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7AE12EF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8488A3">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06DA1BE2">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01AE1B13">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3E22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9C137A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989E51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5951908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光伏组件：单晶硅太阳能板，尺寸：约2279mm×1134mm×35mm（单块），铺设块数≥1块；</w:t>
            </w:r>
          </w:p>
          <w:p w14:paraId="2D95C0C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21A0B92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 500W，输入电压 DC12V，输出 AC220V/50Hz；</w:t>
            </w:r>
          </w:p>
          <w:p w14:paraId="346B96F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56ED6E2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FAE79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A67508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6F915CDB">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7F40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4251B42">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bCs/>
                <w:sz w:val="24"/>
                <w:szCs w:val="24"/>
                <w:lang w:val="en-US" w:eastAsia="zh-CN"/>
              </w:rPr>
              <w:t>“A/O+动态膜”20t一体化污水处理设施</w:t>
            </w:r>
          </w:p>
        </w:tc>
      </w:tr>
      <w:tr w14:paraId="3C8E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004E1E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4A8A84B">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7E4FB9F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含调节池和污泥池</w:t>
            </w:r>
          </w:p>
          <w:p w14:paraId="184FA39E">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44F4A1C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23566046">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规格型号：φ2.0m×3.54m，有效容积≥10m³；</w:t>
            </w:r>
          </w:p>
          <w:p w14:paraId="068B421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3585DFB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783C833F">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2803BBD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508400C">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39BD5C1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758AFF69">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六隆镇洞弄村渭斋屯、浪平镇浪平村那英屯、浪平镇浪平村姚家屯、八渡乡八桃村八桃屯、八渡乡八桃村新寨屯、利周乡凡昌村那敢屯、浪平镇委贵村委贵屯、潞城乡三瑶村瑶怒屯、八渡乡那囊村八车屯、八渡乡那囊村那囊屯各一套</w:t>
            </w:r>
          </w:p>
        </w:tc>
      </w:tr>
      <w:tr w14:paraId="0D6B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C6BEE1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C65F3E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2BF6C0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（20吨/天）；</w:t>
            </w:r>
          </w:p>
          <w:p w14:paraId="49F9243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设备组成：一体化设备处理量20m³/d，包含AO系统、动态膜系统、清浊水识别系统、太阳能发电系统，出水满足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07D3AF5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处理规模：20m³/d；</w:t>
            </w:r>
          </w:p>
          <w:p w14:paraId="3C95E76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62DE159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外形尺寸：约4.0m×2.0m×2.5m；</w:t>
            </w:r>
          </w:p>
          <w:p w14:paraId="3F40FF0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0694F69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7E1287B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226A827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装机功率：0.9KW；</w:t>
            </w:r>
          </w:p>
          <w:p w14:paraId="5E6B394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266E4B0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2FFF21D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77BC2A1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5BA6A79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03C6082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7A288C1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4E69E1">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41B6633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78C0AD9A">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0957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4BC1B9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4B3FC5D">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01C055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光伏组件：单晶硅太阳能板，尺寸：约2279mm×1134mm×35mm（单块），铺设块数≥1块；</w:t>
            </w:r>
          </w:p>
          <w:p w14:paraId="062319E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13D9D1D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2423DB1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08900FE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CB0892B">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3298E6C1">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39B754AC">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1A4B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1DD2094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bCs/>
                <w:color w:val="auto"/>
                <w:kern w:val="0"/>
                <w:sz w:val="24"/>
                <w:highlight w:val="none"/>
                <w:u w:val="none"/>
                <w:lang w:val="en-US" w:eastAsia="zh-CN" w:bidi="ar"/>
              </w:rPr>
              <w:t>“A/O+动态膜”30t一体化污水处理设施</w:t>
            </w:r>
          </w:p>
        </w:tc>
      </w:tr>
      <w:tr w14:paraId="69A0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5178E8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6338D7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BDF9D4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含调节池和污泥池</w:t>
            </w:r>
          </w:p>
          <w:p w14:paraId="78EE01FD">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62642359">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73BDF86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规格型号：φ1.8m×3.47m，有效容积≥7.5m³；</w:t>
            </w:r>
          </w:p>
          <w:p w14:paraId="0EA5A39F">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6F408A3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799DA9B9">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02597EA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C523F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8</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370DB58">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7700FB6D">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潞城瑶族乡营盘村平宜屯、定安镇渭密村渭密屯、者苗乡百隆村弄江屯、者苗乡百隆村弄肯屯各一套</w:t>
            </w:r>
          </w:p>
        </w:tc>
      </w:tr>
      <w:tr w14:paraId="5CEA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C571502">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278C15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1ECFCC8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（30吨/天）；</w:t>
            </w:r>
          </w:p>
          <w:p w14:paraId="3A351EB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设备组成：一体化设备处理量30m³/d，包含AO系统、动态膜系统、清浊水识别系统、太阳能发电系统，出水满足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195CCE2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处理规模：30m³/d；</w:t>
            </w:r>
          </w:p>
          <w:p w14:paraId="2ECEE6A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41DBA48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外形尺寸：约4.5m×2.0m×3.0m；</w:t>
            </w:r>
          </w:p>
          <w:p w14:paraId="550B5A8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773C147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30C3A58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023A1CD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装机功率：1.2KW；</w:t>
            </w:r>
          </w:p>
          <w:p w14:paraId="488EB66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4A5A1E3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78CDF45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60B45AC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71FD4B6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3BB4675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4A39B76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0A8FECB">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EA557C8">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367976A3">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1A26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6E8325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F99513D">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022F58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光伏组件：单晶硅太阳能板，尺寸：2279mm×1134mm×35mm（单块），铺设块数≥1块；</w:t>
            </w:r>
          </w:p>
          <w:p w14:paraId="6059FA1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1444CDD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2258B6B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3A0590A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EFDFF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57F296A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7771ECBA">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5DB0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D4C3867">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二、涉及项目的其他要求</w:t>
            </w:r>
          </w:p>
        </w:tc>
      </w:tr>
      <w:tr w14:paraId="3A23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27A1D2E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为落实政府采购政策需满足的要求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184733C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具体见第一章“招标公告”的规定以及第四章“评标方法及评标标准。</w:t>
            </w:r>
          </w:p>
        </w:tc>
      </w:tr>
      <w:tr w14:paraId="0800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72BF226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规范标准</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5CCF0AC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258C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617E7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采购标的需满足的质量、安全、技术规格、物理特性等</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4AEBB26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见本表“功能目标及技术指标”。</w:t>
            </w:r>
          </w:p>
        </w:tc>
      </w:tr>
      <w:tr w14:paraId="7924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20AD8B6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采购标的验收标准</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02D534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中标人应在采购人单位人员在场情况下当面开箱，共同清点、检查外观，作出开箱记录，双方签字确认。中标人应保证货物到达采购人所在地完好无损，如有缺漏、损坏，由中标人负责调换、补齐或赔偿。验收过程中所产生的一切费用均由中标人承担，报价时应考虑相关费用。</w:t>
            </w:r>
          </w:p>
          <w:p w14:paraId="6443182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2、中标人提供的货物需全新、完好、无破损，应提供完备的技术或服务资料、装箱单和合格证等，并派遣专业人员进行现场安装调试。验收合格条件如下：</w:t>
            </w:r>
          </w:p>
          <w:p w14:paraId="69DA39A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（1）货物或服务技术参数与采购合同一致，性能或指标达到规定的标准。</w:t>
            </w:r>
          </w:p>
          <w:p w14:paraId="07217E4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（2）技术或资料、装箱单、合格证等资料齐全。</w:t>
            </w:r>
          </w:p>
          <w:p w14:paraId="4B152B9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（3）在测试或试运行期间所出现的问题得到解决，并运行或工作正常。</w:t>
            </w:r>
          </w:p>
          <w:p w14:paraId="38007C7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（4）在规定时间内完成交货</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及验收，并经采购人确认。</w:t>
            </w:r>
          </w:p>
          <w:p w14:paraId="675D54A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3、项目验收应遵循国家及行业相关验收标准：中标人在安装调试完成后需提交全部图纸、配置资料、交验收报告、测试报告（如有）等。</w:t>
            </w:r>
          </w:p>
          <w:p w14:paraId="50C6B35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4、在安装调试并试运行符合要求后，才作最终验收。</w:t>
            </w:r>
          </w:p>
        </w:tc>
      </w:tr>
      <w:tr w14:paraId="3AE0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7E66C2E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其他技术及服务要求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03C093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086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CCCA47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▲三、商务条款（不满足商务要求的投标无效）</w:t>
            </w:r>
          </w:p>
        </w:tc>
      </w:tr>
      <w:tr w14:paraId="03EB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A5FC46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20E27E9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按国家有关产品“三包”规定执行“三包”，自货物验收合格之日起计算，产品质保期最短不少于1年。若厂家免费质保期超过此年限的，合同履行过程中按厂家规定执行。</w:t>
            </w:r>
          </w:p>
        </w:tc>
      </w:tr>
      <w:tr w14:paraId="3F1B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7CB6607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交货时间及地点</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6BAD471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签订合同后</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日历日内交货并安装调试完毕。</w:t>
            </w:r>
          </w:p>
          <w:p w14:paraId="4281144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2.交货地点：采购人指定地点。</w:t>
            </w:r>
          </w:p>
        </w:tc>
      </w:tr>
      <w:tr w14:paraId="0BAF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608B221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25F673F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（1）按国家有关规定实行产品“三包”。</w:t>
            </w:r>
          </w:p>
          <w:p w14:paraId="60E0AC4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（2）负责免费送货上门，负责免费安装、调试合格。</w:t>
            </w:r>
          </w:p>
          <w:p w14:paraId="314105E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（3）免费提供现场技术培训，保证使用人员正常操作设备的各种功能，终身提供免费技术支持。</w:t>
            </w:r>
          </w:p>
          <w:p w14:paraId="587349A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（4）质保期内免费上门维护。</w:t>
            </w:r>
          </w:p>
          <w:p w14:paraId="2E75D85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（5）出现故障4小时内做出响应，24小时内到场维修。一般问题应在48小时内解决，</w:t>
            </w:r>
            <w:r>
              <w:rPr>
                <w:rFonts w:hint="eastAsia" w:ascii="宋体" w:hAnsi="宋体" w:eastAsia="宋体" w:cs="宋体"/>
                <w:color w:val="auto"/>
                <w:sz w:val="24"/>
                <w:szCs w:val="24"/>
                <w:highlight w:val="none"/>
                <w:lang w:val="en-US" w:eastAsia="zh-CN"/>
              </w:rPr>
              <w:t>48小时内未能及时修复提供相应的替代产品以保证设备正常运行，</w:t>
            </w:r>
            <w:r>
              <w:rPr>
                <w:rFonts w:hint="eastAsia" w:ascii="宋体" w:hAnsi="宋体" w:eastAsia="宋体" w:cs="宋体"/>
                <w:color w:val="auto"/>
                <w:sz w:val="24"/>
                <w:szCs w:val="24"/>
                <w:highlight w:val="none"/>
              </w:rPr>
              <w:t>重大问题或其它无法迅速解决的问题应在一周内解决。</w:t>
            </w:r>
          </w:p>
          <w:p w14:paraId="175BCBF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（6）定期回访。</w:t>
            </w:r>
          </w:p>
          <w:p w14:paraId="1456E8C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（7）设备自带软件的在免费保修期内免费升级。</w:t>
            </w:r>
          </w:p>
          <w:p w14:paraId="6B47CAF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）其余按投标人承诺进行。</w:t>
            </w:r>
          </w:p>
        </w:tc>
      </w:tr>
      <w:tr w14:paraId="28DB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1D3527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w:t>
            </w:r>
            <w:r>
              <w:rPr>
                <w:rFonts w:hint="eastAsia" w:ascii="宋体" w:hAnsi="宋体" w:cs="宋体"/>
                <w:color w:val="auto"/>
                <w:sz w:val="24"/>
                <w:szCs w:val="24"/>
                <w:highlight w:val="none"/>
                <w:lang w:eastAsia="zh-CN"/>
              </w:rPr>
              <w:t>方式</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BEAA87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color w:val="auto"/>
                <w:sz w:val="24"/>
                <w:highlight w:val="none"/>
              </w:rPr>
              <w:t>签订合同后</w:t>
            </w:r>
            <w:r>
              <w:rPr>
                <w:rFonts w:hint="eastAsia" w:ascii="宋体" w:hAnsi="宋体"/>
                <w:color w:val="auto"/>
                <w:sz w:val="24"/>
                <w:highlight w:val="none"/>
                <w:lang w:val="en-US" w:eastAsia="zh-CN"/>
              </w:rPr>
              <w:t>45</w:t>
            </w:r>
            <w:r>
              <w:rPr>
                <w:rFonts w:hint="eastAsia" w:ascii="宋体" w:hAnsi="宋体"/>
                <w:color w:val="auto"/>
                <w:sz w:val="24"/>
                <w:highlight w:val="none"/>
              </w:rPr>
              <w:t>日历日内交货并安装调试完毕，经采购人</w:t>
            </w:r>
            <w:r>
              <w:rPr>
                <w:rFonts w:hint="eastAsia" w:ascii="宋体" w:hAnsi="宋体"/>
                <w:color w:val="auto"/>
                <w:sz w:val="24"/>
                <w:highlight w:val="none"/>
                <w:lang w:eastAsia="zh-CN"/>
              </w:rPr>
              <w:t>组织验收并验收通过后</w:t>
            </w:r>
            <w:r>
              <w:rPr>
                <w:rFonts w:hint="eastAsia" w:ascii="宋体" w:hAnsi="宋体"/>
                <w:color w:val="auto"/>
                <w:sz w:val="24"/>
                <w:highlight w:val="none"/>
                <w:lang w:val="en-US" w:eastAsia="zh-CN"/>
              </w:rPr>
              <w:t>15</w:t>
            </w:r>
            <w:r>
              <w:rPr>
                <w:rFonts w:hint="eastAsia" w:ascii="宋体" w:hAnsi="宋体"/>
                <w:color w:val="auto"/>
                <w:sz w:val="24"/>
                <w:highlight w:val="none"/>
              </w:rPr>
              <w:t>个工作</w:t>
            </w:r>
            <w:r>
              <w:rPr>
                <w:rFonts w:hint="eastAsia" w:ascii="宋体" w:hAnsi="宋体"/>
                <w:color w:val="auto"/>
                <w:sz w:val="24"/>
                <w:highlight w:val="none"/>
                <w:lang w:eastAsia="zh-CN"/>
              </w:rPr>
              <w:t>日</w:t>
            </w:r>
            <w:r>
              <w:rPr>
                <w:rFonts w:hint="eastAsia" w:ascii="宋体" w:hAnsi="宋体"/>
                <w:color w:val="auto"/>
                <w:sz w:val="24"/>
                <w:highlight w:val="none"/>
              </w:rPr>
              <w:t>内支付合同金额的</w:t>
            </w:r>
            <w:r>
              <w:rPr>
                <w:rFonts w:hint="eastAsia" w:ascii="宋体" w:hAnsi="宋体"/>
                <w:color w:val="auto"/>
                <w:sz w:val="24"/>
                <w:highlight w:val="none"/>
                <w:lang w:val="en-US" w:eastAsia="zh-CN"/>
              </w:rPr>
              <w:t>100</w:t>
            </w:r>
            <w:r>
              <w:rPr>
                <w:rFonts w:hint="eastAsia" w:ascii="宋体" w:hAnsi="宋体"/>
                <w:color w:val="auto"/>
                <w:sz w:val="24"/>
                <w:highlight w:val="none"/>
              </w:rPr>
              <w:t>%。</w:t>
            </w:r>
          </w:p>
        </w:tc>
      </w:tr>
      <w:tr w14:paraId="7859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14EF37F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425224F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中应包含货物、货物标准附件、备品备件、专用工具、设备安装辅材、施工辅材、包装、运输、装卸、保险、货到就位的各种费用以及安装、调试、本招标文件所列设备材料需进行补充完善才能完成本项目的或实际采购中产品材料有任何遗漏的费用（含本项目需要但本文件中未列出的设备材料）、税金、售后服务、技术培训及其他所有成本费用；采购人不再支付任何费用。</w:t>
            </w:r>
          </w:p>
          <w:p w14:paraId="6EBBDAC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1"/>
                <w:szCs w:val="21"/>
                <w:highlight w:val="none"/>
              </w:rPr>
              <w:t>自装卸式垃圾车</w:t>
            </w:r>
            <w:r>
              <w:rPr>
                <w:rFonts w:hint="eastAsia" w:ascii="宋体" w:hAnsi="宋体" w:cs="宋体"/>
                <w:b/>
                <w:bCs/>
                <w:color w:val="auto"/>
                <w:sz w:val="21"/>
                <w:szCs w:val="21"/>
                <w:highlight w:val="none"/>
                <w:lang w:eastAsia="zh-CN"/>
              </w:rPr>
              <w:t>和压缩式垃圾车</w:t>
            </w:r>
            <w:r>
              <w:rPr>
                <w:rFonts w:hint="eastAsia" w:ascii="宋体" w:hAnsi="宋体" w:cs="宋体"/>
                <w:b/>
                <w:bCs/>
                <w:color w:val="auto"/>
                <w:sz w:val="24"/>
                <w:szCs w:val="24"/>
                <w:highlight w:val="none"/>
                <w:lang w:eastAsia="zh-CN"/>
              </w:rPr>
              <w:t>需按</w:t>
            </w:r>
            <w:r>
              <w:rPr>
                <w:rFonts w:hint="eastAsia" w:ascii="宋体" w:hAnsi="宋体" w:cs="宋体"/>
                <w:b/>
                <w:bCs/>
                <w:color w:val="auto"/>
                <w:szCs w:val="21"/>
              </w:rPr>
              <w:t>采购人要求办理车辆登记入户手续，并承担车辆上牌一切费用（含购置税、第一年保险含交强险、三者险、车损险、不计免赔等）。</w:t>
            </w:r>
          </w:p>
          <w:p w14:paraId="2B8D6E21">
            <w:pPr>
              <w:pStyle w:val="6"/>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olor w:val="auto"/>
                <w:sz w:val="24"/>
                <w:highlight w:val="none"/>
              </w:rPr>
            </w:pPr>
            <w:r>
              <w:rPr>
                <w:rFonts w:hint="eastAsia" w:ascii="宋体" w:hAnsi="宋体" w:eastAsia="宋体" w:cs="宋体"/>
                <w:color w:val="auto"/>
                <w:sz w:val="24"/>
                <w:szCs w:val="24"/>
                <w:highlight w:val="none"/>
                <w:lang w:val="en-US" w:eastAsia="zh-CN"/>
              </w:rPr>
              <w:t>3、投标人的投标报价不能超过采购预算价，否则投标无效。</w:t>
            </w:r>
          </w:p>
        </w:tc>
      </w:tr>
      <w:tr w14:paraId="5C91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520F217B">
            <w:pPr>
              <w:pStyle w:val="6"/>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四、采购人对项目的特殊要求及说明</w:t>
            </w:r>
          </w:p>
        </w:tc>
      </w:tr>
      <w:tr w14:paraId="06A7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57B70F1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63386D4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w:t>
            </w:r>
          </w:p>
          <w:p w14:paraId="4AD9E9B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本项目所有采购货物均不接受进口产品。</w:t>
            </w:r>
          </w:p>
        </w:tc>
      </w:tr>
      <w:tr w14:paraId="5439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37D2AA2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D14050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是否要求递交样品：</w:t>
            </w:r>
          </w:p>
          <w:p w14:paraId="4E90943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w:t>
            </w:r>
          </w:p>
          <w:p w14:paraId="0033841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w:t>
            </w:r>
          </w:p>
        </w:tc>
      </w:tr>
      <w:tr w14:paraId="0B6D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27EC61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产品演示要求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05C2B3AC">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是否进行产品演示：</w:t>
            </w:r>
            <w:r>
              <w:rPr>
                <w:rFonts w:hint="eastAsia" w:ascii="宋体" w:hAnsi="宋体" w:eastAsia="宋体" w:cs="宋体"/>
                <w:color w:val="auto"/>
                <w:sz w:val="24"/>
                <w:szCs w:val="24"/>
                <w:highlight w:val="none"/>
                <w:lang w:eastAsia="zh-CN"/>
              </w:rPr>
              <w:t>否</w:t>
            </w:r>
            <w:r>
              <w:rPr>
                <w:rFonts w:hint="eastAsia" w:ascii="宋体" w:hAnsi="宋体" w:eastAsia="宋体" w:cs="宋体"/>
                <w:color w:val="auto"/>
                <w:sz w:val="24"/>
                <w:szCs w:val="24"/>
                <w:highlight w:val="none"/>
              </w:rPr>
              <w:t>。</w:t>
            </w:r>
          </w:p>
        </w:tc>
      </w:tr>
      <w:tr w14:paraId="7E0F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4997989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51CC554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本表的</w:t>
            </w: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压缩式垃圾车</w:t>
            </w:r>
            <w:r>
              <w:rPr>
                <w:rFonts w:hint="eastAsia" w:ascii="宋体" w:hAnsi="宋体" w:eastAsia="宋体" w:cs="宋体"/>
                <w:color w:val="auto"/>
                <w:sz w:val="24"/>
                <w:szCs w:val="24"/>
                <w:highlight w:val="none"/>
              </w:rPr>
              <w:t>”产品为核心产品</w:t>
            </w:r>
            <w:r>
              <w:rPr>
                <w:rFonts w:hint="eastAsia" w:ascii="宋体" w:hAnsi="宋体" w:cs="宋体"/>
                <w:color w:val="auto"/>
                <w:sz w:val="24"/>
                <w:szCs w:val="24"/>
                <w:highlight w:val="none"/>
                <w:lang w:eastAsia="zh-CN"/>
              </w:rPr>
              <w:t>。</w:t>
            </w:r>
          </w:p>
          <w:p w14:paraId="029D91F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411B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4801CF7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备品备件及易损件</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734B4F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售后服务中，维修使用的备品备件及易损件应为原厂配件，未经采购人同意不得使用非原厂配件，质保期内维修使用的备品备件及易损件的费用，由中标人承担。质量保证期过后，采购人需要继续由原中标人提供售后服务的，该中标人应以优惠价格提供售后服务，常用的、容易损坏的备品备件及易损件的优惠价格清单须在投标文件中列出。</w:t>
            </w:r>
          </w:p>
        </w:tc>
      </w:tr>
      <w:tr w14:paraId="1EE6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5618522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573F0CD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投标人投标文件中必须提供投标产品的品牌和型号（注：如为定制、非标产品可不填写），如不填写视为不满足。</w:t>
            </w:r>
          </w:p>
        </w:tc>
      </w:tr>
    </w:tbl>
    <w:p w14:paraId="2BEB09FE">
      <w:p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更正后：</w:t>
      </w:r>
    </w:p>
    <w:p w14:paraId="0A9B3CC7">
      <w:pPr>
        <w:rPr>
          <w:rFonts w:hint="eastAsia" w:eastAsia="宋体"/>
          <w:sz w:val="28"/>
          <w:szCs w:val="28"/>
          <w:lang w:val="en-US" w:eastAsia="zh-CN"/>
        </w:rPr>
      </w:pPr>
      <w:r>
        <w:rPr>
          <w:rFonts w:hint="eastAsia" w:ascii="宋体" w:hAnsi="宋体" w:eastAsia="宋体" w:cs="宋体"/>
          <w:b/>
          <w:bCs/>
          <w:sz w:val="28"/>
          <w:szCs w:val="28"/>
          <w:lang w:val="en-US" w:eastAsia="zh-CN"/>
        </w:rPr>
        <w:t>1分标：</w:t>
      </w:r>
    </w:p>
    <w:tbl>
      <w:tblPr>
        <w:tblStyle w:val="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988"/>
        <w:gridCol w:w="2255"/>
        <w:gridCol w:w="3309"/>
        <w:gridCol w:w="813"/>
        <w:gridCol w:w="227"/>
        <w:gridCol w:w="698"/>
        <w:gridCol w:w="970"/>
      </w:tblGrid>
      <w:tr w14:paraId="6A77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780"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107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一、项目要求及技术需求</w:t>
            </w:r>
          </w:p>
        </w:tc>
      </w:tr>
      <w:tr w14:paraId="52AD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A30C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项号</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7A7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660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98B29">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功能目标及技术指标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5E2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04EF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547F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0472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3CB5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\l "自装卸式垃圾车" </w:instrText>
            </w:r>
            <w:r>
              <w:rPr>
                <w:rFonts w:hint="eastAsia" w:ascii="宋体" w:hAnsi="宋体" w:eastAsia="宋体" w:cs="宋体"/>
                <w:color w:val="auto"/>
                <w:kern w:val="2"/>
                <w:sz w:val="24"/>
                <w:szCs w:val="24"/>
                <w:lang w:val="en-US" w:eastAsia="zh-CN" w:bidi="ar-SA"/>
              </w:rPr>
              <w:fldChar w:fldCharType="separate"/>
            </w:r>
            <w:r>
              <w:rPr>
                <w:rStyle w:val="4"/>
                <w:rFonts w:hint="eastAsia" w:ascii="宋体" w:hAnsi="宋体" w:eastAsia="宋体" w:cs="宋体"/>
                <w:color w:val="auto"/>
                <w:kern w:val="2"/>
                <w:sz w:val="24"/>
                <w:szCs w:val="24"/>
                <w:lang w:val="en-US" w:eastAsia="zh-CN" w:bidi="ar-SA"/>
              </w:rPr>
              <w:t>自装卸式垃圾车</w:t>
            </w:r>
            <w:r>
              <w:rPr>
                <w:rFonts w:hint="eastAsia" w:ascii="宋体" w:hAnsi="宋体" w:eastAsia="宋体" w:cs="宋体"/>
                <w:color w:val="auto"/>
                <w:kern w:val="2"/>
                <w:sz w:val="24"/>
                <w:szCs w:val="24"/>
                <w:lang w:val="en-US" w:eastAsia="zh-CN" w:bidi="ar-SA"/>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3982BF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一、主要技术参数</w:t>
            </w:r>
          </w:p>
          <w:p w14:paraId="54AEEBC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1.底盘发动机功率(kW)</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67；</w:t>
            </w:r>
          </w:p>
          <w:p w14:paraId="204D76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2.最高车速(km/h)</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≥100</w:t>
            </w:r>
            <w:r>
              <w:rPr>
                <w:rFonts w:hint="eastAsia" w:ascii="宋体" w:hAnsi="宋体" w:cs="宋体"/>
                <w:i w:val="0"/>
                <w:iCs w:val="0"/>
                <w:color w:val="auto"/>
                <w:sz w:val="24"/>
                <w:szCs w:val="24"/>
                <w:highlight w:val="none"/>
                <w:u w:val="none"/>
                <w:lang w:eastAsia="zh-CN"/>
              </w:rPr>
              <w:t>；</w:t>
            </w:r>
          </w:p>
          <w:p w14:paraId="063D88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3.外型尺寸长×宽×高(mm)</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≤4</w:t>
            </w:r>
            <w:r>
              <w:rPr>
                <w:rFonts w:hint="eastAsia" w:ascii="宋体" w:hAnsi="宋体" w:cs="宋体"/>
                <w:i w:val="0"/>
                <w:iCs w:val="0"/>
                <w:color w:val="auto"/>
                <w:sz w:val="24"/>
                <w:szCs w:val="24"/>
                <w:highlight w:val="none"/>
                <w:u w:val="none"/>
                <w:lang w:val="en-US" w:eastAsia="zh-CN"/>
              </w:rPr>
              <w:t>6</w:t>
            </w:r>
            <w:r>
              <w:rPr>
                <w:rFonts w:hint="eastAsia" w:ascii="宋体" w:hAnsi="宋体" w:eastAsia="宋体" w:cs="宋体"/>
                <w:i w:val="0"/>
                <w:iCs w:val="0"/>
                <w:color w:val="auto"/>
                <w:sz w:val="24"/>
                <w:szCs w:val="24"/>
                <w:highlight w:val="none"/>
                <w:u w:val="none"/>
              </w:rPr>
              <w:t>00×1800×2200</w:t>
            </w:r>
            <w:r>
              <w:rPr>
                <w:rFonts w:hint="eastAsia" w:ascii="宋体" w:hAnsi="宋体" w:cs="宋体"/>
                <w:i w:val="0"/>
                <w:iCs w:val="0"/>
                <w:color w:val="auto"/>
                <w:sz w:val="24"/>
                <w:szCs w:val="24"/>
                <w:highlight w:val="none"/>
                <w:u w:val="none"/>
                <w:lang w:eastAsia="zh-CN"/>
              </w:rPr>
              <w:t>；</w:t>
            </w:r>
          </w:p>
          <w:p w14:paraId="458AA0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4.排放标准：国六</w:t>
            </w:r>
            <w:r>
              <w:rPr>
                <w:rFonts w:hint="eastAsia" w:ascii="宋体" w:hAnsi="宋体" w:cs="宋体"/>
                <w:i w:val="0"/>
                <w:iCs w:val="0"/>
                <w:color w:val="auto"/>
                <w:sz w:val="24"/>
                <w:szCs w:val="24"/>
                <w:highlight w:val="none"/>
                <w:u w:val="none"/>
                <w:lang w:eastAsia="zh-CN"/>
              </w:rPr>
              <w:t>；</w:t>
            </w:r>
          </w:p>
          <w:p w14:paraId="62425D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5.最大总质量(kg)：</w:t>
            </w:r>
            <w:r>
              <w:rPr>
                <w:rFonts w:hint="eastAsia" w:ascii="宋体" w:hAnsi="宋体" w:cs="宋体"/>
                <w:i w:val="0"/>
                <w:iCs w:val="0"/>
                <w:color w:val="auto"/>
                <w:sz w:val="24"/>
                <w:szCs w:val="24"/>
                <w:highlight w:val="none"/>
                <w:u w:val="none"/>
                <w:lang w:val="en-US" w:eastAsia="zh-CN"/>
              </w:rPr>
              <w:t>≥28</w:t>
            </w:r>
            <w:r>
              <w:rPr>
                <w:rFonts w:hint="eastAsia" w:ascii="宋体" w:hAnsi="宋体" w:eastAsia="宋体" w:cs="宋体"/>
                <w:i w:val="0"/>
                <w:iCs w:val="0"/>
                <w:color w:val="auto"/>
                <w:sz w:val="24"/>
                <w:szCs w:val="24"/>
                <w:highlight w:val="none"/>
                <w:u w:val="none"/>
              </w:rPr>
              <w:t>00</w:t>
            </w:r>
            <w:r>
              <w:rPr>
                <w:rFonts w:hint="eastAsia" w:ascii="宋体" w:hAnsi="宋体" w:cs="宋体"/>
                <w:i w:val="0"/>
                <w:iCs w:val="0"/>
                <w:color w:val="auto"/>
                <w:sz w:val="24"/>
                <w:szCs w:val="24"/>
                <w:highlight w:val="none"/>
                <w:u w:val="none"/>
                <w:lang w:eastAsia="zh-CN"/>
              </w:rPr>
              <w:t>；</w:t>
            </w:r>
          </w:p>
          <w:p w14:paraId="7B9DC9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6.额定载质量(kg)</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≥1000</w:t>
            </w:r>
            <w:r>
              <w:rPr>
                <w:rFonts w:hint="eastAsia" w:ascii="宋体" w:hAnsi="宋体" w:cs="宋体"/>
                <w:i w:val="0"/>
                <w:iCs w:val="0"/>
                <w:color w:val="auto"/>
                <w:sz w:val="24"/>
                <w:szCs w:val="24"/>
                <w:highlight w:val="none"/>
                <w:u w:val="none"/>
                <w:lang w:eastAsia="zh-CN"/>
              </w:rPr>
              <w:t>；</w:t>
            </w:r>
          </w:p>
          <w:p w14:paraId="72FF93C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7.整备质量</w:t>
            </w:r>
            <w:r>
              <w:rPr>
                <w:rFonts w:hint="eastAsia" w:ascii="宋体" w:hAnsi="宋体" w:eastAsia="宋体" w:cs="宋体"/>
                <w:i w:val="0"/>
                <w:iCs w:val="0"/>
                <w:color w:val="auto"/>
                <w:sz w:val="24"/>
                <w:szCs w:val="24"/>
                <w:highlight w:val="none"/>
                <w:u w:val="none"/>
              </w:rPr>
              <w:t>(kg)</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2000；</w:t>
            </w:r>
          </w:p>
          <w:p w14:paraId="6BFCBF2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8</w:t>
            </w:r>
            <w:r>
              <w:rPr>
                <w:rFonts w:hint="eastAsia" w:ascii="宋体" w:hAnsi="宋体" w:eastAsia="宋体" w:cs="宋体"/>
                <w:i w:val="0"/>
                <w:iCs w:val="0"/>
                <w:color w:val="auto"/>
                <w:sz w:val="24"/>
                <w:szCs w:val="24"/>
                <w:highlight w:val="none"/>
                <w:u w:val="none"/>
              </w:rPr>
              <w:t>.接近角/离去角(°)</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≥17/21</w:t>
            </w:r>
            <w:r>
              <w:rPr>
                <w:rFonts w:hint="eastAsia" w:ascii="宋体" w:hAnsi="宋体" w:cs="宋体"/>
                <w:i w:val="0"/>
                <w:iCs w:val="0"/>
                <w:color w:val="auto"/>
                <w:sz w:val="24"/>
                <w:szCs w:val="24"/>
                <w:highlight w:val="none"/>
                <w:u w:val="none"/>
                <w:lang w:eastAsia="zh-CN"/>
              </w:rPr>
              <w:t>；</w:t>
            </w:r>
          </w:p>
          <w:p w14:paraId="6794A3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9</w:t>
            </w:r>
            <w:r>
              <w:rPr>
                <w:rFonts w:hint="eastAsia" w:ascii="宋体" w:hAnsi="宋体" w:eastAsia="宋体" w:cs="宋体"/>
                <w:i w:val="0"/>
                <w:iCs w:val="0"/>
                <w:color w:val="auto"/>
                <w:sz w:val="24"/>
                <w:szCs w:val="24"/>
                <w:highlight w:val="none"/>
                <w:u w:val="none"/>
              </w:rPr>
              <w:t>.垃圾箱容积(m³)</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≥5</w:t>
            </w:r>
            <w:r>
              <w:rPr>
                <w:rFonts w:hint="eastAsia" w:ascii="宋体" w:hAnsi="宋体" w:cs="宋体"/>
                <w:i w:val="0"/>
                <w:iCs w:val="0"/>
                <w:color w:val="auto"/>
                <w:sz w:val="24"/>
                <w:szCs w:val="24"/>
                <w:highlight w:val="none"/>
                <w:u w:val="none"/>
                <w:lang w:eastAsia="zh-CN"/>
              </w:rPr>
              <w:t>；</w:t>
            </w:r>
          </w:p>
          <w:p w14:paraId="2F6D86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10</w:t>
            </w:r>
            <w:r>
              <w:rPr>
                <w:rFonts w:hint="eastAsia" w:ascii="宋体" w:hAnsi="宋体" w:eastAsia="宋体" w:cs="宋体"/>
                <w:i w:val="0"/>
                <w:iCs w:val="0"/>
                <w:color w:val="auto"/>
                <w:sz w:val="24"/>
                <w:szCs w:val="24"/>
                <w:highlight w:val="none"/>
                <w:u w:val="none"/>
              </w:rPr>
              <w:t>.上料机构工作循环时间(s)</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≤15</w:t>
            </w:r>
            <w:r>
              <w:rPr>
                <w:rFonts w:hint="eastAsia" w:ascii="宋体" w:hAnsi="宋体" w:cs="宋体"/>
                <w:i w:val="0"/>
                <w:iCs w:val="0"/>
                <w:color w:val="auto"/>
                <w:sz w:val="24"/>
                <w:szCs w:val="24"/>
                <w:highlight w:val="none"/>
                <w:u w:val="none"/>
                <w:lang w:eastAsia="zh-CN"/>
              </w:rPr>
              <w:t>；</w:t>
            </w:r>
          </w:p>
          <w:p w14:paraId="75C23F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11</w:t>
            </w:r>
            <w:r>
              <w:rPr>
                <w:rFonts w:hint="eastAsia" w:ascii="宋体" w:hAnsi="宋体" w:eastAsia="宋体" w:cs="宋体"/>
                <w:i w:val="0"/>
                <w:iCs w:val="0"/>
                <w:color w:val="auto"/>
                <w:sz w:val="24"/>
                <w:szCs w:val="24"/>
                <w:highlight w:val="none"/>
                <w:u w:val="none"/>
              </w:rPr>
              <w:t>.卸料角(°)</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≥45</w:t>
            </w:r>
            <w:r>
              <w:rPr>
                <w:rFonts w:hint="eastAsia" w:ascii="宋体" w:hAnsi="宋体" w:cs="宋体"/>
                <w:i w:val="0"/>
                <w:iCs w:val="0"/>
                <w:color w:val="auto"/>
                <w:sz w:val="24"/>
                <w:szCs w:val="24"/>
                <w:highlight w:val="none"/>
                <w:u w:val="none"/>
                <w:lang w:eastAsia="zh-CN"/>
              </w:rPr>
              <w:t>；</w:t>
            </w:r>
          </w:p>
          <w:p w14:paraId="19F9DD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val="en-US" w:eastAsia="zh-CN"/>
              </w:rPr>
              <w:t>12</w:t>
            </w:r>
            <w:r>
              <w:rPr>
                <w:rFonts w:hint="eastAsia" w:ascii="宋体" w:hAnsi="宋体" w:eastAsia="宋体" w:cs="宋体"/>
                <w:i w:val="0"/>
                <w:iCs w:val="0"/>
                <w:color w:val="auto"/>
                <w:sz w:val="24"/>
                <w:szCs w:val="24"/>
                <w:highlight w:val="none"/>
                <w:u w:val="none"/>
              </w:rPr>
              <w:t>.最小转弯直径(m)</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≤13</w:t>
            </w:r>
            <w:r>
              <w:rPr>
                <w:rFonts w:hint="eastAsia" w:ascii="宋体" w:hAnsi="宋体" w:cs="宋体"/>
                <w:i w:val="0"/>
                <w:iCs w:val="0"/>
                <w:color w:val="auto"/>
                <w:sz w:val="24"/>
                <w:szCs w:val="24"/>
                <w:highlight w:val="none"/>
                <w:u w:val="none"/>
                <w:lang w:eastAsia="zh-CN"/>
              </w:rPr>
              <w:t>。</w:t>
            </w:r>
          </w:p>
          <w:p w14:paraId="4B83475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二、主要性能特点</w:t>
            </w:r>
          </w:p>
          <w:p w14:paraId="0673D7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1.采用拉杆式侧上料结构，适用于120L/240L标准塑料桶装垃圾的收集和转运</w:t>
            </w:r>
            <w:r>
              <w:rPr>
                <w:rFonts w:hint="eastAsia" w:ascii="宋体" w:hAnsi="宋体" w:cs="宋体"/>
                <w:i w:val="0"/>
                <w:iCs w:val="0"/>
                <w:color w:val="auto"/>
                <w:sz w:val="24"/>
                <w:szCs w:val="24"/>
                <w:highlight w:val="none"/>
                <w:u w:val="none"/>
                <w:lang w:eastAsia="zh-CN"/>
              </w:rPr>
              <w:t>；</w:t>
            </w:r>
          </w:p>
          <w:p w14:paraId="1572CA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2.采用倾翻卸料方式</w:t>
            </w:r>
            <w:r>
              <w:rPr>
                <w:rFonts w:hint="eastAsia" w:ascii="宋体" w:hAnsi="宋体" w:cs="宋体"/>
                <w:i w:val="0"/>
                <w:iCs w:val="0"/>
                <w:color w:val="auto"/>
                <w:sz w:val="24"/>
                <w:szCs w:val="24"/>
                <w:highlight w:val="none"/>
                <w:u w:val="none"/>
                <w:lang w:eastAsia="zh-CN"/>
              </w:rPr>
              <w:t>；</w:t>
            </w:r>
          </w:p>
          <w:p w14:paraId="122A59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3.车辆垃圾箱前端需设有操作装置，用于控制翻桶作业循环及卸料循环动作</w:t>
            </w:r>
            <w:r>
              <w:rPr>
                <w:rFonts w:hint="eastAsia" w:ascii="宋体" w:hAnsi="宋体" w:cs="宋体"/>
                <w:i w:val="0"/>
                <w:iCs w:val="0"/>
                <w:color w:val="auto"/>
                <w:sz w:val="24"/>
                <w:szCs w:val="24"/>
                <w:highlight w:val="none"/>
                <w:u w:val="none"/>
                <w:lang w:eastAsia="zh-CN"/>
              </w:rPr>
              <w:t>；</w:t>
            </w:r>
          </w:p>
          <w:p w14:paraId="3FB7FFE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4.垃圾箱顶端倒料口需设计有挡板，防止倒料过程中垃圾散落在垃圾箱外</w:t>
            </w:r>
            <w:r>
              <w:rPr>
                <w:rFonts w:hint="eastAsia" w:ascii="宋体" w:hAnsi="宋体" w:cs="宋体"/>
                <w:i w:val="0"/>
                <w:iCs w:val="0"/>
                <w:color w:val="auto"/>
                <w:sz w:val="24"/>
                <w:szCs w:val="24"/>
                <w:highlight w:val="none"/>
                <w:u w:val="none"/>
                <w:lang w:eastAsia="zh-CN"/>
              </w:rPr>
              <w:t>；</w:t>
            </w:r>
          </w:p>
          <w:p w14:paraId="250B6E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5.垃圾箱后门需装有密封条，并设有快速锁紧装置，密封性好</w:t>
            </w:r>
            <w:r>
              <w:rPr>
                <w:rFonts w:hint="eastAsia" w:ascii="宋体" w:hAnsi="宋体" w:cs="宋体"/>
                <w:i w:val="0"/>
                <w:iCs w:val="0"/>
                <w:color w:val="auto"/>
                <w:sz w:val="24"/>
                <w:szCs w:val="24"/>
                <w:highlight w:val="none"/>
                <w:u w:val="none"/>
                <w:lang w:eastAsia="zh-CN"/>
              </w:rPr>
              <w:t>；</w:t>
            </w:r>
          </w:p>
          <w:p w14:paraId="61F17C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6.车辆需配备报警系统，能在作业和卸车时发出多种语音报警和提示信息</w:t>
            </w:r>
            <w:r>
              <w:rPr>
                <w:rFonts w:hint="eastAsia" w:ascii="宋体" w:hAnsi="宋体" w:cs="宋体"/>
                <w:i w:val="0"/>
                <w:iCs w:val="0"/>
                <w:color w:val="auto"/>
                <w:sz w:val="24"/>
                <w:szCs w:val="24"/>
                <w:highlight w:val="none"/>
                <w:u w:val="none"/>
                <w:lang w:eastAsia="zh-CN"/>
              </w:rPr>
              <w:t>；</w:t>
            </w:r>
          </w:p>
          <w:p w14:paraId="1B5913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sz w:val="24"/>
                <w:szCs w:val="24"/>
                <w:lang w:val="en-US" w:eastAsia="zh-CN"/>
              </w:rPr>
            </w:pPr>
            <w:r>
              <w:rPr>
                <w:rFonts w:hint="eastAsia" w:ascii="宋体" w:hAnsi="宋体" w:eastAsia="宋体" w:cs="宋体"/>
                <w:i w:val="0"/>
                <w:iCs w:val="0"/>
                <w:color w:val="auto"/>
                <w:sz w:val="24"/>
                <w:szCs w:val="24"/>
                <w:highlight w:val="none"/>
                <w:u w:val="none"/>
              </w:rPr>
              <w:t>7.车辆需配备垃圾箱安全撑杆，能在维护作业时提供可靠安全防护。</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3EA0D6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 w:hAnsi="仿宋" w:eastAsia="仿宋" w:cstheme="minorBidi"/>
                <w:kern w:val="2"/>
                <w:sz w:val="24"/>
                <w:szCs w:val="24"/>
                <w:lang w:val="en-US" w:eastAsia="zh-CN" w:bidi="ar-SA"/>
              </w:rPr>
              <w:t>24</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1260B2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辆</w:t>
            </w:r>
          </w:p>
        </w:tc>
      </w:tr>
      <w:tr w14:paraId="50B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61181F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E8120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\l "压缩式垃圾车"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Fonts w:hint="eastAsia" w:ascii="宋体" w:hAnsi="宋体" w:eastAsia="宋体" w:cs="宋体"/>
                <w:i w:val="0"/>
                <w:iCs w:val="0"/>
                <w:color w:val="auto"/>
                <w:kern w:val="0"/>
                <w:sz w:val="24"/>
                <w:szCs w:val="24"/>
                <w:highlight w:val="none"/>
                <w:u w:val="none"/>
                <w:lang w:val="en-US" w:eastAsia="zh-CN" w:bidi="ar"/>
              </w:rPr>
              <w:t>压缩式垃圾车</w:t>
            </w:r>
            <w:r>
              <w:rPr>
                <w:rFonts w:hint="eastAsia" w:ascii="宋体" w:hAnsi="宋体" w:eastAsia="宋体" w:cs="宋体"/>
                <w:i w:val="0"/>
                <w:iCs w:val="0"/>
                <w:color w:val="auto"/>
                <w:kern w:val="0"/>
                <w:sz w:val="24"/>
                <w:szCs w:val="24"/>
                <w:highlight w:val="none"/>
                <w:u w:val="none"/>
                <w:lang w:val="en-US" w:eastAsia="zh-CN" w:bidi="ar"/>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38635C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一、主要技术参数</w:t>
            </w:r>
          </w:p>
          <w:p w14:paraId="6F5211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1.底盘发动机功率(kW)</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≥145</w:t>
            </w:r>
            <w:r>
              <w:rPr>
                <w:rFonts w:hint="eastAsia" w:ascii="宋体" w:hAnsi="宋体" w:cs="宋体"/>
                <w:i w:val="0"/>
                <w:iCs w:val="0"/>
                <w:color w:val="auto"/>
                <w:sz w:val="24"/>
                <w:szCs w:val="24"/>
                <w:highlight w:val="none"/>
                <w:u w:val="none"/>
                <w:lang w:eastAsia="zh-CN"/>
              </w:rPr>
              <w:t>；</w:t>
            </w:r>
          </w:p>
          <w:p w14:paraId="762828B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2.排放标准：国六</w:t>
            </w:r>
            <w:r>
              <w:rPr>
                <w:rFonts w:hint="eastAsia" w:ascii="宋体" w:hAnsi="宋体" w:cs="宋体"/>
                <w:i w:val="0"/>
                <w:iCs w:val="0"/>
                <w:color w:val="auto"/>
                <w:sz w:val="24"/>
                <w:szCs w:val="24"/>
                <w:highlight w:val="none"/>
                <w:u w:val="none"/>
                <w:lang w:eastAsia="zh-CN"/>
              </w:rPr>
              <w:t>；</w:t>
            </w:r>
          </w:p>
          <w:p w14:paraId="4B1DBA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3.总质量(kg)</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≥18000</w:t>
            </w:r>
            <w:r>
              <w:rPr>
                <w:rFonts w:hint="eastAsia" w:ascii="宋体" w:hAnsi="宋体" w:cs="宋体"/>
                <w:i w:val="0"/>
                <w:iCs w:val="0"/>
                <w:color w:val="auto"/>
                <w:sz w:val="24"/>
                <w:szCs w:val="24"/>
                <w:highlight w:val="none"/>
                <w:u w:val="none"/>
                <w:lang w:eastAsia="zh-CN"/>
              </w:rPr>
              <w:t>；</w:t>
            </w:r>
          </w:p>
          <w:p w14:paraId="0D1BDB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4.最高车速(km/h)</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≥89</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 xml:space="preserve"> </w:t>
            </w:r>
          </w:p>
          <w:p w14:paraId="5A1F676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5.外型尺寸长×宽×高(mm)</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9050</w:t>
            </w:r>
            <w:r>
              <w:rPr>
                <w:rFonts w:hint="eastAsia" w:ascii="宋体" w:hAnsi="宋体" w:eastAsia="宋体" w:cs="宋体"/>
                <w:i w:val="0"/>
                <w:iCs w:val="0"/>
                <w:color w:val="auto"/>
                <w:sz w:val="24"/>
                <w:szCs w:val="24"/>
                <w:highlight w:val="none"/>
                <w:u w:val="none"/>
                <w:lang w:eastAsia="zh-CN"/>
              </w:rPr>
              <w:t>×25</w:t>
            </w:r>
            <w:r>
              <w:rPr>
                <w:rFonts w:hint="eastAsia" w:ascii="宋体" w:hAnsi="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eastAsia="zh-CN"/>
              </w:rPr>
              <w:t>0×31</w:t>
            </w:r>
            <w:r>
              <w:rPr>
                <w:rFonts w:hint="eastAsia" w:ascii="宋体" w:hAnsi="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eastAsia="zh-CN"/>
              </w:rPr>
              <w:t>0</w:t>
            </w:r>
            <w:r>
              <w:rPr>
                <w:rFonts w:hint="eastAsia" w:ascii="宋体" w:hAnsi="宋体" w:cs="宋体"/>
                <w:i w:val="0"/>
                <w:iCs w:val="0"/>
                <w:color w:val="auto"/>
                <w:sz w:val="24"/>
                <w:szCs w:val="24"/>
                <w:highlight w:val="none"/>
                <w:u w:val="none"/>
                <w:lang w:eastAsia="zh-CN"/>
              </w:rPr>
              <w:t>；</w:t>
            </w:r>
          </w:p>
          <w:p w14:paraId="205E8C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6.额定载质量(kg)</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≥70</w:t>
            </w:r>
            <w:r>
              <w:rPr>
                <w:rFonts w:hint="eastAsia" w:ascii="宋体" w:hAnsi="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eastAsia="zh-CN"/>
              </w:rPr>
              <w:t>0</w:t>
            </w:r>
            <w:r>
              <w:rPr>
                <w:rFonts w:hint="eastAsia" w:ascii="宋体" w:hAnsi="宋体" w:cs="宋体"/>
                <w:i w:val="0"/>
                <w:iCs w:val="0"/>
                <w:color w:val="auto"/>
                <w:sz w:val="24"/>
                <w:szCs w:val="24"/>
                <w:highlight w:val="none"/>
                <w:u w:val="none"/>
                <w:lang w:eastAsia="zh-CN"/>
              </w:rPr>
              <w:t>；</w:t>
            </w:r>
          </w:p>
          <w:p w14:paraId="4AE637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7.整备质量</w:t>
            </w:r>
            <w:r>
              <w:rPr>
                <w:rFonts w:hint="eastAsia" w:ascii="宋体" w:hAnsi="宋体" w:eastAsia="宋体" w:cs="宋体"/>
                <w:i w:val="0"/>
                <w:iCs w:val="0"/>
                <w:color w:val="auto"/>
                <w:sz w:val="24"/>
                <w:szCs w:val="24"/>
                <w:highlight w:val="none"/>
                <w:u w:val="none"/>
              </w:rPr>
              <w:t>(kg)</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10800；</w:t>
            </w:r>
          </w:p>
          <w:p w14:paraId="3F0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7.填装斗容积(m³)</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≥2</w:t>
            </w:r>
            <w:r>
              <w:rPr>
                <w:rFonts w:hint="eastAsia" w:ascii="宋体" w:hAnsi="宋体" w:cs="宋体"/>
                <w:i w:val="0"/>
                <w:iCs w:val="0"/>
                <w:color w:val="auto"/>
                <w:sz w:val="24"/>
                <w:szCs w:val="24"/>
                <w:highlight w:val="none"/>
                <w:u w:val="none"/>
                <w:lang w:eastAsia="zh-CN"/>
              </w:rPr>
              <w:t>；</w:t>
            </w:r>
          </w:p>
          <w:p w14:paraId="1FC5F4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8.垃圾箱有效容积(m³)</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≥13</w:t>
            </w:r>
            <w:r>
              <w:rPr>
                <w:rFonts w:hint="eastAsia" w:ascii="宋体" w:hAnsi="宋体" w:cs="宋体"/>
                <w:i w:val="0"/>
                <w:iCs w:val="0"/>
                <w:color w:val="auto"/>
                <w:sz w:val="24"/>
                <w:szCs w:val="24"/>
                <w:highlight w:val="none"/>
                <w:u w:val="none"/>
                <w:lang w:eastAsia="zh-CN"/>
              </w:rPr>
              <w:t>；</w:t>
            </w:r>
          </w:p>
          <w:p w14:paraId="264EE7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9.压填工作循环时间(s)</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≤20</w:t>
            </w:r>
            <w:r>
              <w:rPr>
                <w:rFonts w:hint="eastAsia" w:ascii="宋体" w:hAnsi="宋体" w:cs="宋体"/>
                <w:i w:val="0"/>
                <w:iCs w:val="0"/>
                <w:color w:val="auto"/>
                <w:sz w:val="24"/>
                <w:szCs w:val="24"/>
                <w:highlight w:val="none"/>
                <w:u w:val="none"/>
                <w:lang w:eastAsia="zh-CN"/>
              </w:rPr>
              <w:t>；</w:t>
            </w:r>
          </w:p>
          <w:p w14:paraId="675587D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w:t>
            </w:r>
            <w:r>
              <w:rPr>
                <w:rFonts w:hint="eastAsia" w:ascii="宋体" w:hAnsi="宋体" w:cs="宋体"/>
                <w:i w:val="0"/>
                <w:iCs w:val="0"/>
                <w:color w:val="auto"/>
                <w:sz w:val="24"/>
                <w:szCs w:val="24"/>
                <w:highlight w:val="none"/>
                <w:u w:val="none"/>
                <w:lang w:val="en-US" w:eastAsia="zh-CN"/>
              </w:rPr>
              <w:t>0</w:t>
            </w:r>
            <w:r>
              <w:rPr>
                <w:rFonts w:hint="eastAsia" w:ascii="宋体" w:hAnsi="宋体" w:eastAsia="宋体" w:cs="宋体"/>
                <w:i w:val="0"/>
                <w:iCs w:val="0"/>
                <w:color w:val="auto"/>
                <w:sz w:val="24"/>
                <w:szCs w:val="24"/>
                <w:highlight w:val="none"/>
                <w:u w:val="none"/>
                <w:lang w:eastAsia="zh-CN"/>
              </w:rPr>
              <w:t>.卸料时间(s)</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eastAsia="zh-CN"/>
              </w:rPr>
              <w:t>≤45</w:t>
            </w:r>
            <w:r>
              <w:rPr>
                <w:rFonts w:hint="eastAsia" w:ascii="宋体" w:hAnsi="宋体" w:cs="宋体"/>
                <w:i w:val="0"/>
                <w:iCs w:val="0"/>
                <w:color w:val="auto"/>
                <w:sz w:val="24"/>
                <w:szCs w:val="24"/>
                <w:highlight w:val="none"/>
                <w:u w:val="none"/>
                <w:lang w:eastAsia="zh-CN"/>
              </w:rPr>
              <w:t>。</w:t>
            </w:r>
          </w:p>
          <w:p w14:paraId="27E34F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二、主要性能特点：</w:t>
            </w:r>
          </w:p>
          <w:p w14:paraId="1F016E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1.垃圾箱侧板采用整板折弯成型，曲面设计提高整体框架刚度</w:t>
            </w:r>
            <w:r>
              <w:rPr>
                <w:rFonts w:hint="eastAsia" w:ascii="宋体" w:hAnsi="宋体" w:cs="宋体"/>
                <w:i w:val="0"/>
                <w:iCs w:val="0"/>
                <w:color w:val="auto"/>
                <w:sz w:val="24"/>
                <w:szCs w:val="24"/>
                <w:highlight w:val="none"/>
                <w:u w:val="none"/>
                <w:lang w:eastAsia="zh-CN"/>
              </w:rPr>
              <w:t>；</w:t>
            </w:r>
          </w:p>
          <w:p w14:paraId="768422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2.垃圾箱内需布置有推铲结构，在液压油缸驱动下沿垃圾箱轨道滑动，完成卸料作业</w:t>
            </w:r>
            <w:r>
              <w:rPr>
                <w:rFonts w:hint="eastAsia" w:ascii="宋体" w:hAnsi="宋体" w:cs="宋体"/>
                <w:i w:val="0"/>
                <w:iCs w:val="0"/>
                <w:color w:val="auto"/>
                <w:sz w:val="24"/>
                <w:szCs w:val="24"/>
                <w:highlight w:val="none"/>
                <w:u w:val="none"/>
                <w:lang w:eastAsia="zh-CN"/>
              </w:rPr>
              <w:t>；</w:t>
            </w:r>
          </w:p>
          <w:p w14:paraId="44D12F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3.滑板油缸需布置在填装器内部，挤压和破碎垃圾能力更强，填装能力强，结构布局、紧凑</w:t>
            </w:r>
            <w:r>
              <w:rPr>
                <w:rFonts w:hint="eastAsia" w:ascii="宋体" w:hAnsi="宋体" w:cs="宋体"/>
                <w:i w:val="0"/>
                <w:iCs w:val="0"/>
                <w:color w:val="auto"/>
                <w:sz w:val="24"/>
                <w:szCs w:val="24"/>
                <w:highlight w:val="none"/>
                <w:u w:val="none"/>
                <w:lang w:eastAsia="zh-CN"/>
              </w:rPr>
              <w:t>；</w:t>
            </w:r>
          </w:p>
          <w:p w14:paraId="3A380C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4.液压阀组整体需布置于垃圾箱前端液压阀箱内,箱体可遮盖液压阀和管路，可防雨水腐蚀, 并有锁扣保护</w:t>
            </w:r>
            <w:r>
              <w:rPr>
                <w:rFonts w:hint="eastAsia" w:ascii="宋体" w:hAnsi="宋体" w:cs="宋体"/>
                <w:i w:val="0"/>
                <w:iCs w:val="0"/>
                <w:color w:val="auto"/>
                <w:sz w:val="24"/>
                <w:szCs w:val="24"/>
                <w:highlight w:val="none"/>
                <w:u w:val="none"/>
                <w:lang w:eastAsia="zh-CN"/>
              </w:rPr>
              <w:t>；</w:t>
            </w:r>
          </w:p>
          <w:p w14:paraId="06B2EE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5.填装器上的压缩机构需通过滑板滑行运动与刮板转动完成对填装器料斗中的垃圾进行压缩并装填到垃圾箱内</w:t>
            </w:r>
            <w:r>
              <w:rPr>
                <w:rFonts w:hint="eastAsia" w:ascii="宋体" w:hAnsi="宋体" w:cs="宋体"/>
                <w:i w:val="0"/>
                <w:iCs w:val="0"/>
                <w:color w:val="auto"/>
                <w:sz w:val="24"/>
                <w:szCs w:val="24"/>
                <w:highlight w:val="none"/>
                <w:u w:val="none"/>
                <w:lang w:eastAsia="zh-CN"/>
              </w:rPr>
              <w:t>；</w:t>
            </w:r>
          </w:p>
          <w:p w14:paraId="288171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6.填装器滑板滑块需采用整体式结构，滑块材料选用耐磨MC尼龙，具有自润滑功能和自排除垃圾能力</w:t>
            </w:r>
            <w:r>
              <w:rPr>
                <w:rFonts w:hint="eastAsia" w:ascii="宋体" w:hAnsi="宋体" w:cs="宋体"/>
                <w:i w:val="0"/>
                <w:iCs w:val="0"/>
                <w:color w:val="auto"/>
                <w:sz w:val="24"/>
                <w:szCs w:val="24"/>
                <w:highlight w:val="none"/>
                <w:u w:val="none"/>
                <w:lang w:eastAsia="zh-CN"/>
              </w:rPr>
              <w:t>；</w:t>
            </w:r>
          </w:p>
          <w:p w14:paraId="5F989C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7.上料机构、压缩机构运动铰点处需装有自润滑轴承，降低轴孔处的磨损</w:t>
            </w:r>
            <w:r>
              <w:rPr>
                <w:rFonts w:hint="eastAsia" w:ascii="宋体" w:hAnsi="宋体" w:cs="宋体"/>
                <w:i w:val="0"/>
                <w:iCs w:val="0"/>
                <w:color w:val="auto"/>
                <w:sz w:val="24"/>
                <w:szCs w:val="24"/>
                <w:highlight w:val="none"/>
                <w:u w:val="none"/>
                <w:lang w:eastAsia="zh-CN"/>
              </w:rPr>
              <w:t>；</w:t>
            </w:r>
          </w:p>
          <w:p w14:paraId="67DE03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8.填装器底部需设计有污水箱，提高产品污水储存能力；</w:t>
            </w:r>
          </w:p>
          <w:p w14:paraId="0D53D9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9.需采用独立油缸控制的可调式锁紧机构，对填装器进行锁紧；采用马蹄形结构的硅胶密封条，形成三道密封面，且密封条布满填装器四周，确保填装器与垃圾箱的结合面四周全密封，有效杜绝二次污染</w:t>
            </w:r>
            <w:r>
              <w:rPr>
                <w:rFonts w:hint="eastAsia" w:ascii="宋体" w:hAnsi="宋体" w:cs="宋体"/>
                <w:i w:val="0"/>
                <w:iCs w:val="0"/>
                <w:color w:val="auto"/>
                <w:sz w:val="24"/>
                <w:szCs w:val="24"/>
                <w:highlight w:val="none"/>
                <w:u w:val="none"/>
                <w:lang w:eastAsia="zh-CN"/>
              </w:rPr>
              <w:t>；</w:t>
            </w:r>
          </w:p>
          <w:p w14:paraId="5E14CA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w:t>
            </w:r>
            <w:r>
              <w:rPr>
                <w:rFonts w:hint="eastAsia" w:ascii="宋体" w:hAnsi="宋体" w:cs="宋体"/>
                <w:i w:val="0"/>
                <w:iCs w:val="0"/>
                <w:color w:val="auto"/>
                <w:sz w:val="24"/>
                <w:szCs w:val="24"/>
                <w:highlight w:val="none"/>
                <w:u w:val="none"/>
                <w:lang w:val="en-US" w:eastAsia="zh-CN"/>
              </w:rPr>
              <w:t>0</w:t>
            </w:r>
            <w:r>
              <w:rPr>
                <w:rFonts w:hint="eastAsia" w:ascii="宋体" w:hAnsi="宋体" w:eastAsia="宋体" w:cs="宋体"/>
                <w:i w:val="0"/>
                <w:iCs w:val="0"/>
                <w:color w:val="auto"/>
                <w:sz w:val="24"/>
                <w:szCs w:val="24"/>
                <w:highlight w:val="none"/>
                <w:u w:val="none"/>
                <w:lang w:eastAsia="zh-CN"/>
              </w:rPr>
              <w:t>.为方便操作者夜间作业，需配有夜间工作灯</w:t>
            </w:r>
            <w:r>
              <w:rPr>
                <w:rFonts w:hint="eastAsia" w:ascii="宋体" w:hAnsi="宋体" w:cs="宋体"/>
                <w:i w:val="0"/>
                <w:iCs w:val="0"/>
                <w:color w:val="auto"/>
                <w:sz w:val="24"/>
                <w:szCs w:val="24"/>
                <w:highlight w:val="none"/>
                <w:u w:val="none"/>
                <w:lang w:eastAsia="zh-CN"/>
              </w:rPr>
              <w:t>；</w:t>
            </w:r>
          </w:p>
          <w:p w14:paraId="306332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12.作业控制盒需分别安装在驾驶室内和填装器尾部，驾驶室内的控制面板可控制推铲卸料和选择操作模式，填装器尾部的作业操控盒则控制压缩机构和上料机构的作业，操作方便；在垃圾填埋场，作业人员无须下车即可完成卸料</w:t>
            </w:r>
            <w:r>
              <w:rPr>
                <w:rFonts w:hint="eastAsia" w:ascii="宋体" w:hAnsi="宋体" w:cs="宋体"/>
                <w:i w:val="0"/>
                <w:iCs w:val="0"/>
                <w:color w:val="auto"/>
                <w:sz w:val="24"/>
                <w:szCs w:val="24"/>
                <w:highlight w:val="none"/>
                <w:u w:val="none"/>
                <w:lang w:eastAsia="zh-CN"/>
              </w:rPr>
              <w:t>；</w:t>
            </w:r>
          </w:p>
          <w:p w14:paraId="3F76558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13.液压系统需采用双联油泵，压填循环和上料循环联动互不影响</w:t>
            </w:r>
            <w:r>
              <w:rPr>
                <w:rFonts w:hint="eastAsia" w:ascii="宋体" w:hAnsi="宋体" w:cs="宋体"/>
                <w:i w:val="0"/>
                <w:iCs w:val="0"/>
                <w:color w:val="auto"/>
                <w:sz w:val="24"/>
                <w:szCs w:val="24"/>
                <w:highlight w:val="none"/>
                <w:u w:val="none"/>
                <w:lang w:eastAsia="zh-CN"/>
              </w:rPr>
              <w:t>；</w:t>
            </w:r>
          </w:p>
          <w:p w14:paraId="002618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14.需采用先进的“CAN总线+专用控制器模式”，并设置有保险继电器盒，有效保护电路；</w:t>
            </w:r>
          </w:p>
          <w:p w14:paraId="617CD49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15.需配备声音报警系统，能在卸料和维护作业时发出声音警示，提示操作人员谨慎操作</w:t>
            </w:r>
            <w:r>
              <w:rPr>
                <w:rFonts w:hint="eastAsia" w:ascii="宋体" w:hAnsi="宋体" w:cs="宋体"/>
                <w:i w:val="0"/>
                <w:iCs w:val="0"/>
                <w:color w:val="auto"/>
                <w:sz w:val="24"/>
                <w:szCs w:val="24"/>
                <w:highlight w:val="none"/>
                <w:u w:val="none"/>
                <w:lang w:eastAsia="zh-CN"/>
              </w:rPr>
              <w:t>；</w:t>
            </w:r>
          </w:p>
          <w:p w14:paraId="263C97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16.填装器举升油缸需设计有安全阀，即使油管爆裂，压填机构也不会突然下降造成恶性事故；</w:t>
            </w:r>
          </w:p>
          <w:p w14:paraId="47E523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17.填装器上需设有安全撑杆，避免下降伤人</w:t>
            </w:r>
            <w:r>
              <w:rPr>
                <w:rFonts w:hint="eastAsia" w:ascii="宋体" w:hAnsi="宋体" w:cs="宋体"/>
                <w:i w:val="0"/>
                <w:iCs w:val="0"/>
                <w:color w:val="auto"/>
                <w:sz w:val="24"/>
                <w:szCs w:val="24"/>
                <w:highlight w:val="none"/>
                <w:u w:val="none"/>
                <w:lang w:eastAsia="zh-CN"/>
              </w:rPr>
              <w:t>；</w:t>
            </w:r>
          </w:p>
          <w:p w14:paraId="12525DA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18.产品上需贴有安全标识，引导操作人员安全操作。</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660AA9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仿宋" w:hAnsi="仿宋" w:eastAsia="仿宋" w:cstheme="minorBidi"/>
                <w:kern w:val="2"/>
                <w:sz w:val="24"/>
                <w:szCs w:val="24"/>
                <w:lang w:val="en-US" w:eastAsia="zh-CN" w:bidi="ar-SA"/>
              </w:rPr>
              <w:t>5</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595BEB7">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辆</w:t>
            </w:r>
          </w:p>
        </w:tc>
      </w:tr>
      <w:tr w14:paraId="0397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9D5C5E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618DA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\l "垃圾桶"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Fonts w:hint="eastAsia" w:ascii="宋体" w:hAnsi="宋体" w:eastAsia="宋体" w:cs="宋体"/>
                <w:i w:val="0"/>
                <w:iCs w:val="0"/>
                <w:color w:val="auto"/>
                <w:kern w:val="0"/>
                <w:sz w:val="24"/>
                <w:szCs w:val="24"/>
                <w:highlight w:val="none"/>
                <w:u w:val="none"/>
                <w:lang w:val="en-US" w:eastAsia="zh-CN" w:bidi="ar"/>
              </w:rPr>
              <w:t>垃圾桶</w:t>
            </w:r>
            <w:r>
              <w:rPr>
                <w:rFonts w:hint="eastAsia" w:ascii="宋体" w:hAnsi="宋体" w:eastAsia="宋体" w:cs="宋体"/>
                <w:i w:val="0"/>
                <w:iCs w:val="0"/>
                <w:color w:val="auto"/>
                <w:kern w:val="0"/>
                <w:sz w:val="24"/>
                <w:szCs w:val="24"/>
                <w:highlight w:val="none"/>
                <w:u w:val="none"/>
                <w:lang w:val="en-US" w:eastAsia="zh-CN" w:bidi="ar"/>
              </w:rPr>
              <w:fldChar w:fldCharType="end"/>
            </w:r>
          </w:p>
        </w:tc>
        <w:tc>
          <w:tcPr>
            <w:tcW w:w="6604" w:type="dxa"/>
            <w:gridSpan w:val="4"/>
            <w:tcBorders>
              <w:top w:val="single" w:color="000000" w:sz="4" w:space="0"/>
              <w:left w:val="single" w:color="000000" w:sz="4" w:space="0"/>
              <w:bottom w:val="single" w:color="000000" w:sz="4" w:space="0"/>
              <w:right w:val="single" w:color="000000" w:sz="4" w:space="0"/>
            </w:tcBorders>
            <w:noWrap w:val="0"/>
            <w:vAlign w:val="center"/>
          </w:tcPr>
          <w:p w14:paraId="0A65C34A">
            <w:pPr>
              <w:widowControl/>
              <w:jc w:val="left"/>
              <w:textAlignment w:val="center"/>
              <w:rPr>
                <w:rFonts w:ascii="宋体" w:hAnsi="宋体" w:cs="宋体"/>
                <w:sz w:val="24"/>
              </w:rPr>
            </w:pPr>
            <w:r>
              <w:rPr>
                <w:rFonts w:hint="eastAsia" w:ascii="宋体" w:hAnsi="宋体" w:cs="宋体"/>
                <w:sz w:val="24"/>
              </w:rPr>
              <w:t>1.尺寸：≥L72</w:t>
            </w:r>
            <w:r>
              <w:rPr>
                <w:rFonts w:hint="eastAsia" w:ascii="宋体" w:hAnsi="宋体" w:cs="宋体"/>
                <w:sz w:val="24"/>
                <w:lang w:val="en-US" w:eastAsia="zh-CN"/>
              </w:rPr>
              <w:t>0</w:t>
            </w:r>
            <w:r>
              <w:rPr>
                <w:rFonts w:hint="eastAsia" w:ascii="宋体" w:hAnsi="宋体" w:cs="宋体"/>
                <w:sz w:val="24"/>
              </w:rPr>
              <w:t>*W58</w:t>
            </w:r>
            <w:r>
              <w:rPr>
                <w:rFonts w:hint="eastAsia" w:ascii="宋体" w:hAnsi="宋体" w:cs="宋体"/>
                <w:sz w:val="24"/>
                <w:lang w:val="en-US" w:eastAsia="zh-CN"/>
              </w:rPr>
              <w:t>0</w:t>
            </w:r>
            <w:r>
              <w:rPr>
                <w:rFonts w:hint="eastAsia" w:ascii="宋体" w:hAnsi="宋体" w:cs="宋体"/>
                <w:sz w:val="24"/>
              </w:rPr>
              <w:t>*H1080MM；</w:t>
            </w:r>
          </w:p>
          <w:p w14:paraId="2C5907A9">
            <w:pPr>
              <w:widowControl/>
              <w:jc w:val="left"/>
              <w:textAlignment w:val="center"/>
              <w:rPr>
                <w:rFonts w:ascii="宋体" w:hAnsi="宋体" w:cs="宋体"/>
                <w:sz w:val="24"/>
              </w:rPr>
            </w:pPr>
            <w:r>
              <w:rPr>
                <w:rFonts w:hint="eastAsia" w:ascii="宋体" w:hAnsi="宋体" w:cs="宋体"/>
                <w:sz w:val="24"/>
              </w:rPr>
              <w:t>2.使用高密度聚乙烯一次性注模成型，单盖体重量≥1.1kg，单桶体重量≥9.5KG，总重量≥14.2KG；</w:t>
            </w:r>
          </w:p>
          <w:p w14:paraId="375628FD">
            <w:pPr>
              <w:widowControl/>
              <w:jc w:val="left"/>
              <w:textAlignment w:val="center"/>
              <w:rPr>
                <w:rFonts w:ascii="宋体" w:hAnsi="宋体" w:cs="宋体"/>
                <w:sz w:val="24"/>
              </w:rPr>
            </w:pPr>
            <w:r>
              <w:rPr>
                <w:rFonts w:hint="eastAsia" w:ascii="宋体" w:hAnsi="宋体" w:cs="宋体"/>
                <w:sz w:val="24"/>
              </w:rPr>
              <w:t>3.桶体及桶盖采用100％高密度聚乙烯，插销为共聚PP料一次性注模成型长销子，高强度、坚固耐用、安装简单并具备倒钩防盗特性并直接与桶盖3条耳朵相连接，增加稳定性。桶身与桶盖密闭性强，不变形，原料中注入防紫外线原料占3%，颜料色素占5%以确保塑料桶颜色保持鲜艳耐久不褪色长达5年。</w:t>
            </w:r>
          </w:p>
          <w:p w14:paraId="26588490">
            <w:pPr>
              <w:widowControl/>
              <w:jc w:val="left"/>
              <w:textAlignment w:val="center"/>
              <w:rPr>
                <w:rFonts w:ascii="宋体" w:hAnsi="宋体" w:cs="宋体"/>
                <w:sz w:val="24"/>
              </w:rPr>
            </w:pPr>
            <w:r>
              <w:rPr>
                <w:rFonts w:hint="eastAsia" w:ascii="宋体" w:hAnsi="宋体" w:cs="宋体"/>
                <w:sz w:val="24"/>
              </w:rPr>
              <w:t>4.</w:t>
            </w:r>
            <w:r>
              <w:rPr>
                <w:rFonts w:hint="eastAsia" w:ascii="宋体" w:hAnsi="宋体"/>
                <w:sz w:val="24"/>
              </w:rPr>
              <w:t>轮轴为插入防盗式结构，轴采用低碳钢材料，表面电镀锌，防腐防锈处理；轮胎采用天然橡胶材质做外轮，塑料材料做内轮框，每轮承载力约达</w:t>
            </w:r>
            <w:r>
              <w:rPr>
                <w:rFonts w:ascii="宋体" w:hAnsi="宋体"/>
                <w:sz w:val="24"/>
              </w:rPr>
              <w:t>120</w:t>
            </w:r>
            <w:r>
              <w:rPr>
                <w:rFonts w:hint="eastAsia" w:ascii="宋体" w:hAnsi="宋体"/>
                <w:sz w:val="24"/>
              </w:rPr>
              <w:t>±</w:t>
            </w:r>
            <w:r>
              <w:rPr>
                <w:rFonts w:ascii="宋体" w:hAnsi="宋体"/>
                <w:sz w:val="24"/>
              </w:rPr>
              <w:t>5kg</w:t>
            </w:r>
            <w:r>
              <w:rPr>
                <w:rFonts w:hint="eastAsia" w:ascii="宋体" w:hAnsi="宋体"/>
                <w:sz w:val="24"/>
              </w:rPr>
              <w:t>，内轮框内置铁件均采用不锈钢材质，单轮重量1</w:t>
            </w:r>
            <w:r>
              <w:rPr>
                <w:rFonts w:ascii="宋体" w:hAnsi="宋体"/>
                <w:sz w:val="24"/>
              </w:rPr>
              <w:t>.4kg</w:t>
            </w:r>
            <w:r>
              <w:rPr>
                <w:rFonts w:hint="eastAsia" w:ascii="宋体" w:hAnsi="宋体" w:cs="宋体"/>
                <w:sz w:val="24"/>
              </w:rPr>
              <w:t>。</w:t>
            </w:r>
          </w:p>
          <w:p w14:paraId="6FE5BE55">
            <w:pPr>
              <w:widowControl/>
              <w:jc w:val="left"/>
              <w:textAlignment w:val="center"/>
              <w:rPr>
                <w:rFonts w:ascii="宋体" w:hAnsi="宋体" w:cs="宋体"/>
                <w:sz w:val="24"/>
              </w:rPr>
            </w:pPr>
            <w:r>
              <w:rPr>
                <w:rFonts w:hint="eastAsia" w:ascii="宋体" w:hAnsi="宋体" w:cs="宋体"/>
                <w:sz w:val="24"/>
              </w:rPr>
              <w:t>5.垃圾桶壁厚≥3.8mm，桶沿离地高度≥940mm，顶部外沿每边设纵向加强筋不少于3条，桶身与把手连接设纵向加强筋8条，把手位置具有防滑设计。</w:t>
            </w:r>
          </w:p>
          <w:p w14:paraId="5D32B2DE">
            <w:pPr>
              <w:widowControl/>
              <w:jc w:val="left"/>
              <w:textAlignment w:val="center"/>
              <w:rPr>
                <w:rFonts w:ascii="宋体" w:hAnsi="宋体" w:cs="宋体"/>
                <w:sz w:val="24"/>
              </w:rPr>
            </w:pPr>
            <w:r>
              <w:rPr>
                <w:rFonts w:hint="eastAsia" w:ascii="宋体" w:hAnsi="宋体" w:cs="宋体"/>
                <w:sz w:val="24"/>
              </w:rPr>
              <w:t>6.桶体与桶盖三点链接，桶盖外延三条耳朵与桶体把手通过长销紧密连接，使桶身与桶盖紧密相连，不会脱落，防止桶盖左右摇摆、脱落等情况发生，可反复开关达百万次以上。</w:t>
            </w:r>
          </w:p>
          <w:p w14:paraId="0F9BF0EE">
            <w:pPr>
              <w:widowControl/>
              <w:jc w:val="left"/>
              <w:textAlignment w:val="center"/>
              <w:rPr>
                <w:rFonts w:ascii="宋体" w:hAnsi="宋体" w:cs="宋体"/>
                <w:sz w:val="24"/>
              </w:rPr>
            </w:pPr>
            <w:r>
              <w:rPr>
                <w:rFonts w:hint="eastAsia" w:ascii="宋体" w:hAnsi="宋体" w:cs="宋体"/>
                <w:sz w:val="24"/>
              </w:rPr>
              <w:t>7.桶盖壁厚≥2.4mm,桶盖提手位置，应设有不少于3条加强筋加固，有效防止提手位置变形或损坏。</w:t>
            </w:r>
          </w:p>
          <w:p w14:paraId="713644E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sz w:val="24"/>
              </w:rPr>
              <w:t>8.具有耐酸、耐碱、耐腐蚀的性能，正常工作温度：-30℃～+65℃。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ECEDC5A">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仿宋" w:hAnsi="仿宋" w:eastAsia="仿宋" w:cstheme="minorBidi"/>
                <w:kern w:val="2"/>
                <w:sz w:val="24"/>
                <w:szCs w:val="24"/>
                <w:lang w:val="en-US" w:eastAsia="zh-CN" w:bidi="ar-SA"/>
              </w:rPr>
              <w:t>680</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5DC3ED11">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台</w:t>
            </w:r>
          </w:p>
        </w:tc>
      </w:tr>
      <w:tr w14:paraId="6A68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0F8693CF">
            <w:pPr>
              <w:pStyle w:val="5"/>
              <w:ind w:firstLine="0" w:firstLineChars="0"/>
              <w:jc w:val="left"/>
              <w:rPr>
                <w:rFonts w:hint="eastAsia"/>
              </w:rPr>
            </w:pPr>
            <w:r>
              <w:rPr>
                <w:rFonts w:hint="eastAsia" w:ascii="宋体" w:hAnsi="宋体" w:eastAsia="宋体" w:cs="宋体"/>
                <w:b/>
                <w:bCs/>
                <w:i w:val="0"/>
                <w:iCs w:val="0"/>
                <w:color w:val="auto"/>
                <w:sz w:val="24"/>
                <w:szCs w:val="24"/>
                <w:highlight w:val="none"/>
                <w:u w:val="none"/>
              </w:rPr>
              <w:t>成品综合池、一体化生化处理池（池内设</w:t>
            </w:r>
            <w:r>
              <w:rPr>
                <w:rFonts w:hint="eastAsia" w:ascii="宋体" w:hAnsi="宋体" w:cs="宋体"/>
                <w:b/>
                <w:bCs/>
                <w:i w:val="0"/>
                <w:iCs w:val="0"/>
                <w:color w:val="auto"/>
                <w:sz w:val="24"/>
                <w:szCs w:val="24"/>
                <w:highlight w:val="none"/>
                <w:u w:val="none"/>
                <w:lang w:val="en-US" w:eastAsia="zh-CN"/>
              </w:rPr>
              <w:t>备</w:t>
            </w:r>
            <w:r>
              <w:rPr>
                <w:rFonts w:hint="eastAsia" w:ascii="宋体" w:hAnsi="宋体" w:eastAsia="宋体" w:cs="宋体"/>
                <w:b/>
                <w:bCs/>
                <w:i w:val="0"/>
                <w:iCs w:val="0"/>
                <w:color w:val="auto"/>
                <w:sz w:val="24"/>
                <w:szCs w:val="24"/>
                <w:highlight w:val="none"/>
                <w:u w:val="none"/>
              </w:rPr>
              <w:t>）</w:t>
            </w:r>
          </w:p>
        </w:tc>
      </w:tr>
      <w:tr w14:paraId="4AF3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568613B3">
            <w:pPr>
              <w:widowControl/>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kern w:val="0"/>
                <w:sz w:val="24"/>
                <w:szCs w:val="24"/>
                <w:highlight w:val="none"/>
                <w:u w:val="none"/>
                <w:lang w:val="en-US" w:eastAsia="zh-CN" w:bidi="ar"/>
              </w:rPr>
              <w:t>生态净化罐3t一体化污水处理设施</w:t>
            </w:r>
          </w:p>
        </w:tc>
      </w:tr>
      <w:tr w14:paraId="190C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037D6F6">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项号</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3897181">
            <w:pPr>
              <w:keepNext w:val="0"/>
              <w:keepLines w:val="0"/>
              <w:widowControl/>
              <w:suppressLineNumbers w:val="0"/>
              <w:jc w:val="center"/>
              <w:textAlignment w:val="center"/>
              <w:rPr>
                <w:rFonts w:hint="eastAsia"/>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30AC59B">
            <w:pPr>
              <w:keepNext w:val="0"/>
              <w:keepLines w:val="0"/>
              <w:widowControl/>
              <w:suppressLineNumbers w:val="0"/>
              <w:jc w:val="center"/>
              <w:textAlignment w:val="auto"/>
              <w:rPr>
                <w:rFonts w:hint="eastAsia" w:eastAsia="宋体"/>
                <w:lang w:val="en-US" w:eastAsia="zh-CN"/>
              </w:rPr>
            </w:pPr>
            <w:r>
              <w:rPr>
                <w:rFonts w:hint="eastAsia" w:ascii="宋体" w:hAnsi="宋体" w:eastAsia="宋体" w:cs="宋体"/>
                <w:b/>
                <w:bCs/>
                <w:i w:val="0"/>
                <w:iCs w:val="0"/>
                <w:color w:val="auto"/>
                <w:kern w:val="0"/>
                <w:sz w:val="24"/>
                <w:szCs w:val="24"/>
                <w:highlight w:val="none"/>
                <w:u w:val="none"/>
                <w:lang w:val="en-US" w:eastAsia="zh-CN" w:bidi="ar"/>
              </w:rPr>
              <w:t>功能目标及技术指标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0175B5">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数量</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368E1AB2">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单位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7AD780C0">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宋体" w:hAnsi="宋体" w:cs="宋体"/>
                <w:b/>
                <w:bCs/>
                <w:color w:val="auto"/>
                <w:kern w:val="0"/>
                <w:sz w:val="24"/>
                <w:highlight w:val="none"/>
                <w:u w:val="none"/>
                <w:lang w:val="en-US" w:eastAsia="zh-CN" w:bidi="ar"/>
              </w:rPr>
              <w:t>备注</w:t>
            </w:r>
          </w:p>
        </w:tc>
      </w:tr>
      <w:tr w14:paraId="1D1F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9782CC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7617E7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25572300">
            <w:pPr>
              <w:keepNext w:val="0"/>
              <w:keepLines w:val="0"/>
              <w:widowControl/>
              <w:suppressLineNumbers w:val="0"/>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含调节池和污泥池</w:t>
            </w:r>
          </w:p>
          <w:p w14:paraId="385048D2">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21F4598E">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15A3442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规格型号：≥φ1.2m×1.99m，有效容积≥1.5m³；</w:t>
            </w:r>
          </w:p>
          <w:p w14:paraId="77AA8F4A">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0E97C72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w:t>
            </w:r>
            <w:r>
              <w:rPr>
                <w:rFonts w:hint="eastAsia"/>
                <w:lang w:val="en-US" w:eastAsia="zh-CN"/>
              </w:rPr>
              <w:t>≥</w:t>
            </w:r>
            <w:r>
              <w:rPr>
                <w:rFonts w:hint="eastAsia" w:asciiTheme="majorEastAsia" w:hAnsiTheme="majorEastAsia" w:eastAsiaTheme="majorEastAsia" w:cstheme="majorEastAsia"/>
                <w:b w:val="0"/>
                <w:bCs w:val="0"/>
                <w:sz w:val="24"/>
                <w:szCs w:val="24"/>
                <w:vertAlign w:val="baseline"/>
                <w:lang w:val="en-US" w:eastAsia="zh-CN"/>
              </w:rPr>
              <w:t>0.5m，高度根据现场实际情况进行调整；</w:t>
            </w:r>
          </w:p>
          <w:p w14:paraId="70A4091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1D577E20">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9386EB">
            <w:pPr>
              <w:keepNext w:val="0"/>
              <w:keepLines w:val="0"/>
              <w:widowControl/>
              <w:numPr>
                <w:ilvl w:val="0"/>
                <w:numId w:val="0"/>
              </w:numPr>
              <w:suppressLineNumbers w:val="0"/>
              <w:jc w:val="center"/>
              <w:textAlignment w:val="center"/>
              <w:rPr>
                <w:rFonts w:hint="eastAsia" w:asciiTheme="majorEastAsia" w:hAnsiTheme="majorEastAsia" w:eastAsiaTheme="majorEastAsia" w:cstheme="majorEastAsia"/>
                <w:b w:val="0"/>
                <w:bCs w:val="0"/>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auto"/>
                <w:kern w:val="0"/>
                <w:sz w:val="24"/>
                <w:highlight w:val="none"/>
                <w:u w:val="none"/>
                <w:lang w:val="en-US" w:eastAsia="zh-CN" w:bidi="ar"/>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06CC1D72">
            <w:pPr>
              <w:keepNext w:val="0"/>
              <w:keepLines w:val="0"/>
              <w:widowControl/>
              <w:numPr>
                <w:ilvl w:val="0"/>
                <w:numId w:val="0"/>
              </w:numPr>
              <w:suppressLineNumbers w:val="0"/>
              <w:jc w:val="center"/>
              <w:textAlignment w:val="center"/>
              <w:rPr>
                <w:rFonts w:hint="eastAsia" w:asciiTheme="majorEastAsia" w:hAnsiTheme="majorEastAsia" w:eastAsiaTheme="majorEastAsia" w:cstheme="majorEastAsia"/>
                <w:b w:val="0"/>
                <w:bCs w:val="0"/>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auto"/>
                <w:kern w:val="0"/>
                <w:sz w:val="24"/>
                <w:highlight w:val="none"/>
                <w:u w:val="none"/>
                <w:lang w:val="en-US" w:eastAsia="zh-CN" w:bidi="ar"/>
              </w:rPr>
              <w:t>座</w:t>
            </w:r>
          </w:p>
        </w:tc>
        <w:tc>
          <w:tcPr>
            <w:tcW w:w="970" w:type="dxa"/>
            <w:vMerge w:val="restart"/>
            <w:tcBorders>
              <w:top w:val="single" w:color="000000" w:sz="4" w:space="0"/>
              <w:left w:val="single" w:color="000000" w:sz="4" w:space="0"/>
              <w:right w:val="single" w:color="000000" w:sz="4" w:space="0"/>
            </w:tcBorders>
            <w:noWrap w:val="0"/>
            <w:vAlign w:val="center"/>
          </w:tcPr>
          <w:p w14:paraId="3797B135">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sz w:val="24"/>
                <w:szCs w:val="24"/>
                <w:u w:val="none" w:color="000000"/>
                <w:vertAlign w:val="baseline"/>
                <w:lang w:val="en-US" w:eastAsia="zh-CN" w:bidi="ar-SA"/>
              </w:rPr>
              <w:t>乐里镇风洞村渭华屯2#（1套）、利周瑶族乡凡昌村尾朗屯（1套）、利周瑶族乡凡昌村长陇屯（2套）</w:t>
            </w:r>
          </w:p>
        </w:tc>
      </w:tr>
      <w:tr w14:paraId="0A5A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2BAD8B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216E02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3BE3CB0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一体化设备（3吨/天）；</w:t>
            </w:r>
          </w:p>
          <w:p w14:paraId="6DDA456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设备组成：一体化设备处理量3m³/d，包含缺氧、好氧、沉淀池、湿地填料层，出水满足或高于</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广西壮族自治区《农村生活污水处理设施水污染物排放标准》（DB45/2413-2021）表一中的二级标准的要求</w:t>
            </w:r>
            <w:r>
              <w:rPr>
                <w:rFonts w:hint="eastAsia" w:asciiTheme="majorEastAsia" w:hAnsiTheme="majorEastAsia" w:eastAsiaTheme="majorEastAsia" w:cstheme="majorEastAsia"/>
                <w:b w:val="0"/>
                <w:bCs w:val="0"/>
                <w:sz w:val="24"/>
                <w:szCs w:val="24"/>
                <w:vertAlign w:val="baseline"/>
                <w:lang w:val="en-US" w:eastAsia="zh-CN"/>
              </w:rPr>
              <w:t>；</w:t>
            </w:r>
          </w:p>
          <w:p w14:paraId="6E6B4B2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w:t>
            </w:r>
            <w:r>
              <w:rPr>
                <w:rFonts w:hint="eastAsia"/>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3.0m³/d；</w:t>
            </w:r>
          </w:p>
          <w:p w14:paraId="28508AC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w:t>
            </w:r>
            <w:r>
              <w:rPr>
                <w:rFonts w:hint="eastAsia"/>
                <w:lang w:val="en-US" w:eastAsia="zh-CN"/>
              </w:rPr>
              <w:t>≥</w:t>
            </w:r>
            <w:r>
              <w:rPr>
                <w:rFonts w:hint="eastAsia" w:asciiTheme="majorEastAsia" w:hAnsiTheme="majorEastAsia" w:eastAsiaTheme="majorEastAsia" w:cstheme="majorEastAsia"/>
                <w:b w:val="0"/>
                <w:bCs w:val="0"/>
                <w:sz w:val="24"/>
                <w:szCs w:val="24"/>
                <w:vertAlign w:val="baseline"/>
                <w:lang w:val="en-US" w:eastAsia="zh-CN"/>
              </w:rPr>
              <w:t>φ1.5m×1.6m；</w:t>
            </w:r>
          </w:p>
          <w:p w14:paraId="1C7F5C5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0F15FED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0438BD7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71CEC7C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w:t>
            </w:r>
            <w:r>
              <w:rPr>
                <w:rFonts w:hint="eastAsia"/>
                <w:lang w:val="en-US" w:eastAsia="zh-CN"/>
              </w:rPr>
              <w:t>≥</w:t>
            </w:r>
            <w:r>
              <w:rPr>
                <w:rFonts w:hint="eastAsia" w:asciiTheme="majorEastAsia" w:hAnsiTheme="majorEastAsia" w:eastAsiaTheme="majorEastAsia" w:cstheme="majorEastAsia"/>
                <w:b w:val="0"/>
                <w:bCs w:val="0"/>
                <w:sz w:val="24"/>
                <w:szCs w:val="24"/>
                <w:vertAlign w:val="baseline"/>
                <w:lang w:val="en-US" w:eastAsia="zh-CN"/>
              </w:rPr>
              <w:t>460W；</w:t>
            </w:r>
          </w:p>
          <w:p w14:paraId="3FEE496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7D1F0FD3">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default" w:asciiTheme="majorEastAsia" w:hAnsiTheme="majorEastAsia" w:eastAsiaTheme="majorEastAsia" w:cstheme="majorEastAsia"/>
                <w:b w:val="0"/>
                <w:bCs w:val="0"/>
                <w:sz w:val="24"/>
                <w:szCs w:val="24"/>
                <w:vertAlign w:val="baseline"/>
                <w:lang w:val="en-US" w:eastAsia="zh-CN"/>
              </w:rPr>
              <w:t>生态净化罐是在传统A/</w:t>
            </w:r>
            <w:r>
              <w:rPr>
                <w:rFonts w:hint="eastAsia" w:asciiTheme="majorEastAsia" w:hAnsiTheme="majorEastAsia" w:eastAsiaTheme="majorEastAsia" w:cstheme="majorEastAsia"/>
                <w:b w:val="0"/>
                <w:bCs w:val="0"/>
                <w:sz w:val="24"/>
                <w:szCs w:val="24"/>
                <w:vertAlign w:val="baseline"/>
                <w:lang w:val="en-US" w:eastAsia="zh-CN"/>
              </w:rPr>
              <w:t>O</w:t>
            </w:r>
            <w:r>
              <w:rPr>
                <w:rFonts w:hint="default" w:asciiTheme="majorEastAsia" w:hAnsiTheme="majorEastAsia" w:eastAsiaTheme="majorEastAsia" w:cstheme="majorEastAsia"/>
                <w:b w:val="0"/>
                <w:bCs w:val="0"/>
                <w:sz w:val="24"/>
                <w:szCs w:val="24"/>
                <w:vertAlign w:val="baseline"/>
                <w:lang w:val="en-US" w:eastAsia="zh-CN"/>
              </w:rPr>
              <w:t>生化接触氧化工艺基础上，结合微孔曝气技术、三相分离澄清技术、改良湿地生态净化技术以及特殊气体提推水力循环罐体设计，使微生物在兼氧反应区降解有机污染物，同时在湿地生态区吸附氨氮、总磷污染物，并通过植物根系吸收分解，集微生物降解、特殊填料吸附、植物生态转化等物理、化学、生物作用，达到降解水中有污染物的功效。</w:t>
            </w:r>
          </w:p>
          <w:p w14:paraId="1298F9CA">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①微孔曝气技术：采用高效微孔曝气装置，产生直径细小、分布均匀的气泡，增加气液接触面积，提升氧转移效率与利用率。该技术在较低能耗下即可为好氧生化池提供稳定、充足的溶解氧，降低系统运行成本，促进好氧微生物代谢活动。</w:t>
            </w:r>
          </w:p>
          <w:p w14:paraId="19C88C5F">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②三相分离澄清技术：基于“水-气-固”三相分离原理，通过优化内部结构设计，实现污泥、污水和气体的高效分离。该技术可有效降低出水悬浮物浓度，提高污泥回流效率，维持生化系统内较高的活性污泥浓度。</w:t>
            </w:r>
          </w:p>
          <w:p w14:paraId="17A3D52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imes New Roman" w:hAnsi="Times New Roman" w:eastAsia="宋体" w:cs="Times New Roman"/>
                <w:b w:val="0"/>
                <w:bCs w:val="0"/>
                <w:sz w:val="24"/>
                <w:szCs w:val="24"/>
                <w:lang w:val="en-US" w:eastAsia="zh-CN"/>
              </w:rPr>
              <w:t>③特殊气体提推水力循环罐体：采用复合式罐体结构及</w:t>
            </w:r>
            <w:r>
              <w:rPr>
                <w:rFonts w:hint="default" w:ascii="Times New Roman" w:hAnsi="Times New Roman" w:cs="Times New Roman"/>
                <w:b w:val="0"/>
                <w:bCs w:val="0"/>
                <w:sz w:val="24"/>
                <w:szCs w:val="24"/>
                <w:lang w:val="en-US" w:eastAsia="zh-CN"/>
              </w:rPr>
              <w:t>气体提推技术，通过科学布设的气流动力，形成稳定、均匀的水力循环流态。该设计避免短流与死区现象，强化了传质效果，同时降低污泥沉积与堵塞风险</w:t>
            </w:r>
          </w:p>
          <w:p w14:paraId="335BCBC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11.</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2D96ABF">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52B390E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343C7DC5">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7181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E4BDE7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DE9471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3B74DE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光伏组件：单晶硅太阳能板，尺寸：≥2279mm×1134mm×35mm（单块），铺设块数≥1块；</w:t>
            </w:r>
          </w:p>
          <w:p w14:paraId="7552386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1666461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6C224B1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4B978B6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802FB4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310C6AE1">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5E13AB30">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098B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6868AEC">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bCs/>
                <w:sz w:val="24"/>
                <w:szCs w:val="24"/>
                <w:lang w:val="en-US" w:eastAsia="zh-CN"/>
              </w:rPr>
              <w:t>生态净化罐4.5t一体化污水处理设施</w:t>
            </w:r>
          </w:p>
        </w:tc>
      </w:tr>
      <w:tr w14:paraId="0049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ED5B0C2">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F2683E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97015AF">
            <w:pPr>
              <w:keepNext w:val="0"/>
              <w:keepLines w:val="0"/>
              <w:widowControl/>
              <w:suppressLineNumbers w:val="0"/>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含调节池和污泥池</w:t>
            </w:r>
          </w:p>
          <w:p w14:paraId="1E1124B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139CFF51">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3CCA5FBD">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规格型号：≥φ1.4m×2.2m，有效容积≥2.4m³；</w:t>
            </w:r>
          </w:p>
          <w:p w14:paraId="1A83D8A3">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5B3B2E4B">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62AD7AB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327B5A4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AF65DB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430C193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04719934">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乐里镇风洞村渭华屯（2套）、潞城瑶族乡三瑶村瑶昂屯（2套）</w:t>
            </w:r>
          </w:p>
        </w:tc>
      </w:tr>
      <w:tr w14:paraId="649E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107FD72">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9895C4F">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53203FD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“生态净化罐”</w:t>
            </w:r>
            <w:r>
              <w:rPr>
                <w:rFonts w:hint="eastAsia" w:asciiTheme="majorEastAsia" w:hAnsiTheme="majorEastAsia" w:eastAsiaTheme="majorEastAsia" w:cstheme="majorEastAsia"/>
                <w:b w:val="0"/>
                <w:bCs w:val="0"/>
                <w:sz w:val="24"/>
                <w:szCs w:val="24"/>
                <w:vertAlign w:val="baseline"/>
                <w:lang w:val="en-US" w:eastAsia="zh-CN"/>
              </w:rPr>
              <w:t>一体化设备（4.5吨/天）；</w:t>
            </w:r>
          </w:p>
          <w:p w14:paraId="5B2FA09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设备组成：一体化设备处理量4.5m³/d，包含缺氧、好氧、沉淀池、湿地填料层，出水满足或高于</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广西壮族自治区《农村生活污水处理设施水污染物排放标准》（DB45/2413-2021）表一中的二级标准的要求</w:t>
            </w:r>
            <w:r>
              <w:rPr>
                <w:rFonts w:hint="eastAsia" w:asciiTheme="majorEastAsia" w:hAnsiTheme="majorEastAsia" w:eastAsiaTheme="majorEastAsia" w:cstheme="majorEastAsia"/>
                <w:b w:val="0"/>
                <w:bCs w:val="0"/>
                <w:sz w:val="24"/>
                <w:szCs w:val="24"/>
                <w:vertAlign w:val="baseline"/>
                <w:lang w:val="en-US" w:eastAsia="zh-CN"/>
              </w:rPr>
              <w:t>；</w:t>
            </w:r>
          </w:p>
          <w:p w14:paraId="7130A83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处理规模：≥4.5m³/d；</w:t>
            </w:r>
          </w:p>
          <w:p w14:paraId="4DB1ADC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外形尺寸：≥φ1.8m×1.6m；</w:t>
            </w:r>
          </w:p>
          <w:p w14:paraId="192E17E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49BBE46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7B958E5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1307BBA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装机功率：≥460W；</w:t>
            </w:r>
          </w:p>
          <w:p w14:paraId="106590B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3AD8CE8F">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default" w:asciiTheme="majorEastAsia" w:hAnsiTheme="majorEastAsia" w:eastAsiaTheme="majorEastAsia" w:cstheme="majorEastAsia"/>
                <w:b w:val="0"/>
                <w:bCs w:val="0"/>
                <w:sz w:val="24"/>
                <w:szCs w:val="24"/>
                <w:vertAlign w:val="baseline"/>
                <w:lang w:val="en-US" w:eastAsia="zh-CN"/>
              </w:rPr>
              <w:t>生态净化罐是在传统A/</w:t>
            </w:r>
            <w:r>
              <w:rPr>
                <w:rFonts w:hint="eastAsia" w:asciiTheme="majorEastAsia" w:hAnsiTheme="majorEastAsia" w:eastAsiaTheme="majorEastAsia" w:cstheme="majorEastAsia"/>
                <w:b w:val="0"/>
                <w:bCs w:val="0"/>
                <w:sz w:val="24"/>
                <w:szCs w:val="24"/>
                <w:vertAlign w:val="baseline"/>
                <w:lang w:val="en-US" w:eastAsia="zh-CN"/>
              </w:rPr>
              <w:t>O</w:t>
            </w:r>
            <w:r>
              <w:rPr>
                <w:rFonts w:hint="default" w:asciiTheme="majorEastAsia" w:hAnsiTheme="majorEastAsia" w:eastAsiaTheme="majorEastAsia" w:cstheme="majorEastAsia"/>
                <w:b w:val="0"/>
                <w:bCs w:val="0"/>
                <w:sz w:val="24"/>
                <w:szCs w:val="24"/>
                <w:vertAlign w:val="baseline"/>
                <w:lang w:val="en-US" w:eastAsia="zh-CN"/>
              </w:rPr>
              <w:t>生化接触氧化工艺基础上，结合微孔曝气技术、三相分离澄清技术、改良湿地生态净化技术以及特殊气体提推水力循环罐体设计，使微生物在兼氧反应区降解有机污染物，同时在湿地生态区吸附氨氮、总磷污染物，并通过植物根系吸收分解，集微生物降解、特殊填料吸附、植物生态转化等物理、化学、生物作用，达到降解水中有污染物的功效。</w:t>
            </w:r>
          </w:p>
          <w:p w14:paraId="176FBCF8">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①微孔曝气技术：采用高效微孔曝气装置，产生直径细小、分布均匀的气泡，增加气液接触面积，提升氧转移效率与利用率。该技术在较低能耗下即可为好氧生化池提供稳定、充足的溶解氧，降低系统运行成本，促进好氧微生物代谢活动。</w:t>
            </w:r>
          </w:p>
          <w:p w14:paraId="5BE2A79A">
            <w:pPr>
              <w:keepNext w:val="0"/>
              <w:keepLines w:val="0"/>
              <w:pageBreakBefore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default" w:asciiTheme="majorEastAsia" w:hAnsiTheme="majorEastAsia" w:eastAsiaTheme="majorEastAsia" w:cstheme="majorEastAsia"/>
                <w:b w:val="0"/>
                <w:bCs w:val="0"/>
                <w:sz w:val="24"/>
                <w:szCs w:val="24"/>
                <w:vertAlign w:val="baseline"/>
                <w:lang w:val="en-US" w:eastAsia="zh-CN"/>
              </w:rPr>
              <w:t>②三相分离澄清技术：基于“水-气-固”三相分离原理，通过优化内部结构设计，实现污泥、污水和气体的高效分离。该技术可有效降低出水悬浮物浓度，提高污泥回流效率，维持生化系统内较高的活性污泥浓度。</w:t>
            </w:r>
          </w:p>
          <w:p w14:paraId="02B0266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imes New Roman" w:hAnsi="Times New Roman" w:eastAsia="宋体" w:cs="Times New Roman"/>
                <w:b w:val="0"/>
                <w:bCs w:val="0"/>
                <w:sz w:val="24"/>
                <w:szCs w:val="24"/>
                <w:lang w:val="en-US" w:eastAsia="zh-CN"/>
              </w:rPr>
              <w:t>③特殊气体提推水力循环罐体：采用复合式罐体结构及</w:t>
            </w:r>
            <w:r>
              <w:rPr>
                <w:rFonts w:hint="default" w:ascii="Times New Roman" w:hAnsi="Times New Roman" w:cs="Times New Roman"/>
                <w:b w:val="0"/>
                <w:bCs w:val="0"/>
                <w:sz w:val="24"/>
                <w:szCs w:val="24"/>
                <w:lang w:val="en-US" w:eastAsia="zh-CN"/>
              </w:rPr>
              <w:t>气体提推技术，通过科学布设的气流动力，形成稳定、均匀的水力循环流态。该设计避免短流与死区现象，强化了传质效果，同时降低污泥沉积与堵塞风险</w:t>
            </w:r>
            <w:r>
              <w:rPr>
                <w:rFonts w:hint="eastAsia" w:asciiTheme="majorEastAsia" w:hAnsiTheme="majorEastAsia" w:eastAsiaTheme="majorEastAsia" w:cstheme="majorEastAsia"/>
                <w:i w:val="0"/>
                <w:iCs w:val="0"/>
                <w:color w:val="auto"/>
                <w:sz w:val="24"/>
                <w:szCs w:val="24"/>
                <w:highlight w:val="none"/>
                <w:u w:val="none"/>
                <w:lang w:val="en-US" w:eastAsia="zh-CN"/>
              </w:rPr>
              <w:t>。</w:t>
            </w:r>
          </w:p>
          <w:p w14:paraId="31452CA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11.</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17D3BF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5D99D6A1">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4F0B990C">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3163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BC93E1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D021B7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5E0053F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光伏组件：单晶硅太阳能板，尺寸：≥2279mm×1134mm×35mm（单块），铺设块数≥1块；</w:t>
            </w:r>
          </w:p>
          <w:p w14:paraId="460BA75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2830E2D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51D4C82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327ECEE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90C038">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937F8D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0493F1DA">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65F6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5DA985B2">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bCs/>
                <w:color w:val="auto"/>
                <w:kern w:val="0"/>
                <w:sz w:val="24"/>
                <w:highlight w:val="none"/>
                <w:u w:val="none"/>
                <w:lang w:val="en-US" w:eastAsia="zh-CN" w:bidi="ar"/>
              </w:rPr>
              <w:t>“A/O+动态膜”10t一体化污水处理设施</w:t>
            </w:r>
          </w:p>
        </w:tc>
      </w:tr>
      <w:tr w14:paraId="1F2D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A101EE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AB0702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3F7300A">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lang w:val="en-US" w:eastAsia="zh-CN"/>
              </w:rPr>
              <w:t>含调节池和污泥池</w:t>
            </w:r>
          </w:p>
          <w:p w14:paraId="5141EC56">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56086D8B">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2B4E6502">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规格型号：≥φ1.6m×2.8m，有效容积≥5m³；</w:t>
            </w:r>
          </w:p>
          <w:p w14:paraId="695B89E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73086F2F">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5DB0D2F4">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348A44C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12D470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74EAC242">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15934F09">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潞城瑶族乡三瑶村那桑屯（1套）、潞城瑶族乡营盘村八维屯（2套）、利周瑶族乡凡昌村伟亮屯（1套）、浪平镇浪平村八告屯（1套）</w:t>
            </w:r>
          </w:p>
        </w:tc>
      </w:tr>
      <w:tr w14:paraId="3EC5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D3671C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98CA53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72527CE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（10吨/天）；</w:t>
            </w:r>
          </w:p>
          <w:p w14:paraId="7D4E201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设备组成：一体化设备处理量≥10m³/d，包含AO系统、动态膜系统、清浊水识别系统、太阳能发电系统，出水满足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4316A45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处理规模：≥10m³/d；</w:t>
            </w:r>
          </w:p>
          <w:p w14:paraId="6E0386A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4CC57B1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外形尺寸：≥2.8m×2.0m×2.5m；</w:t>
            </w:r>
          </w:p>
          <w:p w14:paraId="686F16B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1886168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73D89A1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245DE1A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装机功率：≥0.75KW；</w:t>
            </w:r>
          </w:p>
          <w:p w14:paraId="2E47EA0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294D5ED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14B6092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08437CF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2270985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39DB2F8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1E6E685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85006B">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195586A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7C17325B">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43BC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A66D97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8D3D333">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0B14F0A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光伏组件：单晶硅太阳能板，尺寸：≥2279mm×1134mm×35mm（单块），铺设块数≥2块；</w:t>
            </w:r>
          </w:p>
          <w:p w14:paraId="45266F0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5F4117C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 500W，输入电压 DC12V，输出 AC220V/50Hz；</w:t>
            </w:r>
          </w:p>
          <w:p w14:paraId="01F67D8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301A350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727ED6F">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5</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5887836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0B0DDB8D">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4F62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2738FBED">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bCs/>
                <w:sz w:val="24"/>
                <w:szCs w:val="24"/>
                <w:lang w:val="en-US" w:eastAsia="zh-CN"/>
              </w:rPr>
              <w:t>“A/O+动态膜”20t一体化污水处理设施</w:t>
            </w:r>
          </w:p>
        </w:tc>
      </w:tr>
      <w:tr w14:paraId="1075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DCB128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93DE9BB">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335CA9F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含调节池和污泥池</w:t>
            </w:r>
          </w:p>
          <w:p w14:paraId="0BA7A39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2A6A64EC">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22AF7CE6">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规格型号：≥φ2.0m×3.54m，有效容积≥10m³；</w:t>
            </w:r>
          </w:p>
          <w:p w14:paraId="6D3E1168">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0D9037B8">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4D66D8BB">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13D73EC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4A51A15">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1FA0D0D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09FD5E3A">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六隆镇洞弄村渭斋屯、浪平镇浪平村那英屯、浪平镇浪平村姚家屯、八渡乡八桃村八桃屯、八渡乡八桃村新寨屯、利周乡凡昌村那敢屯、浪平镇委贵村委贵屯、潞城乡三瑶村瑶怒屯、八渡乡那囊村八车屯、八渡乡那囊村那囊屯各一套</w:t>
            </w:r>
          </w:p>
        </w:tc>
      </w:tr>
      <w:tr w14:paraId="1857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8EDB14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73C40A5">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65A24EE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（20吨/天）；</w:t>
            </w:r>
          </w:p>
          <w:p w14:paraId="0B73147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设备组成：一体化设备处理量≥20m³/d，包含AO系统、动态膜系统、清浊水识别系统、太阳能发电系统，出水满足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4755C24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处理规模：≥20m³/d；</w:t>
            </w:r>
          </w:p>
          <w:p w14:paraId="5AFE86A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174BEE41">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外形尺寸：≥4.0m×2.0m×2.5m；</w:t>
            </w:r>
          </w:p>
          <w:p w14:paraId="748F5DF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06EA683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4121961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76C3BFD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装机功率：≥0.9KW；</w:t>
            </w:r>
          </w:p>
          <w:p w14:paraId="5B0BBE0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1DC0848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4F548A4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10909D3F">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6EDCCA5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663DBA4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5CD2019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5CCCC2E">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205BFF3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5551E2BF">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34DF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F5FD373">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DD9A0A1">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3BB5FF0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光伏组件：单晶硅太阳能板，尺寸：≥2279mm×1134mm×35mm（单块），铺设块数≥2块；</w:t>
            </w:r>
          </w:p>
          <w:p w14:paraId="1FA91E3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2CA0613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180CEE4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14186CEB">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E2C39F">
            <w:pPr>
              <w:keepNext w:val="0"/>
              <w:keepLines w:val="0"/>
              <w:pageBreakBefore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10</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429FA01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47B29A1E">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p>
        </w:tc>
      </w:tr>
      <w:tr w14:paraId="50CE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5B0A0E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bCs/>
                <w:color w:val="auto"/>
                <w:kern w:val="0"/>
                <w:sz w:val="24"/>
                <w:highlight w:val="none"/>
                <w:u w:val="none"/>
                <w:lang w:val="en-US" w:eastAsia="zh-CN" w:bidi="ar"/>
              </w:rPr>
              <w:t>“A/O+动态膜”30t一体化污水处理设施</w:t>
            </w:r>
          </w:p>
        </w:tc>
      </w:tr>
      <w:tr w14:paraId="3962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828D64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EB24C26">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综合池</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52EAAD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含调节池和污泥池</w:t>
            </w:r>
          </w:p>
          <w:p w14:paraId="7E3A97DB">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功能：兼具污水调节与污泥储存功能；</w:t>
            </w:r>
          </w:p>
          <w:p w14:paraId="0F342E83">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材质：玻璃钢；</w:t>
            </w:r>
          </w:p>
          <w:p w14:paraId="5C62840F">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规格型号：≥φ1.8m×3.47m，有效容积≥7.5m³；</w:t>
            </w:r>
          </w:p>
          <w:p w14:paraId="5C4AFE27">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结构：圆形立式结构，顶部设检修口（直径≥500mm），带盖板；</w:t>
            </w:r>
          </w:p>
          <w:p w14:paraId="266F86E5">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配套井筒：材质与主池体一致，玻璃钢，每座池体配套两个竖向井筒：直径≥0.5m，高度根据现场实际情况进行调整；</w:t>
            </w:r>
          </w:p>
          <w:p w14:paraId="37692ECA">
            <w:pPr>
              <w:keepNext w:val="0"/>
              <w:keepLines w:val="0"/>
              <w:widowControl/>
              <w:numPr>
                <w:ilvl w:val="-1"/>
                <w:numId w:val="0"/>
              </w:numPr>
              <w:suppressLineNumbers w:val="0"/>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抗浮设计：必要时采用配重或锚固措施；</w:t>
            </w:r>
          </w:p>
          <w:p w14:paraId="45AEB66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安装方式：地埋式，池顶距地面≥ 0.3m，便于检修。</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41540CE">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8</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6E10EAA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座</w:t>
            </w:r>
          </w:p>
        </w:tc>
        <w:tc>
          <w:tcPr>
            <w:tcW w:w="970" w:type="dxa"/>
            <w:vMerge w:val="restart"/>
            <w:tcBorders>
              <w:top w:val="single" w:color="000000" w:sz="4" w:space="0"/>
              <w:left w:val="single" w:color="000000" w:sz="4" w:space="0"/>
              <w:right w:val="single" w:color="000000" w:sz="4" w:space="0"/>
            </w:tcBorders>
            <w:noWrap w:val="0"/>
            <w:vAlign w:val="center"/>
          </w:tcPr>
          <w:p w14:paraId="4E1EAD82">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color w:val="auto"/>
                <w:kern w:val="0"/>
                <w:sz w:val="24"/>
                <w:highlight w:val="none"/>
                <w:u w:val="none"/>
                <w:lang w:val="en-US" w:eastAsia="zh-CN" w:bidi="ar"/>
              </w:rPr>
            </w:pPr>
            <w:r>
              <w:rPr>
                <w:rFonts w:hint="eastAsia" w:asciiTheme="minorEastAsia" w:hAnsiTheme="minorEastAsia" w:eastAsiaTheme="minorEastAsia" w:cstheme="minorEastAsia"/>
                <w:b w:val="0"/>
                <w:bCs w:val="0"/>
                <w:color w:val="000000"/>
                <w:kern w:val="2"/>
                <w:sz w:val="24"/>
                <w:szCs w:val="24"/>
                <w:u w:val="none" w:color="000000"/>
                <w:vertAlign w:val="baseline"/>
                <w:lang w:val="en-US" w:eastAsia="zh-CN" w:bidi="ar-SA"/>
              </w:rPr>
              <w:t>潞城瑶族乡营盘村平宜屯、定安镇渭密村渭密屯、者苗乡百隆村弄江屯、者苗乡百隆村弄肯屯各一套</w:t>
            </w:r>
          </w:p>
        </w:tc>
      </w:tr>
      <w:tr w14:paraId="0F81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F0520A6">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54EE6C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“A/O+动态膜”一体化设备</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290487DC">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型号：</w:t>
            </w:r>
            <w:r>
              <w:rPr>
                <w:rFonts w:hint="eastAsia" w:asciiTheme="majorEastAsia" w:hAnsiTheme="majorEastAsia" w:eastAsiaTheme="majorEastAsia" w:cstheme="majorEastAsia"/>
                <w:b w:val="0"/>
                <w:bCs w:val="0"/>
                <w:sz w:val="24"/>
                <w:szCs w:val="24"/>
                <w:lang w:val="en-US" w:eastAsia="zh-CN"/>
              </w:rPr>
              <w:t>“A/O+动态膜”一体化设备</w:t>
            </w:r>
            <w:r>
              <w:rPr>
                <w:rFonts w:hint="eastAsia" w:asciiTheme="majorEastAsia" w:hAnsiTheme="majorEastAsia" w:eastAsiaTheme="majorEastAsia" w:cstheme="majorEastAsia"/>
                <w:b w:val="0"/>
                <w:bCs w:val="0"/>
                <w:sz w:val="24"/>
                <w:szCs w:val="24"/>
                <w:vertAlign w:val="baseline"/>
                <w:lang w:val="en-US" w:eastAsia="zh-CN"/>
              </w:rPr>
              <w:t>（30吨/天）；</w:t>
            </w:r>
          </w:p>
          <w:p w14:paraId="23719F4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设备组成：一体化设备处理量≥30m³/d，包含AO系统、动态膜系统、清浊水识别系统、太阳能发电系统，出水满足</w:t>
            </w:r>
            <w:r>
              <w:rPr>
                <w:rFonts w:hint="eastAsia" w:asciiTheme="majorEastAsia" w:hAnsiTheme="majorEastAsia" w:eastAsiaTheme="majorEastAsia" w:cstheme="majorEastAsia"/>
                <w:b w:val="0"/>
                <w:bCs w:val="0"/>
                <w:sz w:val="24"/>
                <w:szCs w:val="24"/>
                <w:lang w:val="en-US" w:eastAsia="zh-CN"/>
              </w:rPr>
              <w:t>广西壮族自治区《农村生活污水处理设施水污染物排放标准》（DB45/2413-2021）表一中的一级标准的要求</w:t>
            </w:r>
            <w:r>
              <w:rPr>
                <w:rFonts w:hint="eastAsia" w:asciiTheme="majorEastAsia" w:hAnsiTheme="majorEastAsia" w:eastAsiaTheme="majorEastAsia" w:cstheme="majorEastAsia"/>
                <w:b w:val="0"/>
                <w:bCs w:val="0"/>
                <w:sz w:val="24"/>
                <w:szCs w:val="24"/>
                <w:vertAlign w:val="baseline"/>
                <w:lang w:val="en-US" w:eastAsia="zh-CN"/>
              </w:rPr>
              <w:t>；</w:t>
            </w:r>
          </w:p>
          <w:p w14:paraId="3249A53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i w:val="0"/>
                <w:color w:val="000000"/>
                <w:sz w:val="24"/>
                <w:szCs w:val="24"/>
                <w:lang w:val="en-US" w:eastAsia="zh-CN"/>
              </w:rPr>
              <w:t>处理规模：≥30m³/d；</w:t>
            </w:r>
          </w:p>
          <w:p w14:paraId="0082DA2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i w:val="0"/>
                <w:color w:val="000000"/>
                <w:sz w:val="24"/>
                <w:szCs w:val="24"/>
                <w:lang w:val="en-US" w:eastAsia="zh-CN"/>
              </w:rPr>
            </w:pPr>
            <w:r>
              <w:rPr>
                <w:rFonts w:hint="eastAsia" w:asciiTheme="majorEastAsia" w:hAnsiTheme="majorEastAsia" w:eastAsiaTheme="majorEastAsia" w:cstheme="majorEastAsia"/>
                <w:b w:val="0"/>
                <w:bCs w:val="0"/>
                <w:i w:val="0"/>
                <w:color w:val="000000"/>
                <w:sz w:val="24"/>
                <w:szCs w:val="24"/>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主体材质：碳钢防腐；</w:t>
            </w:r>
          </w:p>
          <w:p w14:paraId="3153952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color w:val="000000"/>
                <w:sz w:val="24"/>
                <w:szCs w:val="24"/>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外形尺寸：≥4.5m×2.0m×3.0m；</w:t>
            </w:r>
          </w:p>
          <w:p w14:paraId="37586C1E">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结构形式：一体化集成式；</w:t>
            </w:r>
          </w:p>
          <w:p w14:paraId="5D7D470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安装方式：地上式，带支腿或底座，现场简单固定即可；</w:t>
            </w:r>
          </w:p>
          <w:p w14:paraId="26A70A6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电压：220V；</w:t>
            </w:r>
          </w:p>
          <w:p w14:paraId="3132661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装机功率：≥1.2KW；</w:t>
            </w:r>
          </w:p>
          <w:p w14:paraId="600F9230">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配套电控柜：集成控制提升泵、风机、太阳能系统，实现自动/手动切换、故障报警、运行指示；防护等级：IP55，户外防水防尘型；材质：冷轧钢板喷塑或不锈钢外壳；接线：所有接线端子标明编号，图纸与实物一致；安装位置：靠近设备集中区域，便于操作；</w:t>
            </w:r>
          </w:p>
          <w:p w14:paraId="70BC10F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eastAsia" w:asciiTheme="majorEastAsia" w:hAnsiTheme="majorEastAsia" w:eastAsiaTheme="majorEastAsia" w:cstheme="majorEastAsia"/>
                <w:b w:val="0"/>
                <w:bCs w:val="0"/>
                <w:sz w:val="24"/>
                <w:szCs w:val="24"/>
                <w:vertAlign w:val="baseline"/>
                <w:lang w:val="en-US" w:eastAsia="zh-CN"/>
              </w:rPr>
              <w:t>11</w:t>
            </w:r>
            <w:r>
              <w:rPr>
                <w:rFonts w:hint="eastAsia" w:asciiTheme="majorEastAsia" w:hAnsiTheme="majorEastAsia" w:eastAsiaTheme="majorEastAsia" w:cstheme="majorEastAsia"/>
                <w:i w:val="0"/>
                <w:iCs w:val="0"/>
                <w:color w:val="auto"/>
                <w:sz w:val="24"/>
                <w:szCs w:val="24"/>
                <w:highlight w:val="none"/>
                <w:u w:val="none"/>
                <w:lang w:val="en-US" w:eastAsia="zh-CN"/>
              </w:rPr>
              <w:t>.一体化设备需包含AO系统、动态膜系统、清浊水识别系统、太阳能发电系统等。如下：</w:t>
            </w:r>
          </w:p>
          <w:p w14:paraId="09EFBBDA">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①</w:t>
            </w:r>
            <w:r>
              <w:rPr>
                <w:rFonts w:hint="eastAsia" w:asciiTheme="majorEastAsia" w:hAnsiTheme="majorEastAsia" w:eastAsiaTheme="majorEastAsia" w:cstheme="majorEastAsia"/>
                <w:i w:val="0"/>
                <w:iCs w:val="0"/>
                <w:color w:val="auto"/>
                <w:sz w:val="24"/>
                <w:szCs w:val="24"/>
                <w:highlight w:val="none"/>
                <w:u w:val="none"/>
                <w:lang w:val="en-US" w:eastAsia="zh-CN"/>
              </w:rPr>
              <w:t>AO系统：缺氧池利于缺养微生物生长。其作用是活性污泥吸附、降解有机物。通常将回流混合液中的亚硝酸盐氮及硝酸盐氮在反硝化菌的作用下生成氮气释放；好氧池利于好养微生物生长。其作用是好氧活性污泥吸附、降解有机物。通常将有机物中的碳元素氧化化合物氧化为CO2和H2O；将氮元素氧化为亚硝酸盐氮及硝酸盐氮；磷元素氧化为磷酸根。在缺氧区采用脉冲曝气方式进行水力搅拌，避免低溶氧污泥流化及传统搅拌机能耗高、易损坏的问题。</w:t>
            </w:r>
          </w:p>
          <w:p w14:paraId="65CE0FC8">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②</w:t>
            </w:r>
            <w:r>
              <w:rPr>
                <w:rFonts w:hint="eastAsia" w:asciiTheme="majorEastAsia" w:hAnsiTheme="majorEastAsia" w:eastAsiaTheme="majorEastAsia" w:cstheme="majorEastAsia"/>
                <w:i w:val="0"/>
                <w:iCs w:val="0"/>
                <w:color w:val="auto"/>
                <w:sz w:val="24"/>
                <w:szCs w:val="24"/>
                <w:highlight w:val="none"/>
                <w:u w:val="none"/>
                <w:lang w:val="en-US" w:eastAsia="zh-CN"/>
              </w:rPr>
              <w:t>动态膜系统：动态膜技术的核心是“以污治污”，利用“水生泥，泥生膜，膜滤水”的原理，好氧区混合液中的活性污泥微生物及其EPS在特殊基膜表面自然形成可自我更新的“动态滤饼层”，通过微重力产水实现泥水高效固液分离。当混合液（含8000mg/L高浓度活性污泥）流经膜基材时，水和小分子物质透过基材孔隙，而悬浮物、胶体及微生物絮体被拦截并逐渐富集，形成0.5-1mm厚度的滤饼层。该滤饼层兼具双重功能：物理层面通过孔径筛分截留SS（悬浮物），生物层面依靠附着的微生物进一步降解残留有机物，实现“生化反应与固液分离”的同步强化。与传统MBR依赖膜本身孔径（0.1-1μm）不同，动态膜通过“开放基材+动态滤饼”的复合结构，在保障出水水质的同时，显著降低膜孔堵塞风险。动态膜系统通过提升好氧池活性污泥浓度，提升系统容积负荷能力和污泥龄，进而富集增殖缓慢的硝化菌，提升系统的硝化能力。</w:t>
            </w:r>
          </w:p>
          <w:p w14:paraId="74078BB6">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i w:val="0"/>
                <w:iCs w:val="0"/>
                <w:color w:val="auto"/>
                <w:sz w:val="24"/>
                <w:szCs w:val="24"/>
                <w:highlight w:val="none"/>
                <w:u w:val="none"/>
                <w:lang w:val="en-US" w:eastAsia="zh-CN"/>
              </w:rPr>
            </w:pPr>
            <w:r>
              <w:rPr>
                <w:rFonts w:hint="default" w:asciiTheme="majorEastAsia" w:hAnsiTheme="majorEastAsia" w:eastAsiaTheme="majorEastAsia" w:cstheme="majorEastAsia"/>
                <w:i w:val="0"/>
                <w:iCs w:val="0"/>
                <w:color w:val="auto"/>
                <w:sz w:val="24"/>
                <w:szCs w:val="24"/>
                <w:highlight w:val="none"/>
                <w:u w:val="none"/>
                <w:lang w:val="en-US" w:eastAsia="zh-CN"/>
              </w:rPr>
              <w:t>③</w:t>
            </w:r>
            <w:r>
              <w:rPr>
                <w:rFonts w:hint="eastAsia" w:asciiTheme="majorEastAsia" w:hAnsiTheme="majorEastAsia" w:eastAsiaTheme="majorEastAsia" w:cstheme="majorEastAsia"/>
                <w:i w:val="0"/>
                <w:iCs w:val="0"/>
                <w:color w:val="auto"/>
                <w:sz w:val="24"/>
                <w:szCs w:val="24"/>
                <w:highlight w:val="none"/>
                <w:u w:val="none"/>
                <w:lang w:val="en-US" w:eastAsia="zh-CN"/>
              </w:rPr>
              <w:t>清浊水识别系统：清浊水自动识别，控制分流电动球阀智能切换，确保产水稳定达标；实现全自动重力产水、自动排泥、全自动反冲洗再生，运行维护简单。</w:t>
            </w:r>
          </w:p>
          <w:p w14:paraId="140E260D">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i w:val="0"/>
                <w:iCs w:val="0"/>
                <w:color w:val="auto"/>
                <w:sz w:val="24"/>
                <w:szCs w:val="24"/>
                <w:highlight w:val="none"/>
                <w:u w:val="none"/>
                <w:lang w:val="en-US" w:eastAsia="zh-CN"/>
              </w:rPr>
              <w:t>④太阳能发电系统：实现绿色能源替代或补充市电，双电源自动切换达最优配置，可节省市电消耗80%以上。</w:t>
            </w:r>
          </w:p>
          <w:p w14:paraId="7207E605">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12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其它说明：含调节池提升泵、浮球及控制柜；设备范围内附件安装、管道、电气设备、调试等完成本项目所需全部内容。</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2ADD2D">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kern w:val="2"/>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3A33037A">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right w:val="single" w:color="000000" w:sz="4" w:space="0"/>
            </w:tcBorders>
            <w:noWrap w:val="0"/>
            <w:vAlign w:val="center"/>
          </w:tcPr>
          <w:p w14:paraId="5A6B40D1">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032F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CDC5BF0">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3</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D1C25E4">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太阳能发电系统</w:t>
            </w:r>
          </w:p>
        </w:tc>
        <w:tc>
          <w:tcPr>
            <w:tcW w:w="5564" w:type="dxa"/>
            <w:gridSpan w:val="2"/>
            <w:tcBorders>
              <w:top w:val="single" w:color="000000" w:sz="4" w:space="0"/>
              <w:left w:val="single" w:color="000000" w:sz="4" w:space="0"/>
              <w:bottom w:val="single" w:color="000000" w:sz="4" w:space="0"/>
              <w:right w:val="single" w:color="000000" w:sz="4" w:space="0"/>
            </w:tcBorders>
            <w:noWrap w:val="0"/>
            <w:vAlign w:val="center"/>
          </w:tcPr>
          <w:p w14:paraId="4AD7B7B9">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光伏组件：单晶硅太阳能板，尺寸：≥2279mm×1134mm×35mm（单块），铺设块数≥3块；</w:t>
            </w:r>
          </w:p>
          <w:p w14:paraId="3EA05AC2">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储能系统：深循环胶体蓄电池，带防过充、过放保护；</w:t>
            </w:r>
          </w:p>
          <w:p w14:paraId="2A41F1C7">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逆变器：正弦波逆变器，功率≥ 500W，输入电压 DC12V，输出 AC220V/50Hz；</w:t>
            </w:r>
          </w:p>
          <w:p w14:paraId="0EC04023">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控制器：太阳能充放电智能控制器，具备LED状态显示、过载保护、短路保护功能；</w:t>
            </w:r>
          </w:p>
          <w:p w14:paraId="19C916E4">
            <w:pPr>
              <w:keepNext w:val="0"/>
              <w:keepLines w:val="0"/>
              <w:pageBreakBefore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r>
              <w:rPr>
                <w:rFonts w:hint="eastAsia" w:asciiTheme="majorEastAsia" w:hAnsiTheme="majorEastAsia" w:eastAsiaTheme="majorEastAsia" w:cstheme="majorEastAsia"/>
                <w:i w:val="0"/>
                <w:iCs w:val="0"/>
                <w:color w:val="auto"/>
                <w:sz w:val="24"/>
                <w:szCs w:val="24"/>
                <w:highlight w:val="none"/>
                <w:u w:val="none"/>
                <w:lang w:val="en-US" w:eastAsia="zh-CN"/>
              </w:rPr>
              <w:t>.</w:t>
            </w:r>
            <w:r>
              <w:rPr>
                <w:rFonts w:hint="eastAsia" w:asciiTheme="majorEastAsia" w:hAnsiTheme="majorEastAsia" w:eastAsiaTheme="majorEastAsia" w:cstheme="majorEastAsia"/>
                <w:b w:val="0"/>
                <w:bCs w:val="0"/>
                <w:sz w:val="24"/>
                <w:szCs w:val="24"/>
                <w:vertAlign w:val="baseline"/>
                <w:lang w:val="en-US" w:eastAsia="zh-CN"/>
              </w:rPr>
              <w:t>安装位置：安装于调节池顶。</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64FC8D">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color w:val="000000"/>
                <w:sz w:val="24"/>
                <w:szCs w:val="24"/>
                <w:u w:val="none" w:color="000000"/>
                <w:vertAlign w:val="baseline"/>
                <w:lang w:val="en-US" w:eastAsia="zh-CN" w:bidi="ar-SA"/>
              </w:rPr>
              <w:t>4</w:t>
            </w: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14:paraId="55B4C11C">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kern w:val="0"/>
                <w:sz w:val="24"/>
                <w:highlight w:val="none"/>
                <w:u w:val="none"/>
                <w:lang w:val="en-US" w:eastAsia="zh-CN" w:bidi="ar"/>
              </w:rPr>
            </w:pPr>
            <w:r>
              <w:rPr>
                <w:rFonts w:hint="eastAsia" w:asciiTheme="majorEastAsia" w:hAnsiTheme="majorEastAsia" w:eastAsiaTheme="majorEastAsia" w:cstheme="majorEastAsia"/>
                <w:b w:val="0"/>
                <w:bCs w:val="0"/>
                <w:sz w:val="24"/>
                <w:szCs w:val="24"/>
                <w:vertAlign w:val="baseline"/>
                <w:lang w:val="en-US" w:eastAsia="zh-CN"/>
              </w:rPr>
              <w:t>套</w:t>
            </w:r>
          </w:p>
        </w:tc>
        <w:tc>
          <w:tcPr>
            <w:tcW w:w="970" w:type="dxa"/>
            <w:vMerge w:val="continue"/>
            <w:tcBorders>
              <w:left w:val="single" w:color="000000" w:sz="4" w:space="0"/>
              <w:bottom w:val="single" w:color="000000" w:sz="4" w:space="0"/>
              <w:right w:val="single" w:color="000000" w:sz="4" w:space="0"/>
            </w:tcBorders>
            <w:noWrap w:val="0"/>
            <w:vAlign w:val="center"/>
          </w:tcPr>
          <w:p w14:paraId="1B5A4FA4">
            <w:pPr>
              <w:keepNext w:val="0"/>
              <w:keepLines w:val="0"/>
              <w:widowControl/>
              <w:numPr>
                <w:ilvl w:val="0"/>
                <w:numId w:val="0"/>
              </w:numPr>
              <w:suppressLineNumbers w:val="0"/>
              <w:jc w:val="center"/>
              <w:textAlignment w:val="center"/>
              <w:rPr>
                <w:rFonts w:hint="eastAsia" w:ascii="宋体" w:hAnsi="宋体" w:cs="宋体"/>
                <w:b/>
                <w:bCs/>
                <w:color w:val="auto"/>
                <w:kern w:val="0"/>
                <w:sz w:val="24"/>
                <w:highlight w:val="none"/>
                <w:u w:val="none"/>
                <w:lang w:val="en-US" w:eastAsia="zh-CN" w:bidi="ar"/>
              </w:rPr>
            </w:pPr>
          </w:p>
        </w:tc>
      </w:tr>
      <w:tr w14:paraId="2182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14EA26A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二、涉及项目的其他要求</w:t>
            </w:r>
          </w:p>
        </w:tc>
      </w:tr>
      <w:tr w14:paraId="3D1D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13FD9B1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为落实政府采购政策需满足的要求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6E31AB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具体见第一章“招标公告”的规定以及第四章“评标方法及评标标准。</w:t>
            </w:r>
          </w:p>
        </w:tc>
      </w:tr>
      <w:tr w14:paraId="2A23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63A262A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规范标准</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7908DC2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DE9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5ECE957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采购标的需满足的质量、安全、技术规格、物理特性等</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5C54E9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见本表“功能目标及技术指标”。</w:t>
            </w:r>
          </w:p>
        </w:tc>
      </w:tr>
      <w:tr w14:paraId="29E1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4D27948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采购标的验收标准</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7AB1935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中标人应在采购人单位人员在场情况下当面开箱，共同清点、检查外观，作出开箱记录，双方签字确认。中标人应保证货物到达采购人所在地完好无损，如有缺漏、损坏，由中标人负责调换、补齐或赔偿。验收过程中所产生的一切费用均由中标人承担，报价时应考虑相关费用。</w:t>
            </w:r>
          </w:p>
          <w:p w14:paraId="157FEA0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2、中标人提供的货物需全新、完好、无破损，应提供完备的技术或服务资料、装箱单和合格证等，并派遣专业人员进行现场安装调试。验收合格条件如下：</w:t>
            </w:r>
          </w:p>
          <w:p w14:paraId="637E441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（1）货物或服务技术参数与采购合同一致，性能或指标达到规定的标准。</w:t>
            </w:r>
          </w:p>
          <w:p w14:paraId="1AE401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（2）技术或资料、装箱单、合格证等资料齐全。</w:t>
            </w:r>
          </w:p>
          <w:p w14:paraId="765016A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（3）在测试或试运行期间所出现的问题得到解决，并运行或工作正常。</w:t>
            </w:r>
          </w:p>
          <w:p w14:paraId="1F15AF1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（4）在规定时间内完成交货</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及验收，并经采购人确认。</w:t>
            </w:r>
          </w:p>
          <w:p w14:paraId="3DF603C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3、项目验收应遵循国家及行业相关验收标准：中标人在安装调试完成后需提交全部图纸、配置资料、交验收报告、测试报告（如有）等。</w:t>
            </w:r>
          </w:p>
          <w:p w14:paraId="1A3C462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4、在安装调试并试运行符合要求后，才作最终验收。</w:t>
            </w:r>
          </w:p>
        </w:tc>
      </w:tr>
      <w:tr w14:paraId="7B0A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418D46C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其他技术及服务要求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513BFF8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6034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4E1F774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▲三、商务条款（不满足商务要求的投标无效）</w:t>
            </w:r>
          </w:p>
        </w:tc>
      </w:tr>
      <w:tr w14:paraId="0CBD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34DBE9C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05F121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按国家有关产品“三包”规定执行“三包”，自货物验收合格之日起计算，产品质保期最短不少于1年。若厂家免费质保期超过此年限的，合同履行过程中按厂家规定执行。</w:t>
            </w:r>
          </w:p>
        </w:tc>
      </w:tr>
      <w:tr w14:paraId="33C1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575E9AE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交货时间及地点</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7752945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签订合同后</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日历日内交货并安装调试完毕。</w:t>
            </w:r>
          </w:p>
          <w:p w14:paraId="2C1B7C6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w:t>
            </w:r>
            <w:r>
              <w:rPr>
                <w:rFonts w:hint="eastAsia" w:ascii="宋体" w:hAnsi="宋体" w:cs="宋体"/>
                <w:bCs/>
                <w:sz w:val="24"/>
              </w:rPr>
              <w:t>田林县范围内采购人指定地点</w:t>
            </w:r>
            <w:r>
              <w:rPr>
                <w:rFonts w:hint="eastAsia" w:ascii="宋体" w:hAnsi="宋体" w:eastAsia="宋体" w:cs="宋体"/>
                <w:color w:val="auto"/>
                <w:sz w:val="24"/>
                <w:szCs w:val="24"/>
                <w:highlight w:val="none"/>
              </w:rPr>
              <w:t>。</w:t>
            </w:r>
          </w:p>
        </w:tc>
      </w:tr>
      <w:tr w14:paraId="51A4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5E9FBBF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ED99E1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（1）按国家有关规定实行产品“三包”。</w:t>
            </w:r>
          </w:p>
          <w:p w14:paraId="641F0FF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（2）负责免费送货上门，负责免费安装、调试合格。</w:t>
            </w:r>
          </w:p>
          <w:p w14:paraId="0FEB39A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（3）免费提供现场技术培训，保证使用人员正常操作设备的各种功能，终身提供免费技术支持。</w:t>
            </w:r>
          </w:p>
          <w:p w14:paraId="5988EA5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（4）质保期内免费上门维护。</w:t>
            </w:r>
          </w:p>
          <w:p w14:paraId="4DE8E25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（5）出现故障4小时内做出响应，24小时内到场维修。一般问题应在48小时内解决，</w:t>
            </w:r>
            <w:r>
              <w:rPr>
                <w:rFonts w:hint="eastAsia" w:ascii="宋体" w:hAnsi="宋体" w:eastAsia="宋体" w:cs="宋体"/>
                <w:color w:val="auto"/>
                <w:sz w:val="24"/>
                <w:szCs w:val="24"/>
                <w:highlight w:val="none"/>
                <w:lang w:val="en-US" w:eastAsia="zh-CN"/>
              </w:rPr>
              <w:t>48小时内未能及时修复提供相应的替代产品以保证设备正常运行，</w:t>
            </w:r>
            <w:r>
              <w:rPr>
                <w:rFonts w:hint="eastAsia" w:ascii="宋体" w:hAnsi="宋体" w:eastAsia="宋体" w:cs="宋体"/>
                <w:color w:val="auto"/>
                <w:sz w:val="24"/>
                <w:szCs w:val="24"/>
                <w:highlight w:val="none"/>
              </w:rPr>
              <w:t>重大问题或其它无法迅速解决的问题应在一周内解决。</w:t>
            </w:r>
          </w:p>
          <w:p w14:paraId="0FECE12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（6）定期回访。</w:t>
            </w:r>
          </w:p>
          <w:p w14:paraId="1C60591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（7）设备自带软件的在免费保修期内免费升级。</w:t>
            </w:r>
          </w:p>
          <w:p w14:paraId="596F808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）其余按投标人承诺进行。</w:t>
            </w:r>
          </w:p>
        </w:tc>
      </w:tr>
      <w:tr w14:paraId="72AA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7AE5E28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w:t>
            </w:r>
            <w:r>
              <w:rPr>
                <w:rFonts w:hint="eastAsia" w:ascii="宋体" w:hAnsi="宋体" w:cs="宋体"/>
                <w:color w:val="auto"/>
                <w:sz w:val="24"/>
                <w:szCs w:val="24"/>
                <w:highlight w:val="none"/>
                <w:lang w:eastAsia="zh-CN"/>
              </w:rPr>
              <w:t>方式</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7DD28A2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color w:val="auto"/>
                <w:sz w:val="24"/>
                <w:highlight w:val="none"/>
              </w:rPr>
              <w:t>签订合同后</w:t>
            </w:r>
            <w:r>
              <w:rPr>
                <w:rFonts w:hint="eastAsia" w:ascii="宋体" w:hAnsi="宋体"/>
                <w:color w:val="auto"/>
                <w:sz w:val="24"/>
                <w:highlight w:val="none"/>
                <w:lang w:val="en-US" w:eastAsia="zh-CN"/>
              </w:rPr>
              <w:t>45</w:t>
            </w:r>
            <w:r>
              <w:rPr>
                <w:rFonts w:hint="eastAsia" w:ascii="宋体" w:hAnsi="宋体"/>
                <w:color w:val="auto"/>
                <w:sz w:val="24"/>
                <w:highlight w:val="none"/>
              </w:rPr>
              <w:t>日历日内交货并安装调试完毕，经采购人</w:t>
            </w:r>
            <w:r>
              <w:rPr>
                <w:rFonts w:hint="eastAsia" w:ascii="宋体" w:hAnsi="宋体"/>
                <w:color w:val="auto"/>
                <w:sz w:val="24"/>
                <w:highlight w:val="none"/>
                <w:lang w:eastAsia="zh-CN"/>
              </w:rPr>
              <w:t>组织验收并验收通过后</w:t>
            </w:r>
            <w:r>
              <w:rPr>
                <w:rFonts w:hint="eastAsia" w:ascii="宋体" w:hAnsi="宋体"/>
                <w:color w:val="auto"/>
                <w:sz w:val="24"/>
                <w:highlight w:val="none"/>
                <w:lang w:val="en-US" w:eastAsia="zh-CN"/>
              </w:rPr>
              <w:t>15</w:t>
            </w:r>
            <w:r>
              <w:rPr>
                <w:rFonts w:hint="eastAsia" w:ascii="宋体" w:hAnsi="宋体"/>
                <w:color w:val="auto"/>
                <w:sz w:val="24"/>
                <w:highlight w:val="none"/>
              </w:rPr>
              <w:t>个工作</w:t>
            </w:r>
            <w:r>
              <w:rPr>
                <w:rFonts w:hint="eastAsia" w:ascii="宋体" w:hAnsi="宋体"/>
                <w:color w:val="auto"/>
                <w:sz w:val="24"/>
                <w:highlight w:val="none"/>
                <w:lang w:eastAsia="zh-CN"/>
              </w:rPr>
              <w:t>日</w:t>
            </w:r>
            <w:r>
              <w:rPr>
                <w:rFonts w:hint="eastAsia" w:ascii="宋体" w:hAnsi="宋体"/>
                <w:color w:val="auto"/>
                <w:sz w:val="24"/>
                <w:highlight w:val="none"/>
              </w:rPr>
              <w:t>内支付合同金额的</w:t>
            </w:r>
            <w:r>
              <w:rPr>
                <w:rFonts w:hint="eastAsia" w:ascii="宋体" w:hAnsi="宋体"/>
                <w:color w:val="auto"/>
                <w:sz w:val="24"/>
                <w:highlight w:val="none"/>
                <w:lang w:val="en-US" w:eastAsia="zh-CN"/>
              </w:rPr>
              <w:t>100</w:t>
            </w:r>
            <w:r>
              <w:rPr>
                <w:rFonts w:hint="eastAsia" w:ascii="宋体" w:hAnsi="宋体"/>
                <w:color w:val="auto"/>
                <w:sz w:val="24"/>
                <w:highlight w:val="none"/>
              </w:rPr>
              <w:t>%。</w:t>
            </w:r>
          </w:p>
        </w:tc>
      </w:tr>
      <w:tr w14:paraId="3B90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735026B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35ABC53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中应包含货物、货物标准附件、备品备件、专用工具、设备安装辅材、施工辅材、包装、运输、装卸、保险、货到就位的各种费用以及安装、调试、本招标文件所列设备材料需进行补充完善才能完成本项目的或实际采购中产品材料有任何遗漏的费用（含本项目需要但本文件中未列出的设备材料）、税金、售后服务、技术培训及其他所有成本费用；采购人不再支付任何费用。</w:t>
            </w:r>
          </w:p>
          <w:p w14:paraId="09508A3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1"/>
                <w:szCs w:val="21"/>
                <w:highlight w:val="none"/>
              </w:rPr>
              <w:t>自装卸式垃圾车</w:t>
            </w:r>
            <w:r>
              <w:rPr>
                <w:rFonts w:hint="eastAsia" w:ascii="宋体" w:hAnsi="宋体" w:cs="宋体"/>
                <w:b/>
                <w:bCs/>
                <w:color w:val="auto"/>
                <w:sz w:val="21"/>
                <w:szCs w:val="21"/>
                <w:highlight w:val="none"/>
                <w:lang w:eastAsia="zh-CN"/>
              </w:rPr>
              <w:t>和压缩式垃圾车</w:t>
            </w:r>
            <w:r>
              <w:rPr>
                <w:rFonts w:hint="eastAsia" w:ascii="宋体" w:hAnsi="宋体" w:cs="宋体"/>
                <w:b/>
                <w:bCs/>
                <w:color w:val="auto"/>
                <w:sz w:val="24"/>
                <w:szCs w:val="24"/>
                <w:highlight w:val="none"/>
                <w:lang w:eastAsia="zh-CN"/>
              </w:rPr>
              <w:t>需按</w:t>
            </w:r>
            <w:r>
              <w:rPr>
                <w:rFonts w:hint="eastAsia" w:ascii="宋体" w:hAnsi="宋体" w:cs="宋体"/>
                <w:b/>
                <w:bCs/>
                <w:color w:val="auto"/>
                <w:szCs w:val="21"/>
              </w:rPr>
              <w:t>采购人要求办理车辆登记入户手续，并承担车辆上牌一切费用（含购置税、第一年保险含交强险、</w:t>
            </w:r>
            <w:r>
              <w:rPr>
                <w:rFonts w:hint="eastAsia" w:ascii="宋体" w:hAnsi="宋体" w:cs="宋体"/>
                <w:b/>
                <w:bCs/>
                <w:color w:val="auto"/>
                <w:szCs w:val="21"/>
                <w:lang w:val="en-US" w:eastAsia="zh-CN"/>
              </w:rPr>
              <w:t>100万</w:t>
            </w:r>
            <w:r>
              <w:rPr>
                <w:rFonts w:hint="eastAsia" w:ascii="宋体" w:hAnsi="宋体" w:cs="宋体"/>
                <w:b/>
                <w:bCs/>
                <w:color w:val="auto"/>
                <w:szCs w:val="21"/>
              </w:rPr>
              <w:t>三者险、车损险、不计免赔等）。</w:t>
            </w:r>
          </w:p>
          <w:p w14:paraId="22AB9CAD">
            <w:pPr>
              <w:pStyle w:val="6"/>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olor w:val="auto"/>
                <w:sz w:val="24"/>
                <w:highlight w:val="none"/>
              </w:rPr>
            </w:pPr>
            <w:r>
              <w:rPr>
                <w:rFonts w:hint="eastAsia" w:ascii="宋体" w:hAnsi="宋体" w:eastAsia="宋体" w:cs="宋体"/>
                <w:color w:val="auto"/>
                <w:sz w:val="24"/>
                <w:szCs w:val="24"/>
                <w:highlight w:val="none"/>
                <w:lang w:val="en-US" w:eastAsia="zh-CN"/>
              </w:rPr>
              <w:t>3、投标人的投标报价不能超过采购预算价，否则投标无效。</w:t>
            </w:r>
          </w:p>
        </w:tc>
      </w:tr>
      <w:tr w14:paraId="0119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780" w:type="dxa"/>
            <w:gridSpan w:val="8"/>
            <w:tcBorders>
              <w:top w:val="single" w:color="000000" w:sz="4" w:space="0"/>
              <w:left w:val="single" w:color="000000" w:sz="4" w:space="0"/>
              <w:bottom w:val="single" w:color="000000" w:sz="4" w:space="0"/>
              <w:right w:val="single" w:color="000000" w:sz="4" w:space="0"/>
            </w:tcBorders>
            <w:noWrap/>
            <w:vAlign w:val="center"/>
          </w:tcPr>
          <w:p w14:paraId="785219E3">
            <w:pPr>
              <w:pStyle w:val="6"/>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四、采购人对项目的特殊要求及说明</w:t>
            </w:r>
          </w:p>
        </w:tc>
      </w:tr>
      <w:tr w14:paraId="0A34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6CDEEF7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4A8F580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w:t>
            </w:r>
          </w:p>
          <w:p w14:paraId="65BD754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本项目所有采购货物均不接受进口产品。</w:t>
            </w:r>
          </w:p>
        </w:tc>
      </w:tr>
      <w:tr w14:paraId="2986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F571C5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7AE95E0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是否要求递交样品：</w:t>
            </w:r>
          </w:p>
          <w:p w14:paraId="118F499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w:t>
            </w:r>
          </w:p>
          <w:p w14:paraId="52F6233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w:t>
            </w:r>
          </w:p>
        </w:tc>
      </w:tr>
      <w:tr w14:paraId="33FC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606DBE0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产品演示要求</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2F3D2C29">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是否进行产品演示：</w:t>
            </w:r>
            <w:r>
              <w:rPr>
                <w:rFonts w:hint="eastAsia" w:ascii="宋体" w:hAnsi="宋体" w:eastAsia="宋体" w:cs="宋体"/>
                <w:color w:val="auto"/>
                <w:sz w:val="24"/>
                <w:szCs w:val="24"/>
                <w:highlight w:val="none"/>
                <w:lang w:eastAsia="zh-CN"/>
              </w:rPr>
              <w:t>否</w:t>
            </w:r>
            <w:r>
              <w:rPr>
                <w:rFonts w:hint="eastAsia" w:ascii="宋体" w:hAnsi="宋体" w:eastAsia="宋体" w:cs="宋体"/>
                <w:color w:val="auto"/>
                <w:sz w:val="24"/>
                <w:szCs w:val="24"/>
                <w:highlight w:val="none"/>
              </w:rPr>
              <w:t>。</w:t>
            </w:r>
          </w:p>
        </w:tc>
      </w:tr>
      <w:tr w14:paraId="5B58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2364021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294D7F6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本表的</w:t>
            </w: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压缩式垃圾车</w:t>
            </w:r>
            <w:r>
              <w:rPr>
                <w:rFonts w:hint="eastAsia" w:ascii="宋体" w:hAnsi="宋体" w:eastAsia="宋体" w:cs="宋体"/>
                <w:color w:val="auto"/>
                <w:sz w:val="24"/>
                <w:szCs w:val="24"/>
                <w:highlight w:val="none"/>
              </w:rPr>
              <w:t>”产品为核心产品</w:t>
            </w:r>
            <w:r>
              <w:rPr>
                <w:rFonts w:hint="eastAsia" w:ascii="宋体" w:hAnsi="宋体" w:cs="宋体"/>
                <w:color w:val="auto"/>
                <w:sz w:val="24"/>
                <w:szCs w:val="24"/>
                <w:highlight w:val="none"/>
                <w:lang w:eastAsia="zh-CN"/>
              </w:rPr>
              <w:t>。</w:t>
            </w:r>
          </w:p>
          <w:p w14:paraId="0A39AF4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7144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4CEC518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备品备件及易损件</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18D419B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售后服务中，维修使用的备品备件及易损件应为原厂配件，未经采购人同意不得使用非原厂配件，质保期内维修使用的备品备件及易损件的费用，由中标人承担。质量保证期过后，采购人需要继续由原中标人提供售后服务的，该中标人应以优惠价格提供售后服务，常用的、容易损坏的备品备件及易损件的优惠价格清单须在投标文件中列出。</w:t>
            </w:r>
          </w:p>
        </w:tc>
      </w:tr>
      <w:tr w14:paraId="6AF8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3763" w:type="dxa"/>
            <w:gridSpan w:val="3"/>
            <w:tcBorders>
              <w:top w:val="single" w:color="000000" w:sz="4" w:space="0"/>
              <w:left w:val="single" w:color="000000" w:sz="4" w:space="0"/>
              <w:bottom w:val="single" w:color="000000" w:sz="4" w:space="0"/>
              <w:right w:val="single" w:color="000000" w:sz="4" w:space="0"/>
            </w:tcBorders>
            <w:noWrap/>
            <w:vAlign w:val="center"/>
          </w:tcPr>
          <w:p w14:paraId="0A08DC6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017" w:type="dxa"/>
            <w:gridSpan w:val="5"/>
            <w:tcBorders>
              <w:top w:val="single" w:color="000000" w:sz="4" w:space="0"/>
              <w:left w:val="single" w:color="000000" w:sz="4" w:space="0"/>
              <w:bottom w:val="single" w:color="000000" w:sz="4" w:space="0"/>
              <w:right w:val="single" w:color="000000" w:sz="4" w:space="0"/>
            </w:tcBorders>
            <w:noWrap/>
            <w:vAlign w:val="center"/>
          </w:tcPr>
          <w:p w14:paraId="1EE2DC0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投标人投标文件中必须提供投标产品的品牌和型号（注：如为定制、非标产品可不填写），如不填写视为不满足。</w:t>
            </w:r>
          </w:p>
        </w:tc>
      </w:tr>
    </w:tbl>
    <w:p w14:paraId="61C660E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TC-5b8b*+times">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511FC"/>
    <w:rsid w:val="00897A1B"/>
    <w:rsid w:val="067F52D3"/>
    <w:rsid w:val="0E1840A6"/>
    <w:rsid w:val="1A0062D3"/>
    <w:rsid w:val="3C575750"/>
    <w:rsid w:val="473F7B8B"/>
    <w:rsid w:val="518D4E1D"/>
    <w:rsid w:val="545511FC"/>
    <w:rsid w:val="575E5E0B"/>
    <w:rsid w:val="5C1D0043"/>
    <w:rsid w:val="64680F4A"/>
    <w:rsid w:val="6E5F44EB"/>
    <w:rsid w:val="72D15DF5"/>
    <w:rsid w:val="765D48DF"/>
    <w:rsid w:val="7F43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表正文"/>
    <w:basedOn w:val="1"/>
    <w:autoRedefine/>
    <w:qFormat/>
    <w:uiPriority w:val="0"/>
    <w:pPr>
      <w:widowControl w:val="0"/>
      <w:spacing w:line="288" w:lineRule="auto"/>
      <w:ind w:firstLine="0" w:firstLineChars="0"/>
    </w:pPr>
    <w:rPr>
      <w:rFonts w:ascii="仿宋_GB2312"/>
      <w:sz w:val="24"/>
      <w:szCs w:val="22"/>
      <w14:ligatures w14:val="none"/>
    </w:rPr>
  </w:style>
  <w:style w:type="paragraph" w:customStyle="1" w:styleId="6">
    <w:name w:val="首行缩进"/>
    <w:basedOn w:val="1"/>
    <w:autoRedefine/>
    <w:qFormat/>
    <w:uiPriority w:val="0"/>
    <w:pPr>
      <w:ind w:firstLine="480" w:firstLineChars="20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20324</Words>
  <Characters>22373</Characters>
  <Lines>0</Lines>
  <Paragraphs>0</Paragraphs>
  <TotalTime>1</TotalTime>
  <ScaleCrop>false</ScaleCrop>
  <LinksUpToDate>false</LinksUpToDate>
  <CharactersWithSpaces>22416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2025-11-27T02:05:00Z</dcterms:created>
  <dc:creator>youuuuu。</dc:creator>
  <cp:lastModifiedBy>youuuuu。</cp:lastModifiedBy>
  <dcterms:modified xsi:type="dcterms:W3CDTF">2025-11-28T07:43:24Z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0C506C62865443A7A550F4A95570CA0D_13</vt:lpwstr>
  </property>
  <property fmtid="{D5CDD505-2E9C-101B-9397-08002B2CF9AE}" pid="4" name="KSOTemplateDocerSaveRecord">
    <vt:lpwstr>eyJoZGlkIjoiM2JmZDJlZDg4ODBkMTA1ZWZmZmQ2OTI4MTAwMTM5MjgiLCJ1c2VySWQiOiI0NDM3NDQwNjUifQ==</vt:lpwstr>
  </property>
</Properties>
</file>