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B868A">
      <w:pPr>
        <w:numPr>
          <w:ilvl w:val="0"/>
          <w:numId w:val="0"/>
        </w:numPr>
        <w:spacing w:line="400" w:lineRule="exac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附件：</w:t>
      </w:r>
      <w:bookmarkStart w:id="2" w:name="_GoBack"/>
      <w:bookmarkEnd w:id="2"/>
    </w:p>
    <w:p w14:paraId="13A7C4A0"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响应函（格式见附件）（必须提供）</w:t>
      </w:r>
    </w:p>
    <w:p w14:paraId="6187B235">
      <w:pPr>
        <w:pStyle w:val="7"/>
        <w:rPr>
          <w:rFonts w:hint="eastAsia" w:ascii="宋体" w:hAnsi="宋体" w:eastAsia="宋体" w:cs="宋体"/>
          <w:color w:val="auto"/>
          <w:highlight w:val="none"/>
        </w:rPr>
      </w:pPr>
    </w:p>
    <w:p w14:paraId="1E204A25">
      <w:pPr>
        <w:pStyle w:val="3"/>
        <w:rPr>
          <w:rFonts w:hint="eastAsia" w:ascii="宋体" w:hAnsi="宋体" w:eastAsia="宋体" w:cs="宋体"/>
          <w:b/>
          <w:color w:val="auto"/>
          <w:sz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highlight w:val="none"/>
        </w:rPr>
        <w:t>附件：</w:t>
      </w:r>
    </w:p>
    <w:p w14:paraId="3729DECD">
      <w:pPr>
        <w:pStyle w:val="3"/>
        <w:ind w:firstLine="803" w:firstLineChars="250"/>
        <w:jc w:val="center"/>
        <w:rPr>
          <w:rFonts w:hint="eastAsia" w:ascii="宋体" w:hAnsi="宋体" w:eastAsia="宋体" w:cs="宋体"/>
          <w:b/>
          <w:color w:val="auto"/>
          <w:sz w:val="32"/>
          <w:highlight w:val="none"/>
        </w:rPr>
      </w:pPr>
      <w:bookmarkStart w:id="0" w:name="_Toc7273_WPSOffice_Level1"/>
      <w:bookmarkStart w:id="1" w:name="_Toc17832_WPSOffice_Level1"/>
      <w:r>
        <w:rPr>
          <w:rFonts w:hint="eastAsia" w:ascii="宋体" w:hAnsi="宋体" w:eastAsia="宋体" w:cs="宋体"/>
          <w:b/>
          <w:color w:val="auto"/>
          <w:sz w:val="32"/>
          <w:highlight w:val="none"/>
        </w:rPr>
        <w:t>响 应 函 （格 式）</w:t>
      </w:r>
      <w:bookmarkEnd w:id="0"/>
      <w:bookmarkEnd w:id="1"/>
    </w:p>
    <w:p w14:paraId="119F8DA1">
      <w:pPr>
        <w:spacing w:line="240" w:lineRule="exact"/>
        <w:jc w:val="center"/>
        <w:rPr>
          <w:rFonts w:hint="eastAsia" w:ascii="宋体" w:hAnsi="宋体" w:eastAsia="宋体" w:cs="宋体"/>
          <w:color w:val="auto"/>
          <w:sz w:val="32"/>
          <w:highlight w:val="none"/>
        </w:rPr>
      </w:pPr>
    </w:p>
    <w:p w14:paraId="5DB566E1">
      <w:pPr>
        <w:spacing w:line="40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广西龙珂建设工程集团有限公司</w:t>
      </w:r>
    </w:p>
    <w:p w14:paraId="3678E9A2">
      <w:pPr>
        <w:pStyle w:val="3"/>
        <w:spacing w:line="360" w:lineRule="exact"/>
        <w:ind w:firstLine="42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根据贵方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highlight w:val="none"/>
        </w:rPr>
        <w:t>项目竞争性磋商文件，项目编号：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，签字代表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highlight w:val="none"/>
        </w:rPr>
        <w:t xml:space="preserve">（姓名）经正式授权并代表供应商 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                 （</w:t>
      </w:r>
      <w:r>
        <w:rPr>
          <w:rFonts w:hint="eastAsia" w:ascii="宋体" w:hAnsi="宋体" w:eastAsia="宋体" w:cs="宋体"/>
          <w:color w:val="auto"/>
          <w:highlight w:val="none"/>
        </w:rPr>
        <w:t>供应商单位名称），提交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电子</w:t>
      </w:r>
      <w:r>
        <w:rPr>
          <w:rFonts w:hint="eastAsia" w:ascii="宋体" w:hAnsi="宋体" w:eastAsia="宋体" w:cs="宋体"/>
          <w:color w:val="auto"/>
          <w:highlight w:val="none"/>
        </w:rPr>
        <w:t>响应文件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。</w:t>
      </w:r>
    </w:p>
    <w:p w14:paraId="0132FA80">
      <w:pPr>
        <w:pStyle w:val="3"/>
        <w:spacing w:line="360" w:lineRule="exact"/>
        <w:ind w:firstLine="42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据此函，签字代表宣布同意如下：</w:t>
      </w:r>
    </w:p>
    <w:p w14:paraId="260024EB">
      <w:pPr>
        <w:pStyle w:val="3"/>
        <w:spacing w:line="360" w:lineRule="exact"/>
        <w:ind w:firstLine="42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1. 按磋商文件采购需求和磋商报价表：</w:t>
      </w:r>
    </w:p>
    <w:p w14:paraId="4F0407BF">
      <w:pPr>
        <w:pStyle w:val="3"/>
        <w:spacing w:line="360" w:lineRule="exact"/>
        <w:ind w:firstLine="42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按采购项目内容和报价表，</w:t>
      </w:r>
      <w:r>
        <w:rPr>
          <w:rFonts w:hint="eastAsia" w:hAnsi="宋体" w:cs="宋体"/>
          <w:color w:val="auto"/>
          <w:sz w:val="21"/>
          <w:szCs w:val="21"/>
          <w:highlight w:val="none"/>
          <w:lang w:eastAsia="zh-CN"/>
        </w:rPr>
        <w:t>磋商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报价为(大写)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元(￥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)；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预算价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为（大写）：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元(￥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)（不含安全文明施工费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u w:val="none"/>
          <w:lang w:eastAsia="zh-CN"/>
        </w:rPr>
        <w:t>元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）；工程完工期：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>；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质量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标准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</w:rPr>
        <w:t>: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。</w:t>
      </w:r>
    </w:p>
    <w:p w14:paraId="4E8707E2">
      <w:pPr>
        <w:pStyle w:val="3"/>
        <w:spacing w:line="360" w:lineRule="exact"/>
        <w:ind w:firstLine="42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2.我方承诺已具备磋商文件规定的供应商资格条件。</w:t>
      </w:r>
    </w:p>
    <w:p w14:paraId="10982E32">
      <w:pPr>
        <w:pStyle w:val="3"/>
        <w:spacing w:line="360" w:lineRule="exact"/>
        <w:ind w:firstLine="42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3.我方已详细审核磋商文件，包括修改文件（如有的话）和有关附件，将自行承担因对全部磋商文件理解不正确或误解而产生的相应后果。</w:t>
      </w:r>
    </w:p>
    <w:p w14:paraId="44F1CEC4">
      <w:pPr>
        <w:pStyle w:val="3"/>
        <w:spacing w:line="360" w:lineRule="exact"/>
        <w:ind w:firstLine="42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4. 响应文件有效期为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响应文件递交截止时间之日起90天。</w:t>
      </w:r>
    </w:p>
    <w:p w14:paraId="733D2527">
      <w:pPr>
        <w:pStyle w:val="3"/>
        <w:spacing w:line="360" w:lineRule="exact"/>
        <w:ind w:firstLine="42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5. 如我方成交：</w:t>
      </w:r>
    </w:p>
    <w:p w14:paraId="63099276">
      <w:pPr>
        <w:pStyle w:val="3"/>
        <w:spacing w:line="360" w:lineRule="exact"/>
        <w:ind w:firstLine="42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（1）我方承诺在收到成交通知书后，在成交通知书规定的期限内与采购人签订合同。</w:t>
      </w:r>
    </w:p>
    <w:p w14:paraId="595D5718">
      <w:pPr>
        <w:pStyle w:val="3"/>
        <w:spacing w:line="360" w:lineRule="exact"/>
        <w:ind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（2）我方承诺按照磋商文件规定递交履约担保。</w:t>
      </w:r>
    </w:p>
    <w:p w14:paraId="18CFE861">
      <w:pPr>
        <w:pStyle w:val="3"/>
        <w:spacing w:line="360" w:lineRule="exact"/>
        <w:ind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（3）我方承诺本响应文件至本项目合同履行完毕止均保持有效，按磋商文件及政府采购法律、法规的规定履行合同责任和义务。</w:t>
      </w:r>
    </w:p>
    <w:p w14:paraId="3239CA98">
      <w:pPr>
        <w:pStyle w:val="3"/>
        <w:spacing w:line="360" w:lineRule="exact"/>
        <w:ind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与本项目有关的正式通讯地址为：</w:t>
      </w:r>
    </w:p>
    <w:p w14:paraId="6563764B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B82C4F0">
      <w:pPr>
        <w:pStyle w:val="3"/>
        <w:spacing w:line="320" w:lineRule="exact"/>
        <w:ind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邮编：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电话、传真：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</w:t>
      </w:r>
    </w:p>
    <w:p w14:paraId="084A08BD">
      <w:pPr>
        <w:pStyle w:val="3"/>
        <w:spacing w:line="320" w:lineRule="exact"/>
        <w:ind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开户名称：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         </w:t>
      </w:r>
    </w:p>
    <w:p w14:paraId="006B74EB">
      <w:pPr>
        <w:pStyle w:val="3"/>
        <w:spacing w:line="320" w:lineRule="exact"/>
        <w:ind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开户银行：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　       </w:t>
      </w:r>
    </w:p>
    <w:p w14:paraId="4225C3B4">
      <w:pPr>
        <w:pStyle w:val="3"/>
        <w:spacing w:line="320" w:lineRule="exact"/>
        <w:ind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账号：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    　　　   </w:t>
      </w:r>
    </w:p>
    <w:p w14:paraId="416DF585">
      <w:pPr>
        <w:pStyle w:val="3"/>
        <w:spacing w:line="320" w:lineRule="exact"/>
        <w:ind w:firstLine="42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供应商[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公章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(CA签章)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、自然人除外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]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single"/>
        </w:rPr>
        <w:t xml:space="preserve">                              </w:t>
      </w:r>
    </w:p>
    <w:p w14:paraId="684A415E">
      <w:pPr>
        <w:pStyle w:val="3"/>
        <w:spacing w:line="320" w:lineRule="exact"/>
        <w:ind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法定代表人、负责人、自然人或相应的委托代理人签字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[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或盖章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(CA签章)]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（属自然人的应在签名处加盖大拇指指印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个人CA签章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</w:t>
      </w:r>
    </w:p>
    <w:p w14:paraId="27505784">
      <w:pPr>
        <w:pStyle w:val="3"/>
        <w:spacing w:line="320" w:lineRule="exact"/>
        <w:ind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响应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</w:t>
      </w:r>
    </w:p>
    <w:p w14:paraId="06BFD434">
      <w:pPr>
        <w:pStyle w:val="2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</w:p>
    <w:p w14:paraId="05359B31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</w:p>
    <w:p w14:paraId="2BA06041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31CBB0B8">
      <w:pPr>
        <w:rPr>
          <w:rFonts w:hint="eastAsia"/>
          <w:color w:val="auto"/>
          <w:highlight w:val="none"/>
          <w:lang w:val="en-US" w:eastAsia="zh-CN"/>
        </w:rPr>
      </w:pPr>
    </w:p>
    <w:p w14:paraId="2726EC4D">
      <w:pPr>
        <w:rPr>
          <w:rFonts w:hint="eastAsia"/>
          <w:color w:val="auto"/>
          <w:highlight w:val="none"/>
          <w:lang w:val="en-US" w:eastAsia="zh-CN"/>
        </w:rPr>
      </w:pPr>
    </w:p>
    <w:p w14:paraId="10EC66D7">
      <w:pPr>
        <w:rPr>
          <w:rFonts w:hint="eastAsia" w:eastAsia="宋体"/>
          <w:highlight w:val="none"/>
          <w:lang w:val="en-US" w:eastAsia="zh-CN"/>
        </w:rPr>
      </w:pPr>
    </w:p>
    <w:p w14:paraId="6D717E5D">
      <w:pPr>
        <w:pStyle w:val="3"/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hAnsi="宋体" w:cs="宋体"/>
          <w:b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. 工程报价汇总表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（必须提供）；</w:t>
      </w:r>
    </w:p>
    <w:p w14:paraId="4C218539">
      <w:pPr>
        <w:pStyle w:val="3"/>
        <w:spacing w:line="320" w:lineRule="exact"/>
        <w:jc w:val="lef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1A037375">
      <w:pPr>
        <w:widowControl/>
        <w:jc w:val="center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>工程报价汇总表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  <w:t>格式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eastAsia="zh-CN"/>
        </w:rPr>
        <w:t>）</w:t>
      </w:r>
    </w:p>
    <w:p w14:paraId="69FE67C6">
      <w:pPr>
        <w:widowControl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</w:p>
    <w:p w14:paraId="5C6305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工程名称: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币种：人民币</w:t>
      </w:r>
    </w:p>
    <w:tbl>
      <w:tblPr>
        <w:tblStyle w:val="5"/>
        <w:tblW w:w="918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944"/>
        <w:gridCol w:w="2520"/>
      </w:tblGrid>
      <w:tr w14:paraId="2B25C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F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一</w:t>
            </w:r>
          </w:p>
        </w:tc>
        <w:tc>
          <w:tcPr>
            <w:tcW w:w="5944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55E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磋商报价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：二＋三＋四＋五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12D3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（元）</w:t>
            </w:r>
          </w:p>
        </w:tc>
      </w:tr>
      <w:tr w14:paraId="6044C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3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二</w:t>
            </w:r>
          </w:p>
        </w:tc>
        <w:tc>
          <w:tcPr>
            <w:tcW w:w="5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18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预算价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：（不含安全文明施工费）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3C21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（元）</w:t>
            </w:r>
          </w:p>
        </w:tc>
      </w:tr>
      <w:tr w14:paraId="4BBC3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6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</w:t>
            </w:r>
          </w:p>
        </w:tc>
        <w:tc>
          <w:tcPr>
            <w:tcW w:w="5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D3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安全文明施工费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428B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（元）</w:t>
            </w:r>
          </w:p>
        </w:tc>
      </w:tr>
      <w:tr w14:paraId="5B328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F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承诺工期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7D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天（日历日）</w:t>
            </w:r>
          </w:p>
        </w:tc>
      </w:tr>
      <w:tr w14:paraId="4A66B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2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承诺质量等级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0D90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5CAC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9E6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注：安全防护、文明施工措施费按市建规[2007]131号文和市建规[2008]224号文执行。均作为不可竞争费用单列。</w:t>
            </w:r>
          </w:p>
        </w:tc>
      </w:tr>
    </w:tbl>
    <w:p w14:paraId="1AFBF8FB">
      <w:pPr>
        <w:spacing w:line="34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100D4D9B">
      <w:pPr>
        <w:spacing w:line="340" w:lineRule="exact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磋商供应商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CA签章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，自然人除外）：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              </w:t>
      </w:r>
    </w:p>
    <w:p w14:paraId="1A30F185">
      <w:pPr>
        <w:spacing w:line="340" w:lineRule="exact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法定代表人、负责人、自然人或相应的委托代理人签字或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个人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CA签章</w:t>
      </w:r>
      <w:r>
        <w:rPr>
          <w:rFonts w:hint="eastAsia" w:ascii="宋体" w:hAnsi="宋体" w:eastAsia="宋体" w:cs="宋体"/>
          <w:color w:val="auto"/>
          <w:highlight w:val="none"/>
        </w:rPr>
        <w:t>（属自然人的应在签名处加盖食指指印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或个人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CA签章</w:t>
      </w:r>
      <w:r>
        <w:rPr>
          <w:rFonts w:hint="eastAsia" w:ascii="宋体" w:hAnsi="宋体" w:eastAsia="宋体" w:cs="宋体"/>
          <w:color w:val="auto"/>
          <w:highlight w:val="none"/>
        </w:rPr>
        <w:t>）：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          </w:t>
      </w:r>
    </w:p>
    <w:p w14:paraId="627953D9">
      <w:pPr>
        <w:tabs>
          <w:tab w:val="left" w:pos="1305"/>
        </w:tabs>
        <w:spacing w:line="340" w:lineRule="exact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</w:p>
    <w:p w14:paraId="172DC1F2">
      <w:pPr>
        <w:pStyle w:val="3"/>
        <w:numPr>
          <w:ilvl w:val="0"/>
          <w:numId w:val="0"/>
        </w:numPr>
        <w:spacing w:line="340" w:lineRule="exact"/>
        <w:rPr>
          <w:rFonts w:hint="eastAsia" w:hAnsi="宋体" w:cs="宋体"/>
          <w:b/>
          <w:color w:val="auto"/>
          <w:sz w:val="28"/>
          <w:szCs w:val="28"/>
          <w:highlight w:val="none"/>
          <w:lang w:val="en-US" w:eastAsia="zh-CN"/>
        </w:rPr>
      </w:pPr>
    </w:p>
    <w:p w14:paraId="5AA210D4">
      <w:pPr>
        <w:pStyle w:val="3"/>
        <w:numPr>
          <w:ilvl w:val="0"/>
          <w:numId w:val="0"/>
        </w:numPr>
        <w:spacing w:line="340" w:lineRule="exact"/>
        <w:rPr>
          <w:rFonts w:hint="eastAsia" w:hAnsi="宋体" w:cs="宋体"/>
          <w:b/>
          <w:color w:val="auto"/>
          <w:sz w:val="28"/>
          <w:szCs w:val="28"/>
          <w:highlight w:val="none"/>
          <w:lang w:val="en-US" w:eastAsia="zh-CN"/>
        </w:rPr>
      </w:pPr>
    </w:p>
    <w:p w14:paraId="23619C06">
      <w:pPr>
        <w:pStyle w:val="3"/>
        <w:numPr>
          <w:ilvl w:val="0"/>
          <w:numId w:val="0"/>
        </w:numPr>
        <w:spacing w:line="340" w:lineRule="exact"/>
        <w:rPr>
          <w:rFonts w:hint="eastAsia" w:hAnsi="宋体" w:cs="宋体"/>
          <w:b/>
          <w:color w:val="auto"/>
          <w:sz w:val="28"/>
          <w:szCs w:val="28"/>
          <w:highlight w:val="none"/>
          <w:lang w:val="en-US" w:eastAsia="zh-CN"/>
        </w:rPr>
      </w:pPr>
    </w:p>
    <w:p w14:paraId="34618A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75F61"/>
    <w:rsid w:val="0953715A"/>
    <w:rsid w:val="3A1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 w:firstLine="0"/>
    </w:pPr>
  </w:style>
  <w:style w:type="paragraph" w:styleId="3">
    <w:name w:val="Plain Text"/>
    <w:basedOn w:val="1"/>
    <w:next w:val="2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styleId="4">
    <w:name w:val="Title"/>
    <w:basedOn w:val="1"/>
    <w:next w:val="1"/>
    <w:qFormat/>
    <w:uiPriority w:val="99"/>
    <w:pPr>
      <w:jc w:val="center"/>
    </w:pPr>
    <w:rPr>
      <w:rFonts w:ascii="Arial" w:hAnsi="Arial" w:eastAsia="宋体" w:cs="Arial"/>
      <w:b/>
      <w:sz w:val="32"/>
      <w:u w:val="single"/>
    </w:rPr>
  </w:style>
  <w:style w:type="paragraph" w:customStyle="1" w:styleId="7">
    <w:name w:val="Default"/>
    <w:basedOn w:val="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2025-07-18T04:05:00Z</dcterms:created>
  <dc:creator>iii</dc:creator>
  <cp:lastModifiedBy>iii</cp:lastModifiedBy>
  <dcterms:modified xsi:type="dcterms:W3CDTF">2025-07-18T04:06:31Z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4CB906D8667E4CDE930DB4EBECA3311A_11</vt:lpwstr>
  </property>
  <property fmtid="{D5CDD505-2E9C-101B-9397-08002B2CF9AE}" pid="4" name="KSOTemplateDocerSaveRecord">
    <vt:lpwstr>eyJoZGlkIjoiODRjOWZhYjU4ZDQ1MWUzOTI1NmM1NzM1MzdlM2Y2YjMiLCJ1c2VySWQiOiIxMTc0ODE5MyJ9</vt:lpwstr>
  </property>
</Properties>
</file>