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A0450">
      <w:pPr>
        <w:jc w:val="center"/>
        <w:rPr>
          <w:rFonts w:hint="eastAsia" w:ascii="宋体" w:hAnsi="宋体" w:eastAsia="宋体"/>
          <w:b/>
          <w:bCs/>
          <w:sz w:val="32"/>
          <w:szCs w:val="36"/>
          <w:lang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6"/>
        </w:rPr>
        <w:t>浦北县人民检察院办案区音频视频同录系统项目</w:t>
      </w:r>
      <w:r>
        <w:rPr>
          <w:rFonts w:hint="eastAsia" w:ascii="宋体" w:hAnsi="宋体" w:eastAsia="宋体"/>
          <w:b/>
          <w:bCs/>
          <w:sz w:val="32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bCs/>
          <w:sz w:val="32"/>
          <w:szCs w:val="36"/>
        </w:rPr>
        <w:t>清单</w:t>
      </w:r>
    </w:p>
    <w:bookmarkEnd w:id="0"/>
    <w:tbl>
      <w:tblPr>
        <w:tblStyle w:val="15"/>
        <w:tblW w:w="103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24"/>
        <w:gridCol w:w="6207"/>
        <w:gridCol w:w="778"/>
        <w:gridCol w:w="772"/>
      </w:tblGrid>
      <w:tr w14:paraId="093ED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AF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4DE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6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51CE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BE7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5A1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 w14:paraId="6269B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B4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35A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特写摄像机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3D89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采用隐藏式灯珠设计，500万像素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，2560 × 1440@30 fps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分辨率及以上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，2.7~13.5 mm焦距调节，120dB宽动态，H.265视频编码协议，支持ISAPI，GB/T28181-2016，ISUP5.0协议网络接口，2个内置麦克风，具备1路音频输入和输出接口，1路报警输入和输出接口。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D47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5FB5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</w:tr>
      <w:tr w14:paraId="3926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9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A38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全景摄像机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F2D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超广角摄像机，500万像素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，2560*1920@25fps，1.82mm定焦镜头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，支持120 dB宽动态，H.265视频编码协议，内置2个麦克风，内置1个扬声器，具备支持1路音频输入和输出，具备图像矫正功能。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B21B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D91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</w:tr>
      <w:tr w14:paraId="3668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E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074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摄像机支架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9D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摄像机壁装支架。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22F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775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</w:tr>
      <w:tr w14:paraId="10D87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E8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129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摄像机电源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F71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12VDC/2A输出，阻燃塑料外壳，带电源指示灯。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205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7F4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</w:tr>
      <w:tr w14:paraId="77A30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9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601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专用拾音器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343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具备高速语音DSP处理单元结合AEC回声消除技术，360°全向拾音，7 m拾音距离，-38dB灵敏度，100 Hz to 10 kHz频率范围， 32 kHz数字音频语音采样率，66 dB信噪比，多级音量调节功能，1个音频输出接口。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A34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5F8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</w:tr>
      <w:tr w14:paraId="3A813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AB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688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温湿度显示屏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61BC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1、支持温度、湿度信息检测。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、支持1路相机接入，分辨率最高支持400W。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、支持对接入的相机画面进行环境信息叠加处理，并被NVR或者平台添加。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、支持POE供电。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、默认显示时间精确到秒，可通过配置修改成精确到分。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、支持RS485协议上传环境数据、校时。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、支持网络ISAPI协议上传环境数据、校时。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281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558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</w:tr>
      <w:tr w14:paraId="1DE8E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62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0CA5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同步录音录像主机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D90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1、具备7英寸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液晶触控显示屏，具备2TB存储容量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，内置2个光驱。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2、支持8路网络视频输入，支持VGA、HDMI 、网络信号摄像机混合接入，支持多种视频画面合成方式。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3、支持网络、RS485协议接入温湿度显示屏。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4、支持音频算法处理，包含音频混音、回声消除、啸叫抑制。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5、支持一键开启/停止刻录、支持双光盘同时回放。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6、支持异常断电硬盘和光盘数据保护功能。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A616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65A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</w:tr>
      <w:tr w14:paraId="147F3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1E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295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硬盘录像机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1BB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1、1U机架式3盘位嵌入式网络硬盘录像机，支持8路前端接入，支持H.265格式高清码流接入，具备1个HDMI、1个VGA输出接口，可支持8K+1080P 输出，3个SATA接口，可满配20TB硬盘。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2、支持即时回放功能，在预览画面下对指定通道的当前录像进行回放，并且不影响其他通道预览。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3、支持硬盘配额和硬盘盘组两种存储模式，可对不同通道分配不同的录像保存容量或周期。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4、支持GB28181、ISUP、萤石协议接入平台。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DD6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E8C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5B48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D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3016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存储硬盘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F9D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8T监控数据专用存储硬盘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，SATA3.0接口，7200RPM，传输速率267 MB/s，流畅存储视频有效防止丢帧，满足数据严苛的7*24小时运行可靠性、安全性的需求，支持5年有限质保服务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6AE9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AF1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</w:tr>
      <w:tr w14:paraId="1C4D4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F8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055A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监视器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576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43英寸高清LED显示屏，3840*2160分辨率，具备音效系统，无开机广告。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67C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A5E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2378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6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A27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监视器支架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64FF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壁装支架。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895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455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47DAF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9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3BC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网络交换机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8CC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桌面式设计，8个10/100/1000Mbps自适应以太网端口，2个千兆SFP+端口，502Gbps交换容量，78Mpps包转发率，具备WEB管理功能。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6E2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86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</w:tr>
      <w:tr w14:paraId="7A927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7E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2212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网络交换机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293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机架式设计，二层交换机，16个10/100/1000Mbps自适应以太网端口，2个千兆SFP+端口，36Gbps交换容量，27Mpps包转发率，具备监控、标准、汇聚、隔离功能切换。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006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C7D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0D05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DC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16B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光纤模块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5A64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千兆双芯多模光纤模块。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E3F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9C4C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</w:tr>
      <w:tr w14:paraId="57D5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57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3C3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配套材料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DED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满足项目设备前端网络、音频、电源信号接入所需高保真音频线、电源线、超五类屏蔽网线、超五类屏蔽水晶头、PET材质标签纸、电源排插、PVC线槽、PVC线管等。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C6D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36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0B8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3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73A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安装调试费</w:t>
            </w:r>
          </w:p>
        </w:tc>
        <w:tc>
          <w:tcPr>
            <w:tcW w:w="6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E9B3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满足高清同录系统区域设备音频、网络、电源线路测试、设备线路标识、整体设备运输、整体设备安装、整体设备单机调试、整体设备联网调试及设备上线、售后维保等。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F97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1D1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14:paraId="69B9324E">
      <w:pPr>
        <w:rPr>
          <w:rFonts w:hint="eastAsi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Frigate Katakan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igate Katakana">
    <w:panose1 w:val="02000400000000000000"/>
    <w:charset w:val="00"/>
    <w:family w:val="auto"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83017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6830AA4">
            <w:pPr>
              <w:pStyle w:val="11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A850EE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F3"/>
    <w:rsid w:val="003B68A0"/>
    <w:rsid w:val="006F2F25"/>
    <w:rsid w:val="00867F28"/>
    <w:rsid w:val="00A55115"/>
    <w:rsid w:val="00A86E52"/>
    <w:rsid w:val="00C733C6"/>
    <w:rsid w:val="00D32CFF"/>
    <w:rsid w:val="00DB36A3"/>
    <w:rsid w:val="00DE34F3"/>
    <w:rsid w:val="00FC6C90"/>
    <w:rsid w:val="5DFEA9FF"/>
    <w:rsid w:val="6CE73AF7"/>
    <w:rsid w:val="6FE87BC1"/>
    <w:rsid w:val="793264D2"/>
    <w:rsid w:val="DFFF9D3C"/>
    <w:rsid w:val="E33FFF6A"/>
    <w:rsid w:val="F78F3281"/>
    <w:rsid w:val="FFAF8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qFormat/>
    <w:uiPriority w:val="99"/>
    <w:rPr>
      <w:color w:val="954F72"/>
      <w:u w:val="single"/>
    </w:rPr>
  </w:style>
  <w:style w:type="character" w:styleId="18">
    <w:name w:val="Hyperlink"/>
    <w:basedOn w:val="16"/>
    <w:semiHidden/>
    <w:unhideWhenUsed/>
    <w:qFormat/>
    <w:uiPriority w:val="99"/>
    <w:rPr>
      <w:color w:val="0563C1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0"/>
      <w:szCs w:val="20"/>
    </w:rPr>
  </w:style>
  <w:style w:type="paragraph" w:customStyle="1" w:styleId="4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4">
    <w:name w:val="xl8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4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47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1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4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6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8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70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71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2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4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75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6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79">
    <w:name w:val="xl12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80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81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82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83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4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6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1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13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92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93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94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5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96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7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98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99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0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02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03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4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05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6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7">
    <w:name w:val="xl14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0000"/>
      <w:kern w:val="0"/>
      <w:sz w:val="20"/>
      <w:szCs w:val="20"/>
    </w:rPr>
  </w:style>
  <w:style w:type="paragraph" w:customStyle="1" w:styleId="108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10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1">
    <w:name w:val="xl1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2">
    <w:name w:val="xl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3">
    <w:name w:val="xl1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14">
    <w:name w:val="xl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15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6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8">
    <w:name w:val="xl15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119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120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121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995</Words>
  <Characters>1198</Characters>
  <Lines>87</Lines>
  <Paragraphs>24</Paragraphs>
  <TotalTime>22</TotalTime>
  <ScaleCrop>false</ScaleCrop>
  <LinksUpToDate>false</LinksUpToDate>
  <CharactersWithSpaces>1214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2025-09-25T03:04:00Z</dcterms:created>
  <dc:creator>YYG</dc:creator>
  <cp:lastModifiedBy>null</cp:lastModifiedBy>
  <cp:lastPrinted>2025-09-24T18:02:00Z</cp:lastPrinted>
  <dcterms:modified xsi:type="dcterms:W3CDTF">2025-09-30T10:05:02Z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eyJoZGlkIjoiZWQxMWJmMDhhNDZhM2YwNjBjZTNlYzU1MzJmMWZjOWEifQ==</vt:lpwstr>
  </property>
  <property fmtid="{D5CDD505-2E9C-101B-9397-08002B2CF9AE}" pid="4" name="ICV">
    <vt:lpwstr>FF5B3DFFC0D147BC88C23C438535E04E_12</vt:lpwstr>
  </property>
</Properties>
</file>