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4ACC">
      <w:pPr>
        <w:spacing w:line="720" w:lineRule="exact"/>
        <w:jc w:val="center"/>
        <w:outlineLvl w:val="9"/>
        <w:rPr>
          <w:rFonts w:hint="eastAsia" w:ascii="宋体" w:hAnsi="宋体" w:eastAsia="宋体" w:cs="宋体"/>
          <w:b/>
          <w:bCs/>
          <w:color w:val="auto"/>
          <w:sz w:val="60"/>
          <w:szCs w:val="60"/>
          <w:highlight w:val="none"/>
          <w:lang w:eastAsia="zh-CN"/>
        </w:rPr>
      </w:pPr>
      <w:bookmarkStart w:id="0" w:name="_Toc82016587"/>
      <w:bookmarkStart w:id="57" w:name="_GoBack"/>
      <w:bookmarkEnd w:id="57"/>
    </w:p>
    <w:p w14:paraId="06245CD4">
      <w:pPr>
        <w:spacing w:line="720" w:lineRule="exact"/>
        <w:ind w:left="0" w:leftChars="0" w:firstLine="0" w:firstLineChars="0"/>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0DE521A2">
      <w:pPr>
        <w:jc w:val="center"/>
        <w:outlineLvl w:val="9"/>
        <w:rPr>
          <w:rFonts w:hint="eastAsia" w:ascii="宋体" w:hAnsi="宋体" w:eastAsia="宋体" w:cs="宋体"/>
          <w:color w:val="auto"/>
          <w:highlight w:val="none"/>
        </w:rPr>
      </w:pPr>
    </w:p>
    <w:p w14:paraId="06A6BEC9">
      <w:pPr>
        <w:pStyle w:val="18"/>
        <w:outlineLvl w:val="9"/>
        <w:rPr>
          <w:rFonts w:hint="eastAsia" w:ascii="宋体" w:hAnsi="宋体" w:eastAsia="宋体" w:cs="宋体"/>
          <w:color w:val="auto"/>
          <w:highlight w:val="none"/>
        </w:rPr>
      </w:pPr>
    </w:p>
    <w:p w14:paraId="2041785E">
      <w:pPr>
        <w:outlineLvl w:val="9"/>
        <w:rPr>
          <w:rFonts w:hint="eastAsia" w:ascii="宋体" w:hAnsi="宋体" w:eastAsia="宋体" w:cs="宋体"/>
          <w:color w:val="auto"/>
          <w:highlight w:val="none"/>
        </w:rPr>
      </w:pPr>
    </w:p>
    <w:p w14:paraId="096FA684">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7620" b="7620"/>
            <wp:docPr id="1" name="图片 1"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致"/>
                    <pic:cNvPicPr>
                      <a:picLocks noChangeAspect="1"/>
                    </pic:cNvPicPr>
                  </pic:nvPicPr>
                  <pic:blipFill>
                    <a:blip r:embed="rId14"/>
                    <a:stretch>
                      <a:fillRect/>
                    </a:stretch>
                  </pic:blipFill>
                  <pic:spPr>
                    <a:xfrm>
                      <a:off x="0" y="0"/>
                      <a:ext cx="1344930" cy="1344930"/>
                    </a:xfrm>
                    <a:prstGeom prst="rect">
                      <a:avLst/>
                    </a:prstGeom>
                    <a:noFill/>
                    <a:ln>
                      <a:noFill/>
                    </a:ln>
                  </pic:spPr>
                </pic:pic>
              </a:graphicData>
            </a:graphic>
          </wp:inline>
        </w:drawing>
      </w:r>
    </w:p>
    <w:p w14:paraId="055AE9EF">
      <w:pPr>
        <w:outlineLvl w:val="9"/>
        <w:rPr>
          <w:rFonts w:hint="eastAsia" w:ascii="宋体" w:hAnsi="宋体" w:eastAsia="宋体" w:cs="宋体"/>
          <w:color w:val="auto"/>
          <w:highlight w:val="none"/>
        </w:rPr>
      </w:pPr>
    </w:p>
    <w:p w14:paraId="0408ED18">
      <w:pPr>
        <w:spacing w:line="1000" w:lineRule="exact"/>
        <w:ind w:right="-336" w:rightChars="-140"/>
        <w:jc w:val="center"/>
        <w:outlineLvl w:val="9"/>
        <w:rPr>
          <w:rFonts w:hint="eastAsia" w:ascii="宋体" w:hAnsi="宋体" w:eastAsia="宋体" w:cs="宋体"/>
          <w:b/>
          <w:color w:val="auto"/>
          <w:sz w:val="84"/>
          <w:szCs w:val="84"/>
          <w:highlight w:val="none"/>
        </w:rPr>
      </w:pPr>
      <w:bookmarkStart w:id="1" w:name="_Toc26961"/>
    </w:p>
    <w:p w14:paraId="2A940A58">
      <w:pPr>
        <w:spacing w:line="1000" w:lineRule="exact"/>
        <w:ind w:left="0" w:leftChars="0" w:right="-336" w:rightChars="-140" w:firstLine="0" w:firstLineChars="0"/>
        <w:jc w:val="center"/>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bookmarkEnd w:id="1"/>
    </w:p>
    <w:p w14:paraId="68CDBD65">
      <w:pPr>
        <w:pStyle w:val="25"/>
        <w:ind w:firstLine="0" w:firstLineChars="0"/>
        <w:outlineLvl w:val="9"/>
        <w:rPr>
          <w:rFonts w:hint="eastAsia"/>
          <w:color w:val="auto"/>
          <w:highlight w:val="none"/>
        </w:rPr>
      </w:pPr>
    </w:p>
    <w:p w14:paraId="11D75D35">
      <w:pPr>
        <w:pStyle w:val="11"/>
        <w:outlineLvl w:val="9"/>
        <w:rPr>
          <w:rFonts w:hint="eastAsia"/>
          <w:color w:val="auto"/>
          <w:highlight w:val="none"/>
        </w:rPr>
      </w:pPr>
    </w:p>
    <w:p w14:paraId="0A8453F7">
      <w:pPr>
        <w:spacing w:line="360" w:lineRule="auto"/>
        <w:ind w:left="0" w:leftChars="0" w:firstLine="1897" w:firstLineChars="593"/>
        <w:jc w:val="left"/>
        <w:outlineLvl w:val="9"/>
        <w:rPr>
          <w:rFonts w:hint="eastAsia" w:ascii="宋体" w:hAnsi="宋体" w:eastAsia="宋体" w:cs="Times New Roman"/>
          <w:color w:val="auto"/>
          <w:sz w:val="32"/>
          <w:szCs w:val="32"/>
          <w:highlight w:val="none"/>
        </w:rPr>
      </w:pPr>
    </w:p>
    <w:p w14:paraId="66E466C8">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rPr>
        <w:t>项目名称：</w:t>
      </w:r>
      <w:r>
        <w:rPr>
          <w:rFonts w:hint="eastAsia" w:ascii="宋体" w:hAnsi="宋体" w:eastAsia="宋体" w:cs="Times New Roman"/>
          <w:color w:val="auto"/>
          <w:sz w:val="32"/>
          <w:szCs w:val="32"/>
          <w:highlight w:val="none"/>
          <w:lang w:eastAsia="zh-CN"/>
        </w:rPr>
        <w:t>桂林市体育局关于</w:t>
      </w:r>
      <w:r>
        <w:rPr>
          <w:rFonts w:hint="eastAsia" w:ascii="宋体" w:hAnsi="宋体" w:eastAsia="宋体" w:cs="Times New Roman"/>
          <w:color w:val="auto"/>
          <w:sz w:val="32"/>
          <w:szCs w:val="32"/>
          <w:highlight w:val="none"/>
          <w:lang w:val="en-US" w:eastAsia="zh-CN"/>
        </w:rPr>
        <w:t>传统品牌</w:t>
      </w:r>
      <w:r>
        <w:rPr>
          <w:rFonts w:hint="eastAsia" w:ascii="宋体" w:hAnsi="宋体" w:eastAsia="宋体" w:cs="Times New Roman"/>
          <w:color w:val="auto"/>
          <w:sz w:val="32"/>
          <w:szCs w:val="32"/>
          <w:highlight w:val="none"/>
          <w:lang w:eastAsia="zh-CN"/>
        </w:rPr>
        <w:t>赛</w:t>
      </w:r>
      <w:r>
        <w:rPr>
          <w:rFonts w:hint="eastAsia" w:ascii="宋体" w:hAnsi="宋体" w:eastAsia="宋体" w:cs="Times New Roman"/>
          <w:color w:val="auto"/>
          <w:sz w:val="32"/>
          <w:szCs w:val="32"/>
          <w:highlight w:val="none"/>
          <w:lang w:val="en-US" w:eastAsia="zh-CN"/>
        </w:rPr>
        <w:t>事</w:t>
      </w:r>
      <w:r>
        <w:rPr>
          <w:rFonts w:hint="eastAsia" w:ascii="宋体" w:hAnsi="宋体" w:eastAsia="宋体" w:cs="Times New Roman"/>
          <w:color w:val="auto"/>
          <w:sz w:val="32"/>
          <w:szCs w:val="32"/>
          <w:highlight w:val="none"/>
          <w:lang w:eastAsia="zh-CN"/>
        </w:rPr>
        <w:t>采购</w:t>
      </w:r>
    </w:p>
    <w:p w14:paraId="4FC923A3">
      <w:pPr>
        <w:spacing w:line="360" w:lineRule="auto"/>
        <w:ind w:left="0" w:leftChars="0" w:firstLine="1257" w:firstLineChars="393"/>
        <w:jc w:val="left"/>
        <w:outlineLvl w:val="9"/>
        <w:rPr>
          <w:rFonts w:hint="eastAsia" w:ascii="宋体" w:hAnsi="宋体" w:eastAsia="宋体" w:cs="Times New Roman"/>
          <w:color w:val="auto"/>
          <w:sz w:val="32"/>
          <w:szCs w:val="32"/>
          <w:highlight w:val="yellow"/>
          <w:lang w:eastAsia="zh-CN"/>
        </w:rPr>
      </w:pPr>
      <w:r>
        <w:rPr>
          <w:rFonts w:hint="eastAsia" w:ascii="宋体" w:hAnsi="宋体" w:eastAsia="宋体" w:cs="Times New Roman"/>
          <w:color w:val="auto"/>
          <w:sz w:val="32"/>
          <w:szCs w:val="32"/>
          <w:highlight w:val="none"/>
        </w:rPr>
        <w:t>项目编号：</w:t>
      </w:r>
      <w:r>
        <w:rPr>
          <w:rFonts w:hint="eastAsia" w:ascii="宋体" w:hAnsi="宋体" w:cs="Times New Roman"/>
          <w:color w:val="auto"/>
          <w:sz w:val="32"/>
          <w:szCs w:val="32"/>
          <w:highlight w:val="none"/>
          <w:lang w:eastAsia="zh-CN"/>
        </w:rPr>
        <w:t>GLZC2025-C3-990183-ZJXJ</w:t>
      </w:r>
    </w:p>
    <w:p w14:paraId="6128AC3F">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6B208207">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44955B56">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lang w:val="en-US" w:eastAsia="zh-CN"/>
        </w:rPr>
        <w:t>采购人：</w:t>
      </w:r>
      <w:r>
        <w:rPr>
          <w:rFonts w:hint="eastAsia" w:ascii="宋体" w:hAnsi="宋体" w:eastAsia="宋体" w:cs="Times New Roman"/>
          <w:color w:val="auto"/>
          <w:sz w:val="32"/>
          <w:szCs w:val="32"/>
          <w:highlight w:val="none"/>
          <w:lang w:eastAsia="zh-CN"/>
        </w:rPr>
        <w:t>桂林市体育局</w:t>
      </w:r>
    </w:p>
    <w:p w14:paraId="4AABE7FD">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采购代理机构：</w:t>
      </w:r>
      <w:r>
        <w:rPr>
          <w:rFonts w:hint="eastAsia" w:ascii="宋体" w:hAnsi="宋体" w:eastAsia="宋体" w:cs="Times New Roman"/>
          <w:color w:val="auto"/>
          <w:sz w:val="32"/>
          <w:szCs w:val="32"/>
          <w:highlight w:val="none"/>
          <w:lang w:eastAsia="zh-CN"/>
        </w:rPr>
        <w:t>中佳信建设管理集团有限公司</w:t>
      </w:r>
      <w:r>
        <w:rPr>
          <w:rFonts w:hint="eastAsia" w:ascii="宋体" w:hAnsi="宋体" w:eastAsia="宋体" w:cs="Times New Roman"/>
          <w:color w:val="auto"/>
          <w:sz w:val="32"/>
          <w:szCs w:val="32"/>
          <w:highlight w:val="none"/>
        </w:rPr>
        <w:cr/>
      </w:r>
      <w:r>
        <w:rPr>
          <w:rFonts w:hint="eastAsia" w:ascii="宋体" w:hAnsi="宋体" w:eastAsia="宋体" w:cs="Times New Roman"/>
          <w:color w:val="auto"/>
          <w:sz w:val="32"/>
          <w:szCs w:val="32"/>
          <w:highlight w:val="none"/>
        </w:rPr>
        <w:t xml:space="preserve">  </w:t>
      </w:r>
    </w:p>
    <w:p w14:paraId="1B2DA926">
      <w:pPr>
        <w:spacing w:line="720" w:lineRule="exact"/>
        <w:ind w:firstLine="1201"/>
        <w:jc w:val="center"/>
        <w:outlineLvl w:val="9"/>
        <w:rPr>
          <w:rFonts w:ascii="华文新魏" w:eastAsia="华文新魏"/>
          <w:b/>
          <w:bCs/>
          <w:color w:val="auto"/>
          <w:kern w:val="0"/>
          <w:sz w:val="60"/>
          <w:szCs w:val="60"/>
          <w:highlight w:val="none"/>
        </w:rPr>
      </w:pPr>
      <w:r>
        <w:rPr>
          <w:rFonts w:hint="eastAsia" w:ascii="宋体" w:hAnsi="宋体" w:eastAsia="宋体" w:cs="Times New Roman"/>
          <w:color w:val="auto"/>
          <w:sz w:val="32"/>
          <w:szCs w:val="32"/>
          <w:highlight w:val="none"/>
        </w:rPr>
        <w:t>202</w:t>
      </w:r>
      <w:r>
        <w:rPr>
          <w:rFonts w:hint="eastAsia" w:ascii="宋体" w:hAnsi="宋体" w:eastAsia="宋体" w:cs="Times New Roman"/>
          <w:color w:val="auto"/>
          <w:sz w:val="32"/>
          <w:szCs w:val="32"/>
          <w:highlight w:val="none"/>
          <w:lang w:val="en-US" w:eastAsia="zh-CN"/>
        </w:rPr>
        <w:t>5</w:t>
      </w:r>
      <w:r>
        <w:rPr>
          <w:rFonts w:hint="eastAsia" w:ascii="宋体" w:hAnsi="宋体" w:eastAsia="宋体" w:cs="Times New Roman"/>
          <w:color w:val="auto"/>
          <w:sz w:val="32"/>
          <w:szCs w:val="32"/>
          <w:highlight w:val="none"/>
        </w:rPr>
        <w:t>年</w:t>
      </w:r>
      <w:r>
        <w:rPr>
          <w:rFonts w:hint="eastAsia" w:ascii="宋体" w:hAnsi="宋体" w:cs="Times New Roman"/>
          <w:color w:val="auto"/>
          <w:sz w:val="32"/>
          <w:szCs w:val="32"/>
          <w:highlight w:val="none"/>
          <w:lang w:val="en-US" w:eastAsia="zh-CN"/>
        </w:rPr>
        <w:t>06月06</w:t>
      </w:r>
      <w:r>
        <w:rPr>
          <w:rFonts w:hint="eastAsia" w:ascii="宋体" w:hAnsi="宋体" w:eastAsia="宋体" w:cs="Times New Roman"/>
          <w:color w:val="auto"/>
          <w:sz w:val="32"/>
          <w:szCs w:val="32"/>
          <w:highlight w:val="none"/>
          <w:lang w:val="en-US" w:eastAsia="zh-CN"/>
        </w:rPr>
        <w:t>日</w:t>
      </w:r>
    </w:p>
    <w:p w14:paraId="474CBD04">
      <w:pPr>
        <w:pStyle w:val="25"/>
        <w:spacing w:line="420" w:lineRule="exact"/>
        <w:jc w:val="center"/>
        <w:outlineLvl w:val="9"/>
        <w:rPr>
          <w:rFonts w:hint="eastAsia" w:hAnsi="宋体" w:cs="宋体"/>
          <w:b/>
          <w:bCs/>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851" w:footer="992" w:gutter="0"/>
          <w:cols w:space="720" w:num="1"/>
          <w:docGrid w:linePitch="312" w:charSpace="0"/>
        </w:sectPr>
      </w:pPr>
    </w:p>
    <w:sdt>
      <w:sdtPr>
        <w:rPr>
          <w:rFonts w:ascii="宋体" w:hAnsi="宋体" w:eastAsia="宋体" w:cs="Times New Roman"/>
          <w:kern w:val="2"/>
          <w:sz w:val="36"/>
          <w:szCs w:val="40"/>
          <w:lang w:val="en-US" w:eastAsia="zh-CN" w:bidi="ar-SA"/>
        </w:rPr>
        <w:id w:val="147459873"/>
        <w15:color w:val="DBDBDB"/>
        <w:docPartObj>
          <w:docPartGallery w:val="Table of Contents"/>
          <w:docPartUnique/>
        </w:docPartObj>
      </w:sdtPr>
      <w:sdtEndPr>
        <w:rPr>
          <w:rFonts w:hint="eastAsia" w:ascii="Times New Roman" w:hAnsi="宋体" w:eastAsia="宋体" w:cs="宋体"/>
          <w:color w:val="auto"/>
          <w:kern w:val="0"/>
          <w:sz w:val="24"/>
          <w:szCs w:val="22"/>
          <w:highlight w:val="none"/>
          <w:lang w:val="en-GB" w:eastAsia="zh-CN" w:bidi="ar-SA"/>
        </w:rPr>
      </w:sdtEndPr>
      <w:sdtContent>
        <w:p w14:paraId="5727D188">
          <w:pPr>
            <w:spacing w:before="0" w:beforeLines="0" w:after="0" w:afterLines="0" w:line="240" w:lineRule="auto"/>
            <w:ind w:left="0" w:leftChars="0" w:right="0" w:rightChars="0" w:firstLine="0" w:firstLineChars="0"/>
            <w:jc w:val="center"/>
            <w:outlineLvl w:val="9"/>
            <w:rPr>
              <w:rFonts w:ascii="宋体" w:hAnsi="宋体" w:eastAsia="宋体"/>
              <w:sz w:val="36"/>
              <w:szCs w:val="40"/>
            </w:rPr>
          </w:pPr>
          <w:r>
            <w:rPr>
              <w:rFonts w:ascii="宋体" w:hAnsi="宋体" w:eastAsia="宋体"/>
              <w:sz w:val="36"/>
              <w:szCs w:val="40"/>
            </w:rPr>
            <w:t>目</w:t>
          </w:r>
          <w:r>
            <w:rPr>
              <w:rFonts w:hint="eastAsia" w:ascii="宋体" w:hAnsi="宋体"/>
              <w:sz w:val="36"/>
              <w:szCs w:val="40"/>
              <w:lang w:val="en-US" w:eastAsia="zh-CN"/>
            </w:rPr>
            <w:t xml:space="preserve">  </w:t>
          </w:r>
          <w:r>
            <w:rPr>
              <w:rFonts w:ascii="宋体" w:hAnsi="宋体" w:eastAsia="宋体"/>
              <w:sz w:val="36"/>
              <w:szCs w:val="40"/>
            </w:rPr>
            <w:t>录</w:t>
          </w:r>
        </w:p>
        <w:p w14:paraId="203F5E0B">
          <w:pPr>
            <w:spacing w:before="0" w:beforeLines="0" w:after="0" w:afterLines="0" w:line="240" w:lineRule="auto"/>
            <w:ind w:left="0" w:leftChars="0" w:right="0" w:rightChars="0" w:firstLine="0" w:firstLineChars="0"/>
            <w:jc w:val="center"/>
            <w:outlineLvl w:val="9"/>
            <w:rPr>
              <w:rFonts w:ascii="宋体" w:hAnsi="宋体" w:eastAsia="宋体"/>
              <w:sz w:val="36"/>
              <w:szCs w:val="40"/>
            </w:rPr>
          </w:pPr>
        </w:p>
        <w:p w14:paraId="5199A307">
          <w:pPr>
            <w:spacing w:before="0" w:beforeLines="0" w:after="0" w:afterLines="0" w:line="240" w:lineRule="auto"/>
            <w:ind w:left="0" w:leftChars="0" w:right="0" w:rightChars="0" w:firstLine="0" w:firstLineChars="0"/>
            <w:jc w:val="center"/>
            <w:outlineLvl w:val="9"/>
            <w:rPr>
              <w:rFonts w:ascii="宋体" w:hAnsi="宋体" w:eastAsia="宋体"/>
              <w:sz w:val="21"/>
            </w:rPr>
          </w:pPr>
        </w:p>
        <w:p w14:paraId="1243AFB0">
          <w:pPr>
            <w:pStyle w:val="31"/>
            <w:tabs>
              <w:tab w:val="right" w:leader="dot" w:pos="9298"/>
            </w:tabs>
            <w:spacing w:line="480" w:lineRule="auto"/>
            <w:rPr>
              <w:b w:val="0"/>
              <w:bCs/>
              <w:sz w:val="24"/>
              <w:szCs w:val="22"/>
            </w:rPr>
          </w:pPr>
          <w:r>
            <w:rPr>
              <w:rFonts w:hint="eastAsia" w:hAnsi="宋体" w:cs="宋体"/>
              <w:color w:val="auto"/>
              <w:kern w:val="0"/>
              <w:sz w:val="32"/>
              <w:highlight w:val="none"/>
            </w:rPr>
            <w:fldChar w:fldCharType="begin"/>
          </w:r>
          <w:r>
            <w:rPr>
              <w:rFonts w:hint="eastAsia" w:hAnsi="宋体" w:cs="宋体"/>
              <w:color w:val="auto"/>
              <w:kern w:val="0"/>
              <w:sz w:val="32"/>
              <w:highlight w:val="none"/>
            </w:rPr>
            <w:instrText xml:space="preserve">TOC \o "1-1" \h \u </w:instrText>
          </w:r>
          <w:r>
            <w:rPr>
              <w:rFonts w:hint="eastAsia" w:hAnsi="宋体" w:cs="宋体"/>
              <w:color w:val="auto"/>
              <w:kern w:val="0"/>
              <w:sz w:val="32"/>
              <w:highlight w:val="none"/>
            </w:rPr>
            <w:fldChar w:fldCharType="separate"/>
          </w: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_Toc11869 </w:instrText>
          </w:r>
          <w:r>
            <w:rPr>
              <w:rFonts w:hint="eastAsia" w:hAnsi="宋体" w:cs="宋体"/>
              <w:b w:val="0"/>
              <w:bCs/>
              <w:kern w:val="0"/>
              <w:sz w:val="24"/>
              <w:szCs w:val="22"/>
              <w:highlight w:val="none"/>
            </w:rPr>
            <w:fldChar w:fldCharType="separate"/>
          </w:r>
          <w:r>
            <w:rPr>
              <w:rFonts w:hint="default" w:ascii="宋体" w:hAnsi="宋体" w:cs="宋体"/>
              <w:b w:val="0"/>
              <w:bCs/>
              <w:kern w:val="0"/>
              <w:sz w:val="24"/>
              <w:szCs w:val="32"/>
            </w:rPr>
            <w:t xml:space="preserve">第一章 </w:t>
          </w:r>
          <w:r>
            <w:rPr>
              <w:rFonts w:hint="eastAsia" w:ascii="宋体" w:hAnsi="宋体" w:cs="宋体"/>
              <w:b w:val="0"/>
              <w:bCs/>
              <w:kern w:val="0"/>
              <w:sz w:val="24"/>
              <w:szCs w:val="32"/>
              <w:highlight w:val="none"/>
            </w:rPr>
            <w:t>竞争性磋商公告</w:t>
          </w:r>
          <w:r>
            <w:rPr>
              <w:b w:val="0"/>
              <w:bCs/>
              <w:sz w:val="24"/>
              <w:szCs w:val="22"/>
            </w:rPr>
            <w:tab/>
          </w:r>
          <w:r>
            <w:rPr>
              <w:b w:val="0"/>
              <w:bCs/>
              <w:sz w:val="24"/>
              <w:szCs w:val="22"/>
            </w:rPr>
            <w:fldChar w:fldCharType="begin"/>
          </w:r>
          <w:r>
            <w:rPr>
              <w:b w:val="0"/>
              <w:bCs/>
              <w:sz w:val="24"/>
              <w:szCs w:val="22"/>
            </w:rPr>
            <w:instrText xml:space="preserve"> PAGEREF _Toc11869 \h </w:instrText>
          </w:r>
          <w:r>
            <w:rPr>
              <w:b w:val="0"/>
              <w:bCs/>
              <w:sz w:val="24"/>
              <w:szCs w:val="22"/>
            </w:rPr>
            <w:fldChar w:fldCharType="separate"/>
          </w:r>
          <w:r>
            <w:rPr>
              <w:b w:val="0"/>
              <w:bCs/>
              <w:sz w:val="24"/>
              <w:szCs w:val="22"/>
            </w:rPr>
            <w:t>1</w:t>
          </w:r>
          <w:r>
            <w:rPr>
              <w:b w:val="0"/>
              <w:bCs/>
              <w:sz w:val="24"/>
              <w:szCs w:val="22"/>
            </w:rPr>
            <w:fldChar w:fldCharType="end"/>
          </w:r>
          <w:r>
            <w:rPr>
              <w:rFonts w:hint="eastAsia" w:hAnsi="宋体" w:cs="宋体"/>
              <w:b w:val="0"/>
              <w:bCs/>
              <w:color w:val="auto"/>
              <w:kern w:val="0"/>
              <w:sz w:val="24"/>
              <w:szCs w:val="22"/>
              <w:highlight w:val="none"/>
            </w:rPr>
            <w:fldChar w:fldCharType="end"/>
          </w:r>
        </w:p>
        <w:p w14:paraId="50FAF74D">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_Toc10736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第二章 </w:t>
          </w:r>
          <w:r>
            <w:rPr>
              <w:rFonts w:hint="eastAsia" w:ascii="宋体" w:hAnsi="宋体" w:eastAsia="宋体" w:cs="宋体"/>
              <w:b w:val="0"/>
              <w:bCs/>
              <w:kern w:val="0"/>
              <w:sz w:val="24"/>
              <w:szCs w:val="32"/>
              <w:highlight w:val="none"/>
            </w:rPr>
            <w:t>供应商须知</w:t>
          </w:r>
          <w:r>
            <w:rPr>
              <w:b w:val="0"/>
              <w:bCs/>
              <w:sz w:val="24"/>
              <w:szCs w:val="22"/>
            </w:rPr>
            <w:tab/>
          </w:r>
          <w:r>
            <w:rPr>
              <w:b w:val="0"/>
              <w:bCs/>
              <w:sz w:val="24"/>
              <w:szCs w:val="22"/>
            </w:rPr>
            <w:fldChar w:fldCharType="begin"/>
          </w:r>
          <w:r>
            <w:rPr>
              <w:b w:val="0"/>
              <w:bCs/>
              <w:sz w:val="24"/>
              <w:szCs w:val="22"/>
            </w:rPr>
            <w:instrText xml:space="preserve"> PAGEREF _Toc10736 \h </w:instrText>
          </w:r>
          <w:r>
            <w:rPr>
              <w:b w:val="0"/>
              <w:bCs/>
              <w:sz w:val="24"/>
              <w:szCs w:val="22"/>
            </w:rPr>
            <w:fldChar w:fldCharType="separate"/>
          </w:r>
          <w:r>
            <w:rPr>
              <w:b w:val="0"/>
              <w:bCs/>
              <w:sz w:val="24"/>
              <w:szCs w:val="22"/>
            </w:rPr>
            <w:t>6</w:t>
          </w:r>
          <w:r>
            <w:rPr>
              <w:b w:val="0"/>
              <w:bCs/>
              <w:sz w:val="24"/>
              <w:szCs w:val="22"/>
            </w:rPr>
            <w:fldChar w:fldCharType="end"/>
          </w:r>
          <w:r>
            <w:rPr>
              <w:rFonts w:hint="eastAsia" w:hAnsi="宋体" w:cs="宋体"/>
              <w:b w:val="0"/>
              <w:bCs/>
              <w:color w:val="auto"/>
              <w:kern w:val="0"/>
              <w:sz w:val="24"/>
              <w:szCs w:val="22"/>
              <w:highlight w:val="none"/>
            </w:rPr>
            <w:fldChar w:fldCharType="end"/>
          </w:r>
        </w:p>
        <w:p w14:paraId="2BB3E1F9">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_Toc5967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第三章 </w:t>
          </w:r>
          <w:r>
            <w:rPr>
              <w:rFonts w:hint="eastAsia" w:ascii="宋体" w:hAnsi="宋体" w:eastAsia="宋体" w:cs="宋体"/>
              <w:b w:val="0"/>
              <w:bCs/>
              <w:kern w:val="0"/>
              <w:sz w:val="24"/>
              <w:szCs w:val="32"/>
              <w:highlight w:val="none"/>
            </w:rPr>
            <w:t>采购需求</w:t>
          </w:r>
          <w:r>
            <w:rPr>
              <w:b w:val="0"/>
              <w:bCs/>
              <w:sz w:val="24"/>
              <w:szCs w:val="22"/>
            </w:rPr>
            <w:tab/>
          </w:r>
          <w:r>
            <w:rPr>
              <w:b w:val="0"/>
              <w:bCs/>
              <w:sz w:val="24"/>
              <w:szCs w:val="22"/>
            </w:rPr>
            <w:fldChar w:fldCharType="begin"/>
          </w:r>
          <w:r>
            <w:rPr>
              <w:b w:val="0"/>
              <w:bCs/>
              <w:sz w:val="24"/>
              <w:szCs w:val="22"/>
            </w:rPr>
            <w:instrText xml:space="preserve"> PAGEREF _Toc5967 \h </w:instrText>
          </w:r>
          <w:r>
            <w:rPr>
              <w:b w:val="0"/>
              <w:bCs/>
              <w:sz w:val="24"/>
              <w:szCs w:val="22"/>
            </w:rPr>
            <w:fldChar w:fldCharType="separate"/>
          </w:r>
          <w:r>
            <w:rPr>
              <w:b w:val="0"/>
              <w:bCs/>
              <w:sz w:val="24"/>
              <w:szCs w:val="22"/>
            </w:rPr>
            <w:t>28</w:t>
          </w:r>
          <w:r>
            <w:rPr>
              <w:b w:val="0"/>
              <w:bCs/>
              <w:sz w:val="24"/>
              <w:szCs w:val="22"/>
            </w:rPr>
            <w:fldChar w:fldCharType="end"/>
          </w:r>
          <w:r>
            <w:rPr>
              <w:rFonts w:hint="eastAsia" w:hAnsi="宋体" w:cs="宋体"/>
              <w:b w:val="0"/>
              <w:bCs/>
              <w:color w:val="auto"/>
              <w:kern w:val="0"/>
              <w:sz w:val="24"/>
              <w:szCs w:val="22"/>
              <w:highlight w:val="none"/>
            </w:rPr>
            <w:fldChar w:fldCharType="end"/>
          </w:r>
        </w:p>
        <w:p w14:paraId="174C0C24">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_Toc1118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第四章 </w:t>
          </w:r>
          <w:r>
            <w:rPr>
              <w:rFonts w:hint="eastAsia" w:ascii="宋体" w:hAnsi="宋体" w:eastAsia="宋体" w:cs="宋体"/>
              <w:b w:val="0"/>
              <w:bCs/>
              <w:kern w:val="0"/>
              <w:sz w:val="24"/>
              <w:szCs w:val="32"/>
              <w:highlight w:val="none"/>
              <w:lang w:val="en-US" w:eastAsia="zh-CN"/>
            </w:rPr>
            <w:t>评审办法</w:t>
          </w:r>
          <w:r>
            <w:rPr>
              <w:b w:val="0"/>
              <w:bCs/>
              <w:sz w:val="24"/>
              <w:szCs w:val="22"/>
            </w:rPr>
            <w:tab/>
          </w:r>
          <w:r>
            <w:rPr>
              <w:b w:val="0"/>
              <w:bCs/>
              <w:sz w:val="24"/>
              <w:szCs w:val="22"/>
            </w:rPr>
            <w:fldChar w:fldCharType="begin"/>
          </w:r>
          <w:r>
            <w:rPr>
              <w:b w:val="0"/>
              <w:bCs/>
              <w:sz w:val="24"/>
              <w:szCs w:val="22"/>
            </w:rPr>
            <w:instrText xml:space="preserve"> PAGEREF _Toc1118 \h </w:instrText>
          </w:r>
          <w:r>
            <w:rPr>
              <w:b w:val="0"/>
              <w:bCs/>
              <w:sz w:val="24"/>
              <w:szCs w:val="22"/>
            </w:rPr>
            <w:fldChar w:fldCharType="separate"/>
          </w:r>
          <w:r>
            <w:rPr>
              <w:b w:val="0"/>
              <w:bCs/>
              <w:sz w:val="24"/>
              <w:szCs w:val="22"/>
            </w:rPr>
            <w:t>40</w:t>
          </w:r>
          <w:r>
            <w:rPr>
              <w:b w:val="0"/>
              <w:bCs/>
              <w:sz w:val="24"/>
              <w:szCs w:val="22"/>
            </w:rPr>
            <w:fldChar w:fldCharType="end"/>
          </w:r>
          <w:r>
            <w:rPr>
              <w:rFonts w:hint="eastAsia" w:hAnsi="宋体" w:cs="宋体"/>
              <w:b w:val="0"/>
              <w:bCs/>
              <w:color w:val="auto"/>
              <w:kern w:val="0"/>
              <w:sz w:val="24"/>
              <w:szCs w:val="22"/>
              <w:highlight w:val="none"/>
            </w:rPr>
            <w:fldChar w:fldCharType="end"/>
          </w:r>
        </w:p>
        <w:p w14:paraId="214A2CAF">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_Toc23901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第五章 </w:t>
          </w:r>
          <w:r>
            <w:rPr>
              <w:rFonts w:hint="eastAsia" w:ascii="宋体" w:hAnsi="宋体" w:eastAsia="宋体" w:cs="宋体"/>
              <w:b w:val="0"/>
              <w:bCs/>
              <w:kern w:val="0"/>
              <w:sz w:val="24"/>
              <w:szCs w:val="32"/>
              <w:highlight w:val="none"/>
              <w:lang w:val="en-US" w:eastAsia="zh-CN"/>
            </w:rPr>
            <w:t>政府采购合同（合同主要条款及格式）</w:t>
          </w:r>
          <w:r>
            <w:rPr>
              <w:b w:val="0"/>
              <w:bCs/>
              <w:sz w:val="24"/>
              <w:szCs w:val="22"/>
            </w:rPr>
            <w:tab/>
          </w:r>
          <w:r>
            <w:rPr>
              <w:b w:val="0"/>
              <w:bCs/>
              <w:sz w:val="24"/>
              <w:szCs w:val="22"/>
            </w:rPr>
            <w:fldChar w:fldCharType="begin"/>
          </w:r>
          <w:r>
            <w:rPr>
              <w:b w:val="0"/>
              <w:bCs/>
              <w:sz w:val="24"/>
              <w:szCs w:val="22"/>
            </w:rPr>
            <w:instrText xml:space="preserve"> PAGEREF _Toc23901 \h </w:instrText>
          </w:r>
          <w:r>
            <w:rPr>
              <w:b w:val="0"/>
              <w:bCs/>
              <w:sz w:val="24"/>
              <w:szCs w:val="22"/>
            </w:rPr>
            <w:fldChar w:fldCharType="separate"/>
          </w:r>
          <w:r>
            <w:rPr>
              <w:b w:val="0"/>
              <w:bCs/>
              <w:sz w:val="24"/>
              <w:szCs w:val="22"/>
            </w:rPr>
            <w:t>42</w:t>
          </w:r>
          <w:r>
            <w:rPr>
              <w:b w:val="0"/>
              <w:bCs/>
              <w:sz w:val="24"/>
              <w:szCs w:val="22"/>
            </w:rPr>
            <w:fldChar w:fldCharType="end"/>
          </w:r>
          <w:r>
            <w:rPr>
              <w:rFonts w:hint="eastAsia" w:hAnsi="宋体" w:cs="宋体"/>
              <w:b w:val="0"/>
              <w:bCs/>
              <w:color w:val="auto"/>
              <w:kern w:val="0"/>
              <w:sz w:val="24"/>
              <w:szCs w:val="22"/>
              <w:highlight w:val="none"/>
            </w:rPr>
            <w:fldChar w:fldCharType="end"/>
          </w:r>
        </w:p>
        <w:p w14:paraId="7365DB8B">
          <w:pPr>
            <w:pStyle w:val="31"/>
            <w:tabs>
              <w:tab w:val="right" w:leader="dot" w:pos="9298"/>
            </w:tabs>
            <w:spacing w:line="480" w:lineRule="auto"/>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_Toc29389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第六章 </w:t>
          </w:r>
          <w:r>
            <w:rPr>
              <w:rFonts w:hint="eastAsia" w:ascii="宋体" w:hAnsi="宋体" w:eastAsia="宋体" w:cs="宋体"/>
              <w:b w:val="0"/>
              <w:bCs/>
              <w:kern w:val="0"/>
              <w:sz w:val="24"/>
              <w:szCs w:val="32"/>
              <w:highlight w:val="none"/>
              <w:lang w:val="en-US" w:eastAsia="zh-CN"/>
            </w:rPr>
            <w:t>响应文件（格式）</w:t>
          </w:r>
          <w:r>
            <w:rPr>
              <w:b w:val="0"/>
              <w:bCs/>
              <w:sz w:val="24"/>
              <w:szCs w:val="22"/>
            </w:rPr>
            <w:tab/>
          </w:r>
          <w:r>
            <w:rPr>
              <w:b w:val="0"/>
              <w:bCs/>
              <w:sz w:val="24"/>
              <w:szCs w:val="22"/>
            </w:rPr>
            <w:fldChar w:fldCharType="begin"/>
          </w:r>
          <w:r>
            <w:rPr>
              <w:b w:val="0"/>
              <w:bCs/>
              <w:sz w:val="24"/>
              <w:szCs w:val="22"/>
            </w:rPr>
            <w:instrText xml:space="preserve"> PAGEREF _Toc29389 \h </w:instrText>
          </w:r>
          <w:r>
            <w:rPr>
              <w:b w:val="0"/>
              <w:bCs/>
              <w:sz w:val="24"/>
              <w:szCs w:val="22"/>
            </w:rPr>
            <w:fldChar w:fldCharType="separate"/>
          </w:r>
          <w:r>
            <w:rPr>
              <w:b w:val="0"/>
              <w:bCs/>
              <w:sz w:val="24"/>
              <w:szCs w:val="22"/>
            </w:rPr>
            <w:t>45</w:t>
          </w:r>
          <w:r>
            <w:rPr>
              <w:b w:val="0"/>
              <w:bCs/>
              <w:sz w:val="24"/>
              <w:szCs w:val="22"/>
            </w:rPr>
            <w:fldChar w:fldCharType="end"/>
          </w:r>
          <w:r>
            <w:rPr>
              <w:rFonts w:hint="eastAsia" w:hAnsi="宋体" w:cs="宋体"/>
              <w:b w:val="0"/>
              <w:bCs/>
              <w:color w:val="auto"/>
              <w:kern w:val="0"/>
              <w:sz w:val="24"/>
              <w:szCs w:val="22"/>
              <w:highlight w:val="none"/>
            </w:rPr>
            <w:fldChar w:fldCharType="end"/>
          </w:r>
        </w:p>
        <w:p w14:paraId="0959DDF6">
          <w:pPr>
            <w:pStyle w:val="25"/>
            <w:tabs>
              <w:tab w:val="left" w:pos="8860"/>
              <w:tab w:val="left" w:pos="9140"/>
            </w:tabs>
            <w:spacing w:line="480" w:lineRule="auto"/>
            <w:outlineLvl w:val="9"/>
            <w:rPr>
              <w:rFonts w:hint="eastAsia" w:ascii="Times New Roman" w:hAnsi="宋体" w:eastAsia="宋体" w:cs="宋体"/>
              <w:color w:val="auto"/>
              <w:kern w:val="0"/>
              <w:sz w:val="24"/>
              <w:szCs w:val="22"/>
              <w:highlight w:val="none"/>
              <w:lang w:val="en-GB" w:eastAsia="zh-CN" w:bidi="ar-SA"/>
            </w:rPr>
          </w:pPr>
          <w:r>
            <w:rPr>
              <w:rFonts w:hint="eastAsia" w:hAnsi="宋体" w:cs="宋体"/>
              <w:color w:val="auto"/>
              <w:kern w:val="0"/>
              <w:highlight w:val="none"/>
            </w:rPr>
            <w:fldChar w:fldCharType="end"/>
          </w:r>
        </w:p>
      </w:sdtContent>
    </w:sdt>
    <w:p w14:paraId="3A81E8C0">
      <w:pPr>
        <w:pStyle w:val="11"/>
        <w:outlineLvl w:val="9"/>
        <w:rPr>
          <w:rFonts w:hint="eastAsia"/>
        </w:rPr>
      </w:pPr>
    </w:p>
    <w:p w14:paraId="1E60BF73">
      <w:pPr>
        <w:pStyle w:val="25"/>
        <w:tabs>
          <w:tab w:val="left" w:pos="8860"/>
          <w:tab w:val="left" w:pos="9140"/>
        </w:tabs>
        <w:spacing w:line="520" w:lineRule="exact"/>
        <w:ind w:firstLine="737"/>
        <w:outlineLvl w:val="9"/>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outlineLvl w:val="9"/>
        <w:rPr>
          <w:color w:val="auto"/>
          <w:kern w:val="0"/>
          <w:szCs w:val="21"/>
          <w:highlight w:val="none"/>
        </w:rPr>
      </w:pPr>
    </w:p>
    <w:p w14:paraId="2366B0EC">
      <w:pPr>
        <w:ind w:firstLine="3120" w:firstLineChars="1300"/>
        <w:outlineLvl w:val="9"/>
        <w:rPr>
          <w:color w:val="auto"/>
          <w:kern w:val="0"/>
          <w:szCs w:val="21"/>
          <w:highlight w:val="none"/>
        </w:rPr>
      </w:pPr>
    </w:p>
    <w:p w14:paraId="587176C2">
      <w:pPr>
        <w:ind w:firstLine="3120" w:firstLineChars="1300"/>
        <w:outlineLvl w:val="9"/>
        <w:rPr>
          <w:color w:val="auto"/>
          <w:kern w:val="0"/>
          <w:szCs w:val="21"/>
          <w:highlight w:val="none"/>
        </w:rPr>
      </w:pPr>
    </w:p>
    <w:p w14:paraId="4261A0EC">
      <w:pPr>
        <w:ind w:firstLine="3120" w:firstLineChars="1300"/>
        <w:outlineLvl w:val="9"/>
        <w:rPr>
          <w:color w:val="auto"/>
          <w:kern w:val="0"/>
          <w:szCs w:val="21"/>
          <w:highlight w:val="none"/>
        </w:rPr>
      </w:pPr>
    </w:p>
    <w:p w14:paraId="6B37361B">
      <w:pPr>
        <w:ind w:firstLine="3120" w:firstLineChars="1300"/>
        <w:outlineLvl w:val="9"/>
        <w:rPr>
          <w:color w:val="auto"/>
          <w:kern w:val="0"/>
          <w:szCs w:val="21"/>
          <w:highlight w:val="none"/>
        </w:rPr>
      </w:pPr>
    </w:p>
    <w:p w14:paraId="7879D14A">
      <w:pPr>
        <w:ind w:firstLine="3120" w:firstLineChars="1300"/>
        <w:outlineLvl w:val="9"/>
        <w:rPr>
          <w:color w:val="auto"/>
          <w:kern w:val="0"/>
          <w:szCs w:val="21"/>
          <w:highlight w:val="none"/>
        </w:rPr>
      </w:pPr>
    </w:p>
    <w:p w14:paraId="15546999">
      <w:pPr>
        <w:ind w:firstLine="3120" w:firstLineChars="1300"/>
        <w:outlineLvl w:val="9"/>
        <w:rPr>
          <w:color w:val="auto"/>
          <w:kern w:val="0"/>
          <w:szCs w:val="21"/>
          <w:highlight w:val="none"/>
        </w:rPr>
      </w:pPr>
    </w:p>
    <w:p w14:paraId="73A191BA">
      <w:pPr>
        <w:ind w:firstLine="3120" w:firstLineChars="1300"/>
        <w:outlineLvl w:val="9"/>
        <w:rPr>
          <w:color w:val="auto"/>
          <w:kern w:val="0"/>
          <w:szCs w:val="21"/>
          <w:highlight w:val="none"/>
        </w:rPr>
      </w:pPr>
    </w:p>
    <w:p w14:paraId="40B04010">
      <w:pPr>
        <w:ind w:firstLine="3120" w:firstLineChars="1300"/>
        <w:outlineLvl w:val="9"/>
        <w:rPr>
          <w:color w:val="auto"/>
          <w:kern w:val="0"/>
          <w:szCs w:val="21"/>
          <w:highlight w:val="none"/>
        </w:rPr>
      </w:pPr>
    </w:p>
    <w:p w14:paraId="75B97B61">
      <w:pPr>
        <w:ind w:firstLine="3120" w:firstLineChars="1300"/>
        <w:outlineLvl w:val="9"/>
        <w:rPr>
          <w:color w:val="auto"/>
          <w:kern w:val="0"/>
          <w:szCs w:val="21"/>
          <w:highlight w:val="none"/>
        </w:rPr>
      </w:pPr>
    </w:p>
    <w:p w14:paraId="4BE7E4AE">
      <w:pPr>
        <w:ind w:firstLine="3120" w:firstLineChars="1300"/>
        <w:outlineLvl w:val="9"/>
        <w:rPr>
          <w:color w:val="auto"/>
          <w:kern w:val="0"/>
          <w:szCs w:val="21"/>
          <w:highlight w:val="none"/>
        </w:rPr>
      </w:pPr>
    </w:p>
    <w:p w14:paraId="39C8A420">
      <w:pPr>
        <w:ind w:firstLine="3120" w:firstLineChars="1300"/>
        <w:outlineLvl w:val="9"/>
        <w:rPr>
          <w:color w:val="auto"/>
          <w:kern w:val="0"/>
          <w:szCs w:val="21"/>
          <w:highlight w:val="none"/>
        </w:rPr>
      </w:pPr>
    </w:p>
    <w:p w14:paraId="318A283C">
      <w:pPr>
        <w:ind w:firstLine="3120" w:firstLineChars="1300"/>
        <w:outlineLvl w:val="9"/>
        <w:rPr>
          <w:color w:val="auto"/>
          <w:kern w:val="0"/>
          <w:szCs w:val="21"/>
          <w:highlight w:val="none"/>
        </w:rPr>
      </w:pPr>
    </w:p>
    <w:p w14:paraId="66ADBA06">
      <w:pPr>
        <w:ind w:firstLine="3120" w:firstLineChars="1300"/>
        <w:outlineLvl w:val="9"/>
        <w:rPr>
          <w:color w:val="auto"/>
          <w:kern w:val="0"/>
          <w:szCs w:val="21"/>
          <w:highlight w:val="none"/>
        </w:rPr>
      </w:pPr>
    </w:p>
    <w:p w14:paraId="68AA657F">
      <w:pPr>
        <w:pStyle w:val="18"/>
        <w:outlineLvl w:val="9"/>
        <w:rPr>
          <w:rFonts w:hint="eastAsia"/>
          <w:color w:val="auto"/>
          <w:highlight w:val="none"/>
        </w:rPr>
      </w:pPr>
    </w:p>
    <w:p w14:paraId="1A30D5A3">
      <w:pPr>
        <w:pStyle w:val="41"/>
        <w:outlineLvl w:val="9"/>
        <w:rPr>
          <w:color w:val="auto"/>
          <w:highlight w:val="none"/>
        </w:rPr>
      </w:pPr>
    </w:p>
    <w:p w14:paraId="4032091B">
      <w:pPr>
        <w:ind w:firstLine="3120" w:firstLineChars="1300"/>
        <w:outlineLvl w:val="9"/>
        <w:rPr>
          <w:color w:val="auto"/>
          <w:kern w:val="0"/>
          <w:szCs w:val="21"/>
          <w:highlight w:val="none"/>
        </w:rPr>
      </w:pPr>
    </w:p>
    <w:p w14:paraId="35F35650">
      <w:pPr>
        <w:pStyle w:val="18"/>
        <w:ind w:left="0"/>
        <w:outlineLvl w:val="9"/>
        <w:rPr>
          <w:rFonts w:hint="eastAsia"/>
          <w:color w:val="auto"/>
          <w:highlight w:val="none"/>
          <w:lang w:val="en-US"/>
        </w:rPr>
      </w:pPr>
    </w:p>
    <w:p w14:paraId="2EF78A67">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sectPr>
          <w:footerReference r:id="rId11" w:type="default"/>
          <w:pgSz w:w="11906" w:h="16838"/>
          <w:pgMar w:top="1440" w:right="1304" w:bottom="1440" w:left="1304" w:header="851" w:footer="992" w:gutter="0"/>
          <w:pgNumType w:start="1"/>
          <w:cols w:space="720" w:num="1"/>
          <w:docGrid w:linePitch="312" w:charSpace="0"/>
        </w:sectPr>
      </w:pPr>
      <w:bookmarkStart w:id="2" w:name="_Toc82016584"/>
      <w:bookmarkStart w:id="3" w:name="_Toc44229878"/>
      <w:bookmarkStart w:id="4" w:name="_Toc44405619"/>
    </w:p>
    <w:p w14:paraId="265B18A4">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lang w:val="en-US" w:eastAsia="zh-CN"/>
        </w:rPr>
        <w:t xml:space="preserve"> </w:t>
      </w:r>
      <w:bookmarkStart w:id="5" w:name="_Toc11869"/>
      <w:r>
        <w:rPr>
          <w:rFonts w:hint="eastAsia" w:ascii="宋体" w:hAnsi="宋体" w:cs="宋体"/>
          <w:b w:val="0"/>
          <w:bCs/>
          <w:color w:val="auto"/>
          <w:kern w:val="0"/>
          <w:sz w:val="32"/>
          <w:szCs w:val="32"/>
          <w:highlight w:val="none"/>
        </w:rPr>
        <w:t>竞争性磋商公告</w:t>
      </w:r>
      <w:bookmarkEnd w:id="2"/>
      <w:bookmarkEnd w:id="5"/>
    </w:p>
    <w:p w14:paraId="4FE4F9A2">
      <w:pPr>
        <w:spacing w:line="320" w:lineRule="exact"/>
        <w:ind w:firstLine="0" w:firstLineChars="0"/>
        <w:outlineLvl w:val="9"/>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outlineLvl w:val="9"/>
        <w:rPr>
          <w:rFonts w:hint="eastAsia" w:ascii="宋体" w:hAnsi="宋体" w:cs="宋体"/>
          <w:color w:val="auto"/>
          <w:sz w:val="21"/>
          <w:szCs w:val="24"/>
          <w:highlight w:val="none"/>
        </w:rPr>
      </w:pPr>
      <w:bookmarkStart w:id="6"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4"/>
          <w:highlight w:val="none"/>
        </w:rPr>
        <w:t>的潜在供应商应在广西政府采购云平台（www.gcy.zfcg.gxzf.gov.cn）获取</w:t>
      </w:r>
      <w:r>
        <w:rPr>
          <w:rFonts w:hint="eastAsia" w:ascii="宋体" w:hAnsi="宋体" w:cs="宋体"/>
          <w:color w:val="auto"/>
          <w:sz w:val="21"/>
          <w:szCs w:val="24"/>
          <w:highlight w:val="none"/>
          <w:lang w:val="en-US" w:eastAsia="zh-CN"/>
        </w:rPr>
        <w:t>采购</w:t>
      </w:r>
      <w:r>
        <w:rPr>
          <w:rFonts w:hint="eastAsia" w:ascii="宋体" w:hAnsi="宋体" w:cs="宋体"/>
          <w:color w:val="auto"/>
          <w:sz w:val="21"/>
          <w:szCs w:val="24"/>
          <w:highlight w:val="none"/>
        </w:rPr>
        <w:t>文件，并于</w:t>
      </w:r>
      <w:r>
        <w:rPr>
          <w:rFonts w:hint="eastAsia" w:ascii="宋体" w:hAnsi="宋体" w:cs="宋体"/>
          <w:color w:val="auto"/>
          <w:sz w:val="21"/>
          <w:szCs w:val="24"/>
          <w:highlight w:val="none"/>
          <w:lang w:eastAsia="zh-CN"/>
        </w:rPr>
        <w:t>2025年06月19日</w:t>
      </w:r>
      <w:r>
        <w:rPr>
          <w:rFonts w:hint="eastAsia" w:ascii="宋体" w:hAnsi="宋体" w:cs="宋体"/>
          <w:color w:val="auto"/>
          <w:sz w:val="21"/>
          <w:szCs w:val="24"/>
          <w:highlight w:val="none"/>
        </w:rPr>
        <w:t>上午9时30分（北京时间）前提交响应文件。</w:t>
      </w:r>
    </w:p>
    <w:bookmarkEnd w:id="6"/>
    <w:p w14:paraId="121A570F">
      <w:pPr>
        <w:keepNext/>
        <w:keepLines/>
        <w:spacing w:before="260" w:after="260" w:line="240" w:lineRule="auto"/>
        <w:ind w:firstLine="422"/>
        <w:outlineLvl w:val="9"/>
        <w:rPr>
          <w:rFonts w:hint="eastAsia" w:ascii="宋体" w:hAnsi="宋体" w:cs="宋体"/>
          <w:b/>
          <w:color w:val="auto"/>
          <w:sz w:val="21"/>
          <w:szCs w:val="21"/>
          <w:highlight w:val="none"/>
        </w:rPr>
      </w:pPr>
      <w:bookmarkStart w:id="7" w:name="_Toc35393798"/>
      <w:bookmarkStart w:id="8" w:name="_Toc28359012"/>
      <w:bookmarkStart w:id="9" w:name="_Toc82016585"/>
      <w:bookmarkStart w:id="10" w:name="_Toc28359089"/>
      <w:bookmarkStart w:id="11" w:name="_Toc35393629"/>
      <w:r>
        <w:rPr>
          <w:rFonts w:hint="eastAsia" w:ascii="宋体" w:hAnsi="宋体" w:cs="宋体"/>
          <w:b/>
          <w:color w:val="auto"/>
          <w:sz w:val="21"/>
          <w:szCs w:val="21"/>
          <w:highlight w:val="none"/>
        </w:rPr>
        <w:t>一、项目基本情况</w:t>
      </w:r>
      <w:bookmarkEnd w:id="7"/>
      <w:bookmarkEnd w:id="8"/>
      <w:bookmarkEnd w:id="9"/>
      <w:bookmarkEnd w:id="10"/>
      <w:bookmarkEnd w:id="11"/>
    </w:p>
    <w:p w14:paraId="7427E57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p>
    <w:p w14:paraId="013B9424">
      <w:pPr>
        <w:spacing w:line="36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桂林市体育局关于传统品牌赛事采购</w:t>
      </w:r>
    </w:p>
    <w:p w14:paraId="0C0C419C">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eastAsia="宋体" w:cs="宋体"/>
          <w:color w:val="auto"/>
          <w:kern w:val="0"/>
          <w:sz w:val="21"/>
          <w:szCs w:val="21"/>
          <w:highlight w:val="none"/>
          <w:lang w:val="en-US" w:eastAsia="zh-CN"/>
        </w:rPr>
        <w:t>1742450.00</w:t>
      </w:r>
    </w:p>
    <w:p w14:paraId="2F6DE924">
      <w:pPr>
        <w:spacing w:line="360" w:lineRule="exact"/>
        <w:ind w:firstLine="420"/>
        <w:outlineLvl w:val="9"/>
        <w:rPr>
          <w:rFonts w:hint="eastAsia" w:ascii="宋体" w:hAnsi="宋体" w:eastAsia="宋体" w:cs="宋体"/>
          <w:color w:val="auto"/>
          <w:kern w:val="0"/>
          <w:sz w:val="21"/>
          <w:szCs w:val="21"/>
          <w:highlight w:val="none"/>
          <w:lang w:val="en-US" w:eastAsia="zh-CN"/>
        </w:rPr>
      </w:pPr>
    </w:p>
    <w:p w14:paraId="7CEEC76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w:t>
      </w:r>
    </w:p>
    <w:p w14:paraId="28F0102D">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cs="宋体"/>
          <w:color w:val="FF0000"/>
          <w:sz w:val="21"/>
          <w:szCs w:val="24"/>
          <w:highlight w:val="none"/>
          <w:lang w:eastAsia="zh-CN"/>
        </w:rPr>
        <w:t>桂林市“桂花杯”门球公开赛暨首届“漓江杯”门球邀请赛</w:t>
      </w:r>
    </w:p>
    <w:p w14:paraId="5276603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161550.00</w:t>
      </w:r>
    </w:p>
    <w:p w14:paraId="2CF6B51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cs="宋体"/>
          <w:color w:val="FF0000"/>
          <w:sz w:val="21"/>
          <w:szCs w:val="24"/>
          <w:highlight w:val="none"/>
          <w:lang w:eastAsia="zh-CN"/>
        </w:rPr>
        <w:t>桂林市“桂花杯”门球公开赛暨首届“漓江杯”门球邀请赛</w:t>
      </w:r>
      <w:r>
        <w:rPr>
          <w:rFonts w:hint="eastAsia" w:ascii="宋体" w:hAnsi="宋体" w:cs="宋体"/>
          <w:color w:val="auto"/>
          <w:sz w:val="21"/>
          <w:szCs w:val="24"/>
          <w:highlight w:val="none"/>
        </w:rPr>
        <w:t>1项</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具体内容详见竞争性磋商文件。</w:t>
      </w:r>
    </w:p>
    <w:p w14:paraId="690F8FB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161550.00</w:t>
      </w:r>
      <w:r>
        <w:rPr>
          <w:rFonts w:hint="eastAsia" w:ascii="宋体" w:hAnsi="宋体" w:cs="宋体"/>
          <w:b w:val="0"/>
          <w:bCs/>
          <w:color w:val="auto"/>
          <w:kern w:val="2"/>
          <w:sz w:val="21"/>
          <w:szCs w:val="21"/>
          <w:highlight w:val="none"/>
          <w:lang w:val="en-US" w:eastAsia="zh-CN" w:bidi="ar-SA"/>
        </w:rPr>
        <w:t>元</w:t>
      </w:r>
    </w:p>
    <w:p w14:paraId="5F1E3BA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2F4C9B9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bookmarkStart w:id="12" w:name="_Toc28359013"/>
      <w:bookmarkStart w:id="13" w:name="_Toc35393799"/>
      <w:bookmarkStart w:id="14" w:name="_Toc28359090"/>
      <w:bookmarkStart w:id="15" w:name="_Toc35393630"/>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43D30A06">
      <w:pPr>
        <w:adjustRightInd w:val="0"/>
        <w:snapToGrid w:val="0"/>
        <w:spacing w:line="360" w:lineRule="exact"/>
        <w:ind w:firstLine="420"/>
        <w:outlineLvl w:val="9"/>
        <w:rPr>
          <w:rFonts w:hint="eastAsia" w:ascii="宋体" w:hAnsi="宋体" w:cs="宋体"/>
          <w:color w:val="auto"/>
          <w:sz w:val="21"/>
          <w:szCs w:val="24"/>
          <w:highlight w:val="none"/>
        </w:rPr>
      </w:pPr>
    </w:p>
    <w:p w14:paraId="7F50840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标项二</w:t>
      </w:r>
      <w:r>
        <w:rPr>
          <w:rFonts w:hint="eastAsia" w:ascii="宋体" w:hAnsi="宋体" w:cs="宋体"/>
          <w:color w:val="auto"/>
          <w:sz w:val="21"/>
          <w:szCs w:val="24"/>
          <w:highlight w:val="none"/>
        </w:rPr>
        <w:t>：</w:t>
      </w:r>
    </w:p>
    <w:p w14:paraId="2B1EF537">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桂林市第九套广播体操（工间操）比赛</w:t>
      </w:r>
    </w:p>
    <w:p w14:paraId="0ABC60B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137400.00</w:t>
      </w:r>
    </w:p>
    <w:p w14:paraId="10F4D23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桂林市第九套广播体操（工间操）比赛</w:t>
      </w:r>
      <w:r>
        <w:rPr>
          <w:rFonts w:hint="eastAsia" w:ascii="宋体" w:hAnsi="宋体" w:cs="宋体"/>
          <w:color w:val="auto"/>
          <w:sz w:val="21"/>
          <w:szCs w:val="24"/>
          <w:highlight w:val="none"/>
        </w:rPr>
        <w:t>1项，具体内容详见竞争性磋商文件。</w:t>
      </w:r>
    </w:p>
    <w:p w14:paraId="182D9BB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137400.00</w:t>
      </w:r>
      <w:r>
        <w:rPr>
          <w:rFonts w:hint="eastAsia" w:ascii="宋体" w:hAnsi="宋体" w:cs="宋体"/>
          <w:b w:val="0"/>
          <w:bCs/>
          <w:color w:val="auto"/>
          <w:kern w:val="2"/>
          <w:sz w:val="21"/>
          <w:szCs w:val="21"/>
          <w:highlight w:val="none"/>
          <w:lang w:val="en-US" w:eastAsia="zh-CN" w:bidi="ar-SA"/>
        </w:rPr>
        <w:t>元</w:t>
      </w:r>
    </w:p>
    <w:p w14:paraId="20204B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24727FF">
      <w:pPr>
        <w:adjustRightInd w:val="0"/>
        <w:snapToGrid w:val="0"/>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p>
    <w:p w14:paraId="6E562353">
      <w:pPr>
        <w:adjustRightInd w:val="0"/>
        <w:snapToGrid w:val="0"/>
        <w:spacing w:line="360" w:lineRule="exact"/>
        <w:ind w:firstLine="420"/>
        <w:outlineLvl w:val="9"/>
        <w:rPr>
          <w:rFonts w:hint="eastAsia" w:ascii="宋体" w:hAnsi="宋体" w:cs="宋体"/>
          <w:color w:val="auto"/>
          <w:sz w:val="21"/>
          <w:szCs w:val="24"/>
          <w:highlight w:val="none"/>
          <w:lang w:val="en-US" w:eastAsia="zh-CN"/>
        </w:rPr>
      </w:pPr>
    </w:p>
    <w:p w14:paraId="0B02731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标项三</w:t>
      </w:r>
      <w:r>
        <w:rPr>
          <w:rFonts w:hint="eastAsia" w:ascii="宋体" w:hAnsi="宋体" w:cs="宋体"/>
          <w:color w:val="auto"/>
          <w:sz w:val="21"/>
          <w:szCs w:val="24"/>
          <w:highlight w:val="none"/>
        </w:rPr>
        <w:t>：</w:t>
      </w:r>
    </w:p>
    <w:p w14:paraId="1AEFAACE">
      <w:pPr>
        <w:adjustRightInd w:val="0"/>
        <w:snapToGrid w:val="0"/>
        <w:spacing w:line="360" w:lineRule="exact"/>
        <w:ind w:firstLine="420"/>
        <w:outlineLvl w:val="1"/>
        <w:rPr>
          <w:rFonts w:hint="eastAsia" w:ascii="宋体" w:hAnsi="宋体" w:cs="宋体"/>
          <w:color w:val="auto"/>
          <w:sz w:val="21"/>
          <w:szCs w:val="24"/>
          <w:highlight w:val="yellow"/>
        </w:rPr>
      </w:pPr>
      <w:r>
        <w:rPr>
          <w:rFonts w:hint="eastAsia" w:ascii="宋体" w:hAnsi="宋体" w:cs="宋体"/>
          <w:color w:val="auto"/>
          <w:sz w:val="21"/>
          <w:szCs w:val="24"/>
          <w:highlight w:val="yellow"/>
        </w:rPr>
        <w:t>标项名称：</w:t>
      </w:r>
      <w:r>
        <w:rPr>
          <w:rFonts w:hint="eastAsia" w:ascii="宋体" w:hAnsi="宋体" w:eastAsia="宋体" w:cs="宋体"/>
          <w:i w:val="0"/>
          <w:color w:val="auto"/>
          <w:sz w:val="21"/>
          <w:szCs w:val="21"/>
          <w:highlight w:val="yellow"/>
          <w:u w:val="none"/>
        </w:rPr>
        <w:t>桂林市儿童滑步车联赛</w:t>
      </w:r>
    </w:p>
    <w:p w14:paraId="29D5D5C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4E02B4C0">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115000.00</w:t>
      </w:r>
    </w:p>
    <w:p w14:paraId="78D9EDF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yellow"/>
          <w:u w:val="none"/>
        </w:rPr>
        <w:t>桂林市儿童滑步车联赛</w:t>
      </w:r>
      <w:r>
        <w:rPr>
          <w:rFonts w:hint="eastAsia" w:ascii="宋体" w:hAnsi="宋体" w:cs="宋体"/>
          <w:color w:val="auto"/>
          <w:sz w:val="21"/>
          <w:szCs w:val="24"/>
          <w:highlight w:val="none"/>
        </w:rPr>
        <w:t>1项，具体内容详见竞争性磋商文件。</w:t>
      </w:r>
    </w:p>
    <w:p w14:paraId="3C675AA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115000.00</w:t>
      </w:r>
      <w:r>
        <w:rPr>
          <w:rFonts w:hint="eastAsia" w:ascii="宋体" w:hAnsi="宋体" w:cs="宋体"/>
          <w:b w:val="0"/>
          <w:bCs/>
          <w:color w:val="auto"/>
          <w:kern w:val="2"/>
          <w:sz w:val="21"/>
          <w:szCs w:val="21"/>
          <w:highlight w:val="none"/>
          <w:lang w:val="en-US" w:eastAsia="zh-CN" w:bidi="ar-SA"/>
        </w:rPr>
        <w:t>元</w:t>
      </w:r>
    </w:p>
    <w:p w14:paraId="03C4E89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1AA945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460B70E">
      <w:pPr>
        <w:adjustRightInd w:val="0"/>
        <w:snapToGrid w:val="0"/>
        <w:spacing w:line="360" w:lineRule="exact"/>
        <w:ind w:firstLine="420"/>
        <w:outlineLvl w:val="9"/>
        <w:rPr>
          <w:rFonts w:hint="eastAsia" w:ascii="宋体" w:hAnsi="宋体" w:cs="宋体"/>
          <w:color w:val="auto"/>
          <w:sz w:val="21"/>
          <w:szCs w:val="24"/>
          <w:highlight w:val="none"/>
        </w:rPr>
      </w:pPr>
    </w:p>
    <w:p w14:paraId="294F7F6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标项四</w:t>
      </w:r>
      <w:r>
        <w:rPr>
          <w:rFonts w:hint="eastAsia" w:ascii="宋体" w:hAnsi="宋体" w:cs="宋体"/>
          <w:color w:val="auto"/>
          <w:sz w:val="21"/>
          <w:szCs w:val="24"/>
          <w:highlight w:val="none"/>
        </w:rPr>
        <w:t>：</w:t>
      </w:r>
    </w:p>
    <w:p w14:paraId="73B2627F">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kern w:val="0"/>
          <w:sz w:val="21"/>
          <w:szCs w:val="21"/>
          <w:highlight w:val="none"/>
          <w:u w:val="none"/>
          <w:lang w:val="en-US" w:eastAsia="zh-CN" w:bidi="ar"/>
        </w:rPr>
        <w:t>桂林市棋类比赛</w:t>
      </w:r>
    </w:p>
    <w:p w14:paraId="4DD47B3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25E6648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211C330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桂林市棋类比赛</w:t>
      </w:r>
      <w:r>
        <w:rPr>
          <w:rFonts w:hint="eastAsia" w:ascii="宋体" w:hAnsi="宋体" w:cs="宋体"/>
          <w:color w:val="auto"/>
          <w:sz w:val="21"/>
          <w:szCs w:val="24"/>
          <w:highlight w:val="none"/>
        </w:rPr>
        <w:t>1项，具体内容详见竞争性磋商文件。</w:t>
      </w:r>
    </w:p>
    <w:p w14:paraId="69DCA14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ADECDE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489C5B5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058B894">
      <w:pPr>
        <w:adjustRightInd w:val="0"/>
        <w:snapToGrid w:val="0"/>
        <w:spacing w:line="360" w:lineRule="exact"/>
        <w:ind w:firstLine="420"/>
        <w:outlineLvl w:val="9"/>
        <w:rPr>
          <w:rFonts w:hint="eastAsia" w:ascii="宋体" w:hAnsi="宋体" w:cs="宋体"/>
          <w:color w:val="auto"/>
          <w:sz w:val="21"/>
          <w:szCs w:val="24"/>
          <w:highlight w:val="none"/>
        </w:rPr>
      </w:pPr>
    </w:p>
    <w:p w14:paraId="7689C2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标项五</w:t>
      </w:r>
      <w:r>
        <w:rPr>
          <w:rFonts w:hint="eastAsia" w:ascii="宋体" w:hAnsi="宋体" w:cs="宋体"/>
          <w:color w:val="auto"/>
          <w:sz w:val="21"/>
          <w:szCs w:val="24"/>
          <w:highlight w:val="none"/>
        </w:rPr>
        <w:t>：</w:t>
      </w:r>
    </w:p>
    <w:p w14:paraId="5A1D9622">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1DF85FF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0C36F39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5DE527E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6EB877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B75982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1E43C5E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764885EF">
      <w:pPr>
        <w:adjustRightInd w:val="0"/>
        <w:snapToGrid w:val="0"/>
        <w:spacing w:line="360" w:lineRule="exact"/>
        <w:ind w:firstLine="420"/>
        <w:outlineLvl w:val="9"/>
        <w:rPr>
          <w:rFonts w:hint="eastAsia" w:ascii="宋体" w:hAnsi="宋体" w:cs="宋体"/>
          <w:color w:val="auto"/>
          <w:sz w:val="21"/>
          <w:szCs w:val="24"/>
          <w:highlight w:val="none"/>
        </w:rPr>
      </w:pPr>
    </w:p>
    <w:p w14:paraId="036E9E8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标项六</w:t>
      </w:r>
      <w:r>
        <w:rPr>
          <w:rFonts w:hint="eastAsia" w:ascii="宋体" w:hAnsi="宋体" w:cs="宋体"/>
          <w:color w:val="auto"/>
          <w:sz w:val="21"/>
          <w:szCs w:val="24"/>
          <w:highlight w:val="none"/>
        </w:rPr>
        <w:t>：</w:t>
      </w:r>
    </w:p>
    <w:p w14:paraId="4B976DE5">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FF0000"/>
          <w:kern w:val="0"/>
          <w:sz w:val="21"/>
          <w:szCs w:val="21"/>
          <w:highlight w:val="none"/>
          <w:u w:val="none"/>
          <w:lang w:val="en-US" w:eastAsia="zh-CN" w:bidi="ar"/>
        </w:rPr>
        <w:t>桂林阳朔攀岩节</w:t>
      </w:r>
    </w:p>
    <w:p w14:paraId="71DDF46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394C3C5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166000.00</w:t>
      </w:r>
    </w:p>
    <w:p w14:paraId="1C7E6B35">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桂林阳朔攀岩节</w:t>
      </w:r>
      <w:r>
        <w:rPr>
          <w:rFonts w:hint="eastAsia" w:ascii="宋体" w:hAnsi="宋体" w:cs="宋体"/>
          <w:color w:val="auto"/>
          <w:sz w:val="21"/>
          <w:szCs w:val="24"/>
          <w:highlight w:val="none"/>
        </w:rPr>
        <w:t>1项，具体内容详见竞争性磋商文件。</w:t>
      </w:r>
    </w:p>
    <w:p w14:paraId="04A888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166000.00</w:t>
      </w:r>
      <w:r>
        <w:rPr>
          <w:rFonts w:hint="eastAsia" w:ascii="宋体" w:hAnsi="宋体" w:cs="宋体"/>
          <w:b w:val="0"/>
          <w:bCs/>
          <w:color w:val="auto"/>
          <w:kern w:val="2"/>
          <w:sz w:val="21"/>
          <w:szCs w:val="21"/>
          <w:highlight w:val="none"/>
          <w:lang w:val="en-US" w:eastAsia="zh-CN" w:bidi="ar-SA"/>
        </w:rPr>
        <w:t>元</w:t>
      </w:r>
    </w:p>
    <w:p w14:paraId="10E460E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503D04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38DDFAE5">
      <w:pPr>
        <w:adjustRightInd w:val="0"/>
        <w:snapToGrid w:val="0"/>
        <w:spacing w:line="360" w:lineRule="exact"/>
        <w:ind w:firstLine="420"/>
        <w:outlineLvl w:val="9"/>
        <w:rPr>
          <w:rFonts w:hint="eastAsia" w:ascii="宋体" w:hAnsi="宋体" w:cs="宋体"/>
          <w:color w:val="auto"/>
          <w:sz w:val="21"/>
          <w:szCs w:val="24"/>
          <w:highlight w:val="none"/>
        </w:rPr>
      </w:pPr>
    </w:p>
    <w:p w14:paraId="78CC724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标项七</w:t>
      </w:r>
      <w:r>
        <w:rPr>
          <w:rFonts w:hint="eastAsia" w:ascii="宋体" w:hAnsi="宋体" w:cs="宋体"/>
          <w:color w:val="auto"/>
          <w:sz w:val="21"/>
          <w:szCs w:val="24"/>
          <w:highlight w:val="none"/>
        </w:rPr>
        <w:t>：</w:t>
      </w:r>
    </w:p>
    <w:p w14:paraId="20B32D91">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p>
    <w:p w14:paraId="180FA58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9414DA7">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625500.00</w:t>
      </w:r>
    </w:p>
    <w:p w14:paraId="129E112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2860B46F">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625500.00</w:t>
      </w:r>
      <w:r>
        <w:rPr>
          <w:rFonts w:hint="eastAsia" w:ascii="宋体" w:hAnsi="宋体" w:cs="宋体"/>
          <w:b w:val="0"/>
          <w:bCs/>
          <w:color w:val="auto"/>
          <w:kern w:val="2"/>
          <w:sz w:val="21"/>
          <w:szCs w:val="21"/>
          <w:highlight w:val="none"/>
          <w:lang w:val="en-US" w:eastAsia="zh-CN" w:bidi="ar-SA"/>
        </w:rPr>
        <w:t>元</w:t>
      </w:r>
    </w:p>
    <w:p w14:paraId="1B3B9FAC">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A65F29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1B657D65">
      <w:pPr>
        <w:adjustRightInd w:val="0"/>
        <w:snapToGrid w:val="0"/>
        <w:spacing w:line="360" w:lineRule="exact"/>
        <w:ind w:firstLine="420"/>
        <w:outlineLvl w:val="9"/>
        <w:rPr>
          <w:rFonts w:hint="eastAsia" w:ascii="宋体" w:hAnsi="宋体" w:cs="宋体"/>
          <w:color w:val="auto"/>
          <w:sz w:val="21"/>
          <w:szCs w:val="24"/>
          <w:highlight w:val="none"/>
        </w:rPr>
      </w:pPr>
    </w:p>
    <w:p w14:paraId="03CF620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标项八</w:t>
      </w:r>
      <w:r>
        <w:rPr>
          <w:rFonts w:hint="eastAsia" w:ascii="宋体" w:hAnsi="宋体" w:cs="宋体"/>
          <w:color w:val="auto"/>
          <w:sz w:val="21"/>
          <w:szCs w:val="24"/>
          <w:highlight w:val="none"/>
        </w:rPr>
        <w:t>：</w:t>
      </w:r>
    </w:p>
    <w:p w14:paraId="16AD3379">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76EBB31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46BE049">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239200.00</w:t>
      </w:r>
    </w:p>
    <w:p w14:paraId="01C1019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7003E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239200.00</w:t>
      </w:r>
      <w:r>
        <w:rPr>
          <w:rFonts w:hint="eastAsia" w:ascii="宋体" w:hAnsi="宋体" w:cs="宋体"/>
          <w:b w:val="0"/>
          <w:bCs/>
          <w:color w:val="auto"/>
          <w:kern w:val="2"/>
          <w:sz w:val="21"/>
          <w:szCs w:val="21"/>
          <w:highlight w:val="none"/>
          <w:lang w:val="en-US" w:eastAsia="zh-CN" w:bidi="ar-SA"/>
        </w:rPr>
        <w:t>元</w:t>
      </w:r>
    </w:p>
    <w:p w14:paraId="6B6A819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7FA9116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948345C">
      <w:pPr>
        <w:adjustRightInd w:val="0"/>
        <w:snapToGrid w:val="0"/>
        <w:spacing w:line="360" w:lineRule="exact"/>
        <w:ind w:firstLine="420"/>
        <w:outlineLvl w:val="9"/>
        <w:rPr>
          <w:rFonts w:hint="eastAsia" w:ascii="宋体" w:hAnsi="宋体" w:cs="宋体"/>
          <w:color w:val="auto"/>
          <w:sz w:val="21"/>
          <w:szCs w:val="24"/>
          <w:highlight w:val="none"/>
        </w:rPr>
      </w:pPr>
    </w:p>
    <w:p w14:paraId="2E3F1960">
      <w:pPr>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2"/>
      <w:bookmarkEnd w:id="13"/>
      <w:bookmarkEnd w:id="14"/>
      <w:bookmarkEnd w:id="15"/>
    </w:p>
    <w:p w14:paraId="3E8FF194">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outlineLvl w:val="9"/>
        <w:rPr>
          <w:color w:val="auto"/>
          <w:sz w:val="21"/>
          <w:szCs w:val="24"/>
          <w:highlight w:val="none"/>
        </w:rPr>
      </w:pPr>
      <w:bookmarkStart w:id="16" w:name="_Toc28359091"/>
      <w:bookmarkStart w:id="17" w:name="_Toc28359014"/>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w:t>
      </w:r>
      <w:r>
        <w:rPr>
          <w:rFonts w:hint="eastAsia" w:ascii="宋体" w:hAnsi="宋体" w:cs="宋体"/>
          <w:color w:val="auto"/>
          <w:kern w:val="0"/>
          <w:sz w:val="21"/>
          <w:szCs w:val="21"/>
          <w:highlight w:val="none"/>
          <w:lang w:val="en-US" w:eastAsia="zh-CN"/>
        </w:rPr>
        <w:t>无</w:t>
      </w:r>
      <w:r>
        <w:rPr>
          <w:rFonts w:hint="eastAsia" w:ascii="宋体" w:hAnsi="宋体" w:cs="宋体"/>
          <w:color w:val="auto"/>
          <w:kern w:val="0"/>
          <w:sz w:val="21"/>
          <w:szCs w:val="21"/>
          <w:highlight w:val="none"/>
        </w:rPr>
        <w:t>。</w:t>
      </w:r>
    </w:p>
    <w:p w14:paraId="21D2483A">
      <w:pPr>
        <w:spacing w:line="360" w:lineRule="exact"/>
        <w:ind w:firstLine="422"/>
        <w:outlineLvl w:val="9"/>
        <w:rPr>
          <w:rFonts w:hint="eastAsia" w:ascii="宋体" w:hAnsi="宋体" w:cs="宋体"/>
          <w:b/>
          <w:bCs/>
          <w:color w:val="auto"/>
          <w:sz w:val="21"/>
          <w:szCs w:val="21"/>
          <w:highlight w:val="none"/>
        </w:rPr>
      </w:pPr>
      <w:bookmarkStart w:id="18" w:name="_Toc35393800"/>
      <w:bookmarkStart w:id="19" w:name="_Toc35393631"/>
      <w:r>
        <w:rPr>
          <w:rFonts w:hint="eastAsia" w:ascii="宋体" w:hAnsi="宋体" w:cs="宋体"/>
          <w:b/>
          <w:bCs/>
          <w:color w:val="auto"/>
          <w:sz w:val="21"/>
          <w:szCs w:val="21"/>
          <w:highlight w:val="none"/>
        </w:rPr>
        <w:t>三、获取采购文件</w:t>
      </w:r>
      <w:bookmarkEnd w:id="16"/>
      <w:bookmarkEnd w:id="17"/>
      <w:bookmarkEnd w:id="18"/>
      <w:bookmarkEnd w:id="19"/>
    </w:p>
    <w:p w14:paraId="2D21E503">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06月06</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2025年06月19日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20" w:name="_Toc28359092"/>
      <w:bookmarkStart w:id="21" w:name="_Toc28359015"/>
      <w:bookmarkStart w:id="22" w:name="_Toc35393632"/>
      <w:bookmarkStart w:id="23" w:name="_Toc35393801"/>
    </w:p>
    <w:p w14:paraId="5D4F72C0">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20"/>
      <w:bookmarkEnd w:id="21"/>
      <w:bookmarkEnd w:id="22"/>
      <w:bookmarkEnd w:id="23"/>
    </w:p>
    <w:p w14:paraId="552E0F3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4" w:name="_Toc35393802"/>
      <w:bookmarkStart w:id="25" w:name="_Toc35393633"/>
      <w:bookmarkStart w:id="26" w:name="_Toc28359093"/>
      <w:bookmarkStart w:id="27" w:name="_Toc28359016"/>
      <w:r>
        <w:rPr>
          <w:rFonts w:hint="eastAsia" w:ascii="宋体" w:hAnsi="宋体" w:cs="宋体"/>
          <w:color w:val="auto"/>
          <w:sz w:val="21"/>
          <w:szCs w:val="21"/>
          <w:highlight w:val="none"/>
        </w:rPr>
        <w:t>登录广西政府采购云平台在线提交</w:t>
      </w:r>
    </w:p>
    <w:p w14:paraId="621F280E">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4"/>
      <w:bookmarkEnd w:id="25"/>
      <w:bookmarkEnd w:id="26"/>
      <w:bookmarkEnd w:id="27"/>
    </w:p>
    <w:p w14:paraId="515A9981">
      <w:pPr>
        <w:spacing w:line="360" w:lineRule="exact"/>
        <w:ind w:firstLine="420"/>
        <w:outlineLvl w:val="9"/>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8" w:name="_Toc28359094"/>
      <w:bookmarkStart w:id="29" w:name="_Toc35393634"/>
      <w:bookmarkStart w:id="30" w:name="_Toc28359017"/>
      <w:bookmarkStart w:id="31" w:name="_Toc35393803"/>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8"/>
      <w:bookmarkEnd w:id="29"/>
      <w:bookmarkEnd w:id="30"/>
      <w:bookmarkEnd w:id="31"/>
    </w:p>
    <w:p w14:paraId="7EF944D4">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2" w:name="_Toc35393635"/>
      <w:bookmarkStart w:id="33" w:name="_Toc35393804"/>
    </w:p>
    <w:p w14:paraId="539B4352">
      <w:pPr>
        <w:numPr>
          <w:ilvl w:val="0"/>
          <w:numId w:val="3"/>
        </w:numPr>
        <w:spacing w:line="360" w:lineRule="exact"/>
        <w:ind w:firstLine="422" w:firstLineChars="0"/>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2"/>
      <w:bookmarkEnd w:id="33"/>
    </w:p>
    <w:p w14:paraId="03295F6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outlineLvl w:val="9"/>
        <w:rPr>
          <w:rFonts w:hint="eastAsia" w:ascii="宋体" w:hAnsi="宋体" w:cs="宋体"/>
          <w:color w:val="auto"/>
          <w:sz w:val="21"/>
          <w:szCs w:val="21"/>
          <w:highlight w:val="none"/>
        </w:rPr>
      </w:pPr>
      <w:bookmarkStart w:id="34" w:name="_Toc35393636"/>
      <w:bookmarkStart w:id="35" w:name="_Toc35393805"/>
      <w:bookmarkStart w:id="36" w:name="_Toc28359095"/>
      <w:bookmarkStart w:id="37" w:name="_Toc28359018"/>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提交、解密等相关事宜详见第二章“供应商须知”。</w:t>
      </w:r>
    </w:p>
    <w:p w14:paraId="3BEFFA47">
      <w:pPr>
        <w:spacing w:line="36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4"/>
      <w:bookmarkEnd w:id="35"/>
      <w:bookmarkEnd w:id="36"/>
      <w:bookmarkEnd w:id="37"/>
    </w:p>
    <w:p w14:paraId="5FE6AF3F">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桂林市体育局</w:t>
      </w:r>
    </w:p>
    <w:p w14:paraId="0B97686E">
      <w:pPr>
        <w:spacing w:line="360" w:lineRule="exact"/>
        <w:ind w:firstLine="420"/>
        <w:outlineLvl w:val="9"/>
        <w:rPr>
          <w:rFonts w:hint="eastAsia" w:ascii="宋体" w:eastAsia="宋体" w:cs="宋体"/>
          <w:color w:val="auto"/>
          <w:sz w:val="21"/>
          <w:szCs w:val="24"/>
          <w:highlight w:val="none"/>
          <w:lang w:eastAsia="zh-CN"/>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w:t>
      </w:r>
      <w:r>
        <w:rPr>
          <w:rFonts w:hint="eastAsia" w:ascii="宋体" w:hAnsi="宋体" w:cs="宋体"/>
          <w:color w:val="auto"/>
          <w:sz w:val="21"/>
          <w:szCs w:val="24"/>
          <w:highlight w:val="none"/>
          <w:lang w:eastAsia="zh-CN"/>
        </w:rPr>
        <w:t>桂林市临桂区青莲路桂林投资发展商务大厦南楼</w:t>
      </w:r>
    </w:p>
    <w:p w14:paraId="16C38B8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王俊</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lang w:eastAsia="zh-CN"/>
        </w:rPr>
        <w:t>0773-2860279</w:t>
      </w:r>
    </w:p>
    <w:p w14:paraId="7D42D3AC">
      <w:pPr>
        <w:spacing w:line="360" w:lineRule="exact"/>
        <w:ind w:firstLine="42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中佳信建设管理集团有限公司</w:t>
      </w:r>
    </w:p>
    <w:p w14:paraId="5EF0409A">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地　　址：</w:t>
      </w:r>
      <w:r>
        <w:rPr>
          <w:rFonts w:hint="eastAsia" w:ascii="宋体" w:hAnsi="宋体" w:cs="宋体"/>
          <w:color w:val="auto"/>
          <w:sz w:val="21"/>
          <w:szCs w:val="24"/>
          <w:highlight w:val="none"/>
          <w:lang w:eastAsia="zh-CN"/>
        </w:rPr>
        <w:t>桂林市秀峰区翠竹路23号翡翠山庄29-2号别墅</w:t>
      </w:r>
    </w:p>
    <w:p w14:paraId="7C21531E">
      <w:pPr>
        <w:spacing w:line="360" w:lineRule="exact"/>
        <w:ind w:firstLine="420"/>
        <w:outlineLvl w:val="9"/>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lang w:eastAsia="zh-CN"/>
        </w:rPr>
        <w:t>廖容霞</w:t>
      </w:r>
    </w:p>
    <w:p w14:paraId="31678ED5">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0773-8986680</w:t>
      </w:r>
      <w:r>
        <w:rPr>
          <w:rFonts w:hint="eastAsia" w:ascii="宋体" w:hAnsi="宋体" w:cs="宋体"/>
          <w:color w:val="auto"/>
          <w:sz w:val="21"/>
          <w:szCs w:val="24"/>
          <w:highlight w:val="none"/>
        </w:rPr>
        <w:t xml:space="preserve"> </w:t>
      </w:r>
    </w:p>
    <w:p w14:paraId="64511C30">
      <w:pPr>
        <w:spacing w:line="40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left="0" w:leftChars="0" w:firstLine="5758" w:firstLineChars="2742"/>
        <w:jc w:val="center"/>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中佳信建设管理集团有限公司</w:t>
      </w:r>
    </w:p>
    <w:p w14:paraId="45460192">
      <w:pPr>
        <w:spacing w:line="400" w:lineRule="exact"/>
        <w:ind w:left="0" w:leftChars="0" w:firstLine="5758" w:firstLineChars="2742"/>
        <w:jc w:val="center"/>
        <w:outlineLvl w:val="9"/>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2025年06月06日</w:t>
      </w:r>
    </w:p>
    <w:p w14:paraId="4C4F3B39">
      <w:pPr>
        <w:spacing w:line="400" w:lineRule="exact"/>
        <w:ind w:firstLine="420"/>
        <w:outlineLvl w:val="9"/>
        <w:rPr>
          <w:rFonts w:hint="eastAsia" w:ascii="宋体" w:hAnsi="宋体" w:cs="宋体"/>
          <w:color w:val="auto"/>
          <w:sz w:val="21"/>
          <w:szCs w:val="24"/>
          <w:highlight w:val="none"/>
        </w:rPr>
      </w:pPr>
    </w:p>
    <w:p w14:paraId="1789F5E0">
      <w:pPr>
        <w:spacing w:line="400" w:lineRule="exact"/>
        <w:ind w:firstLine="420"/>
        <w:outlineLvl w:val="9"/>
        <w:rPr>
          <w:rFonts w:hint="eastAsia" w:ascii="宋体" w:hAnsi="宋体" w:cs="宋体"/>
          <w:color w:val="auto"/>
          <w:sz w:val="21"/>
          <w:szCs w:val="24"/>
          <w:highlight w:val="none"/>
        </w:rPr>
      </w:pPr>
    </w:p>
    <w:p w14:paraId="68B2A3F9">
      <w:pPr>
        <w:spacing w:line="400" w:lineRule="exact"/>
        <w:ind w:firstLine="420"/>
        <w:outlineLvl w:val="9"/>
        <w:rPr>
          <w:rFonts w:hint="eastAsia" w:ascii="宋体" w:hAnsi="宋体" w:cs="宋体"/>
          <w:color w:val="auto"/>
          <w:sz w:val="21"/>
          <w:szCs w:val="24"/>
          <w:highlight w:val="none"/>
        </w:rPr>
      </w:pPr>
    </w:p>
    <w:p w14:paraId="7899D619">
      <w:pPr>
        <w:spacing w:line="400" w:lineRule="exact"/>
        <w:ind w:firstLine="420"/>
        <w:outlineLvl w:val="9"/>
        <w:rPr>
          <w:rFonts w:hint="eastAsia" w:ascii="宋体" w:hAnsi="宋体" w:cs="宋体"/>
          <w:color w:val="auto"/>
          <w:sz w:val="21"/>
          <w:szCs w:val="24"/>
          <w:highlight w:val="none"/>
        </w:rPr>
      </w:pPr>
    </w:p>
    <w:p w14:paraId="6E3FF014">
      <w:pPr>
        <w:spacing w:line="400" w:lineRule="exact"/>
        <w:ind w:firstLine="420"/>
        <w:outlineLvl w:val="9"/>
        <w:rPr>
          <w:rFonts w:hint="eastAsia" w:ascii="宋体" w:hAnsi="宋体" w:cs="宋体"/>
          <w:color w:val="auto"/>
          <w:sz w:val="21"/>
          <w:szCs w:val="24"/>
          <w:highlight w:val="none"/>
        </w:rPr>
      </w:pPr>
    </w:p>
    <w:p w14:paraId="0CD2549B">
      <w:pPr>
        <w:spacing w:line="400" w:lineRule="exact"/>
        <w:ind w:firstLine="420"/>
        <w:outlineLvl w:val="9"/>
        <w:rPr>
          <w:rFonts w:hint="eastAsia" w:ascii="宋体" w:hAnsi="宋体" w:cs="宋体"/>
          <w:color w:val="auto"/>
          <w:sz w:val="21"/>
          <w:szCs w:val="24"/>
          <w:highlight w:val="none"/>
        </w:rPr>
      </w:pPr>
    </w:p>
    <w:p w14:paraId="4226994A">
      <w:pPr>
        <w:spacing w:line="400" w:lineRule="exact"/>
        <w:ind w:firstLine="420"/>
        <w:outlineLvl w:val="9"/>
        <w:rPr>
          <w:rFonts w:hint="eastAsia" w:ascii="宋体" w:hAnsi="宋体" w:cs="宋体"/>
          <w:color w:val="auto"/>
          <w:sz w:val="21"/>
          <w:szCs w:val="24"/>
          <w:highlight w:val="none"/>
        </w:rPr>
      </w:pPr>
    </w:p>
    <w:p w14:paraId="6255CFF4">
      <w:pPr>
        <w:spacing w:line="400" w:lineRule="exact"/>
        <w:ind w:firstLine="420"/>
        <w:outlineLvl w:val="9"/>
        <w:rPr>
          <w:rFonts w:hint="eastAsia" w:ascii="宋体" w:hAnsi="宋体" w:cs="宋体"/>
          <w:color w:val="auto"/>
          <w:sz w:val="21"/>
          <w:szCs w:val="24"/>
          <w:highlight w:val="none"/>
        </w:rPr>
      </w:pPr>
    </w:p>
    <w:p w14:paraId="0F09E458">
      <w:pPr>
        <w:spacing w:line="400" w:lineRule="exact"/>
        <w:ind w:firstLine="420"/>
        <w:outlineLvl w:val="9"/>
        <w:rPr>
          <w:rFonts w:hint="eastAsia" w:ascii="宋体" w:hAnsi="宋体" w:cs="宋体"/>
          <w:color w:val="auto"/>
          <w:sz w:val="21"/>
          <w:szCs w:val="24"/>
          <w:highlight w:val="none"/>
        </w:rPr>
      </w:pPr>
    </w:p>
    <w:p w14:paraId="36D5EF51">
      <w:pPr>
        <w:spacing w:line="400" w:lineRule="exact"/>
        <w:ind w:firstLine="420"/>
        <w:outlineLvl w:val="9"/>
        <w:rPr>
          <w:rFonts w:hint="eastAsia" w:ascii="宋体" w:hAnsi="宋体" w:cs="宋体"/>
          <w:color w:val="auto"/>
          <w:sz w:val="21"/>
          <w:szCs w:val="24"/>
          <w:highlight w:val="none"/>
        </w:rPr>
      </w:pPr>
    </w:p>
    <w:p w14:paraId="32128B98">
      <w:pPr>
        <w:spacing w:line="400" w:lineRule="exact"/>
        <w:ind w:firstLine="420"/>
        <w:outlineLvl w:val="9"/>
        <w:rPr>
          <w:rFonts w:hint="eastAsia" w:ascii="宋体" w:hAnsi="宋体" w:cs="宋体"/>
          <w:color w:val="auto"/>
          <w:sz w:val="21"/>
          <w:szCs w:val="24"/>
          <w:highlight w:val="none"/>
        </w:rPr>
      </w:pPr>
    </w:p>
    <w:bookmarkEnd w:id="3"/>
    <w:bookmarkEnd w:id="4"/>
    <w:p w14:paraId="6081CF46">
      <w:pPr>
        <w:outlineLvl w:val="9"/>
        <w:rPr>
          <w:rFonts w:hint="eastAsia" w:ascii="宋体" w:hAnsi="宋体" w:cs="宋体"/>
          <w:b/>
          <w:color w:val="auto"/>
          <w:kern w:val="0"/>
          <w:sz w:val="32"/>
          <w:szCs w:val="32"/>
          <w:highlight w:val="none"/>
        </w:rPr>
      </w:pPr>
      <w:bookmarkStart w:id="38" w:name="_Toc82016586"/>
      <w:r>
        <w:rPr>
          <w:rFonts w:hint="eastAsia" w:ascii="宋体" w:hAnsi="宋体" w:cs="宋体"/>
          <w:b/>
          <w:color w:val="auto"/>
          <w:kern w:val="0"/>
          <w:sz w:val="32"/>
          <w:szCs w:val="32"/>
          <w:highlight w:val="none"/>
        </w:rPr>
        <w:br w:type="page"/>
      </w:r>
    </w:p>
    <w:p w14:paraId="322072CD">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39" w:name="_Toc10736"/>
      <w:r>
        <w:rPr>
          <w:rFonts w:hint="eastAsia" w:ascii="宋体" w:hAnsi="宋体" w:eastAsia="宋体" w:cs="宋体"/>
          <w:b w:val="0"/>
          <w:bCs/>
          <w:color w:val="auto"/>
          <w:kern w:val="0"/>
          <w:sz w:val="32"/>
          <w:szCs w:val="32"/>
          <w:highlight w:val="none"/>
        </w:rPr>
        <w:t>供应商须知</w:t>
      </w:r>
      <w:bookmarkEnd w:id="38"/>
      <w:bookmarkEnd w:id="39"/>
    </w:p>
    <w:p w14:paraId="16957738">
      <w:pPr>
        <w:tabs>
          <w:tab w:val="left" w:pos="1065"/>
          <w:tab w:val="center" w:pos="4411"/>
        </w:tabs>
        <w:spacing w:line="360" w:lineRule="exact"/>
        <w:ind w:left="0" w:leftChars="0" w:firstLine="0" w:firstLineChars="0"/>
        <w:jc w:val="center"/>
        <w:outlineLvl w:val="9"/>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1D972D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2CCC88F0">
            <w:pPr>
              <w:spacing w:line="360" w:lineRule="exact"/>
              <w:ind w:firstLine="0" w:firstLineChars="0"/>
              <w:jc w:val="left"/>
              <w:outlineLvl w:val="9"/>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outlineLvl w:val="9"/>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w:t>
            </w:r>
          </w:p>
        </w:tc>
        <w:tc>
          <w:tcPr>
            <w:tcW w:w="3417" w:type="pct"/>
            <w:vAlign w:val="center"/>
          </w:tcPr>
          <w:p w14:paraId="14EA8183">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4CE8920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0DC981B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w:t>
            </w:r>
            <w:r>
              <w:rPr>
                <w:rFonts w:ascii="宋体" w:hAnsi="宋体" w:eastAsia="宋体" w:cs="宋体"/>
                <w:color w:val="auto"/>
                <w:kern w:val="0"/>
                <w:sz w:val="21"/>
                <w:szCs w:val="21"/>
                <w:highlight w:val="none"/>
              </w:rPr>
              <w:t>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750" w:type="pct"/>
            <w:vAlign w:val="center"/>
          </w:tcPr>
          <w:p w14:paraId="43E21FE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03EB6EE2">
            <w:pPr>
              <w:snapToGrid w:val="0"/>
              <w:spacing w:line="340" w:lineRule="exact"/>
              <w:ind w:left="0" w:leftChars="0" w:firstLine="0" w:firstLineChars="0"/>
              <w:outlineLvl w:val="9"/>
              <w:rPr>
                <w:rFonts w:hint="eastAsia" w:ascii="宋体" w:hAnsi="宋体" w:cs="宋体"/>
                <w:b/>
                <w:color w:val="auto"/>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桂林市财政局    联系电话：0773-2829504</w:t>
            </w:r>
          </w:p>
        </w:tc>
      </w:tr>
    </w:tbl>
    <w:p w14:paraId="0BA74EC8">
      <w:pPr>
        <w:spacing w:line="380" w:lineRule="exact"/>
        <w:ind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187E01E2">
      <w:pPr>
        <w:spacing w:line="380" w:lineRule="exact"/>
        <w:ind w:firstLine="435" w:firstLineChars="0"/>
        <w:outlineLvl w:val="9"/>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GLZC2025-C3-990183-ZJXJ</w:t>
      </w:r>
    </w:p>
    <w:p w14:paraId="18EED154">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2.8实质性要求：“采购需求”中的</w:t>
      </w:r>
      <w:r>
        <w:rPr>
          <w:rFonts w:hint="eastAsia" w:ascii="宋体" w:hAnsi="宋体" w:cs="宋体"/>
          <w:b/>
          <w:color w:val="auto"/>
          <w:kern w:val="0"/>
          <w:szCs w:val="20"/>
          <w:highlight w:val="none"/>
          <w:lang w:val="en-US" w:eastAsia="zh-CN"/>
        </w:rPr>
        <w:t>所有</w:t>
      </w:r>
      <w:r>
        <w:rPr>
          <w:rFonts w:hint="eastAsia" w:ascii="宋体" w:hAnsi="宋体" w:cs="宋体"/>
          <w:b/>
          <w:color w:val="auto"/>
          <w:kern w:val="0"/>
          <w:szCs w:val="20"/>
          <w:highlight w:val="none"/>
        </w:rPr>
        <w:t>条款、磋商文件中要求“必须提供”的条款以及标明不满足响应无效的条款均属于实质性要求。如有任意一项实质性要求负偏离</w:t>
      </w:r>
      <w:r>
        <w:rPr>
          <w:rFonts w:hint="eastAsia" w:ascii="宋体" w:hAnsi="宋体" w:cs="宋体"/>
          <w:b/>
          <w:color w:val="auto"/>
          <w:kern w:val="0"/>
          <w:szCs w:val="20"/>
          <w:highlight w:val="none"/>
          <w:lang w:val="en-US" w:eastAsia="zh-CN"/>
        </w:rPr>
        <w:t>或不满足</w:t>
      </w:r>
      <w:r>
        <w:rPr>
          <w:rFonts w:hint="eastAsia" w:ascii="宋体" w:hAnsi="宋体" w:cs="宋体"/>
          <w:b/>
          <w:color w:val="auto"/>
          <w:kern w:val="0"/>
          <w:szCs w:val="20"/>
          <w:highlight w:val="none"/>
        </w:rPr>
        <w:t>的，响应文件按无效处理。</w:t>
      </w:r>
    </w:p>
    <w:p w14:paraId="3CB4908A">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3BFFDA1">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桂林分公司，联系人：</w:t>
      </w:r>
      <w:r>
        <w:rPr>
          <w:rFonts w:hint="eastAsia" w:ascii="宋体" w:hAnsi="宋体" w:cs="宋体"/>
          <w:color w:val="auto"/>
          <w:kern w:val="0"/>
          <w:sz w:val="21"/>
          <w:szCs w:val="21"/>
          <w:highlight w:val="none"/>
          <w:lang w:eastAsia="zh-CN"/>
        </w:rPr>
        <w:t>廖容霞</w:t>
      </w: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0773-8986680</w:t>
      </w:r>
      <w:r>
        <w:rPr>
          <w:rFonts w:hint="eastAsia" w:ascii="宋体" w:hAnsi="宋体" w:cs="宋体"/>
          <w:color w:val="auto"/>
          <w:kern w:val="0"/>
          <w:sz w:val="21"/>
          <w:szCs w:val="21"/>
          <w:highlight w:val="none"/>
        </w:rPr>
        <w:t>。通讯地址：</w:t>
      </w:r>
      <w:r>
        <w:rPr>
          <w:rFonts w:hint="eastAsia" w:ascii="宋体" w:hAnsi="宋体" w:cs="宋体"/>
          <w:color w:val="auto"/>
          <w:kern w:val="0"/>
          <w:sz w:val="21"/>
          <w:szCs w:val="24"/>
          <w:highlight w:val="none"/>
          <w:lang w:eastAsia="zh-CN"/>
        </w:rPr>
        <w:t>桂林市秀峰区翠竹路23号翡翠山庄29-2号别墅</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w:t>
      </w:r>
    </w:p>
    <w:p w14:paraId="4D47744D">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日前在本项目竞争性磋商公告发布的同一媒体上发布更正公告，不足</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日的，应当顺延首次响应文件提交截止时间。</w:t>
      </w:r>
    </w:p>
    <w:p w14:paraId="72A1A65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outlineLvl w:val="9"/>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9AC9F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（2）服务内容及要求响应表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outlineLvl w:val="1"/>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6165325B">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eastAsia="zh-CN"/>
        </w:rPr>
        <w:t>方案</w:t>
      </w:r>
      <w:r>
        <w:rPr>
          <w:rFonts w:hint="eastAsia" w:ascii="宋体" w:hAnsi="宋体" w:cs="宋体"/>
          <w:color w:val="auto"/>
          <w:kern w:val="0"/>
          <w:sz w:val="21"/>
          <w:szCs w:val="21"/>
          <w:highlight w:val="none"/>
        </w:rPr>
        <w:t>（格式</w:t>
      </w:r>
      <w:r>
        <w:rPr>
          <w:rFonts w:hint="eastAsia" w:ascii="宋体" w:hAnsi="宋体" w:cs="宋体"/>
          <w:color w:val="auto"/>
          <w:kern w:val="0"/>
          <w:sz w:val="21"/>
          <w:szCs w:val="21"/>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50817645">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）项目实施人员一览表（格式见附件）</w:t>
      </w:r>
      <w:r>
        <w:rPr>
          <w:rFonts w:hint="eastAsia" w:ascii="宋体" w:hAnsi="宋体" w:cs="宋体"/>
          <w:color w:val="auto"/>
          <w:kern w:val="0"/>
          <w:sz w:val="21"/>
          <w:szCs w:val="21"/>
          <w:highlight w:val="none"/>
          <w:lang w:eastAsia="zh-CN"/>
        </w:rPr>
        <w:t>；</w:t>
      </w:r>
    </w:p>
    <w:p w14:paraId="24D9BB69">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服务承诺书</w:t>
      </w:r>
      <w:r>
        <w:rPr>
          <w:rFonts w:hint="eastAsia" w:ascii="宋体" w:hAnsi="宋体" w:cs="宋体"/>
          <w:color w:val="auto"/>
          <w:kern w:val="0"/>
          <w:sz w:val="21"/>
          <w:szCs w:val="21"/>
          <w:highlight w:val="none"/>
        </w:rPr>
        <w:t>（格式见附件）；</w:t>
      </w:r>
    </w:p>
    <w:p w14:paraId="6F8BD646">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年01月01</w:t>
      </w:r>
      <w:r>
        <w:rPr>
          <w:rFonts w:hint="eastAsia" w:ascii="宋体" w:hAnsi="宋体" w:cs="宋体"/>
          <w:color w:val="auto"/>
          <w:kern w:val="0"/>
          <w:sz w:val="21"/>
          <w:szCs w:val="21"/>
          <w:highlight w:val="none"/>
        </w:rPr>
        <w:t>日至响应文件提交截止时间前</w:t>
      </w:r>
      <w:r>
        <w:rPr>
          <w:rFonts w:hint="eastAsia" w:ascii="宋体" w:hAnsi="宋体" w:cs="宋体"/>
          <w:color w:val="auto"/>
          <w:kern w:val="0"/>
          <w:sz w:val="21"/>
          <w:szCs w:val="21"/>
          <w:highlight w:val="none"/>
          <w:lang w:eastAsia="zh-CN"/>
        </w:rPr>
        <w:t>承担过同类项目成功案例（供应商同类项目实施情况一览表、合同扫描件）；</w:t>
      </w:r>
    </w:p>
    <w:p w14:paraId="1441DBBF">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（5）供应商可结合本项目的评审办法视自身情况自行提交其它相关证明材料。</w:t>
      </w:r>
    </w:p>
    <w:p w14:paraId="3134FD46">
      <w:pPr>
        <w:spacing w:line="400" w:lineRule="exact"/>
        <w:ind w:firstLine="422"/>
        <w:outlineLvl w:val="9"/>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w:t>
      </w:r>
    </w:p>
    <w:p w14:paraId="35CA3193">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35090A6F">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2ECF4AB2">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p w14:paraId="2CA6B6C5">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磋商报价应包括本次采购范围内的服务价款、服务所用耗材、人工费、管理费用、专用工具、保险、报送、验收、维护等全部费用；供应商综合考虑在报价中。</w:t>
      </w:r>
    </w:p>
    <w:p w14:paraId="01A16EE2">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outlineLvl w:val="9"/>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outlineLvl w:val="9"/>
        <w:rPr>
          <w:rFonts w:hint="eastAsia" w:ascii="宋体" w:hAnsi="宋体" w:cs="宋体"/>
          <w:color w:val="auto"/>
          <w:kern w:val="0"/>
          <w:sz w:val="21"/>
          <w:szCs w:val="21"/>
          <w:highlight w:val="none"/>
        </w:rPr>
      </w:pPr>
    </w:p>
    <w:p w14:paraId="305B92E9">
      <w:pPr>
        <w:tabs>
          <w:tab w:val="left" w:pos="1305"/>
        </w:tabs>
        <w:spacing w:line="380" w:lineRule="exact"/>
        <w:ind w:firstLine="562"/>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w:t>
      </w:r>
      <w:r>
        <w:rPr>
          <w:rFonts w:hint="eastAsia" w:ascii="宋体" w:hAnsi="宋体" w:cs="宋体"/>
          <w:color w:val="auto"/>
          <w:kern w:val="0"/>
          <w:sz w:val="21"/>
          <w:szCs w:val="21"/>
          <w:highlight w:val="none"/>
          <w:lang w:val="en-US" w:eastAsia="zh-CN"/>
        </w:rPr>
        <w:t>允许投标人多投多中</w:t>
      </w:r>
      <w:r>
        <w:rPr>
          <w:rFonts w:hint="eastAsia" w:ascii="宋体" w:hAnsi="宋体" w:cs="宋体"/>
          <w:color w:val="auto"/>
          <w:kern w:val="0"/>
          <w:sz w:val="21"/>
          <w:szCs w:val="21"/>
          <w:highlight w:val="none"/>
        </w:rPr>
        <w:t>。</w:t>
      </w:r>
    </w:p>
    <w:p w14:paraId="56703C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outlineLvl w:val="9"/>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9"/>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outlineLvl w:val="9"/>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outlineLvl w:val="9"/>
        <w:rPr>
          <w:rFonts w:hint="eastAsia" w:ascii="宋体" w:hAnsi="宋体" w:cs="宋体"/>
          <w:b/>
          <w:color w:val="auto"/>
          <w:kern w:val="0"/>
          <w:sz w:val="28"/>
          <w:szCs w:val="28"/>
          <w:highlight w:val="none"/>
        </w:rPr>
      </w:pPr>
    </w:p>
    <w:p w14:paraId="11D7FA15">
      <w:pPr>
        <w:spacing w:line="38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4F8909B5">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p w14:paraId="3D7A1902">
      <w:pPr>
        <w:snapToGrid w:val="0"/>
        <w:spacing w:line="340" w:lineRule="exact"/>
        <w:ind w:firstLine="413" w:firstLineChars="196"/>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29.签订合同</w:t>
      </w:r>
    </w:p>
    <w:p w14:paraId="6B4C867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0E039A23">
      <w:pPr>
        <w:spacing w:line="340" w:lineRule="exact"/>
        <w:ind w:firstLine="422"/>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参照计价格[2002]1980号《招标代理服务收费管理暂行办法》服务类收费标准向成交供应商收取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p w14:paraId="668A9AA4">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3A76A28A">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账户名称：</w:t>
      </w:r>
      <w:r>
        <w:rPr>
          <w:rFonts w:hint="eastAsia" w:ascii="宋体" w:hAnsi="宋体" w:eastAsia="宋体" w:cs="宋体"/>
          <w:color w:val="auto"/>
          <w:kern w:val="0"/>
          <w:sz w:val="21"/>
          <w:szCs w:val="21"/>
          <w:highlight w:val="none"/>
          <w:lang w:eastAsia="zh-CN"/>
        </w:rPr>
        <w:t>中佳信建设管理集团有限公司</w:t>
      </w:r>
      <w:r>
        <w:rPr>
          <w:rFonts w:hint="eastAsia" w:ascii="宋体" w:hAnsi="宋体" w:eastAsia="宋体" w:cs="宋体"/>
          <w:color w:val="auto"/>
          <w:kern w:val="0"/>
          <w:sz w:val="21"/>
          <w:szCs w:val="21"/>
          <w:highlight w:val="none"/>
          <w:lang w:val="en-US" w:eastAsia="zh-CN"/>
        </w:rPr>
        <w:t>桂林市分公司</w:t>
      </w:r>
    </w:p>
    <w:p w14:paraId="007DA84C">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开户银行：</w:t>
      </w:r>
      <w:r>
        <w:rPr>
          <w:rFonts w:hint="eastAsia" w:ascii="宋体" w:hAnsi="宋体" w:eastAsia="宋体" w:cs="宋体"/>
          <w:color w:val="auto"/>
          <w:kern w:val="0"/>
          <w:sz w:val="21"/>
          <w:szCs w:val="21"/>
          <w:highlight w:val="none"/>
          <w:lang w:val="en-US" w:eastAsia="zh-CN"/>
        </w:rPr>
        <w:t>桂林银行股份有限公司建干路支行</w:t>
      </w:r>
    </w:p>
    <w:p w14:paraId="76484B7A">
      <w:pPr>
        <w:spacing w:line="340" w:lineRule="exact"/>
        <w:ind w:firstLine="422"/>
        <w:outlineLvl w:val="9"/>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银行账号：</w:t>
      </w:r>
      <w:r>
        <w:rPr>
          <w:rFonts w:hint="eastAsia" w:ascii="宋体" w:hAnsi="宋体" w:eastAsia="宋体" w:cs="宋体"/>
          <w:color w:val="auto"/>
          <w:kern w:val="0"/>
          <w:sz w:val="21"/>
          <w:szCs w:val="21"/>
          <w:highlight w:val="none"/>
          <w:lang w:val="en-US" w:eastAsia="zh-CN"/>
        </w:rPr>
        <w:t>6600 0001 7026 4000 15</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rPr>
        <w:t xml:space="preserve">  </w:t>
      </w:r>
      <w:r>
        <w:rPr>
          <w:rFonts w:hint="eastAsia"/>
          <w:color w:val="auto"/>
        </w:rPr>
        <w:t xml:space="preserve">   </w:t>
      </w:r>
    </w:p>
    <w:p w14:paraId="6703121A">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联系电话：0773-2829504</w:t>
      </w:r>
    </w:p>
    <w:p w14:paraId="6C6CC1B2">
      <w:pPr>
        <w:snapToGrid w:val="0"/>
        <w:spacing w:line="240" w:lineRule="auto"/>
        <w:ind w:firstLine="0" w:firstLineChars="0"/>
        <w:outlineLvl w:val="9"/>
        <w:rPr>
          <w:rFonts w:hint="eastAsia" w:ascii="宋体" w:hAnsi="宋体" w:cs="宋体"/>
          <w:b/>
          <w:color w:val="auto"/>
          <w:szCs w:val="24"/>
          <w:highlight w:val="none"/>
        </w:rPr>
      </w:pPr>
    </w:p>
    <w:p w14:paraId="66CE94D9">
      <w:pPr>
        <w:snapToGrid w:val="0"/>
        <w:spacing w:line="240" w:lineRule="auto"/>
        <w:ind w:firstLine="0" w:firstLineChars="0"/>
        <w:outlineLvl w:val="9"/>
        <w:rPr>
          <w:rFonts w:hint="eastAsia" w:ascii="宋体" w:hAnsi="宋体" w:cs="宋体"/>
          <w:b/>
          <w:color w:val="auto"/>
          <w:szCs w:val="24"/>
          <w:highlight w:val="none"/>
        </w:rPr>
      </w:pPr>
    </w:p>
    <w:p w14:paraId="5AD8D465">
      <w:pPr>
        <w:snapToGrid w:val="0"/>
        <w:spacing w:line="240" w:lineRule="auto"/>
        <w:ind w:firstLine="0" w:firstLineChars="0"/>
        <w:outlineLvl w:val="9"/>
        <w:rPr>
          <w:rFonts w:hint="eastAsia" w:ascii="宋体" w:hAnsi="宋体" w:cs="宋体"/>
          <w:b/>
          <w:color w:val="auto"/>
          <w:szCs w:val="24"/>
          <w:highlight w:val="none"/>
        </w:rPr>
      </w:pPr>
    </w:p>
    <w:p w14:paraId="578B50F4">
      <w:pPr>
        <w:snapToGrid w:val="0"/>
        <w:spacing w:line="240" w:lineRule="auto"/>
        <w:ind w:firstLine="0" w:firstLineChars="0"/>
        <w:outlineLvl w:val="9"/>
        <w:rPr>
          <w:rFonts w:hint="eastAsia" w:ascii="宋体" w:hAnsi="宋体" w:cs="宋体"/>
          <w:b/>
          <w:color w:val="auto"/>
          <w:szCs w:val="24"/>
          <w:highlight w:val="none"/>
        </w:rPr>
      </w:pPr>
    </w:p>
    <w:p w14:paraId="34F42905">
      <w:pPr>
        <w:snapToGrid w:val="0"/>
        <w:spacing w:line="240" w:lineRule="auto"/>
        <w:ind w:firstLine="0" w:firstLineChars="0"/>
        <w:outlineLvl w:val="9"/>
        <w:rPr>
          <w:rFonts w:hint="eastAsia" w:ascii="宋体" w:hAnsi="宋体" w:cs="宋体"/>
          <w:b/>
          <w:color w:val="auto"/>
          <w:szCs w:val="24"/>
          <w:highlight w:val="none"/>
        </w:rPr>
      </w:pPr>
    </w:p>
    <w:p w14:paraId="6D5238EE">
      <w:pPr>
        <w:snapToGrid w:val="0"/>
        <w:spacing w:line="240" w:lineRule="auto"/>
        <w:ind w:firstLine="0" w:firstLineChars="0"/>
        <w:outlineLvl w:val="9"/>
        <w:rPr>
          <w:rFonts w:hint="eastAsia" w:ascii="宋体" w:hAnsi="宋体" w:cs="宋体"/>
          <w:b/>
          <w:color w:val="auto"/>
          <w:szCs w:val="24"/>
          <w:highlight w:val="none"/>
        </w:rPr>
      </w:pPr>
    </w:p>
    <w:p w14:paraId="2D775904">
      <w:pPr>
        <w:snapToGrid w:val="0"/>
        <w:spacing w:line="240" w:lineRule="auto"/>
        <w:ind w:firstLine="0" w:firstLineChars="0"/>
        <w:outlineLvl w:val="9"/>
        <w:rPr>
          <w:rFonts w:hint="eastAsia" w:ascii="宋体" w:hAnsi="宋体" w:cs="宋体"/>
          <w:b/>
          <w:color w:val="auto"/>
          <w:szCs w:val="24"/>
          <w:highlight w:val="none"/>
        </w:rPr>
      </w:pPr>
    </w:p>
    <w:p w14:paraId="71E14BE7">
      <w:pPr>
        <w:snapToGrid w:val="0"/>
        <w:spacing w:line="240" w:lineRule="auto"/>
        <w:ind w:firstLine="0" w:firstLineChars="0"/>
        <w:outlineLvl w:val="9"/>
        <w:rPr>
          <w:rFonts w:hint="eastAsia" w:ascii="宋体" w:hAnsi="宋体" w:cs="宋体"/>
          <w:b/>
          <w:color w:val="auto"/>
          <w:szCs w:val="24"/>
          <w:highlight w:val="none"/>
        </w:rPr>
      </w:pPr>
    </w:p>
    <w:p w14:paraId="74CD3CD0">
      <w:pPr>
        <w:snapToGrid w:val="0"/>
        <w:spacing w:line="240" w:lineRule="auto"/>
        <w:ind w:firstLine="0" w:firstLineChars="0"/>
        <w:outlineLvl w:val="9"/>
        <w:rPr>
          <w:rFonts w:hint="eastAsia" w:ascii="宋体" w:hAnsi="宋体" w:cs="宋体"/>
          <w:b/>
          <w:color w:val="auto"/>
          <w:szCs w:val="24"/>
          <w:highlight w:val="none"/>
        </w:rPr>
      </w:pPr>
    </w:p>
    <w:p w14:paraId="6F684F29">
      <w:pPr>
        <w:snapToGrid w:val="0"/>
        <w:spacing w:line="240" w:lineRule="auto"/>
        <w:ind w:firstLine="0" w:firstLineChars="0"/>
        <w:outlineLvl w:val="9"/>
        <w:rPr>
          <w:rFonts w:hint="eastAsia" w:ascii="宋体" w:hAnsi="宋体" w:cs="宋体"/>
          <w:b/>
          <w:color w:val="auto"/>
          <w:szCs w:val="24"/>
          <w:highlight w:val="none"/>
        </w:rPr>
      </w:pPr>
    </w:p>
    <w:p w14:paraId="6CFF5F3D">
      <w:pPr>
        <w:snapToGrid w:val="0"/>
        <w:spacing w:line="240" w:lineRule="auto"/>
        <w:ind w:firstLine="0" w:firstLineChars="0"/>
        <w:outlineLvl w:val="9"/>
        <w:rPr>
          <w:rFonts w:hint="eastAsia" w:ascii="宋体" w:hAnsi="宋体" w:cs="宋体"/>
          <w:b/>
          <w:color w:val="auto"/>
          <w:szCs w:val="24"/>
          <w:highlight w:val="none"/>
        </w:rPr>
      </w:pPr>
    </w:p>
    <w:p w14:paraId="1298CF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outlineLvl w:val="9"/>
        <w:rPr>
          <w:rFonts w:hint="eastAsia" w:ascii="宋体" w:hAnsi="宋体" w:cs="宋体"/>
          <w:color w:val="auto"/>
          <w:sz w:val="21"/>
          <w:szCs w:val="21"/>
          <w:highlight w:val="none"/>
        </w:rPr>
      </w:pPr>
    </w:p>
    <w:p w14:paraId="5CD4D5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outlineLvl w:val="9"/>
        <w:rPr>
          <w:rFonts w:hint="eastAsia" w:ascii="宋体" w:hAnsi="宋体" w:cs="宋体"/>
          <w:color w:val="auto"/>
          <w:sz w:val="21"/>
          <w:szCs w:val="21"/>
          <w:highlight w:val="none"/>
        </w:rPr>
      </w:pPr>
    </w:p>
    <w:p w14:paraId="219DA1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5"/>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5"/>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5"/>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5"/>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52409032">
      <w:pPr>
        <w:snapToGrid w:val="0"/>
        <w:spacing w:line="340" w:lineRule="exact"/>
        <w:ind w:firstLine="0" w:firstLineChars="0"/>
        <w:outlineLvl w:val="9"/>
        <w:rPr>
          <w:rFonts w:hint="eastAsia" w:ascii="宋体" w:hAnsi="宋体" w:cs="宋体"/>
          <w:b/>
          <w:color w:val="auto"/>
          <w:szCs w:val="24"/>
          <w:highlight w:val="none"/>
        </w:rPr>
      </w:pPr>
    </w:p>
    <w:p w14:paraId="5DB458B4">
      <w:pPr>
        <w:snapToGrid w:val="0"/>
        <w:spacing w:line="340" w:lineRule="exact"/>
        <w:ind w:firstLine="0" w:firstLineChars="0"/>
        <w:outlineLvl w:val="9"/>
        <w:rPr>
          <w:rFonts w:hint="eastAsia" w:ascii="宋体" w:hAnsi="宋体" w:cs="宋体"/>
          <w:b/>
          <w:color w:val="auto"/>
          <w:szCs w:val="24"/>
          <w:highlight w:val="none"/>
        </w:rPr>
      </w:pPr>
    </w:p>
    <w:p w14:paraId="2FA3031E">
      <w:pPr>
        <w:snapToGrid w:val="0"/>
        <w:spacing w:line="340" w:lineRule="exact"/>
        <w:ind w:firstLine="0" w:firstLineChars="0"/>
        <w:outlineLvl w:val="9"/>
        <w:rPr>
          <w:rFonts w:hint="eastAsia" w:ascii="宋体" w:hAnsi="宋体" w:cs="宋体"/>
          <w:b/>
          <w:color w:val="auto"/>
          <w:szCs w:val="24"/>
          <w:highlight w:val="none"/>
        </w:rPr>
      </w:pPr>
    </w:p>
    <w:p w14:paraId="7CE26162">
      <w:pPr>
        <w:snapToGrid w:val="0"/>
        <w:spacing w:line="340" w:lineRule="exact"/>
        <w:ind w:firstLine="0" w:firstLineChars="0"/>
        <w:outlineLvl w:val="9"/>
        <w:rPr>
          <w:rFonts w:hint="eastAsia" w:ascii="宋体" w:hAnsi="宋体" w:cs="宋体"/>
          <w:b/>
          <w:color w:val="auto"/>
          <w:szCs w:val="24"/>
          <w:highlight w:val="none"/>
        </w:rPr>
      </w:pPr>
    </w:p>
    <w:p w14:paraId="0165E59E">
      <w:pPr>
        <w:snapToGrid w:val="0"/>
        <w:spacing w:line="340" w:lineRule="exact"/>
        <w:ind w:firstLine="0" w:firstLineChars="0"/>
        <w:outlineLvl w:val="9"/>
        <w:rPr>
          <w:rFonts w:hint="eastAsia" w:ascii="宋体" w:hAnsi="宋体" w:cs="宋体"/>
          <w:b/>
          <w:color w:val="auto"/>
          <w:szCs w:val="24"/>
          <w:highlight w:val="none"/>
        </w:rPr>
      </w:pPr>
    </w:p>
    <w:p w14:paraId="09FD661A">
      <w:pPr>
        <w:snapToGrid w:val="0"/>
        <w:spacing w:line="340" w:lineRule="exact"/>
        <w:ind w:firstLine="0" w:firstLineChars="0"/>
        <w:outlineLvl w:val="9"/>
        <w:rPr>
          <w:rFonts w:hint="eastAsia" w:ascii="宋体" w:hAnsi="宋体" w:cs="宋体"/>
          <w:b/>
          <w:color w:val="auto"/>
          <w:szCs w:val="24"/>
          <w:highlight w:val="none"/>
        </w:rPr>
      </w:pPr>
    </w:p>
    <w:p w14:paraId="2AB9AC5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outlineLvl w:val="9"/>
        <w:rPr>
          <w:rFonts w:hint="eastAsia" w:ascii="宋体" w:hAnsi="宋体" w:cs="宋体"/>
          <w:color w:val="auto"/>
          <w:sz w:val="21"/>
          <w:szCs w:val="21"/>
          <w:highlight w:val="none"/>
        </w:rPr>
      </w:pPr>
    </w:p>
    <w:p w14:paraId="3749D381">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outlineLvl w:val="9"/>
        <w:rPr>
          <w:rFonts w:hint="eastAsia" w:ascii="宋体" w:hAnsi="宋体" w:cs="宋体"/>
          <w:color w:val="auto"/>
          <w:sz w:val="21"/>
          <w:szCs w:val="21"/>
          <w:highlight w:val="none"/>
        </w:rPr>
      </w:pPr>
    </w:p>
    <w:p w14:paraId="0D5A94B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9"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61FD2B0F">
      <w:pPr>
        <w:pStyle w:val="18"/>
        <w:outlineLvl w:val="9"/>
        <w:rPr>
          <w:rFonts w:hint="eastAsia"/>
          <w:color w:val="auto"/>
          <w:highlight w:val="none"/>
        </w:rPr>
      </w:pPr>
    </w:p>
    <w:p w14:paraId="2CAFAF98">
      <w:pPr>
        <w:spacing w:line="240" w:lineRule="auto"/>
        <w:ind w:firstLine="0" w:firstLineChars="0"/>
        <w:outlineLvl w:val="9"/>
        <w:rPr>
          <w:color w:val="auto"/>
          <w:sz w:val="21"/>
          <w:szCs w:val="24"/>
          <w:highlight w:val="none"/>
        </w:rPr>
      </w:pPr>
    </w:p>
    <w:p w14:paraId="37336E2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outlineLvl w:val="9"/>
        <w:rPr>
          <w:rFonts w:hint="eastAsia" w:ascii="宋体" w:hAnsi="宋体" w:cs="宋体"/>
          <w:color w:val="auto"/>
          <w:sz w:val="44"/>
          <w:szCs w:val="24"/>
          <w:highlight w:val="none"/>
        </w:rPr>
      </w:pPr>
    </w:p>
    <w:p w14:paraId="048F5314">
      <w:pPr>
        <w:spacing w:line="460" w:lineRule="exact"/>
        <w:ind w:firstLine="0" w:firstLineChars="0"/>
        <w:jc w:val="center"/>
        <w:outlineLvl w:val="9"/>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outlineLvl w:val="9"/>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outlineLvl w:val="9"/>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outlineLvl w:val="9"/>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outlineLvl w:val="9"/>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outlineLvl w:val="9"/>
        <w:rPr>
          <w:rFonts w:hint="eastAsia" w:ascii="宋体" w:hAnsi="宋体" w:cs="宋体"/>
          <w:b/>
          <w:color w:val="auto"/>
          <w:szCs w:val="24"/>
          <w:highlight w:val="none"/>
        </w:rPr>
      </w:pPr>
    </w:p>
    <w:p w14:paraId="3A1FC666">
      <w:pPr>
        <w:snapToGrid w:val="0"/>
        <w:spacing w:line="340" w:lineRule="exact"/>
        <w:ind w:firstLine="0" w:firstLineChars="0"/>
        <w:outlineLvl w:val="9"/>
        <w:rPr>
          <w:rFonts w:hint="eastAsia" w:ascii="宋体" w:hAnsi="宋体" w:cs="宋体"/>
          <w:b/>
          <w:color w:val="auto"/>
          <w:szCs w:val="24"/>
          <w:highlight w:val="none"/>
        </w:rPr>
      </w:pPr>
    </w:p>
    <w:p w14:paraId="2DA7F886">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outlineLvl w:val="9"/>
        <w:rPr>
          <w:rFonts w:hint="eastAsia" w:ascii="宋体" w:hAnsi="宋体"/>
          <w:b/>
          <w:color w:val="auto"/>
          <w:sz w:val="32"/>
          <w:szCs w:val="32"/>
          <w:highlight w:val="none"/>
        </w:rPr>
      </w:pPr>
    </w:p>
    <w:p w14:paraId="7E6040BC">
      <w:pPr>
        <w:spacing w:line="360" w:lineRule="exact"/>
        <w:ind w:firstLine="643"/>
        <w:jc w:val="center"/>
        <w:outlineLvl w:val="9"/>
        <w:rPr>
          <w:rFonts w:hint="eastAsia" w:ascii="宋体" w:hAnsi="宋体"/>
          <w:b/>
          <w:color w:val="auto"/>
          <w:sz w:val="32"/>
          <w:szCs w:val="32"/>
          <w:highlight w:val="none"/>
        </w:rPr>
      </w:pPr>
    </w:p>
    <w:p w14:paraId="3374571D">
      <w:pPr>
        <w:spacing w:line="360" w:lineRule="exact"/>
        <w:ind w:firstLine="643"/>
        <w:jc w:val="center"/>
        <w:outlineLvl w:val="9"/>
        <w:rPr>
          <w:rFonts w:hint="eastAsia" w:ascii="宋体" w:hAnsi="宋体"/>
          <w:b/>
          <w:color w:val="auto"/>
          <w:sz w:val="32"/>
          <w:szCs w:val="32"/>
          <w:highlight w:val="none"/>
        </w:rPr>
      </w:pPr>
    </w:p>
    <w:p w14:paraId="32A9583A">
      <w:pPr>
        <w:spacing w:line="360" w:lineRule="exact"/>
        <w:ind w:firstLine="643"/>
        <w:jc w:val="center"/>
        <w:outlineLvl w:val="9"/>
        <w:rPr>
          <w:rFonts w:hint="eastAsia" w:ascii="宋体" w:hAnsi="宋体"/>
          <w:b/>
          <w:color w:val="auto"/>
          <w:sz w:val="32"/>
          <w:szCs w:val="32"/>
          <w:highlight w:val="none"/>
        </w:rPr>
      </w:pPr>
    </w:p>
    <w:p w14:paraId="23680441">
      <w:pPr>
        <w:spacing w:line="360" w:lineRule="exact"/>
        <w:ind w:firstLine="643"/>
        <w:jc w:val="center"/>
        <w:outlineLvl w:val="9"/>
        <w:rPr>
          <w:rFonts w:hint="eastAsia" w:ascii="宋体" w:hAnsi="宋体"/>
          <w:b/>
          <w:color w:val="auto"/>
          <w:sz w:val="32"/>
          <w:szCs w:val="32"/>
          <w:highlight w:val="none"/>
        </w:rPr>
      </w:pPr>
    </w:p>
    <w:p w14:paraId="259777A6">
      <w:pPr>
        <w:spacing w:line="360" w:lineRule="exact"/>
        <w:ind w:firstLine="643"/>
        <w:jc w:val="center"/>
        <w:outlineLvl w:val="9"/>
        <w:rPr>
          <w:rFonts w:hint="eastAsia" w:ascii="宋体" w:hAnsi="宋体"/>
          <w:b/>
          <w:color w:val="auto"/>
          <w:sz w:val="32"/>
          <w:szCs w:val="32"/>
          <w:highlight w:val="none"/>
        </w:rPr>
      </w:pPr>
    </w:p>
    <w:p w14:paraId="517B9166">
      <w:pPr>
        <w:spacing w:line="360" w:lineRule="exact"/>
        <w:ind w:firstLine="643"/>
        <w:jc w:val="center"/>
        <w:outlineLvl w:val="9"/>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9"/>
        <w:rPr>
          <w:rFonts w:hint="eastAsia" w:ascii="宋体" w:hAnsi="宋体" w:cs="宋体"/>
          <w:b/>
          <w:color w:val="auto"/>
          <w:kern w:val="0"/>
          <w:sz w:val="32"/>
          <w:szCs w:val="32"/>
          <w:highlight w:val="none"/>
        </w:rPr>
      </w:pPr>
    </w:p>
    <w:p w14:paraId="76FF560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40" w:name="_Toc5967"/>
      <w:r>
        <w:rPr>
          <w:rFonts w:hint="eastAsia" w:ascii="宋体" w:hAnsi="宋体" w:eastAsia="宋体" w:cs="宋体"/>
          <w:b w:val="0"/>
          <w:bCs/>
          <w:color w:val="auto"/>
          <w:kern w:val="0"/>
          <w:sz w:val="32"/>
          <w:szCs w:val="32"/>
          <w:highlight w:val="none"/>
        </w:rPr>
        <w:t>采购需求</w:t>
      </w:r>
      <w:bookmarkEnd w:id="0"/>
      <w:bookmarkEnd w:id="40"/>
    </w:p>
    <w:p w14:paraId="0AD6E7A0">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p>
    <w:p w14:paraId="3E0068DE">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outlineLvl w:val="9"/>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52D696E0">
      <w:pPr>
        <w:spacing w:line="380" w:lineRule="exact"/>
        <w:ind w:firstLine="315" w:firstLineChars="150"/>
        <w:outlineLvl w:val="9"/>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二、</w:t>
      </w:r>
      <w:r>
        <w:rPr>
          <w:rFonts w:hint="eastAsia" w:ascii="宋体" w:hAnsi="宋体" w:cs="宋体"/>
          <w:b/>
          <w:bCs/>
          <w:color w:val="auto"/>
          <w:kern w:val="0"/>
          <w:sz w:val="21"/>
          <w:szCs w:val="21"/>
          <w:highlight w:val="none"/>
        </w:rPr>
        <w:t>实质性要求：“采购需求”中</w:t>
      </w:r>
      <w:r>
        <w:rPr>
          <w:rFonts w:hint="eastAsia" w:ascii="宋体" w:hAnsi="宋体" w:cs="宋体"/>
          <w:b/>
          <w:bCs/>
          <w:color w:val="auto"/>
          <w:kern w:val="0"/>
          <w:sz w:val="21"/>
          <w:szCs w:val="21"/>
          <w:highlight w:val="none"/>
          <w:lang w:val="en-US" w:eastAsia="zh-CN"/>
        </w:rPr>
        <w:t>所有的</w:t>
      </w:r>
      <w:r>
        <w:rPr>
          <w:rFonts w:hint="eastAsia" w:ascii="宋体" w:hAnsi="宋体" w:cs="宋体"/>
          <w:b/>
          <w:bCs/>
          <w:color w:val="auto"/>
          <w:kern w:val="0"/>
          <w:sz w:val="21"/>
          <w:szCs w:val="21"/>
          <w:highlight w:val="none"/>
        </w:rPr>
        <w:t>条款均属于实质性要求。如有任意一项实质性要求负偏离</w:t>
      </w:r>
      <w:r>
        <w:rPr>
          <w:rFonts w:hint="eastAsia" w:ascii="宋体" w:hAnsi="宋体" w:cs="宋体"/>
          <w:b/>
          <w:bCs/>
          <w:color w:val="auto"/>
          <w:kern w:val="0"/>
          <w:sz w:val="21"/>
          <w:szCs w:val="21"/>
          <w:highlight w:val="none"/>
          <w:lang w:val="en-US" w:eastAsia="zh-CN"/>
        </w:rPr>
        <w:t>或不满足的</w:t>
      </w:r>
      <w:r>
        <w:rPr>
          <w:rFonts w:hint="eastAsia" w:ascii="宋体" w:hAnsi="宋体" w:cs="宋体"/>
          <w:b/>
          <w:bCs/>
          <w:color w:val="auto"/>
          <w:kern w:val="0"/>
          <w:sz w:val="21"/>
          <w:szCs w:val="21"/>
          <w:highlight w:val="none"/>
        </w:rPr>
        <w:t>，响应文件按无效处理。</w:t>
      </w:r>
    </w:p>
    <w:p w14:paraId="3FB0B780">
      <w:pPr>
        <w:spacing w:line="380" w:lineRule="exact"/>
        <w:ind w:firstLine="316" w:firstLineChars="15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三</w:t>
      </w:r>
      <w:r>
        <w:rPr>
          <w:rFonts w:hint="eastAsia" w:ascii="宋体" w:hAnsi="宋体" w:cs="宋体"/>
          <w:b/>
          <w:bCs/>
          <w:color w:val="auto"/>
          <w:kern w:val="0"/>
          <w:sz w:val="21"/>
          <w:szCs w:val="21"/>
          <w:highlight w:val="none"/>
        </w:rPr>
        <w:t>、本项目共分为</w:t>
      </w:r>
      <w:r>
        <w:rPr>
          <w:rFonts w:hint="eastAsia" w:ascii="宋体" w:hAnsi="宋体" w:cs="宋体"/>
          <w:b/>
          <w:bCs/>
          <w:color w:val="auto"/>
          <w:kern w:val="0"/>
          <w:sz w:val="21"/>
          <w:szCs w:val="21"/>
          <w:highlight w:val="none"/>
          <w:lang w:val="en-US" w:eastAsia="zh-CN"/>
        </w:rPr>
        <w:t>八</w:t>
      </w:r>
      <w:r>
        <w:rPr>
          <w:rFonts w:hint="eastAsia" w:ascii="宋体" w:hAnsi="宋体" w:cs="宋体"/>
          <w:b/>
          <w:bCs/>
          <w:color w:val="auto"/>
          <w:kern w:val="0"/>
          <w:sz w:val="21"/>
          <w:szCs w:val="21"/>
          <w:highlight w:val="none"/>
        </w:rPr>
        <w:t>个分标，</w:t>
      </w:r>
      <w:r>
        <w:rPr>
          <w:rFonts w:hint="eastAsia" w:ascii="宋体" w:hAnsi="宋体" w:cs="宋体"/>
          <w:b/>
          <w:bCs/>
          <w:color w:val="auto"/>
          <w:kern w:val="0"/>
          <w:sz w:val="21"/>
          <w:szCs w:val="21"/>
          <w:highlight w:val="none"/>
          <w:lang w:val="en-US" w:eastAsia="zh-CN"/>
        </w:rPr>
        <w:t>允许供应商多投多中</w:t>
      </w:r>
      <w:r>
        <w:rPr>
          <w:rFonts w:hint="eastAsia" w:ascii="宋体" w:hAnsi="宋体" w:cs="宋体"/>
          <w:b/>
          <w:bCs/>
          <w:color w:val="auto"/>
          <w:kern w:val="0"/>
          <w:sz w:val="21"/>
          <w:szCs w:val="21"/>
          <w:highlight w:val="none"/>
        </w:rPr>
        <w:t>。</w:t>
      </w:r>
    </w:p>
    <w:p w14:paraId="661EDE22">
      <w:pPr>
        <w:adjustRightInd w:val="0"/>
        <w:snapToGrid w:val="0"/>
        <w:spacing w:line="380" w:lineRule="exact"/>
        <w:ind w:firstLine="241" w:firstLineChars="100"/>
        <w:outlineLvl w:val="9"/>
        <w:rPr>
          <w:rFonts w:hint="eastAsia" w:ascii="宋体" w:hAnsi="宋体" w:cs="宋体"/>
          <w:b/>
          <w:bCs/>
          <w:color w:val="auto"/>
          <w:kern w:val="0"/>
          <w:szCs w:val="24"/>
          <w:highlight w:val="none"/>
          <w:lang w:bidi="ar"/>
        </w:rPr>
      </w:pPr>
    </w:p>
    <w:p w14:paraId="508ED5FE">
      <w:pPr>
        <w:rPr>
          <w:rFonts w:hint="eastAsia" w:ascii="宋体" w:hAnsi="宋体" w:cs="宋体"/>
          <w:b/>
          <w:color w:val="auto"/>
          <w:kern w:val="0"/>
          <w:sz w:val="32"/>
          <w:highlight w:val="none"/>
        </w:rPr>
      </w:pPr>
      <w:r>
        <w:rPr>
          <w:rFonts w:hint="eastAsia" w:ascii="宋体" w:hAnsi="宋体" w:cs="宋体"/>
          <w:b/>
          <w:color w:val="auto"/>
          <w:kern w:val="0"/>
          <w:sz w:val="32"/>
          <w:highlight w:val="none"/>
        </w:rPr>
        <w:br w:type="page"/>
      </w:r>
    </w:p>
    <w:p w14:paraId="7155547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rPr>
        <w:t>标项一：</w:t>
      </w:r>
      <w:r>
        <w:rPr>
          <w:rFonts w:hint="eastAsia" w:ascii="宋体" w:hAnsi="宋体" w:eastAsia="宋体" w:cs="宋体"/>
          <w:b/>
          <w:bCs w:val="0"/>
          <w:color w:val="auto"/>
          <w:kern w:val="0"/>
          <w:sz w:val="24"/>
          <w:szCs w:val="24"/>
          <w:highlight w:val="none"/>
          <w:lang w:val="en-US" w:eastAsia="zh-CN" w:bidi="ar"/>
        </w:rPr>
        <w:t>桂林市“桂花杯”门球公开赛暨首届“漓江杯”门球邀请赛</w:t>
      </w:r>
    </w:p>
    <w:p w14:paraId="0996F87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（一）服务名称：桂林市“桂花杯”门球公开赛暨首届“漓江杯”门球邀请赛</w:t>
      </w:r>
    </w:p>
    <w:p w14:paraId="25AD232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3EE3209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9075CF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8C7020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DBAAE8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eastAsia="宋体" w:cs="宋体"/>
          <w:i w:val="0"/>
          <w:color w:val="auto"/>
          <w:sz w:val="21"/>
          <w:szCs w:val="21"/>
          <w:highlight w:val="none"/>
          <w:u w:val="none"/>
          <w:lang w:eastAsia="zh-CN"/>
        </w:rPr>
        <w:t>门球</w:t>
      </w:r>
      <w:r>
        <w:rPr>
          <w:rFonts w:hint="eastAsia" w:ascii="宋体" w:hAnsi="宋体" w:eastAsia="宋体" w:cs="宋体"/>
          <w:i w:val="0"/>
          <w:color w:val="auto"/>
          <w:sz w:val="21"/>
          <w:szCs w:val="21"/>
          <w:highlight w:val="none"/>
          <w:u w:val="none"/>
        </w:rPr>
        <w:t xml:space="preserve">相关专业裁判员证书和具备专业技能水平。 </w:t>
      </w:r>
    </w:p>
    <w:p w14:paraId="18B0BC9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eastAsia="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eastAsia="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配有体育彩票宣传LOGO</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eastAsia="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sz w:val="21"/>
          <w:szCs w:val="21"/>
          <w:highlight w:val="none"/>
          <w:u w:val="none"/>
          <w:lang w:val="en-US" w:eastAsia="zh-CN"/>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2D416A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 w:eastAsia="zh-CN"/>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lang w:val="en" w:eastAsia="zh-CN"/>
        </w:rPr>
        <w:t>提供</w:t>
      </w:r>
      <w:r>
        <w:rPr>
          <w:rFonts w:hint="eastAsia" w:ascii="宋体" w:hAnsi="宋体" w:eastAsia="宋体" w:cs="宋体"/>
          <w:i w:val="0"/>
          <w:color w:val="auto"/>
          <w:sz w:val="21"/>
          <w:szCs w:val="21"/>
          <w:highlight w:val="none"/>
          <w:u w:val="none"/>
          <w:lang w:val="en-US" w:eastAsia="zh-CN"/>
        </w:rPr>
        <w:t>赛事活动材料（包括体育消费人数，拉动体育消费数据等）</w:t>
      </w:r>
      <w:r>
        <w:rPr>
          <w:rFonts w:hint="eastAsia" w:ascii="宋体" w:hAnsi="宋体" w:eastAsia="宋体" w:cs="宋体"/>
          <w:i w:val="0"/>
          <w:color w:val="auto"/>
          <w:sz w:val="21"/>
          <w:szCs w:val="21"/>
          <w:highlight w:val="none"/>
          <w:u w:val="none"/>
          <w:lang w:val="en" w:eastAsia="zh-CN"/>
        </w:rPr>
        <w:t>，收集并汇总</w:t>
      </w:r>
      <w:r>
        <w:rPr>
          <w:rFonts w:hint="default" w:ascii="宋体" w:hAnsi="宋体" w:eastAsia="宋体" w:cs="宋体"/>
          <w:i w:val="0"/>
          <w:color w:val="auto"/>
          <w:sz w:val="21"/>
          <w:szCs w:val="21"/>
          <w:highlight w:val="none"/>
          <w:u w:val="none"/>
          <w:lang w:val="en" w:eastAsia="zh-CN"/>
        </w:rPr>
        <w:t>参与项目人员满意度测评表</w:t>
      </w:r>
      <w:r>
        <w:rPr>
          <w:rFonts w:hint="eastAsia" w:ascii="宋体" w:hAnsi="宋体" w:eastAsia="宋体" w:cs="宋体"/>
          <w:i w:val="0"/>
          <w:color w:val="auto"/>
          <w:sz w:val="21"/>
          <w:szCs w:val="21"/>
          <w:highlight w:val="none"/>
          <w:u w:val="none"/>
          <w:lang w:val="en" w:eastAsia="zh-CN"/>
        </w:rPr>
        <w:t>。</w:t>
      </w:r>
    </w:p>
    <w:p w14:paraId="224A13A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3A0495E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712C0B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161550.00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080E4F2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BF236D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127BF23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2A2720">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23517F0B">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标项二：桂林市第九套广播体操（工间操）比赛</w:t>
      </w:r>
    </w:p>
    <w:p w14:paraId="61185CB5">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（一）服务名称：桂林市第九套广播体操（工间操）比赛</w:t>
      </w:r>
    </w:p>
    <w:p w14:paraId="3A3C459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DA32CB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A32019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1、比赛项目设置不少于</w:t>
      </w:r>
      <w:r>
        <w:rPr>
          <w:rFonts w:hint="eastAsia" w:ascii="宋体" w:hAnsi="宋体" w:cs="宋体"/>
          <w:i w:val="0"/>
          <w:color w:val="auto"/>
          <w:sz w:val="21"/>
          <w:szCs w:val="21"/>
          <w:highlight w:val="none"/>
          <w:u w:val="none"/>
          <w:lang w:val="en-US" w:eastAsia="zh-CN"/>
        </w:rPr>
        <w:t>6</w:t>
      </w:r>
      <w:r>
        <w:rPr>
          <w:rFonts w:hint="eastAsia" w:ascii="宋体" w:hAnsi="宋体" w:eastAsia="宋体" w:cs="宋体"/>
          <w:i w:val="0"/>
          <w:color w:val="auto"/>
          <w:sz w:val="21"/>
          <w:szCs w:val="21"/>
          <w:highlight w:val="none"/>
          <w:u w:val="none"/>
        </w:rPr>
        <w:t>个组别。</w:t>
      </w:r>
    </w:p>
    <w:p w14:paraId="13F82A9E">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 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DBBE0E0">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cs="宋体"/>
          <w:i w:val="0"/>
          <w:color w:val="auto"/>
          <w:sz w:val="21"/>
          <w:szCs w:val="21"/>
          <w:highlight w:val="none"/>
          <w:u w:val="none"/>
          <w:lang w:eastAsia="zh-CN"/>
        </w:rPr>
        <w:t>体操项目</w:t>
      </w:r>
      <w:r>
        <w:rPr>
          <w:rFonts w:hint="eastAsia" w:ascii="宋体" w:hAnsi="宋体" w:eastAsia="宋体" w:cs="宋体"/>
          <w:i w:val="0"/>
          <w:color w:val="auto"/>
          <w:sz w:val="21"/>
          <w:szCs w:val="21"/>
          <w:highlight w:val="none"/>
          <w:u w:val="none"/>
        </w:rPr>
        <w:t xml:space="preserve">相关专业裁判员证书和具备专业技能水平。 </w:t>
      </w:r>
    </w:p>
    <w:p w14:paraId="40B4C2B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01519791">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4A01D5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0C9FCFEF">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984A3EA">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137400.00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A7BF7F2">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16E9021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2BEBAE17">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F1266C6">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yellow"/>
          <w:lang w:val="en-US" w:eastAsia="zh-CN"/>
        </w:rPr>
      </w:pPr>
      <w:r>
        <w:rPr>
          <w:rFonts w:hint="eastAsia" w:ascii="宋体" w:hAnsi="宋体" w:cs="宋体"/>
          <w:b/>
          <w:bCs w:val="0"/>
          <w:color w:val="auto"/>
          <w:kern w:val="0"/>
          <w:sz w:val="24"/>
          <w:szCs w:val="24"/>
          <w:highlight w:val="yellow"/>
          <w:lang w:val="en-US" w:eastAsia="zh-CN"/>
        </w:rPr>
        <w:t>标项三：桂林市儿童滑步车联赛</w:t>
      </w:r>
    </w:p>
    <w:p w14:paraId="08F891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yellow"/>
          <w:u w:val="none"/>
        </w:rPr>
      </w:pPr>
      <w:r>
        <w:rPr>
          <w:rFonts w:hint="eastAsia" w:ascii="宋体" w:hAnsi="宋体" w:eastAsia="宋体" w:cs="宋体"/>
          <w:i w:val="0"/>
          <w:color w:val="auto"/>
          <w:sz w:val="21"/>
          <w:szCs w:val="21"/>
          <w:highlight w:val="yellow"/>
          <w:u w:val="none"/>
        </w:rPr>
        <w:t>（一）服务名称：桂林市儿童滑步车联赛</w:t>
      </w:r>
    </w:p>
    <w:p w14:paraId="350768E1">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F4173F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7A9B525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D4720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6F710F6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3、赛事裁判必须持有田径相关专业裁判员证书和具备专业技能水平。 </w:t>
      </w:r>
    </w:p>
    <w:p w14:paraId="4AE0F1B4">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15F769E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DF380A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1636CCA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9A424F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115000.00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16C78F7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114238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0255AE95">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3BCD289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标项四：桂林市棋类比赛</w:t>
      </w:r>
    </w:p>
    <w:p w14:paraId="0DB2803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（一）服务名称：桂林市棋类比赛</w:t>
      </w:r>
    </w:p>
    <w:p w14:paraId="3320D6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431B5C6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C2594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1、比赛项目设置3个，含1个全市围棋赛、1个全国象棋特色学校对抗赛和1个</w:t>
      </w:r>
      <w:r>
        <w:rPr>
          <w:rFonts w:hint="eastAsia" w:ascii="宋体" w:hAnsi="宋体" w:cs="宋体"/>
          <w:i w:val="0"/>
          <w:color w:val="auto"/>
          <w:sz w:val="21"/>
          <w:szCs w:val="21"/>
          <w:highlight w:val="none"/>
          <w:u w:val="none"/>
          <w:lang w:eastAsia="zh-CN"/>
        </w:rPr>
        <w:t>全市</w:t>
      </w:r>
      <w:r>
        <w:rPr>
          <w:rFonts w:hint="eastAsia" w:ascii="宋体" w:hAnsi="宋体" w:eastAsia="宋体" w:cs="宋体"/>
          <w:i w:val="0"/>
          <w:color w:val="auto"/>
          <w:sz w:val="21"/>
          <w:szCs w:val="21"/>
          <w:highlight w:val="none"/>
          <w:u w:val="none"/>
        </w:rPr>
        <w:t xml:space="preserve">青少年象棋精英赛。 </w:t>
      </w:r>
    </w:p>
    <w:p w14:paraId="4060E3F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2E1F91D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3、赛事裁判长必须具备国家一级以上裁判员资格，执场裁判员必须是棋类项目一级、二级裁判。</w:t>
      </w:r>
    </w:p>
    <w:p w14:paraId="1396935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B0D533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E73688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cs="宋体"/>
          <w:b/>
          <w:color w:val="auto"/>
          <w:kern w:val="0"/>
          <w:sz w:val="21"/>
          <w:szCs w:val="21"/>
          <w:highlight w:val="none"/>
          <w:lang w:val="en-US" w:eastAsia="zh-CN"/>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AC118C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7F9907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114400.00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6B71470B">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F6BA325">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B59511">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6B9C46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标项五：桂林市乒乓球赛、桂林市羽毛球赛</w:t>
      </w:r>
    </w:p>
    <w:p w14:paraId="50C8034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7573EF57">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7B910A4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2D6A04B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桂林市乒乓球赛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9DD17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FF0000"/>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比赛项目设置为乒乓球混合团体赛、男子、女子单打、双打。比赛采用和执行国家体育总局最新审定的《乒乓球竞赛规则》。混合团体赛分两个阶段进行</w:t>
      </w:r>
      <w:r>
        <w:rPr>
          <w:rFonts w:hint="eastAsia" w:ascii="宋体" w:hAnsi="宋体" w:cs="宋体"/>
          <w:i w:val="0"/>
          <w:color w:val="FF0000"/>
          <w:sz w:val="21"/>
          <w:szCs w:val="21"/>
          <w:highlight w:val="none"/>
          <w:u w:val="none"/>
          <w:lang w:eastAsia="zh-CN"/>
        </w:rPr>
        <w:t>：</w:t>
      </w:r>
      <w:r>
        <w:rPr>
          <w:rFonts w:hint="eastAsia" w:ascii="宋体" w:hAnsi="宋体" w:eastAsia="宋体" w:cs="宋体"/>
          <w:i w:val="0"/>
          <w:color w:val="FF0000"/>
          <w:sz w:val="21"/>
          <w:szCs w:val="21"/>
          <w:highlight w:val="none"/>
          <w:u w:val="none"/>
        </w:rPr>
        <w:t xml:space="preserve">第一阶段采用分组循环赛，第二阶段采用交叉淘汰及附加赛决出名次。个人赛采用淘汰及附加赛决出名次。组别不少于8个。 </w:t>
      </w:r>
    </w:p>
    <w:p w14:paraId="761D4E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54DF30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3、赛事裁判长必须是乒乓球项目一级裁判，执场裁判员必须是乒乓球项目二级、三级裁判。</w:t>
      </w:r>
    </w:p>
    <w:p w14:paraId="29F8EF3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CEA19A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B978B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D05FE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24B3B3D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比赛项目设置为羽毛球混合团体赛、</w:t>
      </w:r>
      <w:r>
        <w:rPr>
          <w:rFonts w:hint="eastAsia" w:ascii="宋体" w:hAnsi="宋体" w:eastAsia="宋体" w:cs="宋体"/>
          <w:i w:val="0"/>
          <w:color w:val="auto"/>
          <w:sz w:val="21"/>
          <w:szCs w:val="21"/>
          <w:highlight w:val="none"/>
          <w:u w:val="none"/>
        </w:rPr>
        <w:t xml:space="preserve">单打、双打、混合双打。比赛采用和执行国家体育总局最新审定的《羽毛球竞赛规则》。混合团体赛分两个阶段进行：第一阶段采用分组循环赛，第二阶段采用交叉淘汰及附加赛决出名次。个人赛采用淘汰及附加赛决出名次。 </w:t>
      </w:r>
    </w:p>
    <w:p w14:paraId="162F7A8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35F78EF">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3、赛事裁判长必须是羽毛球项目国家级裁判，执场裁判员必须是羽毛球项目一级、二级裁判。 </w:t>
      </w:r>
    </w:p>
    <w:p w14:paraId="122174E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4、比赛必须在室内球馆进行，必须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73FC628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7676A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B56993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5F3D17A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183400.00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231BA11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0CC98B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58A843B4">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C0C5A43">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标项六：桂林阳朔攀岩节</w:t>
      </w:r>
    </w:p>
    <w:p w14:paraId="06FDBC6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（一）服务名称：桂林阳朔攀岩节</w:t>
      </w:r>
    </w:p>
    <w:p w14:paraId="171CE8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1AA710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3F1CA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1、比赛项目设置不少于3个，参赛运动员不少于120人。 </w:t>
      </w:r>
    </w:p>
    <w:p w14:paraId="4B6CF22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中标单位负责竞赛活动的组织执行与市场开发推广。包括：竞赛场地租赁和布置，竞赛用品采购，裁判员及工作人员食宿、交通和劳务费用，市场开发，赛事推广。必须为赛事购买公众意外险；保证运动员身体健康，购买比赛期间的人身意外伤害保险。 </w:t>
      </w:r>
    </w:p>
    <w:p w14:paraId="2D8705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3、中标单位必须指定1名国家级定线员和2名国家级攀岩裁判。 </w:t>
      </w:r>
    </w:p>
    <w:p w14:paraId="645152D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eastAsia="宋体" w:cs="宋体"/>
          <w:i w:val="0"/>
          <w:color w:val="auto"/>
          <w:sz w:val="21"/>
          <w:szCs w:val="21"/>
          <w:highlight w:val="none"/>
          <w:u w:val="none"/>
        </w:rPr>
        <w:t>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p>
    <w:p w14:paraId="329287D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C3965A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0716E84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059087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166000.00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7F2170E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9C3E1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25135D9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6697F4C">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标项七：桂林市五人制足球赛、桂林市大众篮球赛</w:t>
      </w:r>
    </w:p>
    <w:p w14:paraId="29042C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（一）服务名称：桂林市五人制足球赛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桂林市大众篮球赛</w:t>
      </w:r>
    </w:p>
    <w:p w14:paraId="3EDDAC7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3291BDE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455E4F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桂林市五人制足球赛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D5A04A5">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1、比赛项目设置为五人制男子足球、五人制女子足球、男子总决赛。组别不少于8个，参赛队伍不少于50支。 </w:t>
      </w:r>
    </w:p>
    <w:p w14:paraId="48394CBA">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40BD330C">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3、赛事裁判长必须是足球项目一级裁判，执场裁判员必须是足球项目二级、三级裁判。 </w:t>
      </w:r>
    </w:p>
    <w:p w14:paraId="3C8FF70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7D66CB8">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3B0A6612">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C2098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618714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1、比赛项目设五人制篮球，组别不少于4个，参赛队伍不少于36支。 </w:t>
      </w:r>
    </w:p>
    <w:p w14:paraId="1C161F9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948A17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40FACE2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DFC930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1489C00">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34C4F18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84E920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625500.00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3BE939F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444A1C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56F5A2E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D73379D">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标项八：桂林市小篮球联赛、桂林市大众篮球赛（县队组）</w:t>
      </w:r>
    </w:p>
    <w:p w14:paraId="504B6D1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（一）服务名称：桂林市小篮球联赛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4EBAA6F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5B0F2C5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4FD4C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桂林市小篮球联赛</w:t>
      </w:r>
      <w:r>
        <w:rPr>
          <w:rFonts w:hint="eastAsia" w:ascii="宋体" w:hAnsi="宋体" w:cs="宋体"/>
          <w:i w:val="0"/>
          <w:color w:val="auto"/>
          <w:sz w:val="21"/>
          <w:szCs w:val="21"/>
          <w:highlight w:val="none"/>
          <w:u w:val="none"/>
          <w:lang w:val="en-US" w:eastAsia="zh-CN"/>
        </w:rPr>
        <w:t>:1项</w:t>
      </w:r>
    </w:p>
    <w:p w14:paraId="7505D0D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1、比赛项目设四人制篮球和五人制篮球，组别不少于5个，参赛队伍不少于40支队。</w:t>
      </w:r>
    </w:p>
    <w:p w14:paraId="77673A8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2、比赛采用和执行中国篮协审定的《小篮球规则》。比赛分为两个阶段进行（少于6队的组别采用循环赛决出名次）：第一阶段采用分组循环赛，第二阶段采用交叉淘汰及附加赛决出名次。</w:t>
      </w:r>
    </w:p>
    <w:p w14:paraId="4B73D23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3、赛事裁判长必须是一级裁判以上的裁判，执场裁判员必须是篮球项目一级、二级。 </w:t>
      </w:r>
    </w:p>
    <w:p w14:paraId="1196F71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26CF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9D5D30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E5B41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1项</w:t>
      </w:r>
    </w:p>
    <w:p w14:paraId="002AA8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1、比赛项目设男子五人制篮球，参赛队伍不少于9支。 </w:t>
      </w:r>
    </w:p>
    <w:p w14:paraId="6849696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2、比赛采用和执行中国篮协最新审定的《篮球竞赛规则》。比赛分两个阶段进行：第一阶段采用分组循环赛，第二阶段采用交叉淘汰及附加赛决出名次。 </w:t>
      </w:r>
    </w:p>
    <w:p w14:paraId="555725E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06AF301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D3560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DAEB27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6D93D08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2B1CF24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239200.00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97B3F3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3ADF3AB1">
      <w:pPr>
        <w:rPr>
          <w:rFonts w:hint="eastAsia" w:ascii="宋体" w:hAnsi="宋体" w:eastAsia="宋体" w:cs="宋体"/>
          <w:b w:val="0"/>
          <w:bCs/>
          <w:color w:val="auto"/>
          <w:kern w:val="0"/>
          <w:sz w:val="32"/>
          <w:szCs w:val="32"/>
          <w:highlight w:val="none"/>
          <w:lang w:val="en-US" w:eastAsia="zh-CN"/>
        </w:rPr>
      </w:pPr>
    </w:p>
    <w:p w14:paraId="75BD5F22">
      <w:pPr>
        <w:numPr>
          <w:ilvl w:val="0"/>
          <w:numId w:val="0"/>
        </w:numPr>
        <w:tabs>
          <w:tab w:val="left" w:pos="1080"/>
        </w:tabs>
        <w:spacing w:line="480" w:lineRule="exact"/>
        <w:ind w:leftChars="0"/>
        <w:jc w:val="both"/>
        <w:outlineLvl w:val="9"/>
        <w:rPr>
          <w:rFonts w:hint="eastAsia" w:ascii="宋体" w:hAnsi="宋体" w:eastAsia="宋体" w:cs="宋体"/>
          <w:b w:val="0"/>
          <w:bCs/>
          <w:color w:val="auto"/>
          <w:kern w:val="0"/>
          <w:sz w:val="32"/>
          <w:szCs w:val="32"/>
          <w:highlight w:val="none"/>
          <w:lang w:val="en-US" w:eastAsia="zh-CN"/>
        </w:rPr>
      </w:pPr>
      <w:bookmarkStart w:id="41" w:name="_Toc1118"/>
    </w:p>
    <w:p w14:paraId="243296C8">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72BBBFC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评审办法</w:t>
      </w:r>
      <w:bookmarkEnd w:id="41"/>
    </w:p>
    <w:p w14:paraId="4C08F510">
      <w:pPr>
        <w:spacing w:line="400" w:lineRule="exact"/>
        <w:ind w:firstLine="413" w:firstLineChars="196"/>
        <w:outlineLvl w:val="9"/>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w:t>
      </w:r>
      <w:r>
        <w:rPr>
          <w:rFonts w:hint="eastAsia" w:ascii="宋体" w:hAnsi="宋体" w:cs="宋体"/>
          <w:color w:val="auto"/>
          <w:kern w:val="0"/>
          <w:sz w:val="21"/>
          <w:szCs w:val="20"/>
          <w:highlight w:val="none"/>
          <w:lang w:val="en-US" w:eastAsia="zh-CN"/>
        </w:rPr>
        <w:t>业绩</w:t>
      </w:r>
      <w:r>
        <w:rPr>
          <w:rFonts w:hint="eastAsia" w:ascii="宋体" w:hAnsi="宋体" w:cs="宋体"/>
          <w:color w:val="auto"/>
          <w:kern w:val="0"/>
          <w:sz w:val="21"/>
          <w:szCs w:val="20"/>
          <w:highlight w:val="none"/>
        </w:rPr>
        <w:t>等方面内容按百分制打分。</w:t>
      </w:r>
    </w:p>
    <w:p w14:paraId="187B6156">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outlineLvl w:val="9"/>
        <w:rPr>
          <w:rFonts w:hint="eastAsia" w:ascii="宋体" w:hAnsi="宋体" w:cs="宋体"/>
          <w:b/>
          <w:bCs/>
          <w:color w:val="auto"/>
          <w:kern w:val="0"/>
          <w:sz w:val="21"/>
          <w:szCs w:val="20"/>
          <w:highlight w:val="none"/>
        </w:rPr>
      </w:pPr>
    </w:p>
    <w:p w14:paraId="322BBD54">
      <w:pPr>
        <w:adjustRightInd w:val="0"/>
        <w:snapToGrid w:val="0"/>
        <w:spacing w:line="360" w:lineRule="exact"/>
        <w:ind w:firstLine="422"/>
        <w:outlineLvl w:val="9"/>
        <w:rPr>
          <w:rFonts w:hint="default" w:ascii="宋体" w:hAnsi="宋体" w:eastAsia="宋体" w:cs="宋体"/>
          <w:bCs/>
          <w:color w:val="auto"/>
          <w:kern w:val="0"/>
          <w:sz w:val="21"/>
          <w:szCs w:val="20"/>
          <w:highlight w:val="none"/>
          <w:lang w:val="en-US" w:eastAsia="zh-CN"/>
        </w:rPr>
      </w:pPr>
      <w:r>
        <w:rPr>
          <w:rFonts w:hint="eastAsia" w:ascii="宋体" w:hAnsi="宋体" w:cs="宋体"/>
          <w:b/>
          <w:bCs/>
          <w:color w:val="auto"/>
          <w:kern w:val="0"/>
          <w:sz w:val="21"/>
          <w:szCs w:val="20"/>
          <w:highlight w:val="none"/>
        </w:rPr>
        <w:t>二、评审办法</w:t>
      </w:r>
      <w:r>
        <w:rPr>
          <w:rFonts w:hint="eastAsia" w:ascii="宋体" w:hAnsi="宋体" w:cs="宋体"/>
          <w:b/>
          <w:bCs/>
          <w:color w:val="auto"/>
          <w:kern w:val="0"/>
          <w:sz w:val="21"/>
          <w:szCs w:val="20"/>
          <w:highlight w:val="none"/>
          <w:lang w:eastAsia="zh-CN"/>
        </w:rPr>
        <w:t>（</w:t>
      </w:r>
      <w:r>
        <w:rPr>
          <w:rFonts w:hint="eastAsia" w:ascii="宋体" w:hAnsi="宋体" w:cs="宋体"/>
          <w:b/>
          <w:color w:val="auto"/>
          <w:kern w:val="0"/>
          <w:sz w:val="21"/>
          <w:szCs w:val="20"/>
          <w:highlight w:val="none"/>
          <w:lang w:val="en-US" w:eastAsia="zh-CN"/>
        </w:rPr>
        <w:t>除特殊说明外，以下评审标准</w:t>
      </w:r>
      <w:r>
        <w:rPr>
          <w:rFonts w:hint="eastAsia" w:ascii="宋体" w:hAnsi="宋体" w:cs="宋体"/>
          <w:b/>
          <w:color w:val="auto"/>
          <w:kern w:val="0"/>
          <w:sz w:val="21"/>
          <w:szCs w:val="20"/>
          <w:highlight w:val="none"/>
        </w:rPr>
        <w:t>适用于</w:t>
      </w:r>
      <w:r>
        <w:rPr>
          <w:rFonts w:hint="eastAsia" w:ascii="宋体" w:hAnsi="宋体" w:cs="宋体"/>
          <w:b/>
          <w:color w:val="auto"/>
          <w:kern w:val="0"/>
          <w:sz w:val="21"/>
          <w:szCs w:val="20"/>
          <w:highlight w:val="none"/>
          <w:lang w:val="en-US" w:eastAsia="zh-CN"/>
        </w:rPr>
        <w:t>全部分标）</w:t>
      </w:r>
    </w:p>
    <w:p w14:paraId="6A1F44F8">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7696A798">
      <w:pPr>
        <w:pStyle w:val="25"/>
        <w:snapToGrid w:val="0"/>
        <w:spacing w:line="360" w:lineRule="exact"/>
        <w:ind w:firstLine="482" w:firstLineChars="200"/>
        <w:rPr>
          <w:rFonts w:hint="eastAsia" w:ascii="宋体" w:hAnsi="宋体" w:cs="宋体"/>
          <w:bCs/>
          <w:color w:val="auto"/>
          <w:sz w:val="21"/>
          <w:szCs w:val="21"/>
          <w:highlight w:val="none"/>
        </w:rPr>
      </w:pPr>
      <w:r>
        <w:rPr>
          <w:rFonts w:hint="eastAsia" w:hAnsi="宋体"/>
          <w:b/>
          <w:bCs/>
          <w:color w:val="auto"/>
          <w:szCs w:val="21"/>
        </w:rPr>
        <w:t>1、价格分………………………………………………………………………………30分</w:t>
      </w:r>
    </w:p>
    <w:p w14:paraId="2BFA790A">
      <w:pPr>
        <w:pStyle w:val="25"/>
        <w:adjustRightInd w:val="0"/>
        <w:snapToGrid w:val="0"/>
        <w:spacing w:line="360" w:lineRule="exact"/>
        <w:ind w:firstLine="420"/>
        <w:outlineLvl w:val="9"/>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5"/>
        <w:adjustRightInd w:val="0"/>
        <w:snapToGrid w:val="0"/>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01BD2E4">
      <w:pPr>
        <w:numPr>
          <w:ilvl w:val="0"/>
          <w:numId w:val="0"/>
        </w:numPr>
        <w:spacing w:line="360" w:lineRule="exact"/>
        <w:ind w:firstLine="482" w:firstLineChars="200"/>
        <w:rPr>
          <w:rFonts w:hint="eastAsia" w:ascii="宋体" w:hAnsi="宋体" w:cs="宋体"/>
          <w:b/>
          <w:color w:val="auto"/>
          <w:kern w:val="0"/>
          <w:sz w:val="24"/>
          <w:lang w:bidi="ar"/>
        </w:rPr>
      </w:pPr>
      <w:r>
        <w:rPr>
          <w:rFonts w:hint="eastAsia" w:ascii="宋体" w:hAnsi="宋体" w:cs="宋体"/>
          <w:b/>
          <w:color w:val="auto"/>
          <w:kern w:val="0"/>
          <w:szCs w:val="21"/>
          <w:lang w:val="en-US" w:eastAsia="zh-CN" w:bidi="ar"/>
        </w:rPr>
        <w:t>2、技术</w:t>
      </w:r>
      <w:r>
        <w:rPr>
          <w:rFonts w:hint="eastAsia" w:ascii="宋体" w:hAnsi="宋体" w:cs="宋体"/>
          <w:b/>
          <w:color w:val="auto"/>
          <w:kern w:val="0"/>
          <w:szCs w:val="21"/>
          <w:lang w:bidi="ar"/>
        </w:rPr>
        <w:t>分………………………………………………………………………………</w:t>
      </w:r>
      <w:r>
        <w:rPr>
          <w:rFonts w:hint="eastAsia" w:ascii="宋体" w:hAnsi="宋体" w:cs="宋体"/>
          <w:b/>
          <w:color w:val="auto"/>
          <w:kern w:val="0"/>
          <w:szCs w:val="21"/>
          <w:lang w:val="en-US" w:eastAsia="zh-CN" w:bidi="ar"/>
        </w:rPr>
        <w:t>60</w:t>
      </w:r>
      <w:r>
        <w:rPr>
          <w:rFonts w:hint="eastAsia" w:ascii="宋体" w:hAnsi="宋体" w:cs="宋体"/>
          <w:b/>
          <w:color w:val="auto"/>
          <w:kern w:val="0"/>
          <w:szCs w:val="21"/>
          <w:lang w:bidi="ar"/>
        </w:rPr>
        <w:t xml:space="preserve">分 </w:t>
      </w:r>
    </w:p>
    <w:p w14:paraId="28D72F7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（1）组织实施方案分（满分12分）</w:t>
      </w:r>
    </w:p>
    <w:p w14:paraId="3ABE2D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一档（0分）：未提供组织实施方案或者组织设计方案不合理。</w:t>
      </w:r>
    </w:p>
    <w:p w14:paraId="207C84EB">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二档（4分）：组织实施方案基本满足采购文件需求，在组织实施方案中有关于项目组织实施的关键技术说明，且具有一定的可行性。</w:t>
      </w:r>
    </w:p>
    <w:p w14:paraId="244A2501">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三档（8分）：组织实施方案能较好满足采购文件需求，有关于组织机构、场地设置、赛场管理、赛事安排等赛事组织方面的详细技术说明，且方案有理有据，可行性强，有精确到日的倒排工期安排表。</w:t>
      </w:r>
    </w:p>
    <w:p w14:paraId="7F07E8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组织实施方案能很好满足采购文件需求，有关于组织机构、人员详细分工、场地设置区域划分、赛场管理、赛程安排、赛事编排等赛事组织方面的详细技术说明，方案有理有据、全面严谨分工明确，可行性和针对性强，且有精确到日的详细工作事项倒排工期安排表。</w:t>
      </w:r>
    </w:p>
    <w:p w14:paraId="6D331EC0">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（2）安全和卫生应急方案分（满分12分）</w:t>
      </w:r>
    </w:p>
    <w:p w14:paraId="685717E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w:t>
      </w:r>
    </w:p>
    <w:p w14:paraId="520CBFA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二档（4分）：有基本的安全方案、应急处置方案和医疗卫生方案，能够基本满足本项目要求。</w:t>
      </w:r>
    </w:p>
    <w:p w14:paraId="2FCFE07C">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三档（8分）：有详细的安全方案、应急处置方案和医疗卫生方案，方案内有详细的人员分工，方案合理、可行，能够满足本项目需求。</w:t>
      </w:r>
    </w:p>
    <w:p w14:paraId="617CDDF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有详细的安全方案、安保方案、风险排查工作方案、应急处置方案和医疗卫生救护方案，方案内有详细的组织构架、人员分工和实施步骤细则，应急处置方案预防充分、合理明了、可操作性强，医疗卫生救护方案能够满足赛场临时医疗需求和突发疫情管控需求。</w:t>
      </w:r>
    </w:p>
    <w:p w14:paraId="3FB73D34">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（3）宣传方案分（满分12分）</w:t>
      </w:r>
    </w:p>
    <w:p w14:paraId="1E259F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一档（0分）：未提供相关内容或者提供相关内容不合理的。</w:t>
      </w:r>
    </w:p>
    <w:p w14:paraId="5EF5D187">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二档（4分）：赛事宣传方案内容基本满足采购文件要求。</w:t>
      </w:r>
    </w:p>
    <w:p w14:paraId="67CEB0F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三档（8分）：宣传方案符合实际，并有具体计划的内容，有操作性、宣传渠道等关键技术说明有。有视频直播、市级以上媒体、公众号报道等。</w:t>
      </w:r>
    </w:p>
    <w:p w14:paraId="48A9C63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 分）：在方案中有详细的直传组织架构、规划、渠道、实施步骤等关键技术说明。有视频直播、自治区级以上媒体、公众号报道等。宣传方案能结合采购人和具体赛事实际情况进行设计，步骤清晰，有理有据，操作性强，有独特的设计思路及其他优化内容。</w:t>
      </w:r>
    </w:p>
    <w:p w14:paraId="1962845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（4）项目投入的软硬件设施设备分（满分9分）</w:t>
      </w:r>
    </w:p>
    <w:p w14:paraId="5F2F62A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一档（0分）：未提供软硬件措施或者提供软硬件措施不合理，</w:t>
      </w:r>
    </w:p>
    <w:p w14:paraId="714B87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二档（4分）：能提供基本的软硬件措施。</w:t>
      </w:r>
    </w:p>
    <w:p w14:paraId="4A9854F3">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三档（9 分）：提供的软硬件措施较为周全、完善并符合采购求的实际情况。</w:t>
      </w:r>
    </w:p>
    <w:p w14:paraId="7EA1F006">
      <w:pPr>
        <w:pStyle w:val="231"/>
        <w:spacing w:line="360" w:lineRule="exact"/>
        <w:ind w:firstLine="420" w:firstLineChars="200"/>
        <w:outlineLvl w:val="9"/>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（5）项目实施人员分（满分15分）</w:t>
      </w:r>
    </w:p>
    <w:p w14:paraId="6B5D0311">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供应商拟派的项目团队人员中国家级裁判员及以上每人2分，一级裁判员每人1分，二级裁判员每人0.5分，满分15分，须提供专业人员（本项目对应专业裁判员）资质证明扫描件并加盖供应商公章。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项二、</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项四、</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项五、</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项六、</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项七、</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项八）。</w:t>
      </w:r>
    </w:p>
    <w:p w14:paraId="0764CEE5">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w:t>
      </w:r>
      <w:r>
        <w:rPr>
          <w:rFonts w:hint="eastAsia" w:ascii="宋体" w:hAnsi="宋体" w:cs="宋体"/>
          <w:bCs w:val="0"/>
          <w:color w:val="auto"/>
          <w:spacing w:val="0"/>
          <w:kern w:val="2"/>
          <w:sz w:val="21"/>
          <w:szCs w:val="21"/>
          <w:lang w:val="en-US" w:eastAsia="zh-CN" w:bidi="ar-SA"/>
        </w:rPr>
        <w:t>中，</w:t>
      </w:r>
      <w:r>
        <w:rPr>
          <w:rFonts w:hint="eastAsia" w:ascii="宋体" w:hAnsi="宋体" w:eastAsia="宋体" w:cs="宋体"/>
          <w:bCs w:val="0"/>
          <w:color w:val="auto"/>
          <w:spacing w:val="0"/>
          <w:kern w:val="2"/>
          <w:sz w:val="21"/>
          <w:szCs w:val="21"/>
          <w:lang w:val="en-US" w:eastAsia="zh-CN" w:bidi="ar-SA"/>
        </w:rPr>
        <w:t>具备</w:t>
      </w:r>
      <w:r>
        <w:rPr>
          <w:rFonts w:hint="eastAsia" w:ascii="宋体" w:hAnsi="宋体" w:cs="宋体"/>
          <w:bCs w:val="0"/>
          <w:color w:val="auto"/>
          <w:spacing w:val="0"/>
          <w:kern w:val="2"/>
          <w:sz w:val="21"/>
          <w:szCs w:val="21"/>
          <w:lang w:val="en-US" w:eastAsia="zh-CN" w:bidi="ar-SA"/>
        </w:rPr>
        <w:t>对应</w:t>
      </w:r>
      <w:r>
        <w:rPr>
          <w:rFonts w:hint="eastAsia" w:ascii="宋体" w:hAnsi="宋体" w:eastAsia="宋体" w:cs="宋体"/>
          <w:bCs w:val="0"/>
          <w:color w:val="auto"/>
          <w:spacing w:val="0"/>
          <w:kern w:val="2"/>
          <w:sz w:val="21"/>
          <w:szCs w:val="21"/>
          <w:lang w:val="en-US" w:eastAsia="zh-CN" w:bidi="ar-SA"/>
        </w:rPr>
        <w:t>专业体育类或赛事类</w:t>
      </w:r>
      <w:r>
        <w:rPr>
          <w:rFonts w:hint="eastAsia" w:ascii="宋体" w:hAnsi="宋体" w:cs="宋体"/>
          <w:bCs w:val="0"/>
          <w:color w:val="auto"/>
          <w:spacing w:val="0"/>
          <w:kern w:val="2"/>
          <w:sz w:val="21"/>
          <w:szCs w:val="21"/>
          <w:lang w:val="en-US" w:eastAsia="zh-CN" w:bidi="ar-SA"/>
        </w:rPr>
        <w:t>相关</w:t>
      </w:r>
      <w:r>
        <w:rPr>
          <w:rFonts w:hint="eastAsia" w:ascii="宋体" w:hAnsi="宋体" w:eastAsia="宋体" w:cs="宋体"/>
          <w:bCs w:val="0"/>
          <w:color w:val="auto"/>
          <w:spacing w:val="0"/>
          <w:kern w:val="2"/>
          <w:sz w:val="21"/>
          <w:szCs w:val="21"/>
          <w:lang w:val="en-US" w:eastAsia="zh-CN" w:bidi="ar-SA"/>
        </w:rPr>
        <w:t>证书</w:t>
      </w:r>
      <w:r>
        <w:rPr>
          <w:rFonts w:hint="eastAsia" w:ascii="宋体" w:hAnsi="宋体" w:cs="宋体"/>
          <w:bCs w:val="0"/>
          <w:color w:val="auto"/>
          <w:spacing w:val="0"/>
          <w:kern w:val="2"/>
          <w:sz w:val="21"/>
          <w:szCs w:val="21"/>
          <w:lang w:val="en-US" w:eastAsia="zh-CN" w:bidi="ar-SA"/>
        </w:rPr>
        <w:t>（含培训认证）</w:t>
      </w:r>
      <w:r>
        <w:rPr>
          <w:rFonts w:hint="eastAsia" w:ascii="宋体" w:hAnsi="宋体" w:eastAsia="宋体" w:cs="宋体"/>
          <w:bCs w:val="0"/>
          <w:color w:val="auto"/>
          <w:spacing w:val="0"/>
          <w:kern w:val="2"/>
          <w:sz w:val="21"/>
          <w:szCs w:val="21"/>
          <w:lang w:val="en-US" w:eastAsia="zh-CN" w:bidi="ar-SA"/>
        </w:rPr>
        <w:t>，提供一个证书得3分，本项最高得</w:t>
      </w:r>
      <w:r>
        <w:rPr>
          <w:rFonts w:hint="eastAsia" w:ascii="宋体" w:hAnsi="宋体" w:cs="宋体"/>
          <w:bCs w:val="0"/>
          <w:color w:val="auto"/>
          <w:spacing w:val="0"/>
          <w:kern w:val="2"/>
          <w:sz w:val="21"/>
          <w:szCs w:val="21"/>
          <w:lang w:val="en-US" w:eastAsia="zh-CN" w:bidi="ar-SA"/>
        </w:rPr>
        <w:t>15</w:t>
      </w:r>
      <w:r>
        <w:rPr>
          <w:rFonts w:hint="eastAsia" w:ascii="宋体" w:hAnsi="宋体" w:eastAsia="宋体" w:cs="宋体"/>
          <w:bCs w:val="0"/>
          <w:color w:val="auto"/>
          <w:spacing w:val="0"/>
          <w:kern w:val="2"/>
          <w:sz w:val="21"/>
          <w:szCs w:val="21"/>
          <w:lang w:val="en-US" w:eastAsia="zh-CN" w:bidi="ar-SA"/>
        </w:rPr>
        <w:t>分。须提供</w:t>
      </w:r>
      <w:r>
        <w:rPr>
          <w:rFonts w:hint="eastAsia" w:ascii="宋体" w:hAnsi="宋体" w:cs="宋体"/>
          <w:bCs w:val="0"/>
          <w:color w:val="auto"/>
          <w:spacing w:val="0"/>
          <w:kern w:val="2"/>
          <w:sz w:val="21"/>
          <w:szCs w:val="21"/>
          <w:lang w:val="en-US" w:eastAsia="zh-CN" w:bidi="ar-SA"/>
        </w:rPr>
        <w:t>证书</w:t>
      </w:r>
      <w:r>
        <w:rPr>
          <w:rFonts w:hint="eastAsia" w:ascii="宋体" w:hAnsi="宋体" w:eastAsia="宋体" w:cs="宋体"/>
          <w:bCs w:val="0"/>
          <w:color w:val="auto"/>
          <w:spacing w:val="0"/>
          <w:kern w:val="2"/>
          <w:sz w:val="21"/>
          <w:szCs w:val="21"/>
          <w:lang w:val="en-US" w:eastAsia="zh-CN" w:bidi="ar-SA"/>
        </w:rPr>
        <w:t>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项三）。</w:t>
      </w:r>
    </w:p>
    <w:p w14:paraId="23EEA699">
      <w:pPr>
        <w:pStyle w:val="231"/>
        <w:spacing w:line="360" w:lineRule="exact"/>
        <w:ind w:firstLine="422" w:firstLineChars="200"/>
        <w:rPr>
          <w:rFonts w:hint="default" w:ascii="宋体" w:hAnsi="宋体" w:eastAsia="宋体" w:cs="宋体"/>
          <w:b/>
          <w:bCs w:val="0"/>
          <w:color w:val="auto"/>
          <w:spacing w:val="0"/>
          <w:kern w:val="0"/>
          <w:sz w:val="21"/>
          <w:szCs w:val="21"/>
          <w:lang w:val="en-US" w:eastAsia="zh-CN" w:bidi="ar"/>
        </w:rPr>
      </w:pPr>
      <w:r>
        <w:rPr>
          <w:rFonts w:hint="eastAsia" w:ascii="宋体" w:hAnsi="宋体" w:eastAsia="宋体" w:cs="宋体"/>
          <w:b/>
          <w:bCs w:val="0"/>
          <w:color w:val="auto"/>
          <w:spacing w:val="0"/>
          <w:kern w:val="0"/>
          <w:sz w:val="21"/>
          <w:szCs w:val="21"/>
          <w:lang w:val="en-US" w:eastAsia="zh-CN" w:bidi="ar"/>
        </w:rPr>
        <w:t>3、商务分……………………………………………………………………………………………10分</w:t>
      </w:r>
    </w:p>
    <w:p w14:paraId="01CA4F9F">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供应商自2022年01月01日起至今承担过同类专业赛事</w:t>
      </w:r>
      <w:r>
        <w:rPr>
          <w:rFonts w:hint="eastAsia" w:ascii="宋体" w:hAnsi="宋体" w:cs="宋体"/>
          <w:bCs w:val="0"/>
          <w:color w:val="auto"/>
          <w:spacing w:val="0"/>
          <w:kern w:val="2"/>
          <w:sz w:val="21"/>
          <w:szCs w:val="21"/>
          <w:lang w:val="en-US" w:eastAsia="zh-CN" w:bidi="ar-SA"/>
        </w:rPr>
        <w:t>。</w:t>
      </w:r>
      <w:r>
        <w:rPr>
          <w:rFonts w:hint="eastAsia" w:ascii="宋体" w:hAnsi="宋体" w:cs="宋体"/>
          <w:color w:val="auto"/>
          <w:sz w:val="21"/>
          <w:szCs w:val="21"/>
          <w:highlight w:val="none"/>
        </w:rPr>
        <w:t>【以中标/成交通知书或签订的项目合同复印件为准（加盖供应商电子签章），能清晰反映项目名称或合同标的，否则将不予评审，同一个编号的项目有两个或两个以上的分标中标的只算一次】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eastAsia="宋体" w:cs="宋体"/>
          <w:bCs w:val="0"/>
          <w:color w:val="auto"/>
          <w:spacing w:val="0"/>
          <w:kern w:val="2"/>
          <w:sz w:val="21"/>
          <w:szCs w:val="21"/>
          <w:lang w:val="en-US" w:eastAsia="zh-CN" w:bidi="ar-SA"/>
        </w:rPr>
        <w:t>，每有1项得2分，满分10分。</w:t>
      </w:r>
    </w:p>
    <w:p w14:paraId="1A6E374F">
      <w:pPr>
        <w:pStyle w:val="231"/>
        <w:spacing w:line="360" w:lineRule="exact"/>
        <w:ind w:firstLine="422" w:firstLineChars="200"/>
        <w:rPr>
          <w:rFonts w:hint="eastAsia" w:ascii="宋体" w:hAnsi="宋体" w:eastAsia="宋体" w:cs="宋体"/>
          <w:b/>
          <w:bCs/>
          <w:color w:val="auto"/>
          <w:spacing w:val="0"/>
          <w:kern w:val="2"/>
          <w:sz w:val="21"/>
          <w:szCs w:val="21"/>
          <w:lang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eastAsia="宋体" w:cs="宋体"/>
          <w:b/>
          <w:bCs/>
          <w:color w:val="auto"/>
          <w:spacing w:val="0"/>
          <w:kern w:val="2"/>
          <w:sz w:val="21"/>
          <w:szCs w:val="21"/>
          <w:lang w:bidi="ar-SA"/>
        </w:rPr>
        <w:t>综合得分＝1+2+3</w:t>
      </w:r>
    </w:p>
    <w:p w14:paraId="4CBE93DE">
      <w:pPr>
        <w:spacing w:line="360" w:lineRule="exact"/>
        <w:ind w:firstLine="527" w:firstLineChars="25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w:t>
      </w:r>
      <w:r>
        <w:rPr>
          <w:rFonts w:hint="eastAsia" w:ascii="宋体" w:hAnsi="宋体" w:cs="宋体"/>
          <w:color w:val="auto"/>
          <w:kern w:val="0"/>
          <w:sz w:val="21"/>
          <w:szCs w:val="21"/>
          <w:highlight w:val="none"/>
          <w:lang w:val="en-US" w:eastAsia="zh-CN"/>
        </w:rPr>
        <w:t>各分标</w:t>
      </w:r>
      <w:r>
        <w:rPr>
          <w:rFonts w:hint="eastAsia" w:ascii="宋体" w:hAnsi="宋体" w:cs="宋体"/>
          <w:color w:val="auto"/>
          <w:kern w:val="0"/>
          <w:sz w:val="21"/>
          <w:szCs w:val="21"/>
          <w:highlight w:val="none"/>
        </w:rPr>
        <w:t>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6E61D2CF">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outlineLvl w:val="9"/>
        <w:rPr>
          <w:rFonts w:hint="eastAsia" w:ascii="宋体" w:hAnsi="宋体" w:cs="宋体"/>
          <w:color w:val="auto"/>
          <w:kern w:val="0"/>
          <w:sz w:val="21"/>
          <w:szCs w:val="21"/>
          <w:highlight w:val="none"/>
        </w:rPr>
      </w:pPr>
    </w:p>
    <w:p w14:paraId="3DE23835">
      <w:pPr>
        <w:tabs>
          <w:tab w:val="left" w:pos="1140"/>
        </w:tabs>
        <w:spacing w:line="320" w:lineRule="exact"/>
        <w:ind w:firstLine="420"/>
        <w:outlineLvl w:val="9"/>
        <w:rPr>
          <w:rFonts w:hint="eastAsia" w:ascii="宋体" w:hAnsi="宋体" w:cs="宋体"/>
          <w:color w:val="auto"/>
          <w:kern w:val="0"/>
          <w:sz w:val="21"/>
          <w:szCs w:val="21"/>
          <w:highlight w:val="none"/>
        </w:rPr>
      </w:pPr>
    </w:p>
    <w:p w14:paraId="5CBDBFA5">
      <w:pPr>
        <w:spacing w:line="240" w:lineRule="auto"/>
        <w:ind w:firstLine="0" w:firstLineChars="0"/>
        <w:jc w:val="center"/>
        <w:outlineLvl w:val="9"/>
        <w:rPr>
          <w:rFonts w:hint="eastAsia" w:ascii="宋体" w:hAnsi="宋体"/>
          <w:b/>
          <w:color w:val="auto"/>
          <w:kern w:val="0"/>
          <w:sz w:val="32"/>
          <w:szCs w:val="32"/>
          <w:highlight w:val="none"/>
        </w:rPr>
      </w:pPr>
      <w:bookmarkStart w:id="42" w:name="_Toc82016592"/>
    </w:p>
    <w:p w14:paraId="0F15F7CC">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018DDABF">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3" w:name="_Toc23901"/>
      <w:r>
        <w:rPr>
          <w:rFonts w:hint="eastAsia" w:ascii="宋体" w:hAnsi="宋体" w:eastAsia="宋体" w:cs="宋体"/>
          <w:b w:val="0"/>
          <w:bCs/>
          <w:color w:val="auto"/>
          <w:kern w:val="0"/>
          <w:sz w:val="32"/>
          <w:szCs w:val="32"/>
          <w:highlight w:val="none"/>
          <w:lang w:val="en-US" w:eastAsia="zh-CN"/>
        </w:rPr>
        <w:t>政府采购合同（合同主要条款及格式）</w:t>
      </w:r>
      <w:bookmarkEnd w:id="42"/>
      <w:bookmarkEnd w:id="43"/>
    </w:p>
    <w:p w14:paraId="3B8DC9AB">
      <w:pPr>
        <w:spacing w:line="500" w:lineRule="exact"/>
        <w:ind w:firstLine="0" w:firstLineChars="0"/>
        <w:jc w:val="center"/>
        <w:outlineLvl w:val="9"/>
        <w:rPr>
          <w:rFonts w:hint="eastAsia" w:ascii="宋体" w:hAnsi="宋体" w:cs="宋体"/>
          <w:b/>
          <w:color w:val="auto"/>
          <w:kern w:val="0"/>
          <w:sz w:val="36"/>
          <w:szCs w:val="36"/>
          <w:highlight w:val="none"/>
        </w:rPr>
      </w:pPr>
      <w:bookmarkStart w:id="44" w:name="_Toc82016593"/>
    </w:p>
    <w:p w14:paraId="78745420">
      <w:pPr>
        <w:spacing w:line="500" w:lineRule="exact"/>
        <w:ind w:firstLine="0" w:firstLineChars="0"/>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outlineLvl w:val="9"/>
        <w:rPr>
          <w:rFonts w:hint="eastAsia" w:ascii="宋体" w:hAnsi="宋体" w:cs="宋体"/>
          <w:color w:val="auto"/>
          <w:kern w:val="0"/>
          <w:sz w:val="21"/>
          <w:szCs w:val="21"/>
          <w:highlight w:val="none"/>
        </w:rPr>
      </w:pPr>
    </w:p>
    <w:p w14:paraId="297C8A02">
      <w:pPr>
        <w:spacing w:line="360" w:lineRule="auto"/>
        <w:ind w:firstLine="42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lang w:eastAsia="zh-CN"/>
        </w:rPr>
        <w:t>桂林市体育局关于传统品牌赛事采购</w:t>
      </w:r>
    </w:p>
    <w:p w14:paraId="57F3B675">
      <w:pPr>
        <w:spacing w:line="360" w:lineRule="auto"/>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分标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6EF56C1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桂林市体育局</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（采购人）</w:t>
      </w:r>
    </w:p>
    <w:p w14:paraId="34FCCC51">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outlineLvl w:val="9"/>
        <w:rPr>
          <w:rFonts w:hint="eastAsia" w:ascii="宋体" w:hAnsi="宋体" w:cs="宋体"/>
          <w:color w:val="auto"/>
          <w:kern w:val="0"/>
          <w:sz w:val="21"/>
          <w:szCs w:val="21"/>
          <w:highlight w:val="none"/>
        </w:rPr>
      </w:pPr>
    </w:p>
    <w:p w14:paraId="52F3691D">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根据《中华人民共和国政府采购法》、《中华人民共和国政府采购法实施条例》、《中华人民共和国</w:t>
      </w:r>
      <w:r>
        <w:rPr>
          <w:rFonts w:hint="eastAsia" w:ascii="宋体" w:hAnsi="宋体"/>
          <w:b w:val="0"/>
          <w:bCs w:val="0"/>
          <w:color w:val="auto"/>
          <w:sz w:val="21"/>
          <w:szCs w:val="21"/>
          <w:lang w:val="en-US" w:eastAsia="zh-CN"/>
        </w:rPr>
        <w:t>民法典</w:t>
      </w:r>
      <w:r>
        <w:rPr>
          <w:rFonts w:hint="eastAsia" w:ascii="宋体" w:hAnsi="宋体"/>
          <w:b w:val="0"/>
          <w:bCs w:val="0"/>
          <w:color w:val="auto"/>
          <w:sz w:val="21"/>
          <w:szCs w:val="21"/>
        </w:rPr>
        <w:t>》等法律、法规规定，按照竞争性磋商文件（以下简称磋商文件）、响应文件规定条款和成交供应商的承诺、甲乙双方签订本采购合同。</w:t>
      </w:r>
    </w:p>
    <w:p w14:paraId="41F586D1">
      <w:pPr>
        <w:numPr>
          <w:ilvl w:val="0"/>
          <w:numId w:val="0"/>
        </w:numPr>
        <w:spacing w:line="400" w:lineRule="exact"/>
        <w:ind w:firstLine="422" w:firstLineChars="200"/>
        <w:rPr>
          <w:rFonts w:ascii="宋体" w:hAnsi="宋体"/>
          <w:b/>
          <w:color w:val="auto"/>
          <w:sz w:val="21"/>
          <w:szCs w:val="21"/>
        </w:rPr>
      </w:pPr>
      <w:r>
        <w:rPr>
          <w:rFonts w:hint="default" w:ascii="宋体" w:hAnsi="宋体" w:eastAsia="宋体" w:cs="Times New Roman"/>
          <w:b/>
          <w:color w:val="auto"/>
          <w:kern w:val="2"/>
          <w:sz w:val="21"/>
          <w:szCs w:val="21"/>
          <w:lang w:val="en-US" w:eastAsia="zh-CN" w:bidi="ar-SA"/>
        </w:rPr>
        <w:t>第一条</w:t>
      </w:r>
      <w:r>
        <w:rPr>
          <w:rFonts w:hint="eastAsia" w:ascii="宋体" w:hAnsi="宋体" w:cs="Times New Roman"/>
          <w:b/>
          <w:color w:val="auto"/>
          <w:kern w:val="2"/>
          <w:sz w:val="21"/>
          <w:szCs w:val="21"/>
          <w:lang w:val="en-US" w:eastAsia="zh-CN" w:bidi="ar-SA"/>
        </w:rPr>
        <w:t xml:space="preserve">  </w:t>
      </w:r>
      <w:r>
        <w:rPr>
          <w:rFonts w:hint="eastAsia" w:ascii="宋体" w:hAnsi="宋体"/>
          <w:b/>
          <w:color w:val="auto"/>
          <w:sz w:val="21"/>
          <w:szCs w:val="21"/>
        </w:rPr>
        <w:t>合同标的及合同金额</w:t>
      </w:r>
    </w:p>
    <w:p w14:paraId="4DC50DFA">
      <w:pPr>
        <w:spacing w:line="400" w:lineRule="exact"/>
        <w:ind w:firstLine="420" w:firstLineChars="200"/>
        <w:rPr>
          <w:color w:val="auto"/>
          <w:sz w:val="21"/>
          <w:szCs w:val="21"/>
        </w:rPr>
      </w:pPr>
      <w:r>
        <w:rPr>
          <w:rFonts w:hint="eastAsia" w:ascii="宋体" w:hAnsi="宋体"/>
          <w:color w:val="auto"/>
          <w:sz w:val="21"/>
          <w:szCs w:val="21"/>
        </w:rPr>
        <w:t>根据《成交通知书》的成交内容，合同的总金额为人民币：</w:t>
      </w:r>
      <w:r>
        <w:rPr>
          <w:rFonts w:hint="eastAsia"/>
          <w:b/>
          <w:color w:val="auto"/>
          <w:sz w:val="21"/>
          <w:szCs w:val="21"/>
          <w:u w:val="single"/>
        </w:rPr>
        <w:t xml:space="preserve">         </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元），此合同金额是乙方完成本合同项全部义务甲方支付的所有费用，</w:t>
      </w:r>
      <w:r>
        <w:rPr>
          <w:rFonts w:hint="eastAsia" w:ascii="宋体" w:hAnsi="宋体" w:cs="宋体"/>
          <w:color w:val="auto"/>
          <w:sz w:val="21"/>
          <w:szCs w:val="21"/>
        </w:rPr>
        <w:t>包括本次采购范围内一切服务价款，含赛场服务、人员、策划、设计、场地及用品租赁、赛场布置、物料设计与制作、管理费、购置费、税金、后续服务及其他所有成本费用的总和</w:t>
      </w:r>
      <w:r>
        <w:rPr>
          <w:rFonts w:hint="eastAsia" w:ascii="宋体" w:hAnsi="宋体" w:cs="Courier New"/>
          <w:color w:val="auto"/>
          <w:sz w:val="21"/>
          <w:szCs w:val="21"/>
        </w:rPr>
        <w:t>。</w:t>
      </w:r>
    </w:p>
    <w:p w14:paraId="08713C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第二条  质量保证</w:t>
      </w:r>
    </w:p>
    <w:p w14:paraId="0688D1D3">
      <w:pPr>
        <w:widowControl/>
        <w:spacing w:line="400" w:lineRule="exact"/>
        <w:ind w:firstLine="420" w:firstLineChars="200"/>
        <w:jc w:val="left"/>
        <w:rPr>
          <w:rFonts w:ascii="宋体" w:hAnsi="宋体"/>
          <w:color w:val="auto"/>
          <w:sz w:val="21"/>
          <w:szCs w:val="21"/>
        </w:rPr>
      </w:pPr>
      <w:r>
        <w:rPr>
          <w:rFonts w:hint="eastAsia" w:ascii="宋体" w:hAnsi="宋体"/>
          <w:color w:val="auto"/>
          <w:sz w:val="21"/>
          <w:szCs w:val="21"/>
        </w:rPr>
        <w:t>1.乙方应</w:t>
      </w:r>
      <w:r>
        <w:rPr>
          <w:rFonts w:ascii="宋体" w:hAnsi="宋体"/>
          <w:color w:val="auto"/>
          <w:sz w:val="21"/>
          <w:szCs w:val="21"/>
        </w:rPr>
        <w:t>按照竞争性</w:t>
      </w:r>
      <w:r>
        <w:rPr>
          <w:rFonts w:hint="eastAsia" w:ascii="宋体" w:hAnsi="宋体"/>
          <w:color w:val="auto"/>
          <w:sz w:val="21"/>
          <w:szCs w:val="21"/>
        </w:rPr>
        <w:t>磋商</w:t>
      </w:r>
      <w:r>
        <w:rPr>
          <w:rFonts w:ascii="宋体" w:hAnsi="宋体"/>
          <w:color w:val="auto"/>
          <w:sz w:val="21"/>
          <w:szCs w:val="21"/>
        </w:rPr>
        <w:t>文件规定、</w:t>
      </w:r>
      <w:r>
        <w:rPr>
          <w:rFonts w:hint="eastAsia" w:ascii="宋体" w:hAnsi="宋体"/>
          <w:color w:val="auto"/>
          <w:sz w:val="21"/>
          <w:szCs w:val="21"/>
        </w:rPr>
        <w:t>响应</w:t>
      </w:r>
      <w:r>
        <w:rPr>
          <w:rFonts w:ascii="宋体" w:hAnsi="宋体"/>
          <w:color w:val="auto"/>
          <w:sz w:val="21"/>
          <w:szCs w:val="21"/>
        </w:rPr>
        <w:t>文件承诺以及合同条款等</w:t>
      </w:r>
      <w:r>
        <w:rPr>
          <w:rFonts w:hint="eastAsia" w:ascii="宋体" w:hAnsi="宋体"/>
          <w:color w:val="auto"/>
          <w:sz w:val="21"/>
          <w:szCs w:val="21"/>
        </w:rPr>
        <w:t>内容</w:t>
      </w:r>
      <w:r>
        <w:rPr>
          <w:rFonts w:ascii="宋体" w:hAnsi="宋体"/>
          <w:color w:val="auto"/>
          <w:sz w:val="21"/>
          <w:szCs w:val="21"/>
        </w:rPr>
        <w:t>提供</w:t>
      </w:r>
      <w:r>
        <w:rPr>
          <w:rFonts w:hint="eastAsia" w:ascii="宋体" w:hAnsi="宋体"/>
          <w:color w:val="auto"/>
          <w:sz w:val="21"/>
          <w:szCs w:val="21"/>
        </w:rPr>
        <w:t>服务和提交服务</w:t>
      </w:r>
      <w:r>
        <w:rPr>
          <w:rFonts w:ascii="宋体" w:hAnsi="宋体"/>
          <w:color w:val="auto"/>
          <w:sz w:val="21"/>
          <w:szCs w:val="21"/>
        </w:rPr>
        <w:t>成果</w:t>
      </w:r>
      <w:r>
        <w:rPr>
          <w:rFonts w:hint="eastAsia" w:ascii="宋体" w:hAnsi="宋体"/>
          <w:color w:val="auto"/>
          <w:sz w:val="21"/>
          <w:szCs w:val="21"/>
        </w:rPr>
        <w:t>，并确保服务成果</w:t>
      </w:r>
      <w:r>
        <w:rPr>
          <w:rFonts w:ascii="宋体" w:hAnsi="宋体"/>
          <w:color w:val="auto"/>
          <w:sz w:val="21"/>
          <w:szCs w:val="21"/>
        </w:rPr>
        <w:t>能</w:t>
      </w:r>
      <w:r>
        <w:rPr>
          <w:rFonts w:hint="eastAsia"/>
          <w:color w:val="auto"/>
          <w:sz w:val="21"/>
          <w:szCs w:val="21"/>
        </w:rPr>
        <w:t>通过甲方验收合格</w:t>
      </w:r>
      <w:r>
        <w:rPr>
          <w:rFonts w:hint="eastAsia" w:ascii="宋体" w:hAnsi="宋体"/>
          <w:color w:val="auto"/>
          <w:sz w:val="21"/>
          <w:szCs w:val="21"/>
        </w:rPr>
        <w:t>。</w:t>
      </w:r>
    </w:p>
    <w:p w14:paraId="7165B845">
      <w:pPr>
        <w:spacing w:line="400" w:lineRule="exact"/>
        <w:ind w:firstLine="413" w:firstLineChars="196"/>
        <w:rPr>
          <w:b/>
          <w:color w:val="auto"/>
          <w:sz w:val="21"/>
          <w:szCs w:val="21"/>
        </w:rPr>
      </w:pPr>
      <w:r>
        <w:rPr>
          <w:rFonts w:hint="eastAsia"/>
          <w:b/>
          <w:color w:val="auto"/>
          <w:sz w:val="21"/>
          <w:szCs w:val="21"/>
        </w:rPr>
        <w:t>第三条  权力保证</w:t>
      </w:r>
    </w:p>
    <w:p w14:paraId="79190AAD">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乙方应保证所提供服务不会侵犯任何第三方的专利权、商标权、工业设计权或其他权利。</w:t>
      </w:r>
    </w:p>
    <w:p w14:paraId="6B071DEE">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乙方应按磋商文件规定的时间向甲方提供服务成果的有关技术资料。</w:t>
      </w:r>
    </w:p>
    <w:p w14:paraId="7457E94A">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乙方保证所交付的服务成果的所有权完全属于乙方且无任何抵押、质押、查封等产权瑕疵。</w:t>
      </w:r>
    </w:p>
    <w:p w14:paraId="11D2D15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第四条</w:t>
      </w:r>
      <w:r>
        <w:rPr>
          <w:rFonts w:ascii="宋体" w:hAnsi="宋体"/>
          <w:b/>
          <w:color w:val="auto"/>
          <w:sz w:val="21"/>
          <w:szCs w:val="21"/>
        </w:rPr>
        <w:t xml:space="preserve">  </w:t>
      </w:r>
      <w:r>
        <w:rPr>
          <w:rFonts w:hint="eastAsia" w:ascii="宋体" w:hAnsi="宋体"/>
          <w:b/>
          <w:color w:val="auto"/>
          <w:sz w:val="21"/>
          <w:szCs w:val="21"/>
        </w:rPr>
        <w:t>服务期</w:t>
      </w:r>
    </w:p>
    <w:p w14:paraId="4ABA6C11">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1. </w:t>
      </w:r>
      <w:r>
        <w:rPr>
          <w:rFonts w:hint="eastAsia" w:hAnsi="宋体"/>
          <w:color w:val="auto"/>
          <w:sz w:val="21"/>
          <w:szCs w:val="21"/>
        </w:rPr>
        <w:t>项目实施时间</w:t>
      </w:r>
      <w:r>
        <w:rPr>
          <w:rFonts w:hint="eastAsia" w:ascii="宋体" w:hAnsi="宋体"/>
          <w:color w:val="auto"/>
          <w:sz w:val="21"/>
          <w:szCs w:val="21"/>
        </w:rPr>
        <w:t>：</w:t>
      </w:r>
      <w:r>
        <w:rPr>
          <w:rFonts w:hint="eastAsia" w:ascii="宋体" w:hAnsi="宋体"/>
          <w:color w:val="auto"/>
          <w:sz w:val="21"/>
          <w:szCs w:val="21"/>
          <w:u w:val="single"/>
          <w:lang w:val="en-US" w:eastAsia="zh-CN"/>
        </w:rPr>
        <w:t xml:space="preserve">            （具体以采购人通知为准）</w:t>
      </w:r>
      <w:r>
        <w:rPr>
          <w:rFonts w:hint="eastAsia" w:ascii="宋体" w:hAnsi="宋体"/>
          <w:color w:val="auto"/>
          <w:sz w:val="21"/>
          <w:szCs w:val="21"/>
        </w:rPr>
        <w:t>。</w:t>
      </w:r>
    </w:p>
    <w:p w14:paraId="0A5385CC">
      <w:pPr>
        <w:spacing w:line="400" w:lineRule="exact"/>
        <w:ind w:firstLine="420"/>
        <w:rPr>
          <w:rFonts w:ascii="宋体" w:hAnsi="宋体"/>
          <w:color w:val="auto"/>
          <w:sz w:val="21"/>
          <w:szCs w:val="21"/>
        </w:rPr>
      </w:pPr>
      <w:r>
        <w:rPr>
          <w:rFonts w:hint="eastAsia" w:ascii="宋体" w:hAnsi="宋体"/>
          <w:color w:val="auto"/>
          <w:sz w:val="21"/>
          <w:szCs w:val="21"/>
        </w:rPr>
        <w:t>2.乙方提供不符合磋商文件、响应文件和本合同规定的服务成果，甲方有权拒绝接受。</w:t>
      </w:r>
    </w:p>
    <w:p w14:paraId="12D2DF3A">
      <w:pPr>
        <w:spacing w:line="400" w:lineRule="exact"/>
        <w:ind w:firstLine="420"/>
        <w:rPr>
          <w:rFonts w:ascii="宋体" w:hAnsi="宋体"/>
          <w:b/>
          <w:color w:val="auto"/>
          <w:sz w:val="21"/>
          <w:szCs w:val="21"/>
        </w:rPr>
      </w:pPr>
      <w:r>
        <w:rPr>
          <w:rFonts w:hint="eastAsia" w:ascii="宋体" w:hAnsi="宋体"/>
          <w:b/>
          <w:color w:val="auto"/>
          <w:sz w:val="21"/>
          <w:szCs w:val="21"/>
        </w:rPr>
        <w:t>第五条  验收</w:t>
      </w:r>
    </w:p>
    <w:p w14:paraId="1FDEC9FB">
      <w:pPr>
        <w:spacing w:line="400" w:lineRule="exact"/>
        <w:ind w:firstLine="420" w:firstLineChars="200"/>
        <w:rPr>
          <w:rFonts w:ascii="宋体" w:hAnsi="宋体"/>
          <w:color w:val="auto"/>
          <w:sz w:val="21"/>
          <w:szCs w:val="21"/>
        </w:rPr>
      </w:pPr>
      <w:r>
        <w:rPr>
          <w:rFonts w:hint="eastAsia" w:ascii="宋体" w:hAnsi="宋体"/>
          <w:color w:val="auto"/>
          <w:sz w:val="21"/>
          <w:szCs w:val="21"/>
        </w:rPr>
        <w:t>1.验收标准：采购人将根据《关于印发广西壮族自治区政府采购项目履约验收管理办法的通知》【桂财采〔2015〕22号】规定的验收程序组织验收，验收合格后支付相关服务价款。</w:t>
      </w:r>
    </w:p>
    <w:p w14:paraId="29C9CC7A">
      <w:pPr>
        <w:spacing w:line="400" w:lineRule="exact"/>
        <w:ind w:firstLine="422" w:firstLineChars="200"/>
        <w:rPr>
          <w:rFonts w:ascii="宋体" w:hAnsi="宋体"/>
          <w:b/>
          <w:color w:val="auto"/>
          <w:sz w:val="21"/>
          <w:szCs w:val="21"/>
        </w:rPr>
      </w:pPr>
      <w:r>
        <w:rPr>
          <w:rFonts w:hint="eastAsia" w:ascii="宋体" w:hAnsi="宋体"/>
          <w:b/>
          <w:color w:val="auto"/>
          <w:sz w:val="21"/>
          <w:szCs w:val="21"/>
        </w:rPr>
        <w:t>第六条  后续服务</w:t>
      </w:r>
    </w:p>
    <w:p w14:paraId="0C88B7DD">
      <w:pPr>
        <w:spacing w:line="400" w:lineRule="exact"/>
        <w:ind w:firstLine="420" w:firstLineChars="200"/>
        <w:rPr>
          <w:rFonts w:ascii="宋体" w:hAnsi="宋体"/>
          <w:color w:val="auto"/>
          <w:sz w:val="21"/>
          <w:szCs w:val="21"/>
        </w:rPr>
      </w:pPr>
      <w:r>
        <w:rPr>
          <w:rFonts w:hint="eastAsia" w:ascii="宋体" w:hAnsi="宋体"/>
          <w:color w:val="auto"/>
          <w:sz w:val="21"/>
          <w:szCs w:val="21"/>
        </w:rPr>
        <w:t>1. 乙方应按照国家有关法律规定以及响应文件和本合同所附的《服务承诺》，为甲方提供服务。</w:t>
      </w:r>
    </w:p>
    <w:p w14:paraId="0AB70414">
      <w:pPr>
        <w:spacing w:line="400" w:lineRule="exact"/>
        <w:ind w:firstLine="420" w:firstLineChars="200"/>
        <w:rPr>
          <w:rFonts w:ascii="宋体" w:hAnsi="宋体"/>
          <w:color w:val="auto"/>
          <w:sz w:val="21"/>
          <w:szCs w:val="21"/>
        </w:rPr>
      </w:pPr>
      <w:r>
        <w:rPr>
          <w:rFonts w:hint="eastAsia" w:ascii="宋体" w:hAnsi="宋体"/>
          <w:color w:val="auto"/>
          <w:sz w:val="21"/>
          <w:szCs w:val="21"/>
        </w:rPr>
        <w:t>2. 在本合同履行过程中发生的技术问题等，乙方应在接到甲方通知后在</w:t>
      </w:r>
      <w:r>
        <w:rPr>
          <w:rFonts w:hint="eastAsia" w:ascii="宋体" w:hAnsi="宋体"/>
          <w:color w:val="auto"/>
          <w:sz w:val="21"/>
          <w:szCs w:val="21"/>
          <w:u w:val="single"/>
        </w:rPr>
        <w:t xml:space="preserve"> 2小时</w:t>
      </w:r>
      <w:r>
        <w:rPr>
          <w:rFonts w:hint="eastAsia" w:ascii="宋体" w:hAnsi="宋体"/>
          <w:color w:val="auto"/>
          <w:sz w:val="21"/>
          <w:szCs w:val="21"/>
        </w:rPr>
        <w:t>内进行答复。</w:t>
      </w:r>
    </w:p>
    <w:p w14:paraId="2E815503">
      <w:pPr>
        <w:spacing w:line="400" w:lineRule="exact"/>
        <w:ind w:firstLine="420" w:firstLineChars="200"/>
        <w:rPr>
          <w:rFonts w:ascii="宋体" w:hAnsi="宋体"/>
          <w:color w:val="auto"/>
          <w:sz w:val="21"/>
          <w:szCs w:val="21"/>
        </w:rPr>
      </w:pPr>
      <w:r>
        <w:rPr>
          <w:rFonts w:hint="eastAsia" w:ascii="宋体" w:hAnsi="宋体"/>
          <w:color w:val="auto"/>
          <w:sz w:val="21"/>
          <w:szCs w:val="21"/>
        </w:rPr>
        <w:t>3.乙方应对服务成果文件出现的技术及相关问题负责处理解决并承担一切费用。</w:t>
      </w:r>
    </w:p>
    <w:p w14:paraId="7E6109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第七条  税费</w:t>
      </w:r>
    </w:p>
    <w:p w14:paraId="16CC9EF8">
      <w:pPr>
        <w:spacing w:line="400" w:lineRule="exact"/>
        <w:ind w:firstLine="411" w:firstLineChars="196"/>
        <w:rPr>
          <w:rFonts w:ascii="宋体" w:hAnsi="宋体"/>
          <w:color w:val="auto"/>
          <w:sz w:val="21"/>
          <w:szCs w:val="21"/>
        </w:rPr>
      </w:pPr>
      <w:r>
        <w:rPr>
          <w:rFonts w:hint="eastAsia" w:ascii="宋体" w:hAnsi="宋体"/>
          <w:color w:val="auto"/>
          <w:sz w:val="21"/>
          <w:szCs w:val="21"/>
        </w:rPr>
        <w:t>本合同执行中相关的一切税费均由乙方负担。</w:t>
      </w:r>
    </w:p>
    <w:p w14:paraId="7CEDD99D">
      <w:pPr>
        <w:spacing w:line="400" w:lineRule="exact"/>
        <w:ind w:firstLine="413" w:firstLineChars="196"/>
        <w:rPr>
          <w:rFonts w:hint="eastAsia" w:ascii="宋体" w:hAnsi="宋体" w:eastAsia="宋体"/>
          <w:b/>
          <w:color w:val="auto"/>
          <w:sz w:val="21"/>
          <w:szCs w:val="21"/>
          <w:lang w:eastAsia="zh-CN"/>
        </w:rPr>
      </w:pPr>
      <w:r>
        <w:rPr>
          <w:rFonts w:hint="eastAsia" w:ascii="宋体" w:hAnsi="宋体"/>
          <w:b/>
          <w:color w:val="auto"/>
          <w:sz w:val="21"/>
          <w:szCs w:val="21"/>
        </w:rPr>
        <w:t>第八条  付款方式</w:t>
      </w:r>
      <w:r>
        <w:rPr>
          <w:rFonts w:hint="eastAsia" w:ascii="宋体" w:hAnsi="宋体"/>
          <w:b/>
          <w:color w:val="auto"/>
          <w:sz w:val="21"/>
          <w:szCs w:val="21"/>
          <w:lang w:eastAsia="zh-CN"/>
        </w:rPr>
        <w:t>：</w:t>
      </w:r>
    </w:p>
    <w:p w14:paraId="6D818ADC">
      <w:pPr>
        <w:tabs>
          <w:tab w:val="left" w:pos="690"/>
        </w:tabs>
        <w:spacing w:line="400" w:lineRule="exact"/>
        <w:ind w:right="104" w:firstLine="378" w:firstLineChars="180"/>
        <w:rPr>
          <w:rFonts w:hint="default" w:ascii="宋体" w:hAnsi="宋体" w:eastAsia="宋体" w:cs="宋体"/>
          <w:color w:val="auto"/>
          <w:sz w:val="21"/>
          <w:szCs w:val="21"/>
          <w:highlight w:val="none"/>
          <w:lang w:val="en-US" w:eastAsia="zh-CN"/>
        </w:rPr>
      </w:pPr>
      <w:r>
        <w:rPr>
          <w:rFonts w:hint="eastAsia" w:ascii="宋体" w:hAnsi="宋体"/>
          <w:color w:val="auto"/>
          <w:sz w:val="21"/>
          <w:szCs w:val="21"/>
        </w:rPr>
        <w:t xml:space="preserve"> </w:t>
      </w:r>
      <w:r>
        <w:rPr>
          <w:rFonts w:ascii="宋体" w:hAnsi="宋体" w:eastAsia="宋体" w:cs="宋体"/>
          <w:color w:val="auto"/>
          <w:spacing w:val="9"/>
          <w:sz w:val="21"/>
          <w:szCs w:val="21"/>
          <w:highlight w:val="none"/>
        </w:rPr>
        <w:t>全部服务完成并经验收合格后一次性付清合同价款。因财政系统原因延迟的，时间</w:t>
      </w:r>
      <w:r>
        <w:rPr>
          <w:rFonts w:ascii="宋体" w:hAnsi="宋体" w:eastAsia="宋体" w:cs="宋体"/>
          <w:color w:val="auto"/>
          <w:spacing w:val="4"/>
          <w:sz w:val="21"/>
          <w:szCs w:val="21"/>
          <w:highlight w:val="none"/>
        </w:rPr>
        <w:t>另外计算</w:t>
      </w:r>
      <w:r>
        <w:rPr>
          <w:rFonts w:hint="eastAsia" w:ascii="宋体" w:hAnsi="宋体" w:eastAsia="宋体" w:cs="宋体"/>
          <w:color w:val="auto"/>
          <w:sz w:val="21"/>
          <w:szCs w:val="21"/>
          <w:highlight w:val="none"/>
          <w:lang w:val="en-US" w:eastAsia="zh-CN"/>
        </w:rPr>
        <w:t>。</w:t>
      </w:r>
    </w:p>
    <w:p w14:paraId="0E0BA4A3">
      <w:pPr>
        <w:spacing w:line="400" w:lineRule="exact"/>
        <w:ind w:firstLine="413" w:firstLineChars="196"/>
        <w:rPr>
          <w:rFonts w:ascii="宋体" w:hAnsi="宋体"/>
          <w:b/>
          <w:color w:val="auto"/>
          <w:sz w:val="21"/>
          <w:szCs w:val="21"/>
        </w:rPr>
      </w:pPr>
      <w:r>
        <w:rPr>
          <w:rFonts w:hint="eastAsia" w:ascii="宋体" w:hAnsi="宋体"/>
          <w:b/>
          <w:color w:val="auto"/>
          <w:sz w:val="21"/>
          <w:szCs w:val="21"/>
        </w:rPr>
        <w:t>第九条  违约责任</w:t>
      </w:r>
    </w:p>
    <w:p w14:paraId="0E4DB2A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乙方所提供的服务质量不合格的，应及时调整，调整不及时的按逾期完成处罚，乙方应向甲方支付合同金额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%违约金并赔偿甲方经济损失。</w:t>
      </w:r>
    </w:p>
    <w:p w14:paraId="3D1175B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乙方提供的服务成果如果侵犯了第三方合法权益而引发的任何纠纷或诉讼，均由乙方负责交涉并承担全部责任。</w:t>
      </w:r>
    </w:p>
    <w:p w14:paraId="06B2C35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甲方无故延期接受成果、乙方逾期完成的，每天向对方偿付合同金额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‰违约金，但违约金额不得超过合同金额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%，超过</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天对方有权解除合同，违约方承担因此给对方造成的经济损失。</w:t>
      </w:r>
    </w:p>
    <w:p w14:paraId="14090B91">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乙方未按本合同和响应文件中规定的服务承诺提供服务的，乙方应按本合同合计金额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%向甲方支付违约金。</w:t>
      </w:r>
    </w:p>
    <w:p w14:paraId="6F775C95">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乙方提供的服务成果因策划、设计、工艺或材料的缺陷和其他质量原因造成的问题，由乙方负责，费用从质量保证金中扣除，不足另补。</w:t>
      </w:r>
    </w:p>
    <w:p w14:paraId="102A396D">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其他违约行为按违约合同额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%收取违约金并赔偿经济损失。</w:t>
      </w:r>
    </w:p>
    <w:p w14:paraId="1B1540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第十条  不可抗力事件处理</w:t>
      </w:r>
    </w:p>
    <w:p w14:paraId="64555C98">
      <w:pPr>
        <w:spacing w:line="400" w:lineRule="exact"/>
        <w:ind w:firstLine="420" w:firstLineChars="200"/>
        <w:rPr>
          <w:rFonts w:ascii="宋体" w:hAnsi="宋体"/>
          <w:color w:val="auto"/>
          <w:sz w:val="21"/>
          <w:szCs w:val="21"/>
        </w:rPr>
      </w:pPr>
      <w:r>
        <w:rPr>
          <w:rFonts w:hint="eastAsia" w:ascii="宋体" w:hAnsi="宋体"/>
          <w:color w:val="auto"/>
          <w:sz w:val="21"/>
          <w:szCs w:val="21"/>
        </w:rPr>
        <w:t>1. 在合同有效期内，乙方因不可抗力事件导致不能履行合同，则合同履行期可延长，其延长期与不可抗力影响期相同。</w:t>
      </w:r>
    </w:p>
    <w:p w14:paraId="350CAA6D">
      <w:pPr>
        <w:spacing w:line="400" w:lineRule="exact"/>
        <w:ind w:firstLine="420" w:firstLineChars="200"/>
        <w:rPr>
          <w:rFonts w:ascii="宋体" w:hAnsi="宋体"/>
          <w:color w:val="auto"/>
          <w:sz w:val="21"/>
          <w:szCs w:val="21"/>
        </w:rPr>
      </w:pPr>
      <w:r>
        <w:rPr>
          <w:rFonts w:hint="eastAsia" w:ascii="宋体" w:hAnsi="宋体"/>
          <w:color w:val="auto"/>
          <w:sz w:val="21"/>
          <w:szCs w:val="21"/>
        </w:rPr>
        <w:t>2. 不可抗力事件发生后，应立即通知对方，并寄送有关权威机构出具的证明。</w:t>
      </w:r>
    </w:p>
    <w:p w14:paraId="00B909DC">
      <w:pPr>
        <w:spacing w:line="400" w:lineRule="exact"/>
        <w:ind w:firstLine="420" w:firstLineChars="200"/>
        <w:rPr>
          <w:rFonts w:ascii="宋体" w:hAnsi="宋体"/>
          <w:color w:val="auto"/>
          <w:sz w:val="21"/>
          <w:szCs w:val="21"/>
        </w:rPr>
      </w:pPr>
      <w:r>
        <w:rPr>
          <w:rFonts w:hint="eastAsia" w:ascii="宋体" w:hAnsi="宋体"/>
          <w:color w:val="auto"/>
          <w:sz w:val="21"/>
          <w:szCs w:val="21"/>
        </w:rPr>
        <w:t>3. 不可抗力事件延续一百二十天以上，双方应通过友好协商，确定是否继续履行合同。</w:t>
      </w:r>
    </w:p>
    <w:p w14:paraId="08F151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第十一条  合同争议解决</w:t>
      </w:r>
    </w:p>
    <w:p w14:paraId="5F8EF285">
      <w:pPr>
        <w:spacing w:line="400" w:lineRule="exact"/>
        <w:ind w:firstLine="420" w:firstLineChars="200"/>
        <w:rPr>
          <w:rFonts w:ascii="宋体" w:hAnsi="宋体"/>
          <w:color w:val="auto"/>
          <w:sz w:val="21"/>
          <w:szCs w:val="21"/>
        </w:rPr>
      </w:pPr>
      <w:r>
        <w:rPr>
          <w:rFonts w:hint="eastAsia" w:ascii="宋体" w:hAnsi="宋体"/>
          <w:color w:val="auto"/>
          <w:sz w:val="21"/>
          <w:szCs w:val="21"/>
        </w:rPr>
        <w:t>1. 因服务质量问题发生争议的，应邀请国家认可的质量检测机构对服务成果进行鉴定。服务成果符合标准的，鉴定费由甲方承担；服务成果文件不符合标准的，鉴定费由乙方承担。</w:t>
      </w:r>
    </w:p>
    <w:p w14:paraId="6B223E6E">
      <w:pPr>
        <w:spacing w:line="400" w:lineRule="exact"/>
        <w:ind w:firstLine="420" w:firstLineChars="200"/>
        <w:rPr>
          <w:rFonts w:ascii="宋体" w:hAnsi="宋体"/>
          <w:color w:val="auto"/>
          <w:sz w:val="21"/>
          <w:szCs w:val="21"/>
        </w:rPr>
      </w:pPr>
      <w:r>
        <w:rPr>
          <w:rFonts w:hint="eastAsia" w:ascii="宋体" w:hAnsi="宋体"/>
          <w:color w:val="auto"/>
          <w:sz w:val="21"/>
          <w:szCs w:val="21"/>
        </w:rPr>
        <w:t>2. 因履行本合同引起的或与本合同有关的争议，甲乙双方应首先通过友好协商解决，如果协商不能解决，可向甲方住所地桂林市辖区人民法院提起诉讼。</w:t>
      </w:r>
    </w:p>
    <w:p w14:paraId="67F7C3C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第十二条  合同生效及其它</w:t>
      </w:r>
    </w:p>
    <w:p w14:paraId="6D9E4699">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合同经甲乙双方法定代表人（负责人）或授权代表签字并加盖供应商公章后生效。</w:t>
      </w:r>
    </w:p>
    <w:p w14:paraId="6083C2D2">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合同执行中涉及采购资金和采购内容修改或补充的，需经桂林市财政部门审批，并签订书面补充协议报桂林市财政局备案，方可作为主合同不可分割的一部分。</w:t>
      </w:r>
    </w:p>
    <w:p w14:paraId="3A05074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本合同未尽事宜，遵照《民法典》有关条文执行。</w:t>
      </w:r>
    </w:p>
    <w:p w14:paraId="281C33F0">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第十三条  合同的变更、终止与转让</w:t>
      </w:r>
    </w:p>
    <w:p w14:paraId="457A965E">
      <w:pPr>
        <w:spacing w:line="400" w:lineRule="exact"/>
        <w:ind w:firstLine="420" w:firstLineChars="200"/>
        <w:rPr>
          <w:rFonts w:ascii="宋体" w:hAnsi="宋体"/>
          <w:color w:val="auto"/>
          <w:sz w:val="21"/>
          <w:szCs w:val="21"/>
        </w:rPr>
      </w:pPr>
      <w:r>
        <w:rPr>
          <w:rFonts w:hint="eastAsia" w:ascii="宋体" w:hAnsi="宋体"/>
          <w:color w:val="auto"/>
          <w:sz w:val="21"/>
          <w:szCs w:val="21"/>
        </w:rPr>
        <w:t>1. 除《中华人民共和国政府采购法》第五十条规定的情形及合同约定的解除合同情形外，本合同一经签订，甲乙双方不得擅自变更，中止或终止。</w:t>
      </w:r>
    </w:p>
    <w:p w14:paraId="5B7642F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乙方不得擅自转让其应履行的合同义务。</w:t>
      </w:r>
    </w:p>
    <w:p w14:paraId="14279BB1">
      <w:pPr>
        <w:spacing w:line="400" w:lineRule="exact"/>
        <w:ind w:firstLine="422" w:firstLineChars="200"/>
        <w:rPr>
          <w:rFonts w:hint="eastAsia" w:ascii="宋体" w:hAnsi="宋体"/>
          <w:b/>
          <w:color w:val="auto"/>
          <w:sz w:val="21"/>
          <w:szCs w:val="21"/>
        </w:rPr>
      </w:pPr>
      <w:r>
        <w:rPr>
          <w:rFonts w:hint="eastAsia" w:ascii="宋体" w:hAnsi="宋体"/>
          <w:b/>
          <w:color w:val="auto"/>
          <w:sz w:val="21"/>
          <w:szCs w:val="21"/>
        </w:rPr>
        <w:t>第十四条  签订本合同依据：</w:t>
      </w:r>
    </w:p>
    <w:p w14:paraId="4A567DF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 竞争性磋商文件；</w:t>
      </w:r>
    </w:p>
    <w:p w14:paraId="246F6A1F">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乙方提供的响应（或应答）文件；</w:t>
      </w:r>
    </w:p>
    <w:p w14:paraId="0B651ADC">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 磋商中的磋商记录；</w:t>
      </w:r>
    </w:p>
    <w:p w14:paraId="3D8CDA5A">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 成交通知书。</w:t>
      </w:r>
    </w:p>
    <w:p w14:paraId="270F8CAE">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本合同甲乙双方签字盖章后生效，一式</w:t>
      </w:r>
      <w:r>
        <w:rPr>
          <w:rFonts w:hint="eastAsia" w:ascii="宋体" w:hAnsi="宋体" w:eastAsia="宋体"/>
          <w:color w:val="auto"/>
          <w:sz w:val="21"/>
          <w:szCs w:val="21"/>
          <w:lang w:val="en-US" w:eastAsia="zh-CN"/>
        </w:rPr>
        <w:t>肆</w:t>
      </w:r>
      <w:r>
        <w:rPr>
          <w:rFonts w:hint="eastAsia" w:ascii="宋体" w:hAnsi="宋体" w:eastAsia="宋体"/>
          <w:color w:val="auto"/>
          <w:sz w:val="21"/>
          <w:szCs w:val="21"/>
        </w:rPr>
        <w:t>份，具有同等法律效力，甲</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w:t>
      </w:r>
      <w:r>
        <w:rPr>
          <w:rFonts w:hint="eastAsia" w:ascii="宋体" w:hAnsi="宋体" w:eastAsia="宋体"/>
          <w:color w:val="auto"/>
          <w:sz w:val="21"/>
          <w:szCs w:val="21"/>
          <w:lang w:val="en-US" w:eastAsia="zh-CN"/>
        </w:rPr>
        <w:t>双</w:t>
      </w:r>
      <w:r>
        <w:rPr>
          <w:rFonts w:hint="eastAsia" w:ascii="宋体" w:hAnsi="宋体" w:eastAsia="宋体"/>
          <w:color w:val="auto"/>
          <w:sz w:val="21"/>
          <w:szCs w:val="21"/>
        </w:rPr>
        <w:t>方</w:t>
      </w:r>
      <w:r>
        <w:rPr>
          <w:rFonts w:hint="eastAsia" w:ascii="宋体" w:hAnsi="宋体" w:eastAsia="宋体"/>
          <w:color w:val="auto"/>
          <w:sz w:val="21"/>
          <w:szCs w:val="21"/>
          <w:lang w:val="en-US" w:eastAsia="zh-CN"/>
        </w:rPr>
        <w:t>各贰</w:t>
      </w:r>
      <w:r>
        <w:rPr>
          <w:rFonts w:hint="eastAsia" w:ascii="宋体" w:hAnsi="宋体" w:eastAsia="宋体"/>
          <w:color w:val="auto"/>
          <w:sz w:val="21"/>
          <w:szCs w:val="21"/>
        </w:rPr>
        <w:t>份。政府采购合同双方自签订之日起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个工作日内在省级以上人民政府财政部门指定媒体上公告。</w:t>
      </w:r>
    </w:p>
    <w:p w14:paraId="414B75C7">
      <w:pPr>
        <w:spacing w:line="360" w:lineRule="exact"/>
        <w:outlineLvl w:val="9"/>
        <w:rPr>
          <w:rFonts w:hint="eastAsia" w:ascii="宋体" w:hAnsi="宋体" w:cs="宋体"/>
          <w:color w:val="auto"/>
          <w:sz w:val="21"/>
          <w:szCs w:val="21"/>
        </w:rPr>
      </w:pPr>
    </w:p>
    <w:p w14:paraId="45974591">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 xml:space="preserve"> </w:t>
      </w:r>
    </w:p>
    <w:p w14:paraId="061CC6F9">
      <w:pPr>
        <w:tabs>
          <w:tab w:val="left" w:pos="4320"/>
          <w:tab w:val="left" w:pos="4500"/>
        </w:tabs>
        <w:spacing w:line="400" w:lineRule="exact"/>
        <w:rPr>
          <w:b w:val="0"/>
          <w:bCs w:val="0"/>
          <w:color w:val="auto"/>
          <w:sz w:val="21"/>
          <w:szCs w:val="21"/>
          <w:u w:val="single"/>
        </w:rPr>
      </w:pPr>
      <w:r>
        <w:rPr>
          <w:rFonts w:hint="eastAsia"/>
          <w:b w:val="0"/>
          <w:bCs w:val="0"/>
          <w:color w:val="auto"/>
          <w:sz w:val="21"/>
          <w:szCs w:val="21"/>
        </w:rPr>
        <w:t>甲方名称（公章）：</w:t>
      </w:r>
      <w:r>
        <w:rPr>
          <w:rFonts w:hint="eastAsia"/>
          <w:b w:val="0"/>
          <w:bCs w:val="0"/>
          <w:color w:val="auto"/>
          <w:sz w:val="21"/>
          <w:szCs w:val="21"/>
          <w:u w:val="single"/>
        </w:rPr>
        <w:t xml:space="preserve">                      </w:t>
      </w:r>
      <w:r>
        <w:rPr>
          <w:rFonts w:hint="eastAsia"/>
          <w:b w:val="0"/>
          <w:bCs w:val="0"/>
          <w:color w:val="auto"/>
          <w:sz w:val="21"/>
          <w:szCs w:val="21"/>
        </w:rPr>
        <w:t xml:space="preserve">     乙方名称（公章，自然人除外）：</w:t>
      </w:r>
      <w:r>
        <w:rPr>
          <w:rFonts w:hint="eastAsia"/>
          <w:b w:val="0"/>
          <w:bCs w:val="0"/>
          <w:color w:val="auto"/>
          <w:sz w:val="21"/>
          <w:szCs w:val="21"/>
          <w:u w:val="single"/>
        </w:rPr>
        <w:t xml:space="preserve">              </w:t>
      </w:r>
    </w:p>
    <w:p w14:paraId="3AA7B2A4">
      <w:pPr>
        <w:spacing w:line="400" w:lineRule="exact"/>
        <w:rPr>
          <w:b w:val="0"/>
          <w:bCs w:val="0"/>
          <w:color w:val="auto"/>
          <w:sz w:val="21"/>
          <w:szCs w:val="21"/>
        </w:rPr>
      </w:pPr>
      <w:r>
        <w:rPr>
          <w:rFonts w:hint="eastAsia"/>
          <w:b w:val="0"/>
          <w:bCs w:val="0"/>
          <w:color w:val="auto"/>
          <w:sz w:val="21"/>
          <w:szCs w:val="21"/>
        </w:rPr>
        <w:t>法定代表人：</w:t>
      </w:r>
      <w:r>
        <w:rPr>
          <w:rFonts w:hint="eastAsia"/>
          <w:b w:val="0"/>
          <w:bCs w:val="0"/>
          <w:color w:val="auto"/>
          <w:sz w:val="21"/>
          <w:szCs w:val="21"/>
          <w:u w:val="single"/>
        </w:rPr>
        <w:t xml:space="preserve">                           </w:t>
      </w:r>
      <w:r>
        <w:rPr>
          <w:rFonts w:hint="eastAsia"/>
          <w:b w:val="0"/>
          <w:bCs w:val="0"/>
          <w:color w:val="auto"/>
          <w:sz w:val="21"/>
          <w:szCs w:val="21"/>
        </w:rPr>
        <w:t xml:space="preserve">     法定代表人（负责人或自然人）签字</w:t>
      </w:r>
    </w:p>
    <w:p w14:paraId="34914A54">
      <w:pPr>
        <w:spacing w:line="400" w:lineRule="exact"/>
        <w:ind w:firstLine="4620" w:firstLineChars="2200"/>
        <w:rPr>
          <w:b w:val="0"/>
          <w:bCs w:val="0"/>
          <w:color w:val="auto"/>
          <w:sz w:val="21"/>
          <w:szCs w:val="21"/>
          <w:u w:val="single"/>
        </w:rPr>
      </w:pPr>
      <w:r>
        <w:rPr>
          <w:rFonts w:hint="eastAsia"/>
          <w:b w:val="0"/>
          <w:bCs w:val="0"/>
          <w:color w:val="auto"/>
          <w:sz w:val="21"/>
          <w:szCs w:val="21"/>
        </w:rPr>
        <w:t>（</w:t>
      </w:r>
      <w:r>
        <w:rPr>
          <w:rFonts w:hint="eastAsia" w:hAnsi="宋体"/>
          <w:b w:val="0"/>
          <w:bCs w:val="0"/>
          <w:color w:val="auto"/>
          <w:sz w:val="21"/>
          <w:szCs w:val="21"/>
        </w:rPr>
        <w:t>属自然人的应在签名处加盖食指指印</w:t>
      </w:r>
      <w:r>
        <w:rPr>
          <w:rFonts w:hint="eastAsia"/>
          <w:b w:val="0"/>
          <w:bCs w:val="0"/>
          <w:color w:val="auto"/>
          <w:sz w:val="21"/>
          <w:szCs w:val="21"/>
        </w:rPr>
        <w:t>）：</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11D3BA73">
      <w:pPr>
        <w:tabs>
          <w:tab w:val="left" w:pos="4680"/>
        </w:tabs>
        <w:spacing w:line="400" w:lineRule="exact"/>
        <w:rPr>
          <w:b w:val="0"/>
          <w:bCs w:val="0"/>
          <w:color w:val="auto"/>
          <w:sz w:val="21"/>
          <w:szCs w:val="21"/>
          <w:u w:val="single"/>
        </w:rPr>
      </w:pPr>
      <w:r>
        <w:rPr>
          <w:rFonts w:hint="eastAsia"/>
          <w:b w:val="0"/>
          <w:bCs w:val="0"/>
          <w:color w:val="auto"/>
          <w:sz w:val="21"/>
          <w:szCs w:val="21"/>
        </w:rPr>
        <w:t>委托代理人：</w:t>
      </w:r>
      <w:r>
        <w:rPr>
          <w:rFonts w:hint="eastAsia"/>
          <w:b w:val="0"/>
          <w:bCs w:val="0"/>
          <w:color w:val="auto"/>
          <w:sz w:val="21"/>
          <w:szCs w:val="21"/>
          <w:u w:val="single"/>
        </w:rPr>
        <w:t xml:space="preserve">                           </w:t>
      </w:r>
      <w:r>
        <w:rPr>
          <w:rFonts w:hint="eastAsia"/>
          <w:b w:val="0"/>
          <w:bCs w:val="0"/>
          <w:color w:val="auto"/>
          <w:sz w:val="21"/>
          <w:szCs w:val="21"/>
        </w:rPr>
        <w:t xml:space="preserve">     委托代理人：</w:t>
      </w:r>
      <w:r>
        <w:rPr>
          <w:rFonts w:hint="eastAsia"/>
          <w:b w:val="0"/>
          <w:bCs w:val="0"/>
          <w:color w:val="auto"/>
          <w:sz w:val="21"/>
          <w:szCs w:val="21"/>
          <w:u w:val="single"/>
        </w:rPr>
        <w:t xml:space="preserve">                                 </w:t>
      </w:r>
    </w:p>
    <w:p w14:paraId="62C1C215">
      <w:pPr>
        <w:tabs>
          <w:tab w:val="left" w:pos="5040"/>
        </w:tabs>
        <w:spacing w:line="400" w:lineRule="exact"/>
        <w:rPr>
          <w:b w:val="0"/>
          <w:bCs w:val="0"/>
          <w:color w:val="auto"/>
          <w:sz w:val="21"/>
          <w:szCs w:val="21"/>
          <w:u w:val="single"/>
        </w:rPr>
      </w:pPr>
      <w:r>
        <w:rPr>
          <w:rFonts w:hint="eastAsia"/>
          <w:b w:val="0"/>
          <w:bCs w:val="0"/>
          <w:color w:val="auto"/>
          <w:sz w:val="21"/>
          <w:szCs w:val="21"/>
        </w:rPr>
        <w:t>电  话：</w:t>
      </w:r>
      <w:r>
        <w:rPr>
          <w:rFonts w:hint="eastAsia"/>
          <w:b w:val="0"/>
          <w:bCs w:val="0"/>
          <w:color w:val="auto"/>
          <w:sz w:val="21"/>
          <w:szCs w:val="21"/>
          <w:u w:val="single"/>
        </w:rPr>
        <w:t xml:space="preserve">                               </w:t>
      </w:r>
      <w:r>
        <w:rPr>
          <w:rFonts w:hint="eastAsia"/>
          <w:b w:val="0"/>
          <w:bCs w:val="0"/>
          <w:color w:val="auto"/>
          <w:sz w:val="21"/>
          <w:szCs w:val="21"/>
        </w:rPr>
        <w:t xml:space="preserve">     电   话： </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42A1C0AE">
      <w:pPr>
        <w:tabs>
          <w:tab w:val="left" w:pos="5040"/>
        </w:tabs>
        <w:spacing w:line="400" w:lineRule="exact"/>
        <w:rPr>
          <w:b w:val="0"/>
          <w:bCs w:val="0"/>
          <w:color w:val="auto"/>
          <w:sz w:val="21"/>
          <w:szCs w:val="21"/>
        </w:rPr>
      </w:pPr>
      <w:r>
        <w:rPr>
          <w:rFonts w:hint="eastAsia"/>
          <w:b w:val="0"/>
          <w:bCs w:val="0"/>
          <w:color w:val="auto"/>
          <w:sz w:val="21"/>
          <w:szCs w:val="21"/>
        </w:rPr>
        <w:t>开户名称：</w:t>
      </w:r>
      <w:r>
        <w:rPr>
          <w:rFonts w:hint="eastAsia"/>
          <w:b w:val="0"/>
          <w:bCs w:val="0"/>
          <w:color w:val="auto"/>
          <w:sz w:val="21"/>
          <w:szCs w:val="21"/>
          <w:u w:val="single"/>
        </w:rPr>
        <w:t xml:space="preserve">                             </w:t>
      </w:r>
      <w:r>
        <w:rPr>
          <w:rFonts w:hint="eastAsia"/>
          <w:b w:val="0"/>
          <w:bCs w:val="0"/>
          <w:color w:val="auto"/>
          <w:sz w:val="21"/>
          <w:szCs w:val="21"/>
        </w:rPr>
        <w:t xml:space="preserve">     开户名称：</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693B2485">
      <w:pPr>
        <w:tabs>
          <w:tab w:val="left" w:pos="5040"/>
        </w:tabs>
        <w:spacing w:line="400" w:lineRule="exact"/>
        <w:rPr>
          <w:b w:val="0"/>
          <w:bCs w:val="0"/>
          <w:color w:val="auto"/>
          <w:sz w:val="21"/>
          <w:szCs w:val="21"/>
        </w:rPr>
      </w:pPr>
      <w:r>
        <w:rPr>
          <w:rFonts w:hint="eastAsia"/>
          <w:b w:val="0"/>
          <w:bCs w:val="0"/>
          <w:color w:val="auto"/>
          <w:sz w:val="21"/>
          <w:szCs w:val="21"/>
        </w:rPr>
        <w:t>开户银行：</w:t>
      </w:r>
      <w:r>
        <w:rPr>
          <w:rFonts w:hint="eastAsia"/>
          <w:b w:val="0"/>
          <w:bCs w:val="0"/>
          <w:color w:val="auto"/>
          <w:sz w:val="21"/>
          <w:szCs w:val="21"/>
          <w:u w:val="single"/>
        </w:rPr>
        <w:t xml:space="preserve">                             </w:t>
      </w:r>
      <w:r>
        <w:rPr>
          <w:rFonts w:hint="eastAsia"/>
          <w:b w:val="0"/>
          <w:bCs w:val="0"/>
          <w:color w:val="auto"/>
          <w:sz w:val="21"/>
          <w:szCs w:val="21"/>
        </w:rPr>
        <w:t xml:space="preserve">     开户银行：</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2E49A6C3">
      <w:pPr>
        <w:tabs>
          <w:tab w:val="left" w:pos="5040"/>
        </w:tabs>
        <w:spacing w:line="400" w:lineRule="exact"/>
        <w:rPr>
          <w:b w:val="0"/>
          <w:bCs w:val="0"/>
          <w:color w:val="auto"/>
          <w:sz w:val="21"/>
          <w:szCs w:val="21"/>
        </w:rPr>
      </w:pPr>
      <w:r>
        <w:rPr>
          <w:rFonts w:hint="eastAsia"/>
          <w:b w:val="0"/>
          <w:bCs w:val="0"/>
          <w:color w:val="auto"/>
          <w:sz w:val="21"/>
          <w:szCs w:val="21"/>
        </w:rPr>
        <w:t>银行账号：</w:t>
      </w:r>
      <w:r>
        <w:rPr>
          <w:rFonts w:hint="eastAsia"/>
          <w:b w:val="0"/>
          <w:bCs w:val="0"/>
          <w:color w:val="auto"/>
          <w:sz w:val="21"/>
          <w:szCs w:val="21"/>
          <w:u w:val="single"/>
        </w:rPr>
        <w:t xml:space="preserve">                             </w:t>
      </w:r>
      <w:r>
        <w:rPr>
          <w:rFonts w:hint="eastAsia"/>
          <w:b w:val="0"/>
          <w:bCs w:val="0"/>
          <w:color w:val="auto"/>
          <w:sz w:val="21"/>
          <w:szCs w:val="21"/>
        </w:rPr>
        <w:t xml:space="preserve">     银行账号：</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8966B44">
      <w:pPr>
        <w:tabs>
          <w:tab w:val="left" w:pos="5040"/>
        </w:tabs>
        <w:spacing w:line="400" w:lineRule="exact"/>
        <w:rPr>
          <w:b w:val="0"/>
          <w:bCs w:val="0"/>
          <w:color w:val="auto"/>
          <w:sz w:val="21"/>
          <w:szCs w:val="21"/>
        </w:rPr>
      </w:pPr>
      <w:r>
        <w:rPr>
          <w:rFonts w:hint="eastAsia"/>
          <w:b w:val="0"/>
          <w:bCs w:val="0"/>
          <w:color w:val="auto"/>
          <w:sz w:val="21"/>
          <w:szCs w:val="21"/>
        </w:rPr>
        <w:t>日    期：</w:t>
      </w:r>
      <w:r>
        <w:rPr>
          <w:rFonts w:hint="eastAsia"/>
          <w:b w:val="0"/>
          <w:bCs w:val="0"/>
          <w:color w:val="auto"/>
          <w:sz w:val="21"/>
          <w:szCs w:val="21"/>
          <w:u w:val="single"/>
        </w:rPr>
        <w:t xml:space="preserve">                             </w:t>
      </w:r>
      <w:r>
        <w:rPr>
          <w:rFonts w:hint="eastAsia"/>
          <w:b w:val="0"/>
          <w:bCs w:val="0"/>
          <w:color w:val="auto"/>
          <w:sz w:val="21"/>
          <w:szCs w:val="21"/>
        </w:rPr>
        <w:t xml:space="preserve">     日    期：</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93F9A14">
      <w:pPr>
        <w:tabs>
          <w:tab w:val="left" w:pos="5040"/>
        </w:tabs>
        <w:spacing w:line="400" w:lineRule="exact"/>
        <w:rPr>
          <w:b w:val="0"/>
          <w:bCs w:val="0"/>
          <w:color w:val="auto"/>
          <w:szCs w:val="21"/>
        </w:rPr>
      </w:pPr>
    </w:p>
    <w:p w14:paraId="20563269">
      <w:pPr>
        <w:tabs>
          <w:tab w:val="left" w:pos="5040"/>
        </w:tabs>
        <w:spacing w:line="400" w:lineRule="exact"/>
        <w:rPr>
          <w:b w:val="0"/>
          <w:bCs w:val="0"/>
          <w:color w:val="auto"/>
          <w:szCs w:val="21"/>
        </w:rPr>
      </w:pPr>
    </w:p>
    <w:p w14:paraId="780B7B5B">
      <w:pPr>
        <w:rPr>
          <w:rFonts w:hint="eastAsia" w:ascii="宋体" w:hAnsi="宋体"/>
          <w:b/>
          <w:color w:val="auto"/>
          <w:szCs w:val="21"/>
        </w:rPr>
      </w:pPr>
    </w:p>
    <w:p w14:paraId="3419F037">
      <w:pPr>
        <w:spacing w:line="440" w:lineRule="atLeast"/>
        <w:ind w:firstLine="420"/>
        <w:jc w:val="left"/>
        <w:outlineLvl w:val="9"/>
        <w:rPr>
          <w:rFonts w:hint="eastAsia" w:ascii="宋体" w:hAnsi="宋体" w:cs="宋体"/>
          <w:color w:val="auto"/>
          <w:kern w:val="0"/>
          <w:sz w:val="21"/>
          <w:szCs w:val="21"/>
          <w:highlight w:val="none"/>
        </w:rPr>
      </w:pPr>
      <w:r>
        <w:rPr>
          <w:b/>
          <w:color w:val="auto"/>
          <w:sz w:val="32"/>
          <w:szCs w:val="32"/>
        </w:rPr>
        <w:br w:type="page"/>
      </w:r>
    </w:p>
    <w:p w14:paraId="378BE326">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5" w:name="_Toc29389"/>
      <w:r>
        <w:rPr>
          <w:rFonts w:hint="eastAsia" w:ascii="宋体" w:hAnsi="宋体" w:eastAsia="宋体" w:cs="宋体"/>
          <w:b w:val="0"/>
          <w:bCs/>
          <w:color w:val="auto"/>
          <w:kern w:val="0"/>
          <w:sz w:val="32"/>
          <w:szCs w:val="32"/>
          <w:highlight w:val="none"/>
          <w:lang w:val="en-US" w:eastAsia="zh-CN"/>
        </w:rPr>
        <w:t>响应文件（格式）</w:t>
      </w:r>
      <w:bookmarkEnd w:id="44"/>
      <w:bookmarkEnd w:id="45"/>
    </w:p>
    <w:p w14:paraId="05EFD826">
      <w:pPr>
        <w:spacing w:line="240" w:lineRule="auto"/>
        <w:ind w:firstLine="0" w:firstLineChars="0"/>
        <w:outlineLvl w:val="9"/>
        <w:rPr>
          <w:rFonts w:hint="eastAsia" w:ascii="宋体" w:hAnsi="宋体" w:cs="宋体"/>
          <w:b/>
          <w:color w:val="auto"/>
          <w:kern w:val="0"/>
          <w:sz w:val="32"/>
          <w:szCs w:val="32"/>
          <w:highlight w:val="none"/>
        </w:rPr>
      </w:pPr>
    </w:p>
    <w:p w14:paraId="11EC701F">
      <w:pPr>
        <w:spacing w:line="400" w:lineRule="exact"/>
        <w:ind w:firstLine="0" w:firstLineChars="0"/>
        <w:outlineLvl w:val="9"/>
        <w:rPr>
          <w:rFonts w:hint="eastAsia" w:ascii="宋体" w:hAnsi="宋体" w:cs="宋体"/>
          <w:b/>
          <w:color w:val="auto"/>
          <w:kern w:val="0"/>
          <w:sz w:val="32"/>
          <w:szCs w:val="32"/>
          <w:highlight w:val="none"/>
        </w:rPr>
      </w:pPr>
      <w:bookmarkStart w:id="46" w:name="_Toc82016594"/>
      <w:r>
        <w:rPr>
          <w:rFonts w:hint="eastAsia" w:ascii="宋体" w:hAnsi="宋体" w:cs="宋体"/>
          <w:b/>
          <w:color w:val="auto"/>
          <w:kern w:val="0"/>
          <w:sz w:val="32"/>
          <w:szCs w:val="32"/>
          <w:highlight w:val="none"/>
        </w:rPr>
        <w:t>一、响应文件封面标记</w:t>
      </w:r>
      <w:bookmarkEnd w:id="46"/>
    </w:p>
    <w:p w14:paraId="46A14767">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4FD2FA80">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outlineLvl w:val="9"/>
        <w:rPr>
          <w:rFonts w:hint="eastAsia" w:ascii="宋体" w:hAnsi="宋体" w:cs="宋体"/>
          <w:bCs/>
          <w:color w:val="auto"/>
          <w:kern w:val="0"/>
          <w:sz w:val="44"/>
          <w:szCs w:val="44"/>
          <w:highlight w:val="none"/>
        </w:rPr>
      </w:pPr>
      <w:r>
        <w:rPr>
          <w:rFonts w:hint="eastAsia" w:ascii="宋体" w:hAnsi="宋体" w:cs="宋体"/>
          <w:bCs/>
          <w:color w:val="auto"/>
          <w:kern w:val="0"/>
          <w:sz w:val="44"/>
          <w:szCs w:val="44"/>
          <w:highlight w:val="none"/>
        </w:rPr>
        <w:t>响 应 文 件</w:t>
      </w:r>
    </w:p>
    <w:p w14:paraId="05D55A8E">
      <w:pPr>
        <w:snapToGrid w:val="0"/>
        <w:spacing w:before="120" w:beforeLines="50" w:after="50" w:line="240" w:lineRule="auto"/>
        <w:ind w:firstLine="0" w:firstLineChars="0"/>
        <w:outlineLvl w:val="9"/>
        <w:rPr>
          <w:rFonts w:hint="eastAsia" w:ascii="宋体" w:hAnsi="宋体" w:cs="宋体"/>
          <w:bCs/>
          <w:color w:val="auto"/>
          <w:kern w:val="0"/>
          <w:szCs w:val="20"/>
          <w:highlight w:val="none"/>
        </w:rPr>
      </w:pPr>
    </w:p>
    <w:p w14:paraId="35332D5F">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E1D679">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19DD7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5AA4FE4B">
      <w:pPr>
        <w:spacing w:line="400" w:lineRule="exact"/>
        <w:ind w:firstLine="1050" w:firstLineChars="500"/>
        <w:outlineLvl w:val="9"/>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outlineLvl w:val="9"/>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中佳信建设管理集团有限公司</w:t>
      </w:r>
    </w:p>
    <w:p w14:paraId="6420BEA0">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7C25F8C8">
      <w:pPr>
        <w:spacing w:line="440" w:lineRule="atLeast"/>
        <w:ind w:firstLine="0" w:firstLineChars="0"/>
        <w:outlineLvl w:val="9"/>
        <w:rPr>
          <w:rFonts w:hint="eastAsia" w:ascii="宋体" w:hAnsi="宋体"/>
          <w:b/>
          <w:color w:val="auto"/>
          <w:kern w:val="0"/>
          <w:sz w:val="32"/>
          <w:szCs w:val="32"/>
          <w:highlight w:val="none"/>
        </w:rPr>
      </w:pPr>
    </w:p>
    <w:p w14:paraId="23FD4B63">
      <w:pPr>
        <w:spacing w:line="440" w:lineRule="atLeast"/>
        <w:ind w:firstLine="0" w:firstLineChars="0"/>
        <w:outlineLvl w:val="9"/>
        <w:rPr>
          <w:rFonts w:hint="eastAsia" w:ascii="宋体" w:hAnsi="宋体"/>
          <w:b/>
          <w:color w:val="auto"/>
          <w:kern w:val="0"/>
          <w:sz w:val="32"/>
          <w:szCs w:val="32"/>
          <w:highlight w:val="none"/>
        </w:rPr>
      </w:pPr>
    </w:p>
    <w:p w14:paraId="7711766D">
      <w:pPr>
        <w:spacing w:line="440" w:lineRule="atLeast"/>
        <w:ind w:firstLine="0" w:firstLineChars="0"/>
        <w:outlineLvl w:val="9"/>
        <w:rPr>
          <w:rFonts w:hint="eastAsia" w:ascii="宋体" w:hAnsi="宋体"/>
          <w:b/>
          <w:color w:val="auto"/>
          <w:kern w:val="0"/>
          <w:sz w:val="32"/>
          <w:szCs w:val="32"/>
          <w:highlight w:val="none"/>
        </w:rPr>
      </w:pPr>
    </w:p>
    <w:p w14:paraId="4CF385A8">
      <w:pPr>
        <w:spacing w:line="440" w:lineRule="atLeast"/>
        <w:ind w:firstLine="0" w:firstLineChars="0"/>
        <w:outlineLvl w:val="9"/>
        <w:rPr>
          <w:rFonts w:hint="eastAsia" w:ascii="宋体" w:hAnsi="宋体"/>
          <w:b/>
          <w:color w:val="auto"/>
          <w:kern w:val="0"/>
          <w:sz w:val="32"/>
          <w:szCs w:val="32"/>
          <w:highlight w:val="none"/>
        </w:rPr>
      </w:pPr>
    </w:p>
    <w:p w14:paraId="18D41883">
      <w:pPr>
        <w:spacing w:line="440" w:lineRule="atLeast"/>
        <w:ind w:firstLine="0" w:firstLineChars="0"/>
        <w:outlineLvl w:val="9"/>
        <w:rPr>
          <w:rFonts w:hint="eastAsia" w:ascii="宋体" w:hAnsi="宋体"/>
          <w:b/>
          <w:color w:val="auto"/>
          <w:kern w:val="0"/>
          <w:sz w:val="32"/>
          <w:szCs w:val="32"/>
          <w:highlight w:val="none"/>
        </w:rPr>
      </w:pPr>
    </w:p>
    <w:p w14:paraId="6BEC1D13">
      <w:pPr>
        <w:spacing w:line="440" w:lineRule="atLeast"/>
        <w:ind w:firstLine="0" w:firstLineChars="0"/>
        <w:outlineLvl w:val="9"/>
        <w:rPr>
          <w:rFonts w:hint="eastAsia" w:ascii="宋体" w:hAnsi="宋体"/>
          <w:b/>
          <w:color w:val="auto"/>
          <w:kern w:val="0"/>
          <w:sz w:val="32"/>
          <w:szCs w:val="32"/>
          <w:highlight w:val="none"/>
        </w:rPr>
      </w:pPr>
    </w:p>
    <w:p w14:paraId="74C593D6">
      <w:pPr>
        <w:spacing w:line="440" w:lineRule="atLeast"/>
        <w:ind w:firstLine="0" w:firstLineChars="0"/>
        <w:outlineLvl w:val="9"/>
        <w:rPr>
          <w:rFonts w:hint="eastAsia" w:ascii="宋体" w:hAnsi="宋体"/>
          <w:b/>
          <w:color w:val="auto"/>
          <w:kern w:val="0"/>
          <w:sz w:val="32"/>
          <w:szCs w:val="32"/>
          <w:highlight w:val="none"/>
        </w:rPr>
      </w:pPr>
    </w:p>
    <w:p w14:paraId="2D8C6C10">
      <w:pPr>
        <w:spacing w:line="440" w:lineRule="atLeast"/>
        <w:ind w:firstLine="0" w:firstLineChars="0"/>
        <w:outlineLvl w:val="9"/>
        <w:rPr>
          <w:rFonts w:hint="eastAsia" w:ascii="宋体" w:hAnsi="宋体"/>
          <w:b/>
          <w:color w:val="auto"/>
          <w:kern w:val="0"/>
          <w:sz w:val="32"/>
          <w:szCs w:val="32"/>
          <w:highlight w:val="none"/>
        </w:rPr>
      </w:pPr>
    </w:p>
    <w:p w14:paraId="0076F1EF">
      <w:pPr>
        <w:spacing w:line="440" w:lineRule="atLeast"/>
        <w:ind w:firstLine="0" w:firstLineChars="0"/>
        <w:outlineLvl w:val="9"/>
        <w:rPr>
          <w:rFonts w:hint="eastAsia" w:ascii="宋体" w:hAnsi="宋体"/>
          <w:b/>
          <w:color w:val="auto"/>
          <w:kern w:val="0"/>
          <w:sz w:val="32"/>
          <w:szCs w:val="32"/>
          <w:highlight w:val="none"/>
        </w:rPr>
      </w:pPr>
    </w:p>
    <w:p w14:paraId="16CA7CB6">
      <w:pPr>
        <w:spacing w:line="440" w:lineRule="atLeast"/>
        <w:ind w:firstLine="0" w:firstLineChars="0"/>
        <w:outlineLvl w:val="9"/>
        <w:rPr>
          <w:rFonts w:hint="eastAsia" w:ascii="宋体" w:hAnsi="宋体"/>
          <w:b/>
          <w:color w:val="auto"/>
          <w:kern w:val="0"/>
          <w:sz w:val="32"/>
          <w:szCs w:val="32"/>
          <w:highlight w:val="none"/>
        </w:rPr>
      </w:pPr>
    </w:p>
    <w:p w14:paraId="3D7D5B66">
      <w:pPr>
        <w:spacing w:line="400" w:lineRule="exact"/>
        <w:ind w:firstLine="0" w:firstLineChars="0"/>
        <w:outlineLvl w:val="9"/>
        <w:rPr>
          <w:rFonts w:hint="eastAsia" w:ascii="宋体" w:hAnsi="宋体" w:cs="宋体"/>
          <w:b/>
          <w:color w:val="auto"/>
          <w:kern w:val="0"/>
          <w:sz w:val="32"/>
          <w:szCs w:val="32"/>
          <w:highlight w:val="none"/>
        </w:rPr>
      </w:pPr>
      <w:bookmarkStart w:id="47" w:name="_Toc82016595"/>
      <w:r>
        <w:rPr>
          <w:rFonts w:hint="eastAsia" w:ascii="宋体" w:hAnsi="宋体" w:cs="宋体"/>
          <w:b/>
          <w:color w:val="auto"/>
          <w:kern w:val="0"/>
          <w:sz w:val="32"/>
          <w:szCs w:val="32"/>
          <w:highlight w:val="none"/>
        </w:rPr>
        <w:t>二、响应文件组成</w:t>
      </w:r>
      <w:bookmarkEnd w:id="47"/>
    </w:p>
    <w:p w14:paraId="6526C76C">
      <w:pPr>
        <w:spacing w:line="400" w:lineRule="exact"/>
        <w:ind w:firstLine="0" w:firstLineChars="0"/>
        <w:outlineLvl w:val="9"/>
        <w:rPr>
          <w:rFonts w:hint="eastAsia" w:ascii="宋体" w:hAnsi="宋体" w:cs="宋体"/>
          <w:b/>
          <w:bCs/>
          <w:color w:val="auto"/>
          <w:kern w:val="0"/>
          <w:szCs w:val="24"/>
          <w:highlight w:val="none"/>
        </w:rPr>
      </w:pPr>
    </w:p>
    <w:p w14:paraId="1D882533">
      <w:pPr>
        <w:spacing w:line="400" w:lineRule="exact"/>
        <w:ind w:firstLine="0" w:firstLineChars="0"/>
        <w:outlineLvl w:val="9"/>
        <w:rPr>
          <w:rFonts w:hint="eastAsia" w:ascii="宋体" w:hAnsi="宋体" w:cs="宋体"/>
          <w:b/>
          <w:bCs/>
          <w:color w:val="auto"/>
          <w:kern w:val="0"/>
          <w:szCs w:val="24"/>
          <w:highlight w:val="none"/>
        </w:rPr>
      </w:pPr>
    </w:p>
    <w:p w14:paraId="42756337">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（一）资格性响应证明材料</w:t>
      </w:r>
    </w:p>
    <w:p w14:paraId="093688E8">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31EF662D">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270B9306">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1F4D7179">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（二）符合性响应证明材料</w:t>
      </w:r>
    </w:p>
    <w:p w14:paraId="26007D4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686054C6">
      <w:pPr>
        <w:spacing w:line="400" w:lineRule="exact"/>
        <w:ind w:left="0" w:leftChars="0" w:firstLine="542" w:firstLineChars="225"/>
        <w:outlineLvl w:val="9"/>
        <w:rPr>
          <w:rFonts w:hint="eastAsia" w:ascii="宋体" w:hAnsi="宋体" w:cs="宋体"/>
          <w:b/>
          <w:bCs/>
          <w:color w:val="auto"/>
          <w:kern w:val="0"/>
          <w:szCs w:val="24"/>
          <w:highlight w:val="none"/>
        </w:rPr>
      </w:pPr>
    </w:p>
    <w:p w14:paraId="307D1ACB">
      <w:pPr>
        <w:spacing w:line="400" w:lineRule="exact"/>
        <w:ind w:left="0" w:leftChars="0" w:firstLine="542" w:firstLineChars="225"/>
        <w:outlineLvl w:val="9"/>
        <w:rPr>
          <w:rFonts w:hint="eastAsia" w:ascii="宋体" w:hAnsi="宋体" w:cs="宋体"/>
          <w:b/>
          <w:bCs/>
          <w:color w:val="auto"/>
          <w:kern w:val="0"/>
          <w:szCs w:val="24"/>
          <w:highlight w:val="none"/>
        </w:rPr>
      </w:pPr>
    </w:p>
    <w:p w14:paraId="5CA8B0C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（三）其他有效证明材料</w:t>
      </w:r>
    </w:p>
    <w:p w14:paraId="6598BD3A">
      <w:pPr>
        <w:tabs>
          <w:tab w:val="left" w:pos="1305"/>
        </w:tabs>
        <w:spacing w:line="520" w:lineRule="exact"/>
        <w:ind w:firstLine="0" w:firstLineChars="0"/>
        <w:jc w:val="center"/>
        <w:outlineLvl w:val="9"/>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outlineLvl w:val="9"/>
        <w:rPr>
          <w:b/>
          <w:color w:val="auto"/>
          <w:kern w:val="0"/>
          <w:sz w:val="32"/>
          <w:szCs w:val="32"/>
          <w:highlight w:val="none"/>
        </w:rPr>
      </w:pPr>
    </w:p>
    <w:p w14:paraId="7F9E5966">
      <w:pPr>
        <w:spacing w:line="240" w:lineRule="auto"/>
        <w:ind w:firstLine="0" w:firstLineChars="0"/>
        <w:jc w:val="center"/>
        <w:outlineLvl w:val="9"/>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outlineLvl w:val="9"/>
        <w:rPr>
          <w:rFonts w:hint="eastAsia" w:ascii="宋体" w:hAnsi="宋体" w:cs="宋体"/>
          <w:color w:val="auto"/>
          <w:kern w:val="0"/>
          <w:szCs w:val="24"/>
          <w:highlight w:val="none"/>
        </w:rPr>
      </w:pPr>
    </w:p>
    <w:p w14:paraId="206BEF2C">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24942ED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.供应商参加政府采购活动前3年内在经营活动中没有重大违法记录及有关信用信息的书面声明（必须提供） </w:t>
      </w:r>
    </w:p>
    <w:p w14:paraId="5FFC0BCF">
      <w:pPr>
        <w:spacing w:line="40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outlineLvl w:val="9"/>
        <w:rPr>
          <w:rFonts w:hint="eastAsia" w:ascii="宋体" w:hAnsi="宋体" w:cs="宋体"/>
          <w:b/>
          <w:color w:val="auto"/>
          <w:kern w:val="0"/>
          <w:sz w:val="21"/>
          <w:szCs w:val="21"/>
          <w:highlight w:val="none"/>
        </w:rPr>
      </w:pPr>
    </w:p>
    <w:p w14:paraId="170052A4">
      <w:pPr>
        <w:tabs>
          <w:tab w:val="left" w:pos="1305"/>
        </w:tabs>
        <w:spacing w:line="520" w:lineRule="exact"/>
        <w:ind w:firstLine="420"/>
        <w:outlineLvl w:val="9"/>
        <w:rPr>
          <w:rFonts w:hint="eastAsia" w:ascii="宋体" w:hAnsi="宋体" w:cs="宋体"/>
          <w:color w:val="auto"/>
          <w:sz w:val="21"/>
          <w:szCs w:val="21"/>
          <w:highlight w:val="none"/>
        </w:rPr>
      </w:pPr>
    </w:p>
    <w:p w14:paraId="2A221518">
      <w:pPr>
        <w:spacing w:line="440" w:lineRule="atLeast"/>
        <w:ind w:firstLine="0" w:firstLineChars="0"/>
        <w:outlineLvl w:val="9"/>
        <w:rPr>
          <w:rFonts w:hint="eastAsia" w:ascii="宋体" w:hAnsi="宋体"/>
          <w:b/>
          <w:color w:val="auto"/>
          <w:kern w:val="0"/>
          <w:sz w:val="28"/>
          <w:szCs w:val="28"/>
          <w:highlight w:val="none"/>
        </w:rPr>
      </w:pPr>
    </w:p>
    <w:p w14:paraId="0DBEAEF2">
      <w:pPr>
        <w:spacing w:line="440" w:lineRule="atLeast"/>
        <w:ind w:firstLine="0" w:firstLineChars="0"/>
        <w:outlineLvl w:val="9"/>
        <w:rPr>
          <w:rFonts w:hint="eastAsia" w:ascii="宋体" w:hAnsi="宋体"/>
          <w:b/>
          <w:color w:val="auto"/>
          <w:kern w:val="0"/>
          <w:sz w:val="28"/>
          <w:szCs w:val="28"/>
          <w:highlight w:val="none"/>
        </w:rPr>
      </w:pPr>
    </w:p>
    <w:p w14:paraId="21BBC2E4">
      <w:pPr>
        <w:spacing w:line="440" w:lineRule="atLeast"/>
        <w:ind w:firstLine="0" w:firstLineChars="0"/>
        <w:outlineLvl w:val="9"/>
        <w:rPr>
          <w:rFonts w:hint="eastAsia" w:ascii="宋体" w:hAnsi="宋体"/>
          <w:b/>
          <w:color w:val="auto"/>
          <w:kern w:val="0"/>
          <w:sz w:val="28"/>
          <w:szCs w:val="28"/>
          <w:highlight w:val="none"/>
        </w:rPr>
      </w:pPr>
    </w:p>
    <w:p w14:paraId="76ECF453">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E3BA6C3">
      <w:pPr>
        <w:spacing w:line="240" w:lineRule="auto"/>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outlineLvl w:val="9"/>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中佳信建设管理集团有限公司</w:t>
      </w:r>
      <w:r>
        <w:rPr>
          <w:rFonts w:hint="eastAsia" w:ascii="宋体" w:hAnsi="宋体" w:cs="宋体"/>
          <w:color w:val="auto"/>
          <w:kern w:val="0"/>
          <w:sz w:val="21"/>
          <w:szCs w:val="21"/>
          <w:highlight w:val="none"/>
          <w:u w:val="single"/>
        </w:rPr>
        <w:t xml:space="preserve"> </w:t>
      </w:r>
    </w:p>
    <w:p w14:paraId="54DEEB3A">
      <w:pPr>
        <w:spacing w:line="400" w:lineRule="exact"/>
        <w:ind w:firstLine="0" w:firstLineChars="0"/>
        <w:outlineLvl w:val="9"/>
        <w:rPr>
          <w:rFonts w:hint="eastAsia" w:ascii="宋体" w:hAnsi="宋体" w:cs="宋体"/>
          <w:color w:val="auto"/>
          <w:kern w:val="0"/>
          <w:sz w:val="21"/>
          <w:szCs w:val="21"/>
          <w:highlight w:val="none"/>
        </w:rPr>
      </w:pPr>
    </w:p>
    <w:p w14:paraId="0BEEADF4">
      <w:pPr>
        <w:spacing w:line="320" w:lineRule="exact"/>
        <w:ind w:left="120" w:leftChars="50" w:firstLine="315" w:firstLineChars="15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u w:val="none"/>
        </w:rPr>
        <w:t>（</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outlineLvl w:val="9"/>
        <w:rPr>
          <w:rFonts w:hint="eastAsia" w:ascii="宋体" w:hAnsi="宋体" w:cs="宋体"/>
          <w:color w:val="auto"/>
          <w:kern w:val="0"/>
          <w:sz w:val="21"/>
          <w:szCs w:val="20"/>
          <w:highlight w:val="none"/>
        </w:rPr>
      </w:pPr>
    </w:p>
    <w:p w14:paraId="1CFDA840">
      <w:pPr>
        <w:spacing w:line="340" w:lineRule="exact"/>
        <w:ind w:firstLine="420" w:firstLineChars="0"/>
        <w:outlineLvl w:val="9"/>
        <w:rPr>
          <w:rFonts w:hint="eastAsia" w:ascii="宋体" w:hAnsi="宋体" w:cs="宋体"/>
          <w:color w:val="auto"/>
          <w:sz w:val="21"/>
          <w:szCs w:val="20"/>
          <w:highlight w:val="none"/>
        </w:rPr>
      </w:pPr>
    </w:p>
    <w:p w14:paraId="1261D885">
      <w:pPr>
        <w:spacing w:line="340" w:lineRule="exact"/>
        <w:ind w:firstLine="420" w:firstLineChars="0"/>
        <w:outlineLvl w:val="9"/>
        <w:rPr>
          <w:rFonts w:hint="eastAsia" w:ascii="宋体" w:hAnsi="宋体" w:cs="宋体"/>
          <w:color w:val="auto"/>
          <w:sz w:val="21"/>
          <w:szCs w:val="20"/>
          <w:highlight w:val="none"/>
        </w:rPr>
      </w:pPr>
    </w:p>
    <w:p w14:paraId="604F89AA">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outlineLvl w:val="9"/>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outlineLvl w:val="9"/>
        <w:rPr>
          <w:rFonts w:hint="eastAsia" w:ascii="宋体" w:hAnsi="宋体" w:cs="宋体"/>
          <w:bCs/>
          <w:color w:val="auto"/>
          <w:kern w:val="0"/>
          <w:sz w:val="21"/>
          <w:szCs w:val="20"/>
          <w:highlight w:val="none"/>
        </w:rPr>
      </w:pPr>
    </w:p>
    <w:p w14:paraId="74BBCD52">
      <w:pPr>
        <w:spacing w:line="340" w:lineRule="exact"/>
        <w:ind w:left="900" w:leftChars="200" w:hanging="420" w:hangingChars="20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outlineLvl w:val="9"/>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outlineLvl w:val="9"/>
        <w:rPr>
          <w:rFonts w:hint="eastAsia" w:ascii="宋体" w:hAnsi="宋体" w:cs="宋体"/>
          <w:bCs/>
          <w:color w:val="auto"/>
          <w:sz w:val="21"/>
          <w:szCs w:val="21"/>
          <w:highlight w:val="none"/>
        </w:rPr>
      </w:pPr>
    </w:p>
    <w:p w14:paraId="3D7AD575">
      <w:pPr>
        <w:spacing w:line="240" w:lineRule="auto"/>
        <w:ind w:left="2940" w:firstLine="0" w:firstLineChars="0"/>
        <w:outlineLvl w:val="9"/>
        <w:rPr>
          <w:color w:val="auto"/>
          <w:sz w:val="21"/>
          <w:szCs w:val="24"/>
          <w:highlight w:val="none"/>
        </w:rPr>
      </w:pPr>
    </w:p>
    <w:p w14:paraId="7A7D256D">
      <w:pPr>
        <w:tabs>
          <w:tab w:val="left" w:pos="1305"/>
        </w:tabs>
        <w:spacing w:line="38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30856AB5">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0C659664">
      <w:pPr>
        <w:spacing w:line="300" w:lineRule="exact"/>
        <w:ind w:firstLine="0" w:firstLineChars="0"/>
        <w:outlineLvl w:val="9"/>
        <w:rPr>
          <w:rFonts w:hint="eastAsia" w:ascii="宋体" w:hAnsi="宋体" w:cs="宋体"/>
          <w:b/>
          <w:color w:val="auto"/>
          <w:sz w:val="28"/>
          <w:szCs w:val="28"/>
          <w:highlight w:val="none"/>
        </w:rPr>
      </w:pPr>
    </w:p>
    <w:p w14:paraId="38E15F91">
      <w:pPr>
        <w:spacing w:line="300" w:lineRule="exact"/>
        <w:ind w:firstLine="0" w:firstLineChars="0"/>
        <w:outlineLvl w:val="9"/>
        <w:rPr>
          <w:rFonts w:hint="eastAsia" w:ascii="宋体" w:hAnsi="宋体" w:cs="宋体"/>
          <w:b/>
          <w:color w:val="auto"/>
          <w:sz w:val="28"/>
          <w:szCs w:val="28"/>
          <w:highlight w:val="none"/>
        </w:rPr>
      </w:pPr>
    </w:p>
    <w:p w14:paraId="7CB386E3">
      <w:pPr>
        <w:spacing w:line="30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3.供应商的授权委托书、委托代理人身份证正反面复印件（委托代理时必须提供）</w:t>
      </w:r>
    </w:p>
    <w:p w14:paraId="59D5E780">
      <w:pPr>
        <w:spacing w:line="300" w:lineRule="exact"/>
        <w:ind w:firstLine="0" w:firstLineChars="0"/>
        <w:outlineLvl w:val="9"/>
        <w:rPr>
          <w:rFonts w:hint="eastAsia" w:ascii="宋体" w:hAnsi="宋体" w:cs="宋体"/>
          <w:b/>
          <w:color w:val="auto"/>
          <w:kern w:val="0"/>
          <w:sz w:val="28"/>
          <w:szCs w:val="28"/>
          <w:highlight w:val="none"/>
        </w:rPr>
      </w:pPr>
    </w:p>
    <w:p w14:paraId="452CBD8B">
      <w:pPr>
        <w:spacing w:line="400" w:lineRule="exact"/>
        <w:ind w:left="480" w:leftChars="200" w:firstLine="157" w:firstLineChars="49"/>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outlineLvl w:val="9"/>
        <w:rPr>
          <w:rFonts w:hint="eastAsia" w:ascii="宋体" w:hAnsi="宋体" w:cs="宋体"/>
          <w:b/>
          <w:color w:val="auto"/>
          <w:szCs w:val="24"/>
          <w:highlight w:val="none"/>
        </w:rPr>
      </w:pPr>
    </w:p>
    <w:p w14:paraId="23F1C3B7">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28A12168">
      <w:pPr>
        <w:snapToGrid w:val="0"/>
        <w:spacing w:line="400" w:lineRule="exact"/>
        <w:ind w:firstLine="0" w:firstLineChars="0"/>
        <w:outlineLvl w:val="9"/>
        <w:rPr>
          <w:rFonts w:hint="eastAsia" w:ascii="宋体" w:hAnsi="宋体" w:cs="宋体"/>
          <w:color w:val="auto"/>
          <w:sz w:val="21"/>
          <w:szCs w:val="21"/>
          <w:highlight w:val="none"/>
          <w:u w:val="single"/>
        </w:rPr>
      </w:pPr>
    </w:p>
    <w:p w14:paraId="53C3F62A">
      <w:pPr>
        <w:spacing w:line="400" w:lineRule="exact"/>
        <w:ind w:firstLine="525" w:firstLineChars="25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outlineLvl w:val="9"/>
        <w:rPr>
          <w:rFonts w:hint="eastAsia" w:ascii="宋体" w:hAnsi="宋体" w:cs="宋体"/>
          <w:color w:val="auto"/>
          <w:sz w:val="21"/>
          <w:szCs w:val="24"/>
          <w:highlight w:val="none"/>
        </w:rPr>
      </w:pPr>
    </w:p>
    <w:p w14:paraId="1E20E1F2">
      <w:pPr>
        <w:snapToGrid w:val="0"/>
        <w:spacing w:line="40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outlineLvl w:val="9"/>
        <w:rPr>
          <w:rFonts w:hint="eastAsia" w:ascii="宋体" w:hAnsi="宋体" w:cs="宋体"/>
          <w:color w:val="auto"/>
          <w:kern w:val="0"/>
          <w:szCs w:val="28"/>
          <w:highlight w:val="none"/>
        </w:rPr>
      </w:pPr>
    </w:p>
    <w:p w14:paraId="053D0CD6">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outlineLvl w:val="9"/>
        <w:rPr>
          <w:rFonts w:hint="eastAsia" w:ascii="宋体" w:hAnsi="宋体" w:cs="宋体"/>
          <w:color w:val="auto"/>
          <w:kern w:val="0"/>
          <w:szCs w:val="21"/>
          <w:highlight w:val="none"/>
        </w:rPr>
      </w:pPr>
    </w:p>
    <w:p w14:paraId="0C980670">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outlineLvl w:val="9"/>
        <w:rPr>
          <w:rFonts w:hint="eastAsia" w:ascii="宋体" w:hAnsi="宋体" w:cs="宋体"/>
          <w:color w:val="auto"/>
          <w:kern w:val="0"/>
          <w:szCs w:val="28"/>
          <w:highlight w:val="none"/>
        </w:rPr>
      </w:pPr>
    </w:p>
    <w:p w14:paraId="7FF265AD">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outlineLvl w:val="9"/>
        <w:rPr>
          <w:rFonts w:hint="eastAsia" w:ascii="宋体" w:hAnsi="宋体" w:cs="宋体"/>
          <w:b/>
          <w:color w:val="auto"/>
          <w:szCs w:val="24"/>
          <w:highlight w:val="none"/>
        </w:rPr>
      </w:pPr>
    </w:p>
    <w:p w14:paraId="111BAEAB">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附：委托代理人身份证正反面复印件复印件（委托代理时必须提供）。</w:t>
      </w:r>
    </w:p>
    <w:p w14:paraId="075A7769">
      <w:pPr>
        <w:spacing w:line="240" w:lineRule="auto"/>
        <w:ind w:firstLine="0" w:firstLineChars="0"/>
        <w:outlineLvl w:val="9"/>
        <w:rPr>
          <w:rFonts w:hint="eastAsia" w:ascii="宋体" w:hAnsi="宋体" w:cs="宋体"/>
          <w:color w:val="auto"/>
          <w:sz w:val="21"/>
          <w:szCs w:val="24"/>
          <w:highlight w:val="none"/>
        </w:rPr>
      </w:pPr>
    </w:p>
    <w:p w14:paraId="666D5A39">
      <w:pPr>
        <w:spacing w:line="240" w:lineRule="auto"/>
        <w:ind w:firstLine="0" w:firstLineChars="0"/>
        <w:outlineLvl w:val="9"/>
        <w:rPr>
          <w:rFonts w:hint="eastAsia" w:ascii="宋体" w:hAnsi="宋体" w:cs="宋体"/>
          <w:color w:val="auto"/>
          <w:sz w:val="21"/>
          <w:szCs w:val="24"/>
          <w:highlight w:val="none"/>
        </w:rPr>
      </w:pPr>
    </w:p>
    <w:p w14:paraId="210AF5B2">
      <w:pPr>
        <w:spacing w:line="240" w:lineRule="auto"/>
        <w:ind w:firstLine="0" w:firstLineChars="0"/>
        <w:outlineLvl w:val="9"/>
        <w:rPr>
          <w:rFonts w:hint="eastAsia" w:ascii="宋体" w:hAnsi="宋体" w:cs="宋体"/>
          <w:color w:val="auto"/>
          <w:sz w:val="21"/>
          <w:szCs w:val="24"/>
          <w:highlight w:val="none"/>
        </w:rPr>
      </w:pPr>
    </w:p>
    <w:p w14:paraId="625D5D57">
      <w:pPr>
        <w:spacing w:line="240" w:lineRule="auto"/>
        <w:ind w:firstLine="0" w:firstLineChars="0"/>
        <w:outlineLvl w:val="9"/>
        <w:rPr>
          <w:rFonts w:hint="eastAsia" w:ascii="宋体" w:hAnsi="宋体" w:cs="宋体"/>
          <w:color w:val="auto"/>
          <w:sz w:val="21"/>
          <w:szCs w:val="24"/>
          <w:highlight w:val="none"/>
        </w:rPr>
      </w:pPr>
    </w:p>
    <w:p w14:paraId="59424D2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027D2E8">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48613373">
      <w:pPr>
        <w:spacing w:line="240" w:lineRule="auto"/>
        <w:ind w:firstLine="0" w:firstLineChars="0"/>
        <w:outlineLvl w:val="9"/>
        <w:rPr>
          <w:rFonts w:hint="eastAsia" w:ascii="宋体" w:hAnsi="宋体" w:cs="宋体"/>
          <w:color w:val="auto"/>
          <w:sz w:val="21"/>
          <w:szCs w:val="24"/>
          <w:highlight w:val="none"/>
        </w:rPr>
      </w:pPr>
    </w:p>
    <w:p w14:paraId="6A706529">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outlineLvl w:val="9"/>
        <w:rPr>
          <w:rFonts w:hint="eastAsia" w:ascii="宋体" w:hAnsi="宋体" w:cs="宋体"/>
          <w:color w:val="auto"/>
          <w:sz w:val="21"/>
          <w:szCs w:val="24"/>
          <w:highlight w:val="none"/>
        </w:rPr>
      </w:pPr>
    </w:p>
    <w:p w14:paraId="2CEE279A">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outlineLvl w:val="9"/>
        <w:rPr>
          <w:rFonts w:hint="eastAsia" w:ascii="宋体" w:hAnsi="宋体" w:cs="宋体"/>
          <w:color w:val="auto"/>
          <w:sz w:val="21"/>
          <w:szCs w:val="24"/>
          <w:highlight w:val="none"/>
        </w:rPr>
      </w:pPr>
    </w:p>
    <w:p w14:paraId="24BCFAD3">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outlineLvl w:val="9"/>
        <w:rPr>
          <w:rFonts w:hint="eastAsia" w:ascii="宋体" w:hAnsi="宋体" w:cs="宋体"/>
          <w:color w:val="auto"/>
          <w:sz w:val="21"/>
          <w:szCs w:val="21"/>
          <w:highlight w:val="none"/>
        </w:rPr>
      </w:pPr>
    </w:p>
    <w:p w14:paraId="5AF4660C">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outlineLvl w:val="9"/>
        <w:rPr>
          <w:rFonts w:hint="eastAsia" w:ascii="宋体" w:hAnsi="宋体" w:cs="宋体"/>
          <w:color w:val="auto"/>
          <w:sz w:val="21"/>
          <w:szCs w:val="24"/>
          <w:highlight w:val="none"/>
        </w:rPr>
      </w:pPr>
    </w:p>
    <w:p w14:paraId="01D5913C">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附：委托代理人身份证正反面复印件（委托代理时必须提供）。</w:t>
      </w:r>
    </w:p>
    <w:p w14:paraId="42B3F3AD">
      <w:pPr>
        <w:spacing w:line="240" w:lineRule="auto"/>
        <w:ind w:firstLine="0" w:firstLineChars="0"/>
        <w:outlineLvl w:val="9"/>
        <w:rPr>
          <w:rFonts w:hint="eastAsia" w:ascii="宋体" w:hAnsi="宋体" w:cs="宋体"/>
          <w:color w:val="auto"/>
          <w:kern w:val="0"/>
          <w:sz w:val="21"/>
          <w:szCs w:val="24"/>
          <w:highlight w:val="none"/>
        </w:rPr>
      </w:pPr>
    </w:p>
    <w:p w14:paraId="02976812">
      <w:pPr>
        <w:spacing w:line="240" w:lineRule="auto"/>
        <w:ind w:firstLine="0" w:firstLineChars="0"/>
        <w:outlineLvl w:val="9"/>
        <w:rPr>
          <w:rFonts w:hint="eastAsia" w:ascii="宋体" w:hAnsi="宋体" w:cs="宋体"/>
          <w:b/>
          <w:color w:val="auto"/>
          <w:kern w:val="0"/>
          <w:sz w:val="32"/>
          <w:szCs w:val="32"/>
          <w:highlight w:val="none"/>
        </w:rPr>
      </w:pPr>
    </w:p>
    <w:p w14:paraId="4DA4A3DE">
      <w:pPr>
        <w:spacing w:line="240" w:lineRule="auto"/>
        <w:ind w:firstLine="0" w:firstLineChars="0"/>
        <w:outlineLvl w:val="9"/>
        <w:rPr>
          <w:rFonts w:hint="eastAsia" w:ascii="宋体" w:hAnsi="宋体" w:cs="宋体"/>
          <w:b/>
          <w:color w:val="auto"/>
          <w:kern w:val="0"/>
          <w:sz w:val="32"/>
          <w:szCs w:val="32"/>
          <w:highlight w:val="none"/>
        </w:rPr>
      </w:pPr>
    </w:p>
    <w:p w14:paraId="1E19C54D">
      <w:pPr>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outlineLvl w:val="9"/>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outlineLvl w:val="9"/>
        <w:rPr>
          <w:rFonts w:hint="eastAsia" w:ascii="宋体" w:hAnsi="宋体" w:cs="宋体"/>
          <w:b/>
          <w:color w:val="auto"/>
          <w:sz w:val="28"/>
          <w:szCs w:val="28"/>
          <w:highlight w:val="none"/>
        </w:rPr>
      </w:pPr>
    </w:p>
    <w:p w14:paraId="2896F098">
      <w:pPr>
        <w:spacing w:line="240" w:lineRule="auto"/>
        <w:ind w:firstLine="0" w:firstLineChars="0"/>
        <w:outlineLvl w:val="9"/>
        <w:rPr>
          <w:rFonts w:hint="eastAsia" w:ascii="宋体" w:hAnsi="宋体" w:cs="宋体"/>
          <w:b/>
          <w:color w:val="auto"/>
          <w:sz w:val="28"/>
          <w:szCs w:val="28"/>
          <w:highlight w:val="none"/>
        </w:rPr>
      </w:pPr>
    </w:p>
    <w:p w14:paraId="7C6C8777">
      <w:pPr>
        <w:spacing w:line="240" w:lineRule="auto"/>
        <w:ind w:firstLine="0" w:firstLineChars="0"/>
        <w:outlineLvl w:val="9"/>
        <w:rPr>
          <w:rFonts w:hint="eastAsia" w:ascii="宋体" w:hAnsi="宋体" w:cs="宋体"/>
          <w:b/>
          <w:color w:val="auto"/>
          <w:sz w:val="28"/>
          <w:szCs w:val="28"/>
          <w:highlight w:val="none"/>
        </w:rPr>
      </w:pPr>
    </w:p>
    <w:p w14:paraId="7897F29B">
      <w:pPr>
        <w:spacing w:line="240" w:lineRule="auto"/>
        <w:ind w:firstLine="0" w:firstLineChars="0"/>
        <w:outlineLvl w:val="9"/>
        <w:rPr>
          <w:rFonts w:hint="eastAsia" w:ascii="宋体" w:hAnsi="宋体" w:cs="宋体"/>
          <w:b/>
          <w:color w:val="auto"/>
          <w:sz w:val="28"/>
          <w:szCs w:val="28"/>
          <w:highlight w:val="none"/>
        </w:rPr>
      </w:pPr>
    </w:p>
    <w:p w14:paraId="0EA09039">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5.供应商依法缴纳税收的相关材料（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outlineLvl w:val="9"/>
        <w:rPr>
          <w:rFonts w:hint="eastAsia" w:ascii="宋体" w:hAnsi="宋体" w:cs="宋体"/>
          <w:b/>
          <w:color w:val="auto"/>
          <w:sz w:val="28"/>
          <w:szCs w:val="28"/>
          <w:highlight w:val="none"/>
        </w:rPr>
      </w:pPr>
    </w:p>
    <w:p w14:paraId="517A8AA5">
      <w:pPr>
        <w:spacing w:line="240" w:lineRule="auto"/>
        <w:ind w:firstLine="0" w:firstLineChars="0"/>
        <w:outlineLvl w:val="9"/>
        <w:rPr>
          <w:rFonts w:hint="eastAsia" w:ascii="宋体" w:hAnsi="宋体" w:cs="宋体"/>
          <w:b/>
          <w:color w:val="auto"/>
          <w:sz w:val="28"/>
          <w:szCs w:val="28"/>
          <w:highlight w:val="none"/>
        </w:rPr>
      </w:pPr>
    </w:p>
    <w:p w14:paraId="79540813">
      <w:pPr>
        <w:spacing w:line="240" w:lineRule="auto"/>
        <w:ind w:firstLine="0" w:firstLineChars="0"/>
        <w:outlineLvl w:val="9"/>
        <w:rPr>
          <w:rFonts w:hint="eastAsia" w:ascii="宋体" w:hAnsi="宋体" w:cs="宋体"/>
          <w:b/>
          <w:color w:val="auto"/>
          <w:sz w:val="28"/>
          <w:szCs w:val="28"/>
          <w:highlight w:val="none"/>
        </w:rPr>
      </w:pPr>
    </w:p>
    <w:p w14:paraId="5C7CCD9F">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.供应商依法缴纳社会保障资金的相关材料【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任意1个月的依法缴纳社会保障资金的缴费证明材料（如：专用收据、社会保险缴纳清单或者社保部门的证明）复印件</w:t>
      </w:r>
      <w:r>
        <w:rPr>
          <w:rFonts w:hint="eastAsia" w:ascii="宋体" w:hAnsi="宋体" w:cs="宋体"/>
          <w:b/>
          <w:color w:val="auto"/>
          <w:sz w:val="28"/>
          <w:szCs w:val="28"/>
          <w:highlight w:val="none"/>
          <w:lang w:val="en-US" w:eastAsia="zh-CN"/>
        </w:rPr>
        <w:t>或</w:t>
      </w:r>
      <w:r>
        <w:rPr>
          <w:rFonts w:hint="eastAsia" w:ascii="宋体" w:hAnsi="宋体" w:cs="宋体"/>
          <w:b/>
          <w:color w:val="auto"/>
          <w:sz w:val="28"/>
          <w:szCs w:val="28"/>
          <w:highlight w:val="none"/>
          <w:lang w:eastAsia="zh-CN"/>
        </w:rPr>
        <w:t>依法缴纳社会保障资金的承诺函</w:t>
      </w:r>
      <w:r>
        <w:rPr>
          <w:rFonts w:hint="eastAsia" w:ascii="宋体" w:hAnsi="宋体" w:cs="宋体"/>
          <w:b/>
          <w:color w:val="auto"/>
          <w:sz w:val="28"/>
          <w:szCs w:val="28"/>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4DBFFDA2">
      <w:pPr>
        <w:spacing w:line="240" w:lineRule="auto"/>
        <w:ind w:firstLine="0" w:firstLineChars="0"/>
        <w:outlineLvl w:val="9"/>
        <w:rPr>
          <w:rFonts w:hint="eastAsia" w:ascii="宋体" w:hAnsi="宋体" w:cs="宋体"/>
          <w:b/>
          <w:color w:val="auto"/>
          <w:sz w:val="28"/>
          <w:szCs w:val="28"/>
          <w:highlight w:val="none"/>
        </w:rPr>
      </w:pPr>
    </w:p>
    <w:p w14:paraId="60237322">
      <w:pPr>
        <w:pStyle w:val="23"/>
        <w:rPr>
          <w:rFonts w:hint="eastAsia"/>
        </w:rPr>
      </w:pPr>
    </w:p>
    <w:p w14:paraId="38C5EE83">
      <w:pPr>
        <w:spacing w:line="240" w:lineRule="auto"/>
        <w:ind w:firstLine="0" w:firstLineChars="0"/>
        <w:outlineLvl w:val="9"/>
        <w:rPr>
          <w:rFonts w:hint="eastAsia" w:ascii="宋体" w:hAnsi="宋体" w:cs="宋体"/>
          <w:b/>
          <w:color w:val="auto"/>
          <w:sz w:val="28"/>
          <w:szCs w:val="28"/>
          <w:highlight w:val="none"/>
        </w:rPr>
      </w:pPr>
    </w:p>
    <w:p w14:paraId="321B8704">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.供应商财务状况报告【2023年度以来任意年度内的财务报表复印件，或者202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outlineLvl w:val="9"/>
        <w:rPr>
          <w:rFonts w:hint="eastAsia" w:ascii="宋体" w:hAnsi="宋体" w:cs="宋体"/>
          <w:b/>
          <w:color w:val="auto"/>
          <w:sz w:val="28"/>
          <w:szCs w:val="28"/>
          <w:highlight w:val="none"/>
        </w:rPr>
      </w:pPr>
    </w:p>
    <w:p w14:paraId="0DB456B9">
      <w:pPr>
        <w:spacing w:line="240" w:lineRule="auto"/>
        <w:ind w:firstLine="0" w:firstLineChars="0"/>
        <w:outlineLvl w:val="9"/>
        <w:rPr>
          <w:rFonts w:hint="eastAsia" w:ascii="宋体" w:hAnsi="宋体" w:cs="宋体"/>
          <w:b/>
          <w:color w:val="auto"/>
          <w:sz w:val="28"/>
          <w:szCs w:val="28"/>
          <w:highlight w:val="none"/>
        </w:rPr>
      </w:pPr>
    </w:p>
    <w:p w14:paraId="6E29CE1E">
      <w:pPr>
        <w:spacing w:line="340" w:lineRule="exact"/>
        <w:ind w:firstLine="0" w:firstLineChars="0"/>
        <w:outlineLvl w:val="9"/>
        <w:rPr>
          <w:rFonts w:hint="eastAsia" w:ascii="宋体" w:hAnsi="宋体" w:cs="宋体"/>
          <w:b/>
          <w:color w:val="auto"/>
          <w:kern w:val="0"/>
          <w:sz w:val="28"/>
          <w:szCs w:val="28"/>
          <w:highlight w:val="none"/>
        </w:rPr>
      </w:pPr>
    </w:p>
    <w:p w14:paraId="582DE5C9">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72AC762D">
      <w:pPr>
        <w:spacing w:line="400" w:lineRule="exact"/>
        <w:ind w:left="480" w:leftChars="200" w:firstLine="157" w:firstLineChars="49"/>
        <w:outlineLvl w:val="9"/>
        <w:rPr>
          <w:rFonts w:hint="eastAsia" w:ascii="宋体" w:hAnsi="宋体" w:cs="宋体"/>
          <w:b/>
          <w:color w:val="auto"/>
          <w:kern w:val="0"/>
          <w:sz w:val="32"/>
          <w:szCs w:val="32"/>
          <w:highlight w:val="none"/>
        </w:rPr>
      </w:pPr>
    </w:p>
    <w:p w14:paraId="6DF10BB2">
      <w:pPr>
        <w:spacing w:line="400" w:lineRule="exact"/>
        <w:ind w:left="480" w:leftChars="200" w:firstLine="157" w:firstLineChars="49"/>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outlineLvl w:val="9"/>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中佳信建设管理集团有限公司</w:t>
      </w:r>
    </w:p>
    <w:p w14:paraId="6BB9AFA1">
      <w:pPr>
        <w:spacing w:line="240" w:lineRule="auto"/>
        <w:ind w:firstLine="0" w:firstLineChars="0"/>
        <w:outlineLvl w:val="9"/>
        <w:rPr>
          <w:rFonts w:hint="eastAsia" w:ascii="宋体" w:hAnsi="宋体" w:cs="宋体"/>
          <w:color w:val="auto"/>
          <w:kern w:val="0"/>
          <w:sz w:val="21"/>
          <w:szCs w:val="24"/>
          <w:highlight w:val="none"/>
        </w:rPr>
      </w:pPr>
    </w:p>
    <w:p w14:paraId="22D8AA7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outlineLvl w:val="9"/>
        <w:rPr>
          <w:rFonts w:hint="eastAsia" w:ascii="宋体" w:hAnsi="宋体" w:cs="宋体"/>
          <w:color w:val="auto"/>
          <w:kern w:val="0"/>
          <w:sz w:val="21"/>
          <w:szCs w:val="20"/>
          <w:highlight w:val="none"/>
        </w:rPr>
      </w:pPr>
    </w:p>
    <w:p w14:paraId="67BBE5D5">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EE490FC">
      <w:pPr>
        <w:spacing w:line="440" w:lineRule="exact"/>
        <w:ind w:firstLine="735" w:firstLineChars="350"/>
        <w:outlineLvl w:val="9"/>
        <w:rPr>
          <w:rFonts w:hint="eastAsia" w:ascii="宋体" w:hAnsi="宋体" w:cs="宋体"/>
          <w:color w:val="auto"/>
          <w:kern w:val="0"/>
          <w:sz w:val="21"/>
          <w:szCs w:val="21"/>
          <w:highlight w:val="none"/>
        </w:rPr>
      </w:pPr>
    </w:p>
    <w:p w14:paraId="4DA4A978">
      <w:pPr>
        <w:pStyle w:val="23"/>
        <w:rPr>
          <w:rFonts w:hint="eastAsia"/>
        </w:rPr>
      </w:pPr>
    </w:p>
    <w:p w14:paraId="52A0BF3E">
      <w:pPr>
        <w:spacing w:line="240" w:lineRule="auto"/>
        <w:ind w:firstLine="0" w:firstLineChars="0"/>
        <w:jc w:val="left"/>
        <w:outlineLvl w:val="9"/>
        <w:rPr>
          <w:rFonts w:hint="eastAsia" w:ascii="宋体" w:hAnsi="宋体" w:cs="宋体"/>
          <w:b/>
          <w:color w:val="auto"/>
          <w:kern w:val="0"/>
          <w:sz w:val="28"/>
          <w:szCs w:val="28"/>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419AB778">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.供应商参加本项目无围标串标行为的承诺函（必须提供）</w:t>
      </w:r>
    </w:p>
    <w:p w14:paraId="6C488630">
      <w:pPr>
        <w:spacing w:line="400" w:lineRule="exact"/>
        <w:ind w:firstLine="0" w:firstLineChars="0"/>
        <w:outlineLvl w:val="9"/>
        <w:rPr>
          <w:rFonts w:hint="eastAsia" w:ascii="宋体" w:hAnsi="宋体" w:cs="宋体"/>
          <w:b/>
          <w:color w:val="auto"/>
          <w:kern w:val="0"/>
          <w:sz w:val="32"/>
          <w:szCs w:val="32"/>
          <w:highlight w:val="none"/>
        </w:rPr>
      </w:pPr>
    </w:p>
    <w:p w14:paraId="27D3AECF">
      <w:pPr>
        <w:spacing w:line="400" w:lineRule="exact"/>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outlineLvl w:val="9"/>
        <w:rPr>
          <w:rFonts w:hint="eastAsia" w:ascii="宋体" w:hAnsi="宋体" w:cs="宋体"/>
          <w:b/>
          <w:color w:val="auto"/>
          <w:kern w:val="0"/>
          <w:sz w:val="32"/>
          <w:szCs w:val="32"/>
          <w:highlight w:val="none"/>
        </w:rPr>
      </w:pPr>
    </w:p>
    <w:p w14:paraId="15509429">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087A64DD">
      <w:pPr>
        <w:spacing w:line="400" w:lineRule="exact"/>
        <w:ind w:firstLine="420"/>
        <w:outlineLvl w:val="9"/>
        <w:rPr>
          <w:rFonts w:hint="eastAsia" w:ascii="宋体" w:hAnsi="宋体" w:cs="宋体"/>
          <w:color w:val="auto"/>
          <w:kern w:val="0"/>
          <w:sz w:val="21"/>
          <w:szCs w:val="20"/>
          <w:highlight w:val="none"/>
        </w:rPr>
      </w:pPr>
    </w:p>
    <w:p w14:paraId="6B98AC8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outlineLvl w:val="9"/>
        <w:rPr>
          <w:rFonts w:hint="eastAsia" w:ascii="宋体" w:hAnsi="宋体" w:cs="宋体"/>
          <w:color w:val="auto"/>
          <w:sz w:val="21"/>
          <w:szCs w:val="24"/>
          <w:highlight w:val="none"/>
        </w:rPr>
      </w:pPr>
    </w:p>
    <w:p w14:paraId="3C2909ED">
      <w:pPr>
        <w:spacing w:line="240" w:lineRule="auto"/>
        <w:ind w:firstLine="0" w:firstLineChars="0"/>
        <w:outlineLvl w:val="9"/>
        <w:rPr>
          <w:rFonts w:hint="eastAsia" w:ascii="宋体" w:hAnsi="宋体" w:cs="宋体"/>
          <w:color w:val="auto"/>
          <w:sz w:val="21"/>
          <w:szCs w:val="24"/>
          <w:highlight w:val="none"/>
        </w:rPr>
      </w:pPr>
    </w:p>
    <w:p w14:paraId="2E3C73CE">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outlineLvl w:val="9"/>
        <w:rPr>
          <w:rFonts w:hint="eastAsia" w:ascii="宋体" w:hAnsi="宋体" w:cs="宋体"/>
          <w:b/>
          <w:color w:val="auto"/>
          <w:sz w:val="21"/>
          <w:szCs w:val="21"/>
          <w:highlight w:val="none"/>
        </w:rPr>
      </w:pPr>
    </w:p>
    <w:p w14:paraId="4F6E08E0">
      <w:pPr>
        <w:spacing w:line="24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outlineLvl w:val="9"/>
        <w:rPr>
          <w:color w:val="auto"/>
          <w:sz w:val="21"/>
          <w:szCs w:val="24"/>
          <w:highlight w:val="none"/>
        </w:rPr>
      </w:pPr>
    </w:p>
    <w:p w14:paraId="6C61E2E7">
      <w:pPr>
        <w:spacing w:line="240" w:lineRule="auto"/>
        <w:ind w:firstLine="0" w:firstLineChars="0"/>
        <w:outlineLvl w:val="9"/>
        <w:rPr>
          <w:color w:val="auto"/>
          <w:sz w:val="21"/>
          <w:szCs w:val="24"/>
          <w:highlight w:val="none"/>
        </w:rPr>
      </w:pPr>
    </w:p>
    <w:p w14:paraId="0CEAFF8C">
      <w:pPr>
        <w:spacing w:line="240" w:lineRule="auto"/>
        <w:ind w:firstLine="0" w:firstLineChars="0"/>
        <w:outlineLvl w:val="9"/>
        <w:rPr>
          <w:color w:val="auto"/>
          <w:sz w:val="21"/>
          <w:szCs w:val="24"/>
          <w:highlight w:val="none"/>
        </w:rPr>
      </w:pPr>
    </w:p>
    <w:p w14:paraId="12C4F5C7">
      <w:pPr>
        <w:spacing w:line="240" w:lineRule="auto"/>
        <w:ind w:firstLine="0" w:firstLineChars="0"/>
        <w:outlineLvl w:val="9"/>
        <w:rPr>
          <w:color w:val="auto"/>
          <w:sz w:val="21"/>
          <w:szCs w:val="24"/>
          <w:highlight w:val="none"/>
        </w:rPr>
      </w:pPr>
    </w:p>
    <w:p w14:paraId="0CDBDFEB">
      <w:pPr>
        <w:spacing w:line="240" w:lineRule="auto"/>
        <w:ind w:firstLine="0" w:firstLineChars="0"/>
        <w:outlineLvl w:val="9"/>
        <w:rPr>
          <w:color w:val="auto"/>
          <w:sz w:val="21"/>
          <w:szCs w:val="24"/>
          <w:highlight w:val="none"/>
        </w:rPr>
      </w:pPr>
    </w:p>
    <w:p w14:paraId="6A7D377B">
      <w:pPr>
        <w:spacing w:line="240" w:lineRule="auto"/>
        <w:ind w:firstLine="0" w:firstLineChars="0"/>
        <w:outlineLvl w:val="9"/>
        <w:rPr>
          <w:color w:val="auto"/>
          <w:sz w:val="21"/>
          <w:szCs w:val="24"/>
          <w:highlight w:val="none"/>
        </w:rPr>
      </w:pPr>
    </w:p>
    <w:p w14:paraId="10D6DBA6">
      <w:pPr>
        <w:spacing w:line="240" w:lineRule="auto"/>
        <w:ind w:left="2940" w:firstLine="0" w:firstLineChars="0"/>
        <w:outlineLvl w:val="9"/>
        <w:rPr>
          <w:color w:val="auto"/>
          <w:sz w:val="21"/>
          <w:szCs w:val="24"/>
          <w:highlight w:val="none"/>
        </w:rPr>
      </w:pPr>
    </w:p>
    <w:p w14:paraId="0297BEAB">
      <w:pPr>
        <w:spacing w:line="36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rPr>
        <w:t>.供应商属于中小企业的相关证明材料（必须提供）</w:t>
      </w:r>
    </w:p>
    <w:p w14:paraId="2CF1B4EB">
      <w:pPr>
        <w:spacing w:line="360" w:lineRule="auto"/>
        <w:ind w:firstLine="480" w:firstLineChars="200"/>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5"/>
        <w:outlineLvl w:val="9"/>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5"/>
        <w:outlineLvl w:val="9"/>
        <w:rPr>
          <w:rFonts w:hint="eastAsia" w:ascii="宋体" w:hAnsi="宋体"/>
          <w:b/>
          <w:color w:val="auto"/>
          <w:sz w:val="28"/>
          <w:szCs w:val="28"/>
          <w:highlight w:val="none"/>
        </w:rPr>
      </w:pPr>
    </w:p>
    <w:p w14:paraId="0B9D2692">
      <w:pPr>
        <w:pStyle w:val="25"/>
        <w:outlineLvl w:val="9"/>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outlineLvl w:val="9"/>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lang w:eastAsia="zh-CN"/>
        </w:rPr>
        <w:t>桂林市体育局</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采购活动，服务全部由符合政策要求的中小企业承接。相关企业的具体情况如下：</w:t>
      </w:r>
    </w:p>
    <w:p w14:paraId="516DEF1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行业；承接企业为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689B36E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1A8E70C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6636AAF2">
      <w:pPr>
        <w:tabs>
          <w:tab w:val="left" w:pos="4860"/>
        </w:tabs>
        <w:spacing w:line="588" w:lineRule="exact"/>
        <w:ind w:right="1560" w:firstLine="560"/>
        <w:jc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olor w:val="auto"/>
          <w:sz w:val="24"/>
          <w:szCs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kern w:val="0"/>
          <w:sz w:val="24"/>
          <w:szCs w:val="24"/>
          <w:highlight w:val="none"/>
        </w:rPr>
        <w:t xml:space="preserve">： </w:t>
      </w:r>
    </w:p>
    <w:p w14:paraId="56627174">
      <w:pPr>
        <w:snapToGrid w:val="0"/>
        <w:spacing w:before="120" w:beforeLines="50" w:after="50"/>
        <w:ind w:firstLine="56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D387D8D">
      <w:pPr>
        <w:snapToGrid w:val="0"/>
        <w:spacing w:before="120" w:beforeLines="50" w:after="50"/>
        <w:ind w:firstLine="360"/>
        <w:jc w:val="left"/>
        <w:outlineLvl w:val="9"/>
        <w:rPr>
          <w:rFonts w:hint="eastAsia" w:ascii="宋体" w:hAnsi="宋体" w:cs="宋体"/>
          <w:color w:val="auto"/>
          <w:kern w:val="0"/>
          <w:sz w:val="18"/>
          <w:szCs w:val="18"/>
          <w:highlight w:val="none"/>
        </w:rPr>
      </w:pPr>
    </w:p>
    <w:p w14:paraId="1C65F3E6">
      <w:pPr>
        <w:snapToGrid w:val="0"/>
        <w:spacing w:before="120" w:beforeLines="50" w:after="50"/>
        <w:ind w:firstLine="360"/>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5"/>
        <w:spacing w:line="400" w:lineRule="exact"/>
        <w:outlineLvl w:val="9"/>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outlineLvl w:val="9"/>
        <w:rPr>
          <w:color w:val="auto"/>
          <w:highlight w:val="none"/>
          <w:lang w:val="en-GB"/>
        </w:rPr>
      </w:pPr>
    </w:p>
    <w:p w14:paraId="195FAEA2">
      <w:pPr>
        <w:pStyle w:val="170"/>
        <w:outlineLvl w:val="9"/>
        <w:rPr>
          <w:rFonts w:hint="eastAsia" w:hAnsi="宋体"/>
          <w:color w:val="auto"/>
          <w:sz w:val="28"/>
          <w:szCs w:val="28"/>
          <w:highlight w:val="none"/>
        </w:rPr>
      </w:pPr>
    </w:p>
    <w:p w14:paraId="3E7B2C40">
      <w:pPr>
        <w:pStyle w:val="25"/>
        <w:spacing w:line="400" w:lineRule="exact"/>
        <w:outlineLvl w:val="9"/>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5"/>
        <w:ind w:firstLine="413" w:firstLineChars="147"/>
        <w:outlineLvl w:val="9"/>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5"/>
        <w:jc w:val="center"/>
        <w:outlineLvl w:val="9"/>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outlineLvl w:val="9"/>
        <w:rPr>
          <w:rFonts w:ascii="仿宋_GB2312" w:eastAsia="仿宋_GB2312"/>
          <w:b/>
          <w:color w:val="auto"/>
          <w:spacing w:val="6"/>
          <w:sz w:val="30"/>
          <w:szCs w:val="30"/>
          <w:highlight w:val="none"/>
        </w:rPr>
      </w:pPr>
    </w:p>
    <w:p w14:paraId="09C574CC">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outlineLvl w:val="9"/>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outlineLvl w:val="9"/>
        <w:rPr>
          <w:rFonts w:hint="eastAsia" w:hAnsi="宋体"/>
          <w:color w:val="auto"/>
          <w:highlight w:val="none"/>
          <w:u w:val="single"/>
        </w:rPr>
      </w:pPr>
    </w:p>
    <w:p w14:paraId="1514BD57">
      <w:pPr>
        <w:spacing w:line="500" w:lineRule="exact"/>
        <w:ind w:firstLine="422"/>
        <w:outlineLvl w:val="9"/>
        <w:rPr>
          <w:rFonts w:hint="eastAsia" w:ascii="宋体" w:hAnsi="宋体" w:cs="宋体"/>
          <w:b/>
          <w:color w:val="auto"/>
          <w:kern w:val="0"/>
          <w:sz w:val="21"/>
          <w:szCs w:val="21"/>
          <w:highlight w:val="none"/>
        </w:rPr>
      </w:pPr>
    </w:p>
    <w:p w14:paraId="74475C01">
      <w:pPr>
        <w:spacing w:line="500" w:lineRule="exact"/>
        <w:ind w:firstLine="422"/>
        <w:outlineLvl w:val="9"/>
        <w:rPr>
          <w:rFonts w:hint="eastAsia" w:ascii="宋体" w:hAnsi="宋体" w:cs="宋体"/>
          <w:b/>
          <w:color w:val="auto"/>
          <w:kern w:val="0"/>
          <w:sz w:val="21"/>
          <w:szCs w:val="21"/>
          <w:highlight w:val="none"/>
        </w:rPr>
      </w:pPr>
    </w:p>
    <w:p w14:paraId="185004DA">
      <w:pPr>
        <w:spacing w:line="50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outlineLvl w:val="9"/>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outlineLvl w:val="9"/>
        <w:rPr>
          <w:rFonts w:hint="eastAsia" w:ascii="宋体" w:hAnsi="宋体"/>
          <w:color w:val="auto"/>
          <w:kern w:val="0"/>
          <w:sz w:val="21"/>
          <w:szCs w:val="21"/>
          <w:highlight w:val="none"/>
        </w:rPr>
      </w:pPr>
    </w:p>
    <w:p w14:paraId="7AF4733D">
      <w:pPr>
        <w:tabs>
          <w:tab w:val="left" w:pos="1305"/>
        </w:tabs>
        <w:spacing w:line="520" w:lineRule="exact"/>
        <w:ind w:firstLine="720" w:firstLineChars="300"/>
        <w:outlineLvl w:val="9"/>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outlineLvl w:val="9"/>
        <w:rPr>
          <w:rFonts w:hint="eastAsia" w:ascii="宋体" w:hAnsi="宋体" w:cs="宋体"/>
          <w:color w:val="auto"/>
          <w:kern w:val="0"/>
          <w:highlight w:val="none"/>
        </w:rPr>
      </w:pPr>
      <w:r>
        <w:rPr>
          <w:rFonts w:hint="eastAsia" w:ascii="宋体" w:hAnsi="宋体" w:cs="宋体"/>
          <w:color w:val="auto"/>
          <w:kern w:val="0"/>
          <w:highlight w:val="none"/>
        </w:rPr>
        <w:t>2.服务内容</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要求响应表</w:t>
      </w:r>
      <w:r>
        <w:rPr>
          <w:rFonts w:hint="eastAsia" w:ascii="宋体" w:hAnsi="宋体" w:cs="宋体"/>
          <w:b/>
          <w:color w:val="auto"/>
          <w:kern w:val="0"/>
          <w:highlight w:val="none"/>
        </w:rPr>
        <w:t>（必须提供）</w:t>
      </w:r>
    </w:p>
    <w:p w14:paraId="2906C78F">
      <w:pPr>
        <w:pStyle w:val="25"/>
        <w:spacing w:line="320" w:lineRule="exact"/>
        <w:outlineLvl w:val="9"/>
        <w:rPr>
          <w:rFonts w:hint="eastAsia" w:hAnsi="宋体"/>
          <w:b/>
          <w:color w:val="auto"/>
          <w:kern w:val="0"/>
          <w:sz w:val="28"/>
          <w:szCs w:val="28"/>
          <w:highlight w:val="none"/>
        </w:rPr>
      </w:pPr>
    </w:p>
    <w:p w14:paraId="0CD0A772">
      <w:pPr>
        <w:spacing w:line="320" w:lineRule="exact"/>
        <w:ind w:firstLine="0" w:firstLineChars="0"/>
        <w:outlineLvl w:val="9"/>
        <w:rPr>
          <w:rFonts w:hint="eastAsia" w:ascii="宋体" w:hAnsi="宋体"/>
          <w:b/>
          <w:color w:val="auto"/>
          <w:kern w:val="0"/>
          <w:sz w:val="28"/>
          <w:szCs w:val="28"/>
          <w:highlight w:val="none"/>
        </w:rPr>
      </w:pPr>
    </w:p>
    <w:p w14:paraId="71D0250E">
      <w:pPr>
        <w:spacing w:line="320" w:lineRule="exact"/>
        <w:ind w:firstLine="0" w:firstLineChars="0"/>
        <w:outlineLvl w:val="9"/>
        <w:rPr>
          <w:rFonts w:hint="eastAsia" w:ascii="宋体" w:hAnsi="宋体"/>
          <w:b/>
          <w:color w:val="auto"/>
          <w:kern w:val="0"/>
          <w:sz w:val="28"/>
          <w:szCs w:val="28"/>
          <w:highlight w:val="none"/>
        </w:rPr>
      </w:pPr>
    </w:p>
    <w:p w14:paraId="5895F50D">
      <w:pPr>
        <w:spacing w:line="320" w:lineRule="exact"/>
        <w:ind w:firstLine="0" w:firstLineChars="0"/>
        <w:outlineLvl w:val="9"/>
        <w:rPr>
          <w:rFonts w:hint="eastAsia" w:ascii="宋体" w:hAnsi="宋体"/>
          <w:b/>
          <w:color w:val="auto"/>
          <w:kern w:val="0"/>
          <w:sz w:val="28"/>
          <w:szCs w:val="28"/>
          <w:highlight w:val="none"/>
        </w:rPr>
      </w:pPr>
    </w:p>
    <w:p w14:paraId="5309377C">
      <w:pPr>
        <w:spacing w:line="320" w:lineRule="exact"/>
        <w:ind w:firstLine="0" w:firstLineChars="0"/>
        <w:outlineLvl w:val="9"/>
        <w:rPr>
          <w:rFonts w:hint="eastAsia" w:ascii="宋体" w:hAnsi="宋体"/>
          <w:b/>
          <w:color w:val="auto"/>
          <w:kern w:val="0"/>
          <w:sz w:val="28"/>
          <w:szCs w:val="28"/>
          <w:highlight w:val="none"/>
        </w:rPr>
      </w:pPr>
    </w:p>
    <w:p w14:paraId="4A962E88">
      <w:pPr>
        <w:spacing w:line="320" w:lineRule="exact"/>
        <w:ind w:firstLine="0" w:firstLineChars="0"/>
        <w:outlineLvl w:val="9"/>
        <w:rPr>
          <w:rFonts w:hint="eastAsia" w:ascii="宋体" w:hAnsi="宋体"/>
          <w:b/>
          <w:color w:val="auto"/>
          <w:kern w:val="0"/>
          <w:sz w:val="28"/>
          <w:szCs w:val="28"/>
          <w:highlight w:val="none"/>
        </w:rPr>
      </w:pPr>
    </w:p>
    <w:p w14:paraId="4D17369F">
      <w:pPr>
        <w:spacing w:line="320" w:lineRule="exact"/>
        <w:ind w:firstLine="0" w:firstLineChars="0"/>
        <w:outlineLvl w:val="9"/>
        <w:rPr>
          <w:rFonts w:hint="eastAsia" w:ascii="宋体" w:hAnsi="宋体"/>
          <w:b/>
          <w:color w:val="auto"/>
          <w:kern w:val="0"/>
          <w:sz w:val="28"/>
          <w:szCs w:val="28"/>
          <w:highlight w:val="none"/>
        </w:rPr>
      </w:pPr>
    </w:p>
    <w:p w14:paraId="5FB93AA9">
      <w:pPr>
        <w:spacing w:line="320" w:lineRule="exact"/>
        <w:ind w:firstLine="0" w:firstLineChars="0"/>
        <w:outlineLvl w:val="9"/>
        <w:rPr>
          <w:rFonts w:hint="eastAsia" w:ascii="宋体" w:hAnsi="宋体"/>
          <w:b/>
          <w:color w:val="auto"/>
          <w:kern w:val="0"/>
          <w:sz w:val="28"/>
          <w:szCs w:val="28"/>
          <w:highlight w:val="none"/>
        </w:rPr>
      </w:pPr>
    </w:p>
    <w:p w14:paraId="06283095">
      <w:pPr>
        <w:spacing w:line="320" w:lineRule="exact"/>
        <w:ind w:firstLine="0" w:firstLineChars="0"/>
        <w:outlineLvl w:val="9"/>
        <w:rPr>
          <w:rFonts w:hint="eastAsia" w:ascii="宋体" w:hAnsi="宋体"/>
          <w:b/>
          <w:color w:val="auto"/>
          <w:kern w:val="0"/>
          <w:sz w:val="28"/>
          <w:szCs w:val="28"/>
          <w:highlight w:val="none"/>
        </w:rPr>
      </w:pPr>
    </w:p>
    <w:p w14:paraId="2EE04D2C">
      <w:pPr>
        <w:spacing w:line="320" w:lineRule="exact"/>
        <w:ind w:firstLine="0" w:firstLineChars="0"/>
        <w:outlineLvl w:val="9"/>
        <w:rPr>
          <w:rFonts w:hint="eastAsia" w:ascii="宋体" w:hAnsi="宋体"/>
          <w:b/>
          <w:color w:val="auto"/>
          <w:kern w:val="0"/>
          <w:sz w:val="28"/>
          <w:szCs w:val="28"/>
          <w:highlight w:val="none"/>
        </w:rPr>
      </w:pPr>
    </w:p>
    <w:p w14:paraId="1DF20C2A">
      <w:pPr>
        <w:spacing w:line="320" w:lineRule="exact"/>
        <w:ind w:firstLine="0" w:firstLineChars="0"/>
        <w:outlineLvl w:val="9"/>
        <w:rPr>
          <w:rFonts w:hint="eastAsia" w:ascii="宋体" w:hAnsi="宋体"/>
          <w:b/>
          <w:color w:val="auto"/>
          <w:kern w:val="0"/>
          <w:sz w:val="28"/>
          <w:szCs w:val="28"/>
          <w:highlight w:val="none"/>
        </w:rPr>
      </w:pPr>
    </w:p>
    <w:p w14:paraId="4802C151">
      <w:pPr>
        <w:spacing w:line="320" w:lineRule="exact"/>
        <w:ind w:firstLine="0" w:firstLineChars="0"/>
        <w:outlineLvl w:val="9"/>
        <w:rPr>
          <w:rFonts w:hint="eastAsia" w:ascii="宋体" w:hAnsi="宋体"/>
          <w:b/>
          <w:color w:val="auto"/>
          <w:kern w:val="0"/>
          <w:sz w:val="28"/>
          <w:szCs w:val="28"/>
          <w:highlight w:val="none"/>
        </w:rPr>
      </w:pPr>
    </w:p>
    <w:p w14:paraId="0F092322">
      <w:pPr>
        <w:spacing w:line="320" w:lineRule="exact"/>
        <w:ind w:firstLine="0" w:firstLineChars="0"/>
        <w:outlineLvl w:val="9"/>
        <w:rPr>
          <w:rFonts w:hint="eastAsia" w:ascii="宋体" w:hAnsi="宋体"/>
          <w:b/>
          <w:color w:val="auto"/>
          <w:kern w:val="0"/>
          <w:sz w:val="28"/>
          <w:szCs w:val="28"/>
          <w:highlight w:val="none"/>
        </w:rPr>
      </w:pPr>
    </w:p>
    <w:p w14:paraId="2C3D0831">
      <w:pPr>
        <w:spacing w:line="320" w:lineRule="exact"/>
        <w:ind w:firstLine="0" w:firstLineChars="0"/>
        <w:outlineLvl w:val="9"/>
        <w:rPr>
          <w:rFonts w:hint="eastAsia" w:ascii="宋体" w:hAnsi="宋体"/>
          <w:b/>
          <w:color w:val="auto"/>
          <w:kern w:val="0"/>
          <w:sz w:val="28"/>
          <w:szCs w:val="28"/>
          <w:highlight w:val="none"/>
        </w:rPr>
      </w:pPr>
    </w:p>
    <w:p w14:paraId="0CAA2845">
      <w:pPr>
        <w:spacing w:line="320" w:lineRule="exact"/>
        <w:ind w:firstLine="0" w:firstLineChars="0"/>
        <w:outlineLvl w:val="9"/>
        <w:rPr>
          <w:rFonts w:hint="eastAsia" w:ascii="宋体" w:hAnsi="宋体"/>
          <w:b/>
          <w:color w:val="auto"/>
          <w:kern w:val="0"/>
          <w:sz w:val="28"/>
          <w:szCs w:val="28"/>
          <w:highlight w:val="none"/>
        </w:rPr>
      </w:pPr>
    </w:p>
    <w:p w14:paraId="1749143C">
      <w:pPr>
        <w:spacing w:line="320" w:lineRule="exact"/>
        <w:ind w:firstLine="0" w:firstLineChars="0"/>
        <w:outlineLvl w:val="9"/>
        <w:rPr>
          <w:rFonts w:hint="eastAsia" w:ascii="宋体" w:hAnsi="宋体"/>
          <w:b/>
          <w:color w:val="auto"/>
          <w:kern w:val="0"/>
          <w:sz w:val="28"/>
          <w:szCs w:val="28"/>
          <w:highlight w:val="none"/>
        </w:rPr>
      </w:pPr>
    </w:p>
    <w:p w14:paraId="084DC1AB">
      <w:pPr>
        <w:spacing w:line="320" w:lineRule="exact"/>
        <w:ind w:firstLine="0" w:firstLineChars="0"/>
        <w:outlineLvl w:val="9"/>
        <w:rPr>
          <w:rFonts w:hint="eastAsia" w:ascii="宋体" w:hAnsi="宋体"/>
          <w:b/>
          <w:color w:val="auto"/>
          <w:kern w:val="0"/>
          <w:sz w:val="28"/>
          <w:szCs w:val="28"/>
          <w:highlight w:val="none"/>
        </w:rPr>
      </w:pPr>
    </w:p>
    <w:p w14:paraId="41A3A15B">
      <w:pPr>
        <w:spacing w:line="320" w:lineRule="exact"/>
        <w:ind w:firstLine="0" w:firstLineChars="0"/>
        <w:outlineLvl w:val="9"/>
        <w:rPr>
          <w:rFonts w:hint="eastAsia" w:ascii="宋体" w:hAnsi="宋体"/>
          <w:b/>
          <w:color w:val="auto"/>
          <w:kern w:val="0"/>
          <w:sz w:val="28"/>
          <w:szCs w:val="28"/>
          <w:highlight w:val="none"/>
        </w:rPr>
      </w:pPr>
    </w:p>
    <w:p w14:paraId="3F1D8AEF">
      <w:pPr>
        <w:spacing w:line="320" w:lineRule="exact"/>
        <w:ind w:firstLine="0" w:firstLineChars="0"/>
        <w:outlineLvl w:val="9"/>
        <w:rPr>
          <w:rFonts w:hint="eastAsia" w:ascii="宋体" w:hAnsi="宋体"/>
          <w:b/>
          <w:color w:val="auto"/>
          <w:kern w:val="0"/>
          <w:sz w:val="28"/>
          <w:szCs w:val="28"/>
          <w:highlight w:val="none"/>
        </w:rPr>
      </w:pPr>
    </w:p>
    <w:p w14:paraId="35A3337F">
      <w:pPr>
        <w:spacing w:line="320" w:lineRule="exact"/>
        <w:ind w:firstLine="0" w:firstLineChars="0"/>
        <w:outlineLvl w:val="9"/>
        <w:rPr>
          <w:rFonts w:hint="eastAsia" w:ascii="宋体" w:hAnsi="宋体"/>
          <w:b/>
          <w:color w:val="auto"/>
          <w:kern w:val="0"/>
          <w:sz w:val="28"/>
          <w:szCs w:val="28"/>
          <w:highlight w:val="none"/>
        </w:rPr>
      </w:pPr>
    </w:p>
    <w:p w14:paraId="136F5635">
      <w:pPr>
        <w:spacing w:line="320" w:lineRule="exact"/>
        <w:ind w:firstLine="0" w:firstLineChars="0"/>
        <w:outlineLvl w:val="9"/>
        <w:rPr>
          <w:rFonts w:hint="eastAsia" w:ascii="宋体" w:hAnsi="宋体"/>
          <w:b/>
          <w:color w:val="auto"/>
          <w:kern w:val="0"/>
          <w:sz w:val="28"/>
          <w:szCs w:val="28"/>
          <w:highlight w:val="none"/>
        </w:rPr>
      </w:pPr>
    </w:p>
    <w:p w14:paraId="77779C60">
      <w:pPr>
        <w:spacing w:line="320" w:lineRule="exact"/>
        <w:ind w:firstLine="0" w:firstLineChars="0"/>
        <w:outlineLvl w:val="9"/>
        <w:rPr>
          <w:rFonts w:hint="eastAsia" w:ascii="宋体" w:hAnsi="宋体"/>
          <w:b/>
          <w:color w:val="auto"/>
          <w:kern w:val="0"/>
          <w:sz w:val="28"/>
          <w:szCs w:val="28"/>
          <w:highlight w:val="none"/>
        </w:rPr>
      </w:pPr>
    </w:p>
    <w:p w14:paraId="79487F84">
      <w:pPr>
        <w:spacing w:line="320" w:lineRule="exact"/>
        <w:ind w:firstLine="0" w:firstLineChars="0"/>
        <w:outlineLvl w:val="9"/>
        <w:rPr>
          <w:rFonts w:hint="eastAsia" w:ascii="宋体" w:hAnsi="宋体"/>
          <w:b/>
          <w:color w:val="auto"/>
          <w:kern w:val="0"/>
          <w:sz w:val="28"/>
          <w:szCs w:val="28"/>
          <w:highlight w:val="none"/>
        </w:rPr>
      </w:pPr>
    </w:p>
    <w:p w14:paraId="5B3D4F5D">
      <w:pPr>
        <w:spacing w:line="320" w:lineRule="exact"/>
        <w:ind w:firstLine="0" w:firstLineChars="0"/>
        <w:outlineLvl w:val="9"/>
        <w:rPr>
          <w:rFonts w:hint="eastAsia" w:ascii="宋体" w:hAnsi="宋体"/>
          <w:b/>
          <w:color w:val="auto"/>
          <w:kern w:val="0"/>
          <w:sz w:val="28"/>
          <w:szCs w:val="28"/>
          <w:highlight w:val="none"/>
        </w:rPr>
      </w:pPr>
    </w:p>
    <w:p w14:paraId="19E4F991">
      <w:pPr>
        <w:spacing w:line="320" w:lineRule="exact"/>
        <w:ind w:firstLine="0" w:firstLineChars="0"/>
        <w:outlineLvl w:val="9"/>
        <w:rPr>
          <w:rFonts w:hint="eastAsia" w:ascii="宋体" w:hAnsi="宋体"/>
          <w:b/>
          <w:color w:val="auto"/>
          <w:kern w:val="0"/>
          <w:sz w:val="28"/>
          <w:szCs w:val="28"/>
          <w:highlight w:val="none"/>
        </w:rPr>
      </w:pPr>
    </w:p>
    <w:p w14:paraId="3518F755">
      <w:pPr>
        <w:spacing w:line="320" w:lineRule="exact"/>
        <w:ind w:firstLine="0" w:firstLineChars="0"/>
        <w:outlineLvl w:val="9"/>
        <w:rPr>
          <w:rFonts w:hint="eastAsia" w:ascii="宋体" w:hAnsi="宋体"/>
          <w:b/>
          <w:color w:val="auto"/>
          <w:kern w:val="0"/>
          <w:sz w:val="28"/>
          <w:szCs w:val="28"/>
          <w:highlight w:val="none"/>
        </w:rPr>
      </w:pPr>
    </w:p>
    <w:p w14:paraId="5ABFF048">
      <w:pPr>
        <w:spacing w:line="320" w:lineRule="exact"/>
        <w:ind w:firstLine="0" w:firstLineChars="0"/>
        <w:outlineLvl w:val="9"/>
        <w:rPr>
          <w:rFonts w:hint="eastAsia" w:ascii="宋体" w:hAnsi="宋体"/>
          <w:b/>
          <w:color w:val="auto"/>
          <w:kern w:val="0"/>
          <w:sz w:val="28"/>
          <w:szCs w:val="28"/>
          <w:highlight w:val="none"/>
        </w:rPr>
      </w:pPr>
    </w:p>
    <w:p w14:paraId="60FB224E">
      <w:pPr>
        <w:spacing w:line="320" w:lineRule="exact"/>
        <w:ind w:firstLine="0" w:firstLineChars="0"/>
        <w:outlineLvl w:val="9"/>
        <w:rPr>
          <w:rFonts w:hint="eastAsia" w:ascii="宋体" w:hAnsi="宋体"/>
          <w:b/>
          <w:color w:val="auto"/>
          <w:kern w:val="0"/>
          <w:sz w:val="28"/>
          <w:szCs w:val="28"/>
          <w:highlight w:val="none"/>
        </w:rPr>
      </w:pPr>
    </w:p>
    <w:p w14:paraId="31161229">
      <w:pPr>
        <w:spacing w:line="320" w:lineRule="exact"/>
        <w:ind w:firstLine="0" w:firstLineChars="0"/>
        <w:outlineLvl w:val="9"/>
        <w:rPr>
          <w:rFonts w:hint="eastAsia" w:ascii="宋体" w:hAnsi="宋体"/>
          <w:b/>
          <w:color w:val="auto"/>
          <w:kern w:val="0"/>
          <w:sz w:val="28"/>
          <w:szCs w:val="28"/>
          <w:highlight w:val="none"/>
        </w:rPr>
      </w:pPr>
    </w:p>
    <w:p w14:paraId="788F3700">
      <w:pPr>
        <w:spacing w:line="320" w:lineRule="exact"/>
        <w:ind w:firstLine="0" w:firstLineChars="0"/>
        <w:outlineLvl w:val="9"/>
        <w:rPr>
          <w:rFonts w:hint="eastAsia" w:ascii="宋体" w:hAnsi="宋体"/>
          <w:b/>
          <w:color w:val="auto"/>
          <w:kern w:val="0"/>
          <w:sz w:val="28"/>
          <w:szCs w:val="28"/>
          <w:highlight w:val="none"/>
        </w:rPr>
      </w:pPr>
    </w:p>
    <w:p w14:paraId="2E3019D7">
      <w:pPr>
        <w:spacing w:line="320" w:lineRule="exact"/>
        <w:ind w:firstLine="0" w:firstLineChars="0"/>
        <w:outlineLvl w:val="9"/>
        <w:rPr>
          <w:rFonts w:hint="eastAsia" w:ascii="宋体" w:hAnsi="宋体"/>
          <w:b/>
          <w:color w:val="auto"/>
          <w:kern w:val="0"/>
          <w:sz w:val="28"/>
          <w:szCs w:val="28"/>
          <w:highlight w:val="none"/>
        </w:rPr>
      </w:pPr>
    </w:p>
    <w:p w14:paraId="5B62C900">
      <w:pPr>
        <w:spacing w:line="320" w:lineRule="exact"/>
        <w:ind w:firstLine="0" w:firstLineChars="0"/>
        <w:outlineLvl w:val="9"/>
        <w:rPr>
          <w:rFonts w:hint="eastAsia" w:ascii="宋体" w:hAnsi="宋体"/>
          <w:b/>
          <w:color w:val="auto"/>
          <w:kern w:val="0"/>
          <w:sz w:val="28"/>
          <w:szCs w:val="28"/>
          <w:highlight w:val="none"/>
        </w:rPr>
      </w:pPr>
    </w:p>
    <w:p w14:paraId="1DF35FF8">
      <w:pPr>
        <w:spacing w:line="320" w:lineRule="exact"/>
        <w:ind w:firstLine="0" w:firstLineChars="0"/>
        <w:outlineLvl w:val="9"/>
        <w:rPr>
          <w:rFonts w:hint="eastAsia" w:ascii="宋体" w:hAnsi="宋体"/>
          <w:b/>
          <w:color w:val="auto"/>
          <w:kern w:val="0"/>
          <w:sz w:val="28"/>
          <w:szCs w:val="28"/>
          <w:highlight w:val="none"/>
        </w:rPr>
      </w:pPr>
    </w:p>
    <w:p w14:paraId="54EB465A">
      <w:pPr>
        <w:pStyle w:val="18"/>
        <w:outlineLvl w:val="9"/>
        <w:rPr>
          <w:rFonts w:hint="eastAsia"/>
          <w:b/>
          <w:color w:val="auto"/>
          <w:sz w:val="28"/>
          <w:szCs w:val="28"/>
          <w:highlight w:val="none"/>
        </w:rPr>
      </w:pPr>
    </w:p>
    <w:p w14:paraId="6ECD4708">
      <w:pPr>
        <w:pStyle w:val="44"/>
        <w:ind w:left="480"/>
        <w:outlineLvl w:val="9"/>
        <w:rPr>
          <w:color w:val="auto"/>
          <w:highlight w:val="none"/>
        </w:rPr>
      </w:pPr>
    </w:p>
    <w:p w14:paraId="309365F9">
      <w:pPr>
        <w:spacing w:line="320" w:lineRule="exact"/>
        <w:ind w:firstLine="0" w:firstLineChars="0"/>
        <w:outlineLvl w:val="9"/>
        <w:rPr>
          <w:rFonts w:hint="eastAsia" w:ascii="宋体" w:hAnsi="宋体"/>
          <w:b/>
          <w:color w:val="auto"/>
          <w:kern w:val="0"/>
          <w:sz w:val="28"/>
          <w:szCs w:val="28"/>
          <w:highlight w:val="none"/>
        </w:rPr>
      </w:pPr>
    </w:p>
    <w:p w14:paraId="136828A3">
      <w:pPr>
        <w:spacing w:line="320" w:lineRule="exact"/>
        <w:ind w:firstLine="0" w:firstLineChars="0"/>
        <w:outlineLvl w:val="9"/>
        <w:rPr>
          <w:rFonts w:hint="eastAsia" w:ascii="宋体" w:hAnsi="宋体" w:cs="宋体"/>
          <w:b/>
          <w:color w:val="auto"/>
          <w:kern w:val="0"/>
          <w:sz w:val="28"/>
          <w:szCs w:val="28"/>
          <w:highlight w:val="none"/>
        </w:rPr>
      </w:pPr>
    </w:p>
    <w:p w14:paraId="267C18D4">
      <w:pPr>
        <w:spacing w:line="32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outlineLvl w:val="9"/>
        <w:rPr>
          <w:rFonts w:hint="eastAsia" w:ascii="宋体" w:hAnsi="宋体" w:cs="宋体"/>
          <w:b/>
          <w:color w:val="auto"/>
          <w:kern w:val="0"/>
          <w:sz w:val="30"/>
          <w:szCs w:val="30"/>
          <w:highlight w:val="none"/>
        </w:rPr>
      </w:pPr>
    </w:p>
    <w:p w14:paraId="1459D856">
      <w:pPr>
        <w:spacing w:line="300" w:lineRule="exact"/>
        <w:ind w:firstLine="0" w:firstLineChars="0"/>
        <w:jc w:val="left"/>
        <w:outlineLvl w:val="9"/>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outlineLvl w:val="9"/>
        <w:rPr>
          <w:rFonts w:hint="eastAsia" w:ascii="宋体" w:hAnsi="宋体" w:cs="宋体"/>
          <w:b/>
          <w:color w:val="auto"/>
          <w:kern w:val="0"/>
          <w:sz w:val="30"/>
          <w:szCs w:val="30"/>
          <w:highlight w:val="none"/>
        </w:rPr>
      </w:pPr>
    </w:p>
    <w:p w14:paraId="366D7E12">
      <w:pPr>
        <w:spacing w:line="500" w:lineRule="exact"/>
        <w:ind w:left="420" w:firstLine="0" w:firstLineChars="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outlineLvl w:val="9"/>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1861"/>
        <w:gridCol w:w="930"/>
        <w:gridCol w:w="825"/>
        <w:gridCol w:w="2220"/>
        <w:gridCol w:w="1211"/>
      </w:tblGrid>
      <w:tr w14:paraId="6DD68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2275"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采购标的名称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674E4061">
            <w:pPr>
              <w:spacing w:line="384" w:lineRule="auto"/>
              <w:ind w:left="0" w:leftChars="0" w:firstLine="0" w:firstLineChars="0"/>
              <w:jc w:val="center"/>
              <w:rPr>
                <w:rFonts w:ascii="Arial"/>
                <w:sz w:val="21"/>
              </w:rPr>
            </w:pPr>
          </w:p>
          <w:p w14:paraId="258B9C57">
            <w:pPr>
              <w:pStyle w:val="230"/>
              <w:spacing w:before="65" w:line="228" w:lineRule="auto"/>
              <w:ind w:left="0" w:leftChars="0" w:firstLine="0" w:firstLineChars="0"/>
              <w:jc w:val="center"/>
              <w:rPr>
                <w:rFonts w:hint="eastAsia" w:ascii="宋体" w:hAnsi="宋体" w:eastAsia="宋体" w:cs="宋体"/>
                <w:kern w:val="2"/>
                <w:sz w:val="20"/>
                <w:szCs w:val="20"/>
                <w:lang w:val="en-US" w:eastAsia="en-US" w:bidi="ar-SA"/>
              </w:rPr>
            </w:pPr>
            <w:r>
              <w:rPr>
                <w:b/>
                <w:bCs/>
                <w:spacing w:val="7"/>
                <w:sz w:val="21"/>
                <w:szCs w:val="21"/>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2220" w:type="dxa"/>
            <w:tcBorders>
              <w:top w:val="single" w:color="auto" w:sz="4" w:space="0"/>
              <w:left w:val="nil"/>
              <w:bottom w:val="single" w:color="auto" w:sz="4" w:space="0"/>
              <w:right w:val="single" w:color="auto" w:sz="4" w:space="0"/>
            </w:tcBorders>
            <w:vAlign w:val="center"/>
          </w:tcPr>
          <w:p w14:paraId="19014381">
            <w:pPr>
              <w:spacing w:line="340" w:lineRule="exact"/>
              <w:ind w:left="0" w:leftChars="0" w:firstLine="0" w:firstLineChars="0"/>
              <w:jc w:val="center"/>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磋商报价（元）</w:t>
            </w:r>
          </w:p>
        </w:tc>
        <w:tc>
          <w:tcPr>
            <w:tcW w:w="1211" w:type="dxa"/>
            <w:tcBorders>
              <w:top w:val="single" w:color="auto" w:sz="4" w:space="0"/>
              <w:left w:val="nil"/>
              <w:bottom w:val="single" w:color="auto" w:sz="4" w:space="0"/>
              <w:right w:val="single" w:color="auto" w:sz="4" w:space="0"/>
            </w:tcBorders>
            <w:vAlign w:val="center"/>
          </w:tcPr>
          <w:p w14:paraId="1906B798">
            <w:pPr>
              <w:spacing w:line="34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F8E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1" w:hRule="atLeast"/>
        </w:trPr>
        <w:tc>
          <w:tcPr>
            <w:tcW w:w="2275"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outlineLvl w:val="9"/>
              <w:rPr>
                <w:rFonts w:hint="eastAsia" w:ascii="宋体" w:hAnsi="宋体" w:cs="宋体"/>
                <w:color w:val="auto"/>
                <w:kern w:val="0"/>
                <w:sz w:val="21"/>
                <w:szCs w:val="21"/>
                <w:highlight w:val="none"/>
              </w:rPr>
            </w:pPr>
          </w:p>
        </w:tc>
        <w:tc>
          <w:tcPr>
            <w:tcW w:w="1861" w:type="dxa"/>
            <w:tcBorders>
              <w:top w:val="single" w:color="auto" w:sz="4" w:space="0"/>
              <w:left w:val="single" w:color="auto" w:sz="4" w:space="0"/>
              <w:right w:val="single" w:color="auto" w:sz="4" w:space="0"/>
            </w:tcBorders>
            <w:shd w:val="clear" w:color="auto" w:fill="auto"/>
            <w:vAlign w:val="top"/>
          </w:tcPr>
          <w:p w14:paraId="1685EF55">
            <w:pPr>
              <w:spacing w:line="400" w:lineRule="exact"/>
              <w:ind w:left="0" w:leftChars="0" w:firstLine="0" w:firstLineChars="0"/>
              <w:jc w:val="center"/>
              <w:rPr>
                <w:rFonts w:hint="eastAsia" w:ascii="宋体" w:hAnsi="宋体" w:cs="宋体"/>
                <w:color w:val="auto"/>
                <w:sz w:val="22"/>
                <w:szCs w:val="20"/>
                <w:lang w:val="en-US" w:eastAsia="en-US"/>
              </w:rPr>
            </w:pPr>
            <w:r>
              <w:rPr>
                <w:rFonts w:hint="eastAsia" w:ascii="宋体" w:hAnsi="宋体" w:cs="宋体"/>
                <w:color w:val="auto"/>
                <w:sz w:val="22"/>
                <w:szCs w:val="20"/>
              </w:rPr>
              <w:t>《采购需求》中要求完成的所有内容</w:t>
            </w:r>
          </w:p>
        </w:tc>
        <w:tc>
          <w:tcPr>
            <w:tcW w:w="930" w:type="dxa"/>
            <w:tcBorders>
              <w:top w:val="single" w:color="auto" w:sz="4" w:space="0"/>
              <w:left w:val="single" w:color="auto" w:sz="4" w:space="0"/>
              <w:bottom w:val="single" w:color="auto" w:sz="4" w:space="0"/>
              <w:right w:val="single" w:color="auto" w:sz="4" w:space="0"/>
            </w:tcBorders>
            <w:vAlign w:val="center"/>
          </w:tcPr>
          <w:p w14:paraId="7AA6657B">
            <w:pPr>
              <w:spacing w:line="320" w:lineRule="exact"/>
              <w:ind w:firstLine="0" w:firstLineChars="0"/>
              <w:jc w:val="center"/>
              <w:outlineLvl w:val="9"/>
              <w:rPr>
                <w:rFonts w:hint="default" w:ascii="宋体" w:hAnsi="宋体" w:eastAsia="宋体" w:cs="宋体"/>
                <w:color w:val="auto"/>
                <w:sz w:val="21"/>
                <w:szCs w:val="21"/>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outlineLvl w:val="9"/>
              <w:rPr>
                <w:rFonts w:hint="eastAsia" w:ascii="宋体" w:hAnsi="宋体" w:cs="宋体"/>
                <w:color w:val="auto"/>
                <w:sz w:val="21"/>
                <w:szCs w:val="21"/>
                <w:highlight w:val="none"/>
              </w:rPr>
            </w:pPr>
          </w:p>
        </w:tc>
        <w:tc>
          <w:tcPr>
            <w:tcW w:w="2220" w:type="dxa"/>
            <w:tcBorders>
              <w:top w:val="nil"/>
              <w:left w:val="nil"/>
              <w:bottom w:val="single" w:color="auto" w:sz="4" w:space="0"/>
              <w:right w:val="single" w:color="auto" w:sz="4" w:space="0"/>
            </w:tcBorders>
            <w:vAlign w:val="center"/>
          </w:tcPr>
          <w:p w14:paraId="0C3F12D9">
            <w:pPr>
              <w:spacing w:line="320" w:lineRule="exact"/>
              <w:ind w:firstLine="0" w:firstLineChars="0"/>
              <w:jc w:val="center"/>
              <w:outlineLvl w:val="9"/>
              <w:rPr>
                <w:rFonts w:hint="eastAsia" w:ascii="宋体" w:hAnsi="宋体" w:cs="宋体"/>
                <w:color w:val="auto"/>
                <w:sz w:val="21"/>
                <w:szCs w:val="21"/>
                <w:highlight w:val="none"/>
              </w:rPr>
            </w:pPr>
          </w:p>
        </w:tc>
        <w:tc>
          <w:tcPr>
            <w:tcW w:w="1211" w:type="dxa"/>
            <w:tcBorders>
              <w:top w:val="nil"/>
              <w:left w:val="nil"/>
              <w:bottom w:val="single" w:color="auto" w:sz="4" w:space="0"/>
              <w:right w:val="single" w:color="auto" w:sz="4" w:space="0"/>
            </w:tcBorders>
            <w:vAlign w:val="center"/>
          </w:tcPr>
          <w:p w14:paraId="406D1AB7">
            <w:pPr>
              <w:spacing w:line="320" w:lineRule="exact"/>
              <w:ind w:firstLine="0" w:firstLineChars="0"/>
              <w:jc w:val="center"/>
              <w:outlineLvl w:val="9"/>
              <w:rPr>
                <w:rFonts w:hint="eastAsia" w:ascii="宋体" w:hAnsi="宋体" w:cs="宋体"/>
                <w:color w:val="auto"/>
                <w:sz w:val="21"/>
                <w:szCs w:val="21"/>
                <w:highlight w:val="none"/>
              </w:rPr>
            </w:pPr>
          </w:p>
        </w:tc>
      </w:tr>
      <w:tr w14:paraId="5CC3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5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90BFA0">
            <w:pPr>
              <w:spacing w:line="400" w:lineRule="exact"/>
              <w:ind w:left="0" w:leftChars="0" w:firstLine="0" w:firstLineChars="0"/>
              <w:jc w:val="left"/>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合计金额（大写）：</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4D33D2">
            <w:pPr>
              <w:spacing w:line="300" w:lineRule="exact"/>
              <w:ind w:left="0" w:leftChars="0" w:firstLine="0" w:firstLineChars="0"/>
              <w:jc w:val="left"/>
              <w:outlineLvl w:val="9"/>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lang w:val="en-US" w:eastAsia="zh-CN"/>
              </w:rPr>
              <w:t>小写：</w:t>
            </w:r>
          </w:p>
        </w:tc>
        <w:tc>
          <w:tcPr>
            <w:tcW w:w="1211" w:type="dxa"/>
            <w:tcBorders>
              <w:top w:val="single" w:color="auto" w:sz="4" w:space="0"/>
              <w:left w:val="single" w:color="auto" w:sz="4" w:space="0"/>
              <w:bottom w:val="single" w:color="auto" w:sz="4" w:space="0"/>
              <w:right w:val="single" w:color="auto" w:sz="4" w:space="0"/>
            </w:tcBorders>
            <w:vAlign w:val="center"/>
          </w:tcPr>
          <w:p w14:paraId="7BF7DE3E">
            <w:pPr>
              <w:spacing w:line="300" w:lineRule="exact"/>
              <w:ind w:firstLine="0" w:firstLineChars="0"/>
              <w:outlineLvl w:val="9"/>
              <w:rPr>
                <w:rFonts w:hint="eastAsia" w:ascii="宋体" w:hAnsi="宋体" w:cs="宋体"/>
                <w:bCs/>
                <w:color w:val="auto"/>
                <w:sz w:val="21"/>
                <w:szCs w:val="21"/>
                <w:highlight w:val="none"/>
              </w:rPr>
            </w:pP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37B6AC">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合同履行期限：</w:t>
            </w:r>
            <w:r>
              <w:rPr>
                <w:rFonts w:hint="eastAsia" w:ascii="宋体" w:hAnsi="宋体" w:cs="宋体"/>
                <w:color w:val="auto"/>
                <w:sz w:val="22"/>
                <w:szCs w:val="20"/>
              </w:rPr>
              <w:t>自合同签订之日起至服务活动结束止</w:t>
            </w:r>
            <w:r>
              <w:rPr>
                <w:rFonts w:hint="eastAsia"/>
                <w:color w:val="auto"/>
                <w:sz w:val="22"/>
                <w:szCs w:val="21"/>
              </w:rPr>
              <w:t>。</w:t>
            </w:r>
          </w:p>
        </w:tc>
      </w:tr>
      <w:tr w14:paraId="445B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0" w:type="auto"/>
            <w:gridSpan w:val="6"/>
            <w:shd w:val="clear" w:color="auto" w:fill="auto"/>
            <w:vAlign w:val="center"/>
          </w:tcPr>
          <w:p w14:paraId="781E7E4F">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说明：</w:t>
            </w:r>
            <w:r>
              <w:rPr>
                <w:rFonts w:hint="eastAsia" w:ascii="宋体" w:hAnsi="宋体"/>
                <w:color w:val="auto"/>
                <w:sz w:val="22"/>
                <w:szCs w:val="20"/>
              </w:rPr>
              <w:t>磋商报价应包括本次采购范围内的服务价款、</w:t>
            </w:r>
            <w:r>
              <w:rPr>
                <w:rFonts w:hint="eastAsia" w:ascii="宋体" w:hAnsi="宋体"/>
                <w:color w:val="auto"/>
                <w:sz w:val="22"/>
                <w:szCs w:val="21"/>
              </w:rPr>
              <w:t>服务所用耗材、人工费、管理费用、</w:t>
            </w:r>
            <w:r>
              <w:rPr>
                <w:rFonts w:hint="eastAsia" w:ascii="宋体" w:hAnsi="宋体"/>
                <w:color w:val="auto"/>
                <w:sz w:val="22"/>
                <w:szCs w:val="20"/>
              </w:rPr>
              <w:t>专用工具、保险、报送、验收、维护等全部费用；供应商综合考虑在报价中</w:t>
            </w:r>
            <w:r>
              <w:rPr>
                <w:rFonts w:hint="eastAsia" w:ascii="宋体" w:hAnsi="宋体"/>
                <w:color w:val="auto"/>
                <w:sz w:val="22"/>
                <w:szCs w:val="21"/>
              </w:rPr>
              <w:t>。</w:t>
            </w:r>
          </w:p>
        </w:tc>
      </w:tr>
    </w:tbl>
    <w:p w14:paraId="68142E5A">
      <w:pPr>
        <w:spacing w:line="340" w:lineRule="exact"/>
        <w:ind w:firstLine="0" w:firstLineChars="0"/>
        <w:outlineLvl w:val="9"/>
        <w:rPr>
          <w:rFonts w:hint="eastAsia" w:ascii="宋体" w:hAnsi="宋体" w:cs="宋体"/>
          <w:color w:val="auto"/>
          <w:kern w:val="0"/>
          <w:sz w:val="21"/>
          <w:szCs w:val="21"/>
          <w:highlight w:val="none"/>
        </w:rPr>
      </w:pPr>
    </w:p>
    <w:p w14:paraId="60E8796D">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outlineLvl w:val="9"/>
        <w:rPr>
          <w:rFonts w:hint="eastAsia" w:ascii="宋体" w:hAnsi="宋体" w:cs="宋体"/>
          <w:color w:val="auto"/>
          <w:sz w:val="21"/>
          <w:szCs w:val="21"/>
          <w:highlight w:val="none"/>
        </w:rPr>
      </w:pPr>
    </w:p>
    <w:p w14:paraId="34331090">
      <w:pPr>
        <w:tabs>
          <w:tab w:val="left" w:pos="1305"/>
        </w:tabs>
        <w:spacing w:line="340" w:lineRule="exact"/>
        <w:ind w:firstLine="0" w:firstLineChars="0"/>
        <w:outlineLvl w:val="9"/>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outlineLvl w:val="9"/>
        <w:rPr>
          <w:rFonts w:hint="eastAsia" w:ascii="宋体" w:hAnsi="宋体" w:cs="宋体"/>
          <w:b/>
          <w:bCs/>
          <w:color w:val="auto"/>
          <w:sz w:val="32"/>
          <w:szCs w:val="32"/>
          <w:highlight w:val="none"/>
        </w:rPr>
      </w:pPr>
    </w:p>
    <w:p w14:paraId="67C8C85F">
      <w:pPr>
        <w:spacing w:line="400" w:lineRule="exact"/>
        <w:ind w:firstLine="0" w:firstLineChars="0"/>
        <w:outlineLvl w:val="9"/>
        <w:rPr>
          <w:rFonts w:hint="eastAsia" w:ascii="宋体" w:hAnsi="宋体" w:cs="宋体"/>
          <w:b/>
          <w:bCs/>
          <w:color w:val="auto"/>
          <w:sz w:val="32"/>
          <w:szCs w:val="32"/>
          <w:highlight w:val="none"/>
        </w:rPr>
      </w:pPr>
    </w:p>
    <w:p w14:paraId="070E917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441928">
      <w:pPr>
        <w:spacing w:line="400" w:lineRule="exact"/>
        <w:ind w:firstLine="0" w:firstLineChars="0"/>
        <w:outlineLvl w:val="9"/>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要求响应表（必须提供）</w:t>
      </w:r>
    </w:p>
    <w:p w14:paraId="2F36332E">
      <w:pPr>
        <w:spacing w:line="40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outlineLvl w:val="9"/>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w:t>
      </w:r>
      <w:r>
        <w:rPr>
          <w:rFonts w:hint="eastAsia" w:ascii="宋体" w:hAnsi="宋体" w:cs="宋体"/>
          <w:b/>
          <w:bCs/>
          <w:color w:val="auto"/>
          <w:sz w:val="32"/>
          <w:szCs w:val="20"/>
          <w:highlight w:val="none"/>
        </w:rPr>
        <w:t>（格式）</w:t>
      </w:r>
    </w:p>
    <w:p w14:paraId="391F2FD6">
      <w:pPr>
        <w:pStyle w:val="23"/>
        <w:rPr>
          <w:rFonts w:hint="eastAsia" w:ascii="宋体" w:hAnsi="宋体" w:cs="宋体"/>
          <w:b/>
          <w:bCs/>
          <w:color w:val="auto"/>
          <w:sz w:val="32"/>
          <w:szCs w:val="20"/>
          <w:highlight w:val="none"/>
          <w:lang w:val="en-US" w:eastAsia="zh-CN"/>
        </w:rPr>
      </w:pPr>
    </w:p>
    <w:p w14:paraId="46ACD857">
      <w:pPr>
        <w:pStyle w:val="23"/>
        <w:ind w:left="0" w:leftChars="0" w:firstLine="0" w:firstLineChars="0"/>
        <w:rPr>
          <w:rFonts w:hint="default" w:eastAsia="宋体"/>
          <w:b w:val="0"/>
          <w:bCs w:val="0"/>
          <w:u w:val="single"/>
          <w:lang w:val="en-US" w:eastAsia="zh-CN"/>
        </w:rPr>
      </w:pPr>
      <w:r>
        <w:rPr>
          <w:rFonts w:hint="eastAsia" w:ascii="宋体" w:hAnsi="宋体" w:cs="宋体"/>
          <w:b w:val="0"/>
          <w:bCs w:val="0"/>
          <w:color w:val="auto"/>
          <w:sz w:val="32"/>
          <w:szCs w:val="20"/>
          <w:highlight w:val="none"/>
          <w:lang w:val="en-US" w:eastAsia="zh-CN"/>
        </w:rPr>
        <w:t>标项</w:t>
      </w:r>
      <w:r>
        <w:rPr>
          <w:rFonts w:hint="eastAsia" w:ascii="宋体" w:hAnsi="宋体" w:cs="宋体"/>
          <w:b w:val="0"/>
          <w:bCs w:val="0"/>
          <w:color w:val="auto"/>
          <w:sz w:val="32"/>
          <w:szCs w:val="20"/>
          <w:highlight w:val="none"/>
          <w:u w:val="single"/>
          <w:lang w:val="en-US" w:eastAsia="zh-CN"/>
        </w:rPr>
        <w:t xml:space="preserve">      </w:t>
      </w:r>
    </w:p>
    <w:tbl>
      <w:tblPr>
        <w:tblStyle w:val="228"/>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3435"/>
        <w:gridCol w:w="3435"/>
        <w:gridCol w:w="1871"/>
      </w:tblGrid>
      <w:tr w14:paraId="3856F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20" w:type="dxa"/>
            <w:vAlign w:val="center"/>
          </w:tcPr>
          <w:p w14:paraId="2BF43DEE">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服务项目</w:t>
            </w:r>
          </w:p>
        </w:tc>
        <w:tc>
          <w:tcPr>
            <w:tcW w:w="3435" w:type="dxa"/>
            <w:vAlign w:val="center"/>
          </w:tcPr>
          <w:p w14:paraId="7B8A6BEC">
            <w:pPr>
              <w:pStyle w:val="230"/>
              <w:keepNext w:val="0"/>
              <w:keepLines w:val="0"/>
              <w:pageBreakBefore w:val="0"/>
              <w:widowControl w:val="0"/>
              <w:kinsoku/>
              <w:wordWrap/>
              <w:overflowPunct/>
              <w:topLinePunct w:val="0"/>
              <w:autoSpaceDE/>
              <w:autoSpaceDN/>
              <w:bidi w:val="0"/>
              <w:adjustRightInd/>
              <w:snapToGrid/>
              <w:spacing w:line="243" w:lineRule="auto"/>
              <w:ind w:left="0" w:right="0" w:firstLine="0" w:firstLineChars="0"/>
              <w:jc w:val="center"/>
              <w:textAlignment w:val="auto"/>
              <w:rPr>
                <w:sz w:val="21"/>
                <w:szCs w:val="21"/>
              </w:rPr>
            </w:pPr>
            <w:r>
              <w:rPr>
                <w:spacing w:val="8"/>
                <w:sz w:val="21"/>
                <w:szCs w:val="21"/>
              </w:rPr>
              <w:t>竞争性磋商文件</w:t>
            </w:r>
            <w:r>
              <w:rPr>
                <w:rFonts w:hint="eastAsia"/>
                <w:spacing w:val="8"/>
                <w:sz w:val="21"/>
                <w:szCs w:val="21"/>
                <w:lang w:val="en-US" w:eastAsia="zh-CN"/>
              </w:rPr>
              <w:t>要</w:t>
            </w:r>
            <w:r>
              <w:rPr>
                <w:sz w:val="21"/>
                <w:szCs w:val="21"/>
              </w:rPr>
              <w:t>求</w:t>
            </w:r>
          </w:p>
        </w:tc>
        <w:tc>
          <w:tcPr>
            <w:tcW w:w="3435" w:type="dxa"/>
            <w:vAlign w:val="center"/>
          </w:tcPr>
          <w:p w14:paraId="4330FCA7">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响应文件的</w:t>
            </w:r>
            <w:r>
              <w:rPr>
                <w:rFonts w:hint="eastAsia"/>
                <w:spacing w:val="8"/>
                <w:sz w:val="21"/>
                <w:szCs w:val="21"/>
                <w:lang w:val="en-US" w:eastAsia="zh-CN"/>
              </w:rPr>
              <w:t>详细</w:t>
            </w:r>
            <w:r>
              <w:rPr>
                <w:spacing w:val="8"/>
                <w:sz w:val="21"/>
                <w:szCs w:val="21"/>
              </w:rPr>
              <w:t>响应情况（对服务</w:t>
            </w:r>
            <w:r>
              <w:rPr>
                <w:spacing w:val="4"/>
                <w:sz w:val="21"/>
                <w:szCs w:val="21"/>
              </w:rPr>
              <w:t>内容及要求的承诺）</w:t>
            </w:r>
          </w:p>
        </w:tc>
        <w:tc>
          <w:tcPr>
            <w:tcW w:w="1871" w:type="dxa"/>
            <w:vAlign w:val="center"/>
          </w:tcPr>
          <w:p w14:paraId="323A5022">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pacing w:val="8"/>
                <w:sz w:val="21"/>
                <w:szCs w:val="21"/>
              </w:rPr>
            </w:pPr>
            <w:r>
              <w:rPr>
                <w:spacing w:val="8"/>
                <w:sz w:val="21"/>
                <w:szCs w:val="21"/>
              </w:rPr>
              <w:t>是否响应</w:t>
            </w:r>
          </w:p>
          <w:p w14:paraId="359FAA65">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（响应或不响应）</w:t>
            </w:r>
          </w:p>
        </w:tc>
      </w:tr>
      <w:tr w14:paraId="3EFA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520" w:type="dxa"/>
            <w:vAlign w:val="center"/>
          </w:tcPr>
          <w:p w14:paraId="6799BF50">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rFonts w:hint="default" w:eastAsia="宋体"/>
                <w:sz w:val="22"/>
                <w:szCs w:val="22"/>
                <w:lang w:val="en-US" w:eastAsia="zh-CN"/>
              </w:rPr>
            </w:pPr>
            <w:r>
              <w:rPr>
                <w:rFonts w:ascii="宋体" w:hAnsi="宋体" w:eastAsia="宋体" w:cs="宋体"/>
                <w:spacing w:val="8"/>
                <w:sz w:val="21"/>
                <w:szCs w:val="21"/>
              </w:rPr>
              <w:t>（一）服务名称</w:t>
            </w:r>
          </w:p>
        </w:tc>
        <w:tc>
          <w:tcPr>
            <w:tcW w:w="3435" w:type="dxa"/>
            <w:vAlign w:val="center"/>
          </w:tcPr>
          <w:p w14:paraId="76C9569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5ED6643">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D0C831B">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8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20" w:type="dxa"/>
            <w:vAlign w:val="center"/>
          </w:tcPr>
          <w:p w14:paraId="7E1F72F5">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sz w:val="22"/>
                <w:szCs w:val="22"/>
              </w:rPr>
            </w:pPr>
            <w:r>
              <w:rPr>
                <w:rFonts w:ascii="宋体" w:hAnsi="宋体" w:eastAsia="宋体" w:cs="宋体"/>
                <w:spacing w:val="5"/>
                <w:sz w:val="21"/>
                <w:szCs w:val="21"/>
              </w:rPr>
              <w:t>（二）数量</w:t>
            </w:r>
          </w:p>
        </w:tc>
        <w:tc>
          <w:tcPr>
            <w:tcW w:w="3435" w:type="dxa"/>
            <w:vAlign w:val="center"/>
          </w:tcPr>
          <w:p w14:paraId="0255B60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A2FFBE8">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482BDC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A5E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4880E4">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6"/>
                <w:sz w:val="21"/>
                <w:szCs w:val="21"/>
              </w:rPr>
              <w:t>（三）基本参数</w:t>
            </w:r>
          </w:p>
        </w:tc>
        <w:tc>
          <w:tcPr>
            <w:tcW w:w="3435" w:type="dxa"/>
            <w:vAlign w:val="center"/>
          </w:tcPr>
          <w:p w14:paraId="0B5DD3FE">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70F3D88D">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7B76551">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330A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20" w:type="dxa"/>
            <w:vAlign w:val="center"/>
          </w:tcPr>
          <w:p w14:paraId="2D4068D3">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9"/>
                <w:sz w:val="21"/>
                <w:szCs w:val="21"/>
              </w:rPr>
              <w:t>（四）付款方式</w:t>
            </w:r>
          </w:p>
        </w:tc>
        <w:tc>
          <w:tcPr>
            <w:tcW w:w="3435" w:type="dxa"/>
            <w:vAlign w:val="center"/>
          </w:tcPr>
          <w:p w14:paraId="09A8186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02B2C87">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C0779B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425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27A8BA08">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8"/>
                <w:sz w:val="21"/>
                <w:szCs w:val="21"/>
              </w:rPr>
              <w:t>（五）本标项采购预算金额（人民币</w:t>
            </w:r>
            <w:r>
              <w:rPr>
                <w:rFonts w:ascii="宋体" w:hAnsi="宋体" w:eastAsia="宋体" w:cs="宋体"/>
                <w:spacing w:val="14"/>
                <w:sz w:val="21"/>
                <w:szCs w:val="21"/>
              </w:rPr>
              <w:t>）</w:t>
            </w:r>
          </w:p>
        </w:tc>
        <w:tc>
          <w:tcPr>
            <w:tcW w:w="3435" w:type="dxa"/>
            <w:vAlign w:val="center"/>
          </w:tcPr>
          <w:p w14:paraId="319A454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1FF7B6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8A4A06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B2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A440CA">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11"/>
                <w:sz w:val="21"/>
                <w:szCs w:val="21"/>
              </w:rPr>
              <w:t>（六）验收标准</w:t>
            </w:r>
          </w:p>
        </w:tc>
        <w:tc>
          <w:tcPr>
            <w:tcW w:w="3435" w:type="dxa"/>
            <w:vAlign w:val="center"/>
          </w:tcPr>
          <w:p w14:paraId="2AFDD28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36DF9BF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6C0B1E0F">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bl>
    <w:p w14:paraId="5D1571EA">
      <w:pPr>
        <w:pStyle w:val="18"/>
        <w:spacing w:line="289" w:lineRule="auto"/>
      </w:pPr>
    </w:p>
    <w:p w14:paraId="734ADD5E">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480" w:lineRule="auto"/>
        <w:ind w:firstLine="4200" w:firstLineChars="2000"/>
        <w:outlineLvl w:val="9"/>
        <w:rPr>
          <w:rFonts w:hint="eastAsia" w:ascii="宋体" w:hAnsi="宋体"/>
          <w:color w:val="auto"/>
          <w:sz w:val="21"/>
          <w:szCs w:val="20"/>
          <w:highlight w:val="none"/>
          <w:u w:val="single"/>
        </w:rPr>
      </w:pPr>
    </w:p>
    <w:p w14:paraId="3EA9D9F1">
      <w:pPr>
        <w:spacing w:line="48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w:t>
      </w:r>
      <w:r>
        <w:rPr>
          <w:rFonts w:hint="eastAsia" w:ascii="宋体" w:hAnsi="宋体" w:cs="宋体"/>
          <w:b/>
          <w:color w:val="auto"/>
          <w:sz w:val="21"/>
          <w:szCs w:val="21"/>
          <w:highlight w:val="none"/>
          <w:lang w:val="en-US" w:eastAsia="zh-CN"/>
        </w:rPr>
        <w:t>及</w:t>
      </w:r>
      <w:r>
        <w:rPr>
          <w:rFonts w:hint="eastAsia" w:ascii="宋体" w:hAnsi="宋体" w:cs="宋体"/>
          <w:b/>
          <w:color w:val="auto"/>
          <w:sz w:val="21"/>
          <w:szCs w:val="21"/>
          <w:highlight w:val="none"/>
        </w:rPr>
        <w:t>要求响应表须由法定代表人或相应的委托代理人签字（或电子签名），并加盖供应商电子签章。</w:t>
      </w:r>
    </w:p>
    <w:p w14:paraId="095E781C">
      <w:pPr>
        <w:spacing w:line="240" w:lineRule="auto"/>
        <w:ind w:firstLine="4200" w:firstLineChars="2000"/>
        <w:outlineLvl w:val="9"/>
        <w:rPr>
          <w:rFonts w:hint="eastAsia" w:ascii="宋体" w:hAnsi="宋体"/>
          <w:color w:val="auto"/>
          <w:sz w:val="21"/>
          <w:szCs w:val="20"/>
          <w:highlight w:val="none"/>
          <w:u w:val="single"/>
        </w:rPr>
      </w:pPr>
    </w:p>
    <w:p w14:paraId="44938032">
      <w:pPr>
        <w:spacing w:line="240" w:lineRule="auto"/>
        <w:ind w:firstLine="0" w:firstLineChars="0"/>
        <w:outlineLvl w:val="9"/>
        <w:rPr>
          <w:color w:val="auto"/>
          <w:sz w:val="21"/>
          <w:szCs w:val="24"/>
          <w:highlight w:val="none"/>
        </w:rPr>
      </w:pPr>
    </w:p>
    <w:p w14:paraId="52E2E8D0">
      <w:pPr>
        <w:spacing w:line="240" w:lineRule="auto"/>
        <w:ind w:firstLine="0" w:firstLineChars="0"/>
        <w:outlineLvl w:val="9"/>
        <w:rPr>
          <w:color w:val="auto"/>
          <w:sz w:val="21"/>
          <w:szCs w:val="24"/>
          <w:highlight w:val="none"/>
        </w:rPr>
      </w:pPr>
    </w:p>
    <w:p w14:paraId="7CE1EC08">
      <w:pPr>
        <w:spacing w:line="240" w:lineRule="auto"/>
        <w:ind w:firstLine="0" w:firstLineChars="0"/>
        <w:outlineLvl w:val="9"/>
        <w:rPr>
          <w:color w:val="auto"/>
          <w:sz w:val="21"/>
          <w:szCs w:val="24"/>
          <w:highlight w:val="none"/>
        </w:rPr>
      </w:pPr>
    </w:p>
    <w:p w14:paraId="20A3F252">
      <w:pPr>
        <w:spacing w:line="240" w:lineRule="auto"/>
        <w:ind w:firstLine="0" w:firstLineChars="0"/>
        <w:outlineLvl w:val="9"/>
        <w:rPr>
          <w:color w:val="auto"/>
          <w:sz w:val="21"/>
          <w:szCs w:val="24"/>
          <w:highlight w:val="none"/>
        </w:rPr>
      </w:pPr>
    </w:p>
    <w:p w14:paraId="0C10D58E">
      <w:pPr>
        <w:rPr>
          <w:color w:val="auto"/>
          <w:sz w:val="21"/>
          <w:szCs w:val="24"/>
          <w:highlight w:val="none"/>
        </w:rPr>
      </w:pPr>
      <w:r>
        <w:rPr>
          <w:color w:val="auto"/>
          <w:sz w:val="21"/>
          <w:szCs w:val="24"/>
          <w:highlight w:val="none"/>
        </w:rPr>
        <w:br w:type="page"/>
      </w:r>
    </w:p>
    <w:p w14:paraId="21CCC459">
      <w:pPr>
        <w:numPr>
          <w:ilvl w:val="0"/>
          <w:numId w:val="4"/>
        </w:numPr>
        <w:spacing w:line="400" w:lineRule="exact"/>
        <w:ind w:firstLine="0" w:firstLineChars="0"/>
        <w:jc w:val="center"/>
        <w:outlineLvl w:val="9"/>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outlineLvl w:val="9"/>
        <w:rPr>
          <w:rFonts w:hint="eastAsia"/>
          <w:color w:val="auto"/>
          <w:highlight w:val="none"/>
        </w:rPr>
      </w:pPr>
    </w:p>
    <w:p w14:paraId="3FB10CA3">
      <w:pPr>
        <w:pStyle w:val="25"/>
        <w:spacing w:line="400" w:lineRule="exact"/>
        <w:ind w:firstLine="404" w:firstLineChars="200"/>
        <w:outlineLvl w:val="9"/>
        <w:rPr>
          <w:rFonts w:hint="eastAsia" w:ascii="宋体" w:hAnsi="宋体" w:cs="宋体"/>
          <w:color w:val="auto"/>
          <w:spacing w:val="-4"/>
          <w:sz w:val="21"/>
          <w:szCs w:val="21"/>
          <w:highlight w:val="none"/>
        </w:rPr>
      </w:pPr>
    </w:p>
    <w:p w14:paraId="276AC8ED">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技术</w:t>
      </w:r>
      <w:r>
        <w:rPr>
          <w:rFonts w:hint="eastAsia" w:ascii="宋体" w:hAnsi="宋体" w:cs="宋体"/>
          <w:color w:val="auto"/>
          <w:sz w:val="21"/>
          <w:szCs w:val="24"/>
          <w:highlight w:val="none"/>
          <w:lang w:eastAsia="zh-CN"/>
        </w:rPr>
        <w:t>方案</w:t>
      </w:r>
      <w:r>
        <w:rPr>
          <w:rFonts w:hint="eastAsia" w:ascii="宋体" w:hAnsi="宋体" w:cs="宋体"/>
          <w:color w:val="auto"/>
          <w:sz w:val="21"/>
          <w:szCs w:val="24"/>
          <w:highlight w:val="none"/>
        </w:rPr>
        <w:t>（格式</w:t>
      </w:r>
      <w:r>
        <w:rPr>
          <w:rFonts w:hint="eastAsia" w:ascii="宋体" w:hAnsi="宋体" w:cs="宋体"/>
          <w:color w:val="auto"/>
          <w:sz w:val="21"/>
          <w:szCs w:val="24"/>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w:t>
      </w:r>
    </w:p>
    <w:p w14:paraId="17C0C278">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）项目实施人员一览表（格式见附件）</w:t>
      </w:r>
      <w:r>
        <w:rPr>
          <w:rFonts w:hint="eastAsia" w:ascii="宋体" w:hAnsi="宋体" w:cs="宋体"/>
          <w:color w:val="auto"/>
          <w:sz w:val="21"/>
          <w:szCs w:val="24"/>
          <w:highlight w:val="none"/>
          <w:lang w:eastAsia="zh-CN"/>
        </w:rPr>
        <w:t>；</w:t>
      </w:r>
    </w:p>
    <w:p w14:paraId="55496F5E">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3</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服务承诺书</w:t>
      </w:r>
      <w:r>
        <w:rPr>
          <w:rFonts w:hint="eastAsia" w:ascii="宋体" w:hAnsi="宋体" w:cs="宋体"/>
          <w:color w:val="auto"/>
          <w:sz w:val="21"/>
          <w:szCs w:val="24"/>
          <w:highlight w:val="none"/>
        </w:rPr>
        <w:t>（格式见附件）；</w:t>
      </w:r>
    </w:p>
    <w:p w14:paraId="0BB5B74A">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供应商</w:t>
      </w:r>
      <w:r>
        <w:rPr>
          <w:rFonts w:hint="eastAsia" w:ascii="宋体" w:hAnsi="宋体" w:cs="宋体"/>
          <w:color w:val="auto"/>
          <w:sz w:val="21"/>
          <w:szCs w:val="24"/>
          <w:highlight w:val="none"/>
          <w:lang w:eastAsia="zh-CN"/>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lang w:eastAsia="zh-CN"/>
        </w:rPr>
        <w:t>年01月01</w:t>
      </w:r>
      <w:r>
        <w:rPr>
          <w:rFonts w:hint="eastAsia" w:ascii="宋体" w:hAnsi="宋体" w:cs="宋体"/>
          <w:color w:val="auto"/>
          <w:sz w:val="21"/>
          <w:szCs w:val="24"/>
          <w:highlight w:val="none"/>
        </w:rPr>
        <w:t>日至响应文件提交截止时间前</w:t>
      </w:r>
      <w:r>
        <w:rPr>
          <w:rFonts w:hint="eastAsia" w:ascii="宋体" w:hAnsi="宋体" w:cs="宋体"/>
          <w:color w:val="auto"/>
          <w:sz w:val="21"/>
          <w:szCs w:val="24"/>
          <w:highlight w:val="none"/>
          <w:lang w:eastAsia="zh-CN"/>
        </w:rPr>
        <w:t>承担过同类项目成功案例（供应商同类项目实施情况一览表、合同扫描件）；</w:t>
      </w:r>
    </w:p>
    <w:p w14:paraId="3697F392">
      <w:pPr>
        <w:spacing w:line="480" w:lineRule="auto"/>
        <w:ind w:firstLine="0" w:firstLineChars="0"/>
        <w:outlineLvl w:val="9"/>
        <w:rPr>
          <w:rFonts w:hint="eastAsia" w:ascii="宋体" w:hAnsi="宋体"/>
          <w:b/>
          <w:color w:val="auto"/>
          <w:kern w:val="0"/>
          <w:sz w:val="32"/>
          <w:szCs w:val="20"/>
          <w:highlight w:val="none"/>
        </w:rPr>
      </w:pPr>
      <w:r>
        <w:rPr>
          <w:rFonts w:hint="eastAsia" w:ascii="宋体" w:hAnsi="宋体" w:cs="宋体"/>
          <w:color w:val="auto"/>
          <w:sz w:val="21"/>
          <w:szCs w:val="24"/>
          <w:highlight w:val="none"/>
        </w:rPr>
        <w:t>（5）供应商可结合本项目的评审办法视自身情况自行提交其它相关证明材料。</w:t>
      </w:r>
      <w:r>
        <w:rPr>
          <w:rFonts w:hint="eastAsia" w:ascii="宋体" w:hAnsi="宋体"/>
          <w:b/>
          <w:color w:val="auto"/>
          <w:kern w:val="0"/>
          <w:sz w:val="32"/>
          <w:szCs w:val="20"/>
          <w:highlight w:val="none"/>
        </w:rPr>
        <w:br w:type="page"/>
      </w:r>
    </w:p>
    <w:p w14:paraId="785E7F3D">
      <w:pPr>
        <w:ind w:left="0" w:leftChars="0" w:firstLine="0" w:firstLineChars="0"/>
        <w:outlineLvl w:val="2"/>
        <w:rPr>
          <w:rFonts w:ascii="宋体" w:hAnsi="宋体" w:cs="宋体"/>
          <w:b/>
          <w:color w:val="auto"/>
          <w:sz w:val="28"/>
          <w:szCs w:val="28"/>
          <w:highlight w:val="none"/>
        </w:rPr>
      </w:pPr>
      <w:bookmarkStart w:id="48" w:name="_Toc24192"/>
      <w:r>
        <w:rPr>
          <w:rFonts w:hint="eastAsia" w:hAnsi="宋体" w:cs="宋体"/>
          <w:b/>
          <w:color w:val="auto"/>
          <w:sz w:val="28"/>
          <w:szCs w:val="28"/>
          <w:highlight w:val="none"/>
          <w:lang w:val="en-US"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方案（格式</w:t>
      </w:r>
      <w:r>
        <w:rPr>
          <w:rFonts w:hint="eastAsia" w:ascii="宋体" w:hAnsi="宋体" w:cs="宋体"/>
          <w:b/>
          <w:color w:val="auto"/>
          <w:sz w:val="28"/>
          <w:szCs w:val="28"/>
          <w:highlight w:val="none"/>
          <w:lang w:val="en-US" w:eastAsia="zh-CN"/>
        </w:rPr>
        <w:t>自拟，内容包括但不限于提供组织实施方案、安全和卫生应急方案、宣传方案、项目投入的软硬件设施设备情况</w:t>
      </w:r>
      <w:r>
        <w:rPr>
          <w:rFonts w:hint="eastAsia" w:ascii="宋体" w:hAnsi="宋体" w:cs="宋体"/>
          <w:b/>
          <w:color w:val="auto"/>
          <w:sz w:val="28"/>
          <w:szCs w:val="28"/>
          <w:highlight w:val="none"/>
        </w:rPr>
        <w:t>）；</w:t>
      </w:r>
      <w:bookmarkEnd w:id="48"/>
    </w:p>
    <w:p w14:paraId="2F9B5DEF">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由供应商按第三章《服务采购需求》要求及评审办法自行填写，所作的项目技术方案作为构成合同不可分割的部分，必须真实、诚信。</w:t>
      </w:r>
    </w:p>
    <w:p w14:paraId="4095CB95">
      <w:pPr>
        <w:spacing w:line="240" w:lineRule="auto"/>
        <w:ind w:firstLine="3570" w:firstLineChars="1700"/>
        <w:outlineLvl w:val="9"/>
        <w:rPr>
          <w:rFonts w:hint="eastAsia" w:ascii="宋体" w:hAnsi="宋体" w:cs="宋体"/>
          <w:color w:val="auto"/>
          <w:sz w:val="21"/>
          <w:szCs w:val="20"/>
          <w:highlight w:val="none"/>
          <w:u w:val="single"/>
        </w:rPr>
      </w:pPr>
    </w:p>
    <w:p w14:paraId="1B426A2F">
      <w:pPr>
        <w:spacing w:line="400" w:lineRule="exact"/>
        <w:ind w:firstLine="0" w:firstLineChars="0"/>
        <w:outlineLvl w:val="9"/>
        <w:rPr>
          <w:rFonts w:hint="eastAsia" w:hAnsi="宋体" w:cs="宋体"/>
          <w:b/>
          <w:color w:val="auto"/>
          <w:kern w:val="0"/>
          <w:sz w:val="32"/>
          <w:highlight w:val="none"/>
        </w:rPr>
      </w:pPr>
    </w:p>
    <w:p w14:paraId="6BD14A1E">
      <w:pPr>
        <w:spacing w:line="400" w:lineRule="exact"/>
        <w:ind w:firstLine="0" w:firstLineChars="0"/>
        <w:outlineLvl w:val="9"/>
        <w:rPr>
          <w:rFonts w:hint="eastAsia" w:hAnsi="宋体" w:cs="宋体"/>
          <w:b/>
          <w:color w:val="auto"/>
          <w:kern w:val="0"/>
          <w:sz w:val="32"/>
          <w:highlight w:val="none"/>
        </w:rPr>
      </w:pPr>
    </w:p>
    <w:p w14:paraId="2ACE0198">
      <w:pPr>
        <w:spacing w:line="400" w:lineRule="exact"/>
        <w:ind w:left="0" w:leftChars="0" w:firstLine="0" w:firstLineChars="0"/>
        <w:outlineLvl w:val="2"/>
        <w:rPr>
          <w:rFonts w:hint="eastAsia" w:ascii="宋体" w:hAnsi="宋体" w:cs="宋体"/>
          <w:b/>
          <w:color w:val="auto"/>
          <w:sz w:val="28"/>
          <w:szCs w:val="28"/>
          <w:highlight w:val="none"/>
        </w:rPr>
      </w:pPr>
      <w:bookmarkStart w:id="49" w:name="_Toc7569"/>
      <w:r>
        <w:rPr>
          <w:rFonts w:hint="eastAsia" w:hAnsi="宋体" w:cs="宋体"/>
          <w:b/>
          <w:color w:val="auto"/>
          <w:sz w:val="28"/>
          <w:szCs w:val="28"/>
          <w:highlight w:val="none"/>
          <w:lang w:val="en-US" w:eastAsia="zh-CN"/>
        </w:rPr>
        <w:t>2</w:t>
      </w:r>
      <w:r>
        <w:rPr>
          <w:rFonts w:hint="eastAsia" w:ascii="宋体" w:hAnsi="宋体" w:cs="宋体"/>
          <w:b/>
          <w:color w:val="auto"/>
          <w:sz w:val="28"/>
          <w:szCs w:val="28"/>
          <w:highlight w:val="none"/>
        </w:rPr>
        <w:t>.</w:t>
      </w:r>
      <w:bookmarkEnd w:id="49"/>
      <w:r>
        <w:rPr>
          <w:rFonts w:hint="eastAsia" w:ascii="宋体" w:hAnsi="宋体" w:cs="宋体"/>
          <w:b/>
          <w:color w:val="auto"/>
          <w:sz w:val="28"/>
          <w:szCs w:val="28"/>
          <w:highlight w:val="none"/>
        </w:rPr>
        <w:t>项目实施人员一览表（格式见附件）；</w:t>
      </w:r>
    </w:p>
    <w:p w14:paraId="588A33A1">
      <w:pPr>
        <w:pStyle w:val="25"/>
        <w:spacing w:line="360" w:lineRule="auto"/>
        <w:outlineLvl w:val="9"/>
        <w:rPr>
          <w:rFonts w:hint="eastAsia" w:hAnsi="宋体" w:cs="宋体"/>
          <w:color w:val="auto"/>
          <w:highlight w:val="none"/>
        </w:rPr>
      </w:pPr>
    </w:p>
    <w:p w14:paraId="4A1FC436">
      <w:pPr>
        <w:pStyle w:val="25"/>
        <w:ind w:firstLine="413"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
        <w:gridCol w:w="5871"/>
        <w:gridCol w:w="1284"/>
        <w:gridCol w:w="957"/>
      </w:tblGrid>
      <w:tr w14:paraId="4218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DB623D">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0" w:type="auto"/>
            <w:noWrap w:val="0"/>
            <w:vAlign w:val="center"/>
          </w:tcPr>
          <w:p w14:paraId="1F88ABC4">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871" w:type="dxa"/>
            <w:noWrap w:val="0"/>
            <w:vAlign w:val="center"/>
          </w:tcPr>
          <w:p w14:paraId="06E9906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专业技术资格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职称）或者职业资格或者执业资格证或者其他证书</w:t>
            </w:r>
          </w:p>
        </w:tc>
        <w:tc>
          <w:tcPr>
            <w:tcW w:w="1284" w:type="dxa"/>
            <w:noWrap w:val="0"/>
            <w:vAlign w:val="center"/>
          </w:tcPr>
          <w:p w14:paraId="0684538F">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957" w:type="dxa"/>
            <w:noWrap w:val="0"/>
            <w:vAlign w:val="center"/>
          </w:tcPr>
          <w:p w14:paraId="65BAC1C2">
            <w:pPr>
              <w:spacing w:line="400" w:lineRule="exact"/>
              <w:ind w:left="0" w:leftChars="0" w:firstLine="0" w:firstLineChars="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备注</w:t>
            </w:r>
          </w:p>
        </w:tc>
      </w:tr>
      <w:tr w14:paraId="2AB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08F82B0">
            <w:pPr>
              <w:spacing w:line="400" w:lineRule="exact"/>
              <w:rPr>
                <w:rFonts w:hint="eastAsia" w:ascii="宋体" w:hAnsi="宋体" w:cs="宋体"/>
                <w:color w:val="auto"/>
                <w:szCs w:val="21"/>
                <w:highlight w:val="none"/>
              </w:rPr>
            </w:pPr>
          </w:p>
        </w:tc>
        <w:tc>
          <w:tcPr>
            <w:tcW w:w="0" w:type="auto"/>
            <w:noWrap w:val="0"/>
            <w:vAlign w:val="top"/>
          </w:tcPr>
          <w:p w14:paraId="79255D2A">
            <w:pPr>
              <w:spacing w:line="400" w:lineRule="exact"/>
              <w:rPr>
                <w:rFonts w:hint="eastAsia" w:ascii="宋体" w:hAnsi="宋体" w:cs="宋体"/>
                <w:color w:val="auto"/>
                <w:szCs w:val="21"/>
                <w:highlight w:val="none"/>
              </w:rPr>
            </w:pPr>
          </w:p>
        </w:tc>
        <w:tc>
          <w:tcPr>
            <w:tcW w:w="5871" w:type="dxa"/>
            <w:noWrap w:val="0"/>
            <w:vAlign w:val="top"/>
          </w:tcPr>
          <w:p w14:paraId="348DB007">
            <w:pPr>
              <w:spacing w:line="400" w:lineRule="exact"/>
              <w:rPr>
                <w:rFonts w:hint="eastAsia" w:ascii="宋体" w:hAnsi="宋体" w:cs="宋体"/>
                <w:color w:val="auto"/>
                <w:szCs w:val="21"/>
                <w:highlight w:val="none"/>
              </w:rPr>
            </w:pPr>
          </w:p>
        </w:tc>
        <w:tc>
          <w:tcPr>
            <w:tcW w:w="1284" w:type="dxa"/>
            <w:noWrap w:val="0"/>
            <w:vAlign w:val="top"/>
          </w:tcPr>
          <w:p w14:paraId="50D8804C">
            <w:pPr>
              <w:spacing w:line="400" w:lineRule="exact"/>
              <w:rPr>
                <w:rFonts w:hint="eastAsia" w:ascii="宋体" w:hAnsi="宋体" w:cs="宋体"/>
                <w:color w:val="auto"/>
                <w:szCs w:val="21"/>
                <w:highlight w:val="none"/>
              </w:rPr>
            </w:pPr>
          </w:p>
        </w:tc>
        <w:tc>
          <w:tcPr>
            <w:tcW w:w="957" w:type="dxa"/>
            <w:noWrap w:val="0"/>
            <w:vAlign w:val="top"/>
          </w:tcPr>
          <w:p w14:paraId="3E98DFF4">
            <w:pPr>
              <w:spacing w:line="400" w:lineRule="exact"/>
              <w:rPr>
                <w:rFonts w:hint="eastAsia" w:ascii="宋体" w:hAnsi="宋体" w:cs="宋体"/>
                <w:color w:val="auto"/>
                <w:szCs w:val="21"/>
                <w:highlight w:val="none"/>
              </w:rPr>
            </w:pPr>
          </w:p>
        </w:tc>
      </w:tr>
      <w:tr w14:paraId="0E3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9095CBD">
            <w:pPr>
              <w:spacing w:line="400" w:lineRule="exact"/>
              <w:rPr>
                <w:rFonts w:hint="eastAsia" w:ascii="宋体" w:hAnsi="宋体" w:cs="宋体"/>
                <w:color w:val="auto"/>
                <w:szCs w:val="21"/>
                <w:highlight w:val="none"/>
              </w:rPr>
            </w:pPr>
          </w:p>
        </w:tc>
        <w:tc>
          <w:tcPr>
            <w:tcW w:w="0" w:type="auto"/>
            <w:noWrap w:val="0"/>
            <w:vAlign w:val="top"/>
          </w:tcPr>
          <w:p w14:paraId="2E0724B2">
            <w:pPr>
              <w:spacing w:line="400" w:lineRule="exact"/>
              <w:rPr>
                <w:rFonts w:hint="eastAsia" w:ascii="宋体" w:hAnsi="宋体" w:cs="宋体"/>
                <w:color w:val="auto"/>
                <w:szCs w:val="21"/>
                <w:highlight w:val="none"/>
              </w:rPr>
            </w:pPr>
          </w:p>
        </w:tc>
        <w:tc>
          <w:tcPr>
            <w:tcW w:w="5871" w:type="dxa"/>
            <w:noWrap w:val="0"/>
            <w:vAlign w:val="top"/>
          </w:tcPr>
          <w:p w14:paraId="01DBDE81">
            <w:pPr>
              <w:spacing w:line="400" w:lineRule="exact"/>
              <w:rPr>
                <w:rFonts w:hint="eastAsia" w:ascii="宋体" w:hAnsi="宋体" w:cs="宋体"/>
                <w:color w:val="auto"/>
                <w:szCs w:val="21"/>
                <w:highlight w:val="none"/>
              </w:rPr>
            </w:pPr>
          </w:p>
        </w:tc>
        <w:tc>
          <w:tcPr>
            <w:tcW w:w="1284" w:type="dxa"/>
            <w:noWrap w:val="0"/>
            <w:vAlign w:val="top"/>
          </w:tcPr>
          <w:p w14:paraId="382F7625">
            <w:pPr>
              <w:spacing w:line="400" w:lineRule="exact"/>
              <w:rPr>
                <w:rFonts w:hint="eastAsia" w:ascii="宋体" w:hAnsi="宋体" w:cs="宋体"/>
                <w:color w:val="auto"/>
                <w:szCs w:val="21"/>
                <w:highlight w:val="none"/>
              </w:rPr>
            </w:pPr>
          </w:p>
        </w:tc>
        <w:tc>
          <w:tcPr>
            <w:tcW w:w="957" w:type="dxa"/>
            <w:noWrap w:val="0"/>
            <w:vAlign w:val="top"/>
          </w:tcPr>
          <w:p w14:paraId="00B1ABEF">
            <w:pPr>
              <w:spacing w:line="400" w:lineRule="exact"/>
              <w:rPr>
                <w:rFonts w:hint="eastAsia" w:ascii="宋体" w:hAnsi="宋体" w:cs="宋体"/>
                <w:color w:val="auto"/>
                <w:szCs w:val="21"/>
                <w:highlight w:val="none"/>
              </w:rPr>
            </w:pPr>
          </w:p>
        </w:tc>
      </w:tr>
      <w:tr w14:paraId="3C2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top"/>
          </w:tcPr>
          <w:p w14:paraId="4C3A200A">
            <w:pPr>
              <w:spacing w:line="400" w:lineRule="exact"/>
              <w:rPr>
                <w:rFonts w:hint="eastAsia" w:ascii="宋体" w:hAnsi="宋体" w:cs="宋体"/>
                <w:color w:val="auto"/>
                <w:szCs w:val="21"/>
                <w:highlight w:val="none"/>
              </w:rPr>
            </w:pPr>
          </w:p>
        </w:tc>
        <w:tc>
          <w:tcPr>
            <w:tcW w:w="0" w:type="auto"/>
            <w:noWrap w:val="0"/>
            <w:vAlign w:val="top"/>
          </w:tcPr>
          <w:p w14:paraId="7AE9EAED">
            <w:pPr>
              <w:spacing w:line="400" w:lineRule="exact"/>
              <w:rPr>
                <w:rFonts w:hint="eastAsia" w:ascii="宋体" w:hAnsi="宋体" w:cs="宋体"/>
                <w:color w:val="auto"/>
                <w:szCs w:val="21"/>
                <w:highlight w:val="none"/>
              </w:rPr>
            </w:pPr>
          </w:p>
        </w:tc>
        <w:tc>
          <w:tcPr>
            <w:tcW w:w="5871" w:type="dxa"/>
            <w:noWrap w:val="0"/>
            <w:vAlign w:val="top"/>
          </w:tcPr>
          <w:p w14:paraId="69EE4589">
            <w:pPr>
              <w:spacing w:line="400" w:lineRule="exact"/>
              <w:rPr>
                <w:rFonts w:hint="eastAsia" w:ascii="宋体" w:hAnsi="宋体" w:cs="宋体"/>
                <w:color w:val="auto"/>
                <w:szCs w:val="21"/>
                <w:highlight w:val="none"/>
              </w:rPr>
            </w:pPr>
          </w:p>
        </w:tc>
        <w:tc>
          <w:tcPr>
            <w:tcW w:w="1284" w:type="dxa"/>
            <w:noWrap w:val="0"/>
            <w:vAlign w:val="top"/>
          </w:tcPr>
          <w:p w14:paraId="48B851C8">
            <w:pPr>
              <w:spacing w:line="400" w:lineRule="exact"/>
              <w:rPr>
                <w:rFonts w:hint="eastAsia" w:ascii="宋体" w:hAnsi="宋体" w:cs="宋体"/>
                <w:color w:val="auto"/>
                <w:szCs w:val="21"/>
                <w:highlight w:val="none"/>
              </w:rPr>
            </w:pPr>
          </w:p>
        </w:tc>
        <w:tc>
          <w:tcPr>
            <w:tcW w:w="957" w:type="dxa"/>
            <w:noWrap w:val="0"/>
            <w:vAlign w:val="top"/>
          </w:tcPr>
          <w:p w14:paraId="5659AA6F">
            <w:pPr>
              <w:spacing w:line="400" w:lineRule="exact"/>
              <w:rPr>
                <w:rFonts w:hint="eastAsia" w:ascii="宋体" w:hAnsi="宋体" w:cs="宋体"/>
                <w:color w:val="auto"/>
                <w:szCs w:val="21"/>
                <w:highlight w:val="none"/>
              </w:rPr>
            </w:pPr>
          </w:p>
        </w:tc>
      </w:tr>
    </w:tbl>
    <w:p w14:paraId="1C39AB04">
      <w:pPr>
        <w:spacing w:line="400" w:lineRule="exact"/>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注：在填写时，如本表格不适合供应商的实际情况，可根据本表格式自行制表填写。相关证书作为附件提供。</w:t>
      </w:r>
    </w:p>
    <w:p w14:paraId="1145A77D">
      <w:pPr>
        <w:snapToGrid w:val="0"/>
        <w:spacing w:line="400" w:lineRule="exact"/>
        <w:ind w:firstLine="2160" w:firstLineChars="900"/>
        <w:rPr>
          <w:rFonts w:hint="eastAsia" w:ascii="宋体" w:hAnsi="宋体" w:cs="宋体"/>
          <w:color w:val="auto"/>
          <w:szCs w:val="21"/>
          <w:highlight w:val="none"/>
        </w:rPr>
      </w:pPr>
    </w:p>
    <w:p w14:paraId="2F5CBBD4">
      <w:pPr>
        <w:snapToGrid w:val="0"/>
        <w:spacing w:line="400" w:lineRule="exact"/>
        <w:ind w:firstLine="2160" w:firstLineChars="900"/>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，自然人签字或个人CA签章]：</w:t>
      </w:r>
      <w:r>
        <w:rPr>
          <w:rFonts w:hint="eastAsia" w:ascii="宋体" w:hAnsi="宋体" w:cs="宋体"/>
          <w:color w:val="auto"/>
          <w:szCs w:val="21"/>
          <w:highlight w:val="none"/>
          <w:u w:val="single"/>
        </w:rPr>
        <w:t xml:space="preserve">                       </w:t>
      </w:r>
    </w:p>
    <w:p w14:paraId="12223029">
      <w:pPr>
        <w:pStyle w:val="25"/>
        <w:spacing w:line="340" w:lineRule="exact"/>
        <w:rPr>
          <w:rFonts w:hint="eastAsia" w:hAnsi="宋体" w:cs="宋体"/>
          <w:color w:val="auto"/>
          <w:highlight w:val="none"/>
        </w:rPr>
      </w:pPr>
    </w:p>
    <w:p w14:paraId="0E2B845E">
      <w:pPr>
        <w:snapToGrid w:val="0"/>
        <w:spacing w:line="400" w:lineRule="exact"/>
        <w:ind w:firstLine="2160" w:firstLineChars="90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F38500E">
      <w:pPr>
        <w:spacing w:line="360" w:lineRule="auto"/>
        <w:rPr>
          <w:rFonts w:hint="eastAsia" w:ascii="宋体" w:hAnsi="宋体" w:cs="宋体"/>
          <w:b/>
          <w:bCs/>
          <w:color w:val="auto"/>
          <w:sz w:val="24"/>
          <w:highlight w:val="none"/>
        </w:rPr>
      </w:pPr>
    </w:p>
    <w:p w14:paraId="09E5E7C0">
      <w:pPr>
        <w:pStyle w:val="25"/>
        <w:spacing w:line="340" w:lineRule="exact"/>
        <w:rPr>
          <w:rFonts w:hint="eastAsia" w:hAnsi="宋体" w:cs="宋体"/>
          <w:b/>
          <w:color w:val="auto"/>
          <w:sz w:val="28"/>
          <w:szCs w:val="28"/>
          <w:highlight w:val="none"/>
        </w:rPr>
      </w:pPr>
    </w:p>
    <w:p w14:paraId="04CDFFD2">
      <w:pPr>
        <w:rPr>
          <w:rFonts w:hint="eastAsia"/>
          <w:color w:val="auto"/>
          <w:highlight w:val="none"/>
        </w:rPr>
      </w:pPr>
      <w:bookmarkStart w:id="50" w:name="_Toc497927090"/>
      <w:bookmarkStart w:id="51" w:name="_Toc3052"/>
      <w:bookmarkStart w:id="52" w:name="_Toc10161"/>
    </w:p>
    <w:p w14:paraId="17F7623F">
      <w:pPr>
        <w:pStyle w:val="25"/>
        <w:spacing w:line="340" w:lineRule="exact"/>
        <w:outlineLvl w:val="2"/>
        <w:rPr>
          <w:rFonts w:hAnsi="宋体" w:cs="宋体"/>
          <w:b/>
          <w:color w:val="auto"/>
          <w:sz w:val="28"/>
          <w:szCs w:val="28"/>
          <w:highlight w:val="none"/>
        </w:rPr>
      </w:pPr>
      <w:bookmarkStart w:id="53" w:name="_Toc8134"/>
      <w:bookmarkStart w:id="54" w:name="_Toc11595"/>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r>
        <w:rPr>
          <w:rFonts w:hint="eastAsia" w:hAnsi="宋体" w:cs="宋体"/>
          <w:b/>
          <w:color w:val="auto"/>
          <w:sz w:val="28"/>
          <w:szCs w:val="28"/>
          <w:highlight w:val="none"/>
          <w:lang w:eastAsia="zh-CN"/>
        </w:rPr>
        <w:t>服务承诺书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格式自拟）</w:t>
      </w:r>
      <w:r>
        <w:rPr>
          <w:rFonts w:hint="eastAsia" w:hAnsi="宋体" w:cs="宋体"/>
          <w:b/>
          <w:color w:val="auto"/>
          <w:sz w:val="28"/>
          <w:szCs w:val="28"/>
          <w:highlight w:val="none"/>
        </w:rPr>
        <w:t>；</w:t>
      </w:r>
      <w:bookmarkEnd w:id="53"/>
    </w:p>
    <w:p w14:paraId="2F8ECA8F">
      <w:pPr>
        <w:rPr>
          <w:rFonts w:ascii="宋体" w:hAnsi="宋体" w:cs="宋体"/>
          <w:color w:val="auto"/>
          <w:highlight w:val="none"/>
        </w:rPr>
      </w:pPr>
    </w:p>
    <w:p w14:paraId="2DA22E5C">
      <w:pPr>
        <w:pStyle w:val="18"/>
        <w:rPr>
          <w:rFonts w:ascii="宋体" w:hAnsi="宋体" w:cs="宋体"/>
          <w:b/>
          <w:bCs/>
          <w:color w:val="auto"/>
          <w:szCs w:val="21"/>
          <w:highlight w:val="none"/>
        </w:rPr>
      </w:pPr>
    </w:p>
    <w:p w14:paraId="7AD37C7F">
      <w:pPr>
        <w:rPr>
          <w:rFonts w:ascii="宋体" w:hAnsi="宋体" w:cs="宋体"/>
          <w:color w:val="auto"/>
          <w:highlight w:val="none"/>
        </w:rPr>
      </w:pPr>
    </w:p>
    <w:p w14:paraId="20BC2814">
      <w:pPr>
        <w:spacing w:line="400" w:lineRule="exact"/>
        <w:ind w:left="0" w:leftChars="0" w:firstLine="0" w:firstLineChars="0"/>
        <w:outlineLvl w:val="2"/>
        <w:rPr>
          <w:rFonts w:hint="eastAsia" w:ascii="宋体" w:hAnsi="宋体" w:cs="宋体"/>
          <w:b/>
          <w:bCs/>
          <w:color w:val="auto"/>
          <w:sz w:val="28"/>
          <w:szCs w:val="28"/>
          <w:highlight w:val="none"/>
        </w:rPr>
      </w:pPr>
      <w:r>
        <w:rPr>
          <w:rFonts w:hint="eastAsia" w:ascii="宋体" w:hAnsi="宋体" w:cs="宋体"/>
          <w:b/>
          <w:color w:val="auto"/>
          <w:sz w:val="28"/>
          <w:szCs w:val="28"/>
          <w:highlight w:val="none"/>
        </w:rPr>
        <w:t>4.供应商</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年01月01</w:t>
      </w:r>
      <w:r>
        <w:rPr>
          <w:rFonts w:hint="eastAsia" w:ascii="宋体" w:hAnsi="宋体" w:cs="宋体"/>
          <w:b/>
          <w:color w:val="auto"/>
          <w:sz w:val="28"/>
          <w:szCs w:val="28"/>
          <w:highlight w:val="none"/>
        </w:rPr>
        <w:t>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lang w:eastAsia="zh-CN"/>
        </w:rPr>
        <w:t>承担过同类项目成功案例（</w:t>
      </w:r>
      <w:r>
        <w:rPr>
          <w:rFonts w:hint="eastAsia" w:ascii="宋体" w:hAnsi="宋体" w:cs="宋体"/>
          <w:b/>
          <w:color w:val="auto"/>
          <w:sz w:val="28"/>
          <w:szCs w:val="28"/>
          <w:highlight w:val="none"/>
          <w:lang w:val="en-US" w:eastAsia="zh-CN"/>
        </w:rPr>
        <w:t>根据评审办法提供</w:t>
      </w:r>
      <w:r>
        <w:rPr>
          <w:rFonts w:hint="eastAsia" w:ascii="宋体" w:hAnsi="宋体" w:cs="宋体"/>
          <w:b/>
          <w:color w:val="auto"/>
          <w:sz w:val="28"/>
          <w:szCs w:val="28"/>
          <w:highlight w:val="none"/>
          <w:lang w:eastAsia="zh-CN"/>
        </w:rPr>
        <w:t>）</w:t>
      </w:r>
      <w:r>
        <w:rPr>
          <w:rFonts w:hint="eastAsia" w:ascii="宋体" w:hAnsi="宋体" w:cs="宋体"/>
          <w:b/>
          <w:bCs/>
          <w:color w:val="auto"/>
          <w:sz w:val="28"/>
          <w:szCs w:val="28"/>
          <w:highlight w:val="none"/>
        </w:rPr>
        <w:t>；</w:t>
      </w:r>
    </w:p>
    <w:bookmarkEnd w:id="50"/>
    <w:bookmarkEnd w:id="51"/>
    <w:bookmarkEnd w:id="52"/>
    <w:bookmarkEnd w:id="54"/>
    <w:p w14:paraId="2D88B9A2">
      <w:pPr>
        <w:pStyle w:val="25"/>
        <w:spacing w:line="360" w:lineRule="auto"/>
        <w:outlineLvl w:val="9"/>
        <w:rPr>
          <w:rFonts w:hint="eastAsia" w:hAnsi="宋体" w:cs="宋体"/>
          <w:b/>
          <w:color w:val="auto"/>
          <w:sz w:val="28"/>
          <w:szCs w:val="28"/>
          <w:highlight w:val="none"/>
        </w:rPr>
      </w:pPr>
      <w:bookmarkStart w:id="55" w:name="_Toc4623"/>
    </w:p>
    <w:p w14:paraId="0BB25D62">
      <w:pPr>
        <w:pStyle w:val="25"/>
        <w:spacing w:line="360" w:lineRule="auto"/>
        <w:outlineLvl w:val="9"/>
        <w:rPr>
          <w:rFonts w:hint="eastAsia" w:hAnsi="宋体" w:cs="宋体"/>
          <w:b/>
          <w:color w:val="auto"/>
          <w:sz w:val="28"/>
          <w:szCs w:val="28"/>
          <w:highlight w:val="none"/>
        </w:rPr>
      </w:pPr>
    </w:p>
    <w:p w14:paraId="360CA139">
      <w:pPr>
        <w:pStyle w:val="25"/>
        <w:spacing w:line="360" w:lineRule="auto"/>
        <w:outlineLvl w:val="2"/>
        <w:rPr>
          <w:rFonts w:hint="eastAsia" w:ascii="宋体" w:hAnsi="宋体"/>
          <w:b/>
          <w:color w:val="auto"/>
          <w:sz w:val="21"/>
          <w:szCs w:val="21"/>
          <w:highlight w:val="none"/>
        </w:rPr>
      </w:pPr>
      <w:r>
        <w:rPr>
          <w:rFonts w:hint="eastAsia" w:hAnsi="宋体" w:cs="宋体"/>
          <w:b/>
          <w:color w:val="auto"/>
          <w:sz w:val="28"/>
          <w:szCs w:val="28"/>
          <w:highlight w:val="none"/>
        </w:rPr>
        <w:t>5</w:t>
      </w:r>
      <w:r>
        <w:rPr>
          <w:rFonts w:hint="eastAsia" w:ascii="宋体" w:hAnsi="宋体" w:cs="宋体"/>
          <w:b/>
          <w:color w:val="auto"/>
          <w:sz w:val="28"/>
          <w:szCs w:val="28"/>
          <w:highlight w:val="none"/>
        </w:rPr>
        <w:t>.</w:t>
      </w:r>
      <w:bookmarkEnd w:id="55"/>
      <w:bookmarkStart w:id="56" w:name="_Toc14778"/>
      <w:r>
        <w:rPr>
          <w:rFonts w:hint="eastAsia" w:hAnsi="宋体" w:cs="宋体"/>
          <w:b/>
          <w:color w:val="auto"/>
          <w:sz w:val="28"/>
          <w:szCs w:val="28"/>
          <w:highlight w:val="none"/>
        </w:rPr>
        <w:t>供应商可结合本项目的评审办法视自身情况自行提交其它相关证明材料。</w:t>
      </w:r>
      <w:bookmarkEnd w:id="56"/>
    </w:p>
    <w:sectPr>
      <w:footerReference r:id="rId12" w:type="default"/>
      <w:pgSz w:w="11906" w:h="16838"/>
      <w:pgMar w:top="1440" w:right="1304" w:bottom="1440" w:left="1304"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29"/>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29"/>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568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86FD">
    <w:pPr>
      <w:pStyle w:val="2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98B8F">
                          <w:pPr>
                            <w:pStyle w:val="29"/>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8298B8F">
                    <w:pPr>
                      <w:pStyle w:val="29"/>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766C52A4"/>
    <w:multiLevelType w:val="singleLevel"/>
    <w:tmpl w:val="766C52A4"/>
    <w:lvl w:ilvl="0" w:tentative="0">
      <w:start w:val="3"/>
      <w:numFmt w:val="chineseCounting"/>
      <w:suff w:val="nothing"/>
      <w:lvlText w:val="（%1）"/>
      <w:lvlJc w:val="left"/>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1" w:cryptProviderType="rsaFull" w:cryptAlgorithmClass="hash" w:cryptAlgorithmType="typeAny" w:cryptAlgorithmSid="4" w:cryptSpinCount="0" w:hash="a4xvQe4JRyx1Hn85+CoiAxNzMUc=" w:salt="66Ami60PXosxDz0lQw5i0A=="/>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5752"/>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B74E3B"/>
    <w:rsid w:val="01DF79C5"/>
    <w:rsid w:val="01E46AB5"/>
    <w:rsid w:val="01F74374"/>
    <w:rsid w:val="02435B91"/>
    <w:rsid w:val="0256098D"/>
    <w:rsid w:val="02A227A1"/>
    <w:rsid w:val="02BA1026"/>
    <w:rsid w:val="02DD1A2B"/>
    <w:rsid w:val="02EF216B"/>
    <w:rsid w:val="031419C8"/>
    <w:rsid w:val="031F5BB6"/>
    <w:rsid w:val="03224568"/>
    <w:rsid w:val="034914AC"/>
    <w:rsid w:val="03571464"/>
    <w:rsid w:val="0368705F"/>
    <w:rsid w:val="03852FFE"/>
    <w:rsid w:val="04387860"/>
    <w:rsid w:val="0449381C"/>
    <w:rsid w:val="047E5F88"/>
    <w:rsid w:val="049A4077"/>
    <w:rsid w:val="04A15406"/>
    <w:rsid w:val="04AE0E71"/>
    <w:rsid w:val="04B32AA4"/>
    <w:rsid w:val="04BB76ED"/>
    <w:rsid w:val="051C765B"/>
    <w:rsid w:val="05832D5D"/>
    <w:rsid w:val="058B24BE"/>
    <w:rsid w:val="06AC5BCA"/>
    <w:rsid w:val="06E14F78"/>
    <w:rsid w:val="071C070D"/>
    <w:rsid w:val="07B02A34"/>
    <w:rsid w:val="07E25084"/>
    <w:rsid w:val="07F753DE"/>
    <w:rsid w:val="082C1FCC"/>
    <w:rsid w:val="083D0B68"/>
    <w:rsid w:val="084E678A"/>
    <w:rsid w:val="0879547E"/>
    <w:rsid w:val="08F55A0C"/>
    <w:rsid w:val="09102B5A"/>
    <w:rsid w:val="09293C1C"/>
    <w:rsid w:val="09C556F2"/>
    <w:rsid w:val="09CB082F"/>
    <w:rsid w:val="09CC303E"/>
    <w:rsid w:val="09CC55EE"/>
    <w:rsid w:val="0A0749D6"/>
    <w:rsid w:val="0A0B3CBF"/>
    <w:rsid w:val="0A1419E1"/>
    <w:rsid w:val="0A424F95"/>
    <w:rsid w:val="0A482F82"/>
    <w:rsid w:val="0A6B12BF"/>
    <w:rsid w:val="0A9D666F"/>
    <w:rsid w:val="0AB80DB3"/>
    <w:rsid w:val="0B1123F2"/>
    <w:rsid w:val="0B2A52FA"/>
    <w:rsid w:val="0B3C0A17"/>
    <w:rsid w:val="0B4E56E2"/>
    <w:rsid w:val="0B6E668C"/>
    <w:rsid w:val="0BA36A04"/>
    <w:rsid w:val="0C112E71"/>
    <w:rsid w:val="0C2C2F6F"/>
    <w:rsid w:val="0C7A45CA"/>
    <w:rsid w:val="0CA912FB"/>
    <w:rsid w:val="0CAE0035"/>
    <w:rsid w:val="0CDD5F03"/>
    <w:rsid w:val="0CE60497"/>
    <w:rsid w:val="0CF231B9"/>
    <w:rsid w:val="0D0F7EEE"/>
    <w:rsid w:val="0D5451CA"/>
    <w:rsid w:val="0D836E64"/>
    <w:rsid w:val="0DA41AC3"/>
    <w:rsid w:val="0DD92845"/>
    <w:rsid w:val="0E8E3C77"/>
    <w:rsid w:val="0EB20CD1"/>
    <w:rsid w:val="0EE87D2B"/>
    <w:rsid w:val="0F0947E6"/>
    <w:rsid w:val="0F1D102F"/>
    <w:rsid w:val="0F7F0F9B"/>
    <w:rsid w:val="0FD20B69"/>
    <w:rsid w:val="0FF860F6"/>
    <w:rsid w:val="100E0CFB"/>
    <w:rsid w:val="102B751A"/>
    <w:rsid w:val="106858D1"/>
    <w:rsid w:val="10851A69"/>
    <w:rsid w:val="109217D4"/>
    <w:rsid w:val="10EA711E"/>
    <w:rsid w:val="11074D5E"/>
    <w:rsid w:val="115740F9"/>
    <w:rsid w:val="116E48C1"/>
    <w:rsid w:val="117278C5"/>
    <w:rsid w:val="119A29E6"/>
    <w:rsid w:val="11AC399B"/>
    <w:rsid w:val="11D06FA6"/>
    <w:rsid w:val="11E741A1"/>
    <w:rsid w:val="11F27D2D"/>
    <w:rsid w:val="11FF376C"/>
    <w:rsid w:val="12354D76"/>
    <w:rsid w:val="125D07AF"/>
    <w:rsid w:val="12972203"/>
    <w:rsid w:val="12C14C41"/>
    <w:rsid w:val="130F0A42"/>
    <w:rsid w:val="13642531"/>
    <w:rsid w:val="138E51F7"/>
    <w:rsid w:val="13D85E92"/>
    <w:rsid w:val="13E1581F"/>
    <w:rsid w:val="14004CF3"/>
    <w:rsid w:val="14DA49C1"/>
    <w:rsid w:val="15211C4B"/>
    <w:rsid w:val="15AD0C73"/>
    <w:rsid w:val="15EF2206"/>
    <w:rsid w:val="15F854B1"/>
    <w:rsid w:val="16AB5ABA"/>
    <w:rsid w:val="16BF4D29"/>
    <w:rsid w:val="16D57191"/>
    <w:rsid w:val="17176D5A"/>
    <w:rsid w:val="17351D86"/>
    <w:rsid w:val="174F1BF6"/>
    <w:rsid w:val="175F0B83"/>
    <w:rsid w:val="17624FAA"/>
    <w:rsid w:val="176A59DA"/>
    <w:rsid w:val="17B615F2"/>
    <w:rsid w:val="185010A8"/>
    <w:rsid w:val="18534811"/>
    <w:rsid w:val="189521E3"/>
    <w:rsid w:val="189664AC"/>
    <w:rsid w:val="189E1DAE"/>
    <w:rsid w:val="18B02695"/>
    <w:rsid w:val="18C33745"/>
    <w:rsid w:val="18E65A7F"/>
    <w:rsid w:val="19CA3059"/>
    <w:rsid w:val="19EB665F"/>
    <w:rsid w:val="1A412BD3"/>
    <w:rsid w:val="1A442469"/>
    <w:rsid w:val="1A784AD1"/>
    <w:rsid w:val="1A7E7D2D"/>
    <w:rsid w:val="1AD67034"/>
    <w:rsid w:val="1B23480E"/>
    <w:rsid w:val="1B3423FC"/>
    <w:rsid w:val="1B891FB6"/>
    <w:rsid w:val="1BF863F1"/>
    <w:rsid w:val="1C14762B"/>
    <w:rsid w:val="1C154B73"/>
    <w:rsid w:val="1C195F35"/>
    <w:rsid w:val="1C22105F"/>
    <w:rsid w:val="1C966D09"/>
    <w:rsid w:val="1CA93E55"/>
    <w:rsid w:val="1CB437CE"/>
    <w:rsid w:val="1CF27A63"/>
    <w:rsid w:val="1CFA34AD"/>
    <w:rsid w:val="1D1A71AE"/>
    <w:rsid w:val="1D5A5455"/>
    <w:rsid w:val="1DA05C02"/>
    <w:rsid w:val="1DC85359"/>
    <w:rsid w:val="1DD403CA"/>
    <w:rsid w:val="1DD63ED5"/>
    <w:rsid w:val="1E0C6042"/>
    <w:rsid w:val="1E102831"/>
    <w:rsid w:val="1E412110"/>
    <w:rsid w:val="1E6F1873"/>
    <w:rsid w:val="1E7B39AE"/>
    <w:rsid w:val="1E8749F9"/>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5012BA"/>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2163C"/>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BC1F12"/>
    <w:rsid w:val="2BDC005F"/>
    <w:rsid w:val="2BFE5EE2"/>
    <w:rsid w:val="2BFF288E"/>
    <w:rsid w:val="2C236E3F"/>
    <w:rsid w:val="2C7C2E07"/>
    <w:rsid w:val="2C830D0B"/>
    <w:rsid w:val="2C8F43C6"/>
    <w:rsid w:val="2CA70AD9"/>
    <w:rsid w:val="2CE678D9"/>
    <w:rsid w:val="2D786D08"/>
    <w:rsid w:val="2D8E0107"/>
    <w:rsid w:val="2DD36752"/>
    <w:rsid w:val="2DE300CF"/>
    <w:rsid w:val="2E13412C"/>
    <w:rsid w:val="2E433D29"/>
    <w:rsid w:val="2E720F38"/>
    <w:rsid w:val="2E742292"/>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A16195"/>
    <w:rsid w:val="31CE517A"/>
    <w:rsid w:val="31FD1D67"/>
    <w:rsid w:val="32075108"/>
    <w:rsid w:val="323E39E4"/>
    <w:rsid w:val="32DC564E"/>
    <w:rsid w:val="3321382F"/>
    <w:rsid w:val="332A0A50"/>
    <w:rsid w:val="332C55E2"/>
    <w:rsid w:val="33641229"/>
    <w:rsid w:val="33B75537"/>
    <w:rsid w:val="33E900A0"/>
    <w:rsid w:val="34013091"/>
    <w:rsid w:val="3409157F"/>
    <w:rsid w:val="342015F4"/>
    <w:rsid w:val="345A5DB1"/>
    <w:rsid w:val="34930017"/>
    <w:rsid w:val="34941B31"/>
    <w:rsid w:val="34C62A28"/>
    <w:rsid w:val="34E65414"/>
    <w:rsid w:val="350327A1"/>
    <w:rsid w:val="350F0AE4"/>
    <w:rsid w:val="353177AF"/>
    <w:rsid w:val="35342883"/>
    <w:rsid w:val="35573081"/>
    <w:rsid w:val="357A4A16"/>
    <w:rsid w:val="35ED0CE5"/>
    <w:rsid w:val="35F26FC0"/>
    <w:rsid w:val="36166AA3"/>
    <w:rsid w:val="36735C80"/>
    <w:rsid w:val="368711ED"/>
    <w:rsid w:val="36F45A70"/>
    <w:rsid w:val="36FC3260"/>
    <w:rsid w:val="37243306"/>
    <w:rsid w:val="376E32CE"/>
    <w:rsid w:val="37BA31CC"/>
    <w:rsid w:val="38230117"/>
    <w:rsid w:val="38424B1D"/>
    <w:rsid w:val="385F1CE1"/>
    <w:rsid w:val="386079B4"/>
    <w:rsid w:val="38D91DC5"/>
    <w:rsid w:val="3908452D"/>
    <w:rsid w:val="391D56A9"/>
    <w:rsid w:val="394A4DFF"/>
    <w:rsid w:val="396C7089"/>
    <w:rsid w:val="39CA35E1"/>
    <w:rsid w:val="3A1B7C74"/>
    <w:rsid w:val="3A31512C"/>
    <w:rsid w:val="3A704FD8"/>
    <w:rsid w:val="3A7D77A0"/>
    <w:rsid w:val="3B0C4680"/>
    <w:rsid w:val="3B301429"/>
    <w:rsid w:val="3B303980"/>
    <w:rsid w:val="3B890AC6"/>
    <w:rsid w:val="3B89694A"/>
    <w:rsid w:val="3BB371F1"/>
    <w:rsid w:val="3BBD0E9A"/>
    <w:rsid w:val="3C5F0F20"/>
    <w:rsid w:val="3CA408E8"/>
    <w:rsid w:val="3CB11D10"/>
    <w:rsid w:val="3CF75ABE"/>
    <w:rsid w:val="3D2C1009"/>
    <w:rsid w:val="3D6959BF"/>
    <w:rsid w:val="3DC70D32"/>
    <w:rsid w:val="3DDB0FBF"/>
    <w:rsid w:val="3E016501"/>
    <w:rsid w:val="3E110E59"/>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2FE594B"/>
    <w:rsid w:val="43016A94"/>
    <w:rsid w:val="4319011B"/>
    <w:rsid w:val="43436EC4"/>
    <w:rsid w:val="43453E05"/>
    <w:rsid w:val="43735EF2"/>
    <w:rsid w:val="43863E28"/>
    <w:rsid w:val="43E90031"/>
    <w:rsid w:val="43E97C54"/>
    <w:rsid w:val="44213949"/>
    <w:rsid w:val="44396452"/>
    <w:rsid w:val="445D5837"/>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291D8B"/>
    <w:rsid w:val="49B54F13"/>
    <w:rsid w:val="49E83C32"/>
    <w:rsid w:val="4A27563E"/>
    <w:rsid w:val="4A320C1A"/>
    <w:rsid w:val="4A556A39"/>
    <w:rsid w:val="4A6A51F1"/>
    <w:rsid w:val="4AA52C8C"/>
    <w:rsid w:val="4AD4683C"/>
    <w:rsid w:val="4AEC0109"/>
    <w:rsid w:val="4B524331"/>
    <w:rsid w:val="4B7317D2"/>
    <w:rsid w:val="4B7544E9"/>
    <w:rsid w:val="4B933874"/>
    <w:rsid w:val="4BAF0303"/>
    <w:rsid w:val="4C266A57"/>
    <w:rsid w:val="4CC254E6"/>
    <w:rsid w:val="4D267823"/>
    <w:rsid w:val="4D27359B"/>
    <w:rsid w:val="4D4C2785"/>
    <w:rsid w:val="4D6E2082"/>
    <w:rsid w:val="4D7C3BD8"/>
    <w:rsid w:val="4DF505D8"/>
    <w:rsid w:val="4E160B5A"/>
    <w:rsid w:val="4E436F93"/>
    <w:rsid w:val="4E534A5B"/>
    <w:rsid w:val="4E930FA3"/>
    <w:rsid w:val="4EBF7343"/>
    <w:rsid w:val="4EC15E66"/>
    <w:rsid w:val="4ED64EB1"/>
    <w:rsid w:val="4EDB3AAB"/>
    <w:rsid w:val="4EF76AD4"/>
    <w:rsid w:val="4F53428E"/>
    <w:rsid w:val="4F7950EB"/>
    <w:rsid w:val="4F84264D"/>
    <w:rsid w:val="4FBC158B"/>
    <w:rsid w:val="4FCD24B2"/>
    <w:rsid w:val="4FCF7A22"/>
    <w:rsid w:val="4FDF4A36"/>
    <w:rsid w:val="506643DA"/>
    <w:rsid w:val="50677384"/>
    <w:rsid w:val="50894C1B"/>
    <w:rsid w:val="50CF1F80"/>
    <w:rsid w:val="50ED3B05"/>
    <w:rsid w:val="50F25C6E"/>
    <w:rsid w:val="51660358"/>
    <w:rsid w:val="51823628"/>
    <w:rsid w:val="51EC65FE"/>
    <w:rsid w:val="521F1D12"/>
    <w:rsid w:val="527D496D"/>
    <w:rsid w:val="52CF73FE"/>
    <w:rsid w:val="53053EE3"/>
    <w:rsid w:val="5318595A"/>
    <w:rsid w:val="532A5B93"/>
    <w:rsid w:val="538A50B1"/>
    <w:rsid w:val="53C443B7"/>
    <w:rsid w:val="53D30CDB"/>
    <w:rsid w:val="5415414D"/>
    <w:rsid w:val="543640C4"/>
    <w:rsid w:val="546359FE"/>
    <w:rsid w:val="55406710"/>
    <w:rsid w:val="556A671B"/>
    <w:rsid w:val="564E3947"/>
    <w:rsid w:val="5671616A"/>
    <w:rsid w:val="56783D0E"/>
    <w:rsid w:val="5695328E"/>
    <w:rsid w:val="56B948C3"/>
    <w:rsid w:val="56DB088A"/>
    <w:rsid w:val="56E46EA2"/>
    <w:rsid w:val="56E654A1"/>
    <w:rsid w:val="574103A7"/>
    <w:rsid w:val="575925A3"/>
    <w:rsid w:val="57CA693C"/>
    <w:rsid w:val="57CF153B"/>
    <w:rsid w:val="584C2108"/>
    <w:rsid w:val="5886178A"/>
    <w:rsid w:val="58AA2D6A"/>
    <w:rsid w:val="58D8057F"/>
    <w:rsid w:val="58EE31BF"/>
    <w:rsid w:val="58FA2347"/>
    <w:rsid w:val="59442646"/>
    <w:rsid w:val="596A4F3B"/>
    <w:rsid w:val="59715A31"/>
    <w:rsid w:val="598A6D5E"/>
    <w:rsid w:val="59AA3524"/>
    <w:rsid w:val="5A1629CD"/>
    <w:rsid w:val="5A696F79"/>
    <w:rsid w:val="5A6A06C9"/>
    <w:rsid w:val="5A8F0385"/>
    <w:rsid w:val="5A943D31"/>
    <w:rsid w:val="5AB218B5"/>
    <w:rsid w:val="5ABD1BBE"/>
    <w:rsid w:val="5B5F2D4C"/>
    <w:rsid w:val="5B993B5A"/>
    <w:rsid w:val="5BB248C2"/>
    <w:rsid w:val="5BD952D6"/>
    <w:rsid w:val="5C344AF2"/>
    <w:rsid w:val="5C5B6DBD"/>
    <w:rsid w:val="5C67165B"/>
    <w:rsid w:val="5C8A0FAB"/>
    <w:rsid w:val="5CC33CB8"/>
    <w:rsid w:val="5CD13457"/>
    <w:rsid w:val="5D2B0ED0"/>
    <w:rsid w:val="5D55323E"/>
    <w:rsid w:val="5D605DDA"/>
    <w:rsid w:val="5D6250EA"/>
    <w:rsid w:val="5DA327BF"/>
    <w:rsid w:val="5DD36402"/>
    <w:rsid w:val="5E143691"/>
    <w:rsid w:val="5E244D3F"/>
    <w:rsid w:val="5E475F20"/>
    <w:rsid w:val="5E7D16C0"/>
    <w:rsid w:val="5ED11EBE"/>
    <w:rsid w:val="5EE172F5"/>
    <w:rsid w:val="5F1B40AA"/>
    <w:rsid w:val="5F6D42D3"/>
    <w:rsid w:val="5F7206A6"/>
    <w:rsid w:val="5FA6034F"/>
    <w:rsid w:val="5FC1264B"/>
    <w:rsid w:val="5FCA453C"/>
    <w:rsid w:val="5FFA4CD7"/>
    <w:rsid w:val="600532C8"/>
    <w:rsid w:val="601141F6"/>
    <w:rsid w:val="60850EA0"/>
    <w:rsid w:val="60914033"/>
    <w:rsid w:val="60E15B0B"/>
    <w:rsid w:val="60E330DB"/>
    <w:rsid w:val="60F332A4"/>
    <w:rsid w:val="611440D5"/>
    <w:rsid w:val="6114709C"/>
    <w:rsid w:val="61320BEB"/>
    <w:rsid w:val="613E0854"/>
    <w:rsid w:val="61DF3D69"/>
    <w:rsid w:val="61EA40EF"/>
    <w:rsid w:val="620B1799"/>
    <w:rsid w:val="62163D51"/>
    <w:rsid w:val="626219CC"/>
    <w:rsid w:val="626C47A6"/>
    <w:rsid w:val="62F46372"/>
    <w:rsid w:val="632E7C88"/>
    <w:rsid w:val="634B15C2"/>
    <w:rsid w:val="635E721F"/>
    <w:rsid w:val="636E387A"/>
    <w:rsid w:val="63A0122E"/>
    <w:rsid w:val="63B03563"/>
    <w:rsid w:val="63BC555B"/>
    <w:rsid w:val="63FF199A"/>
    <w:rsid w:val="640B5BF0"/>
    <w:rsid w:val="643B7C00"/>
    <w:rsid w:val="64591D2A"/>
    <w:rsid w:val="64901652"/>
    <w:rsid w:val="64D67929"/>
    <w:rsid w:val="64F943AD"/>
    <w:rsid w:val="65461D15"/>
    <w:rsid w:val="654D1C7D"/>
    <w:rsid w:val="656F44FB"/>
    <w:rsid w:val="65876E75"/>
    <w:rsid w:val="65D0278E"/>
    <w:rsid w:val="66263822"/>
    <w:rsid w:val="663A5F3D"/>
    <w:rsid w:val="668C23EB"/>
    <w:rsid w:val="675F1E08"/>
    <w:rsid w:val="679D40C2"/>
    <w:rsid w:val="67BA0E3C"/>
    <w:rsid w:val="67D64663"/>
    <w:rsid w:val="67F4293F"/>
    <w:rsid w:val="680B72D0"/>
    <w:rsid w:val="681D7FAB"/>
    <w:rsid w:val="682A798A"/>
    <w:rsid w:val="68430937"/>
    <w:rsid w:val="68DE1BE7"/>
    <w:rsid w:val="69042C7E"/>
    <w:rsid w:val="693358F6"/>
    <w:rsid w:val="695B38A9"/>
    <w:rsid w:val="698D79E2"/>
    <w:rsid w:val="69A1521B"/>
    <w:rsid w:val="69C51D1A"/>
    <w:rsid w:val="6A2F1FBD"/>
    <w:rsid w:val="6A4448D0"/>
    <w:rsid w:val="6A5B17AD"/>
    <w:rsid w:val="6A824822"/>
    <w:rsid w:val="6AB00D7F"/>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683B36"/>
    <w:rsid w:val="6D9A606B"/>
    <w:rsid w:val="6E153270"/>
    <w:rsid w:val="6E23173C"/>
    <w:rsid w:val="6E3653D3"/>
    <w:rsid w:val="6E7A4B42"/>
    <w:rsid w:val="6E8827BD"/>
    <w:rsid w:val="6E8C1058"/>
    <w:rsid w:val="6EAB7671"/>
    <w:rsid w:val="6EF0607C"/>
    <w:rsid w:val="6F156EF1"/>
    <w:rsid w:val="6F49637A"/>
    <w:rsid w:val="6F50730C"/>
    <w:rsid w:val="6F614293"/>
    <w:rsid w:val="6FAA7DC7"/>
    <w:rsid w:val="6FB75F9D"/>
    <w:rsid w:val="6FD3402E"/>
    <w:rsid w:val="6FE446AE"/>
    <w:rsid w:val="70087337"/>
    <w:rsid w:val="701324D7"/>
    <w:rsid w:val="706B5E85"/>
    <w:rsid w:val="706C2E07"/>
    <w:rsid w:val="708E76D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DA4287"/>
    <w:rsid w:val="73DF17F6"/>
    <w:rsid w:val="73EB6BB4"/>
    <w:rsid w:val="7434641A"/>
    <w:rsid w:val="74B80DF9"/>
    <w:rsid w:val="74DA4AE9"/>
    <w:rsid w:val="74EA64FC"/>
    <w:rsid w:val="751267BF"/>
    <w:rsid w:val="7514304A"/>
    <w:rsid w:val="75262860"/>
    <w:rsid w:val="75343457"/>
    <w:rsid w:val="758D465D"/>
    <w:rsid w:val="759B3847"/>
    <w:rsid w:val="75A736C0"/>
    <w:rsid w:val="75E579CC"/>
    <w:rsid w:val="767759EB"/>
    <w:rsid w:val="767E6526"/>
    <w:rsid w:val="7695128E"/>
    <w:rsid w:val="76C515AB"/>
    <w:rsid w:val="778953BF"/>
    <w:rsid w:val="77D17742"/>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62236"/>
    <w:rsid w:val="7BBD0633"/>
    <w:rsid w:val="7BD35E68"/>
    <w:rsid w:val="7BDE09E7"/>
    <w:rsid w:val="7CBE50AF"/>
    <w:rsid w:val="7CC61BD9"/>
    <w:rsid w:val="7D2E4B27"/>
    <w:rsid w:val="7D574DCF"/>
    <w:rsid w:val="7D66494E"/>
    <w:rsid w:val="7D733B0F"/>
    <w:rsid w:val="7D8F646F"/>
    <w:rsid w:val="7DB32E2D"/>
    <w:rsid w:val="7DE42994"/>
    <w:rsid w:val="7E09286B"/>
    <w:rsid w:val="7E766656"/>
    <w:rsid w:val="7EA01A43"/>
    <w:rsid w:val="7ED10C1A"/>
    <w:rsid w:val="7EDC3936"/>
    <w:rsid w:val="7EDD5687"/>
    <w:rsid w:val="7F192B90"/>
    <w:rsid w:val="7F373C55"/>
    <w:rsid w:val="7F604567"/>
    <w:rsid w:val="7F6776A3"/>
    <w:rsid w:val="7F80797F"/>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next w:val="20"/>
    <w:link w:val="69"/>
    <w:unhideWhenUsed/>
    <w:qFormat/>
    <w:uiPriority w:val="0"/>
    <w:pPr>
      <w:spacing w:after="120" w:line="240" w:lineRule="auto"/>
      <w:ind w:left="420" w:leftChars="200" w:firstLine="0" w:firstLineChars="0"/>
    </w:pPr>
    <w:rPr>
      <w:sz w:val="21"/>
      <w:szCs w:val="24"/>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1350"/>
      </w:tabs>
      <w:spacing w:line="240" w:lineRule="auto"/>
      <w:ind w:left="1350" w:hanging="720" w:firstLineChars="0"/>
    </w:pPr>
    <w:rPr>
      <w:sz w:val="21"/>
      <w:szCs w:val="24"/>
    </w:rPr>
  </w:style>
  <w:style w:type="paragraph" w:styleId="22">
    <w:name w:val="List 2"/>
    <w:basedOn w:val="1"/>
    <w:qFormat/>
    <w:uiPriority w:val="0"/>
    <w:pPr>
      <w:spacing w:line="240" w:lineRule="auto"/>
      <w:ind w:left="100" w:leftChars="200" w:hanging="200" w:hangingChars="200"/>
    </w:pPr>
    <w:rPr>
      <w:sz w:val="28"/>
      <w:szCs w:val="24"/>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4">
    <w:name w:val="toc 3"/>
    <w:basedOn w:val="1"/>
    <w:next w:val="1"/>
    <w:unhideWhenUsed/>
    <w:qFormat/>
    <w:uiPriority w:val="39"/>
    <w:pPr>
      <w:ind w:left="840" w:leftChars="400" w:firstLine="0" w:firstLineChars="0"/>
    </w:pPr>
    <w:rPr>
      <w:rFonts w:ascii="Calibri" w:hAnsi="Calibri"/>
    </w:rPr>
  </w:style>
  <w:style w:type="paragraph" w:styleId="25">
    <w:name w:val="Plain Text"/>
    <w:basedOn w:val="1"/>
    <w:next w:val="11"/>
    <w:link w:val="70"/>
    <w:qFormat/>
    <w:uiPriority w:val="0"/>
    <w:pPr>
      <w:spacing w:line="460" w:lineRule="exact"/>
      <w:ind w:firstLine="0" w:firstLineChars="0"/>
    </w:pPr>
    <w:rPr>
      <w:lang w:val="en-GB"/>
    </w:rPr>
  </w:style>
  <w:style w:type="paragraph" w:styleId="26">
    <w:name w:val="Date"/>
    <w:basedOn w:val="1"/>
    <w:next w:val="1"/>
    <w:link w:val="71"/>
    <w:unhideWhenUsed/>
    <w:qFormat/>
    <w:uiPriority w:val="0"/>
    <w:pPr>
      <w:ind w:left="100" w:leftChars="2500"/>
    </w:pPr>
  </w:style>
  <w:style w:type="paragraph" w:styleId="27">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8">
    <w:name w:val="Balloon Text"/>
    <w:basedOn w:val="1"/>
    <w:link w:val="73"/>
    <w:unhideWhenUsed/>
    <w:qFormat/>
    <w:uiPriority w:val="0"/>
    <w:pPr>
      <w:spacing w:line="240" w:lineRule="auto"/>
    </w:pPr>
    <w:rPr>
      <w:sz w:val="18"/>
      <w:szCs w:val="18"/>
    </w:rPr>
  </w:style>
  <w:style w:type="paragraph" w:styleId="29">
    <w:name w:val="footer"/>
    <w:basedOn w:val="1"/>
    <w:link w:val="74"/>
    <w:unhideWhenUsed/>
    <w:qFormat/>
    <w:uiPriority w:val="99"/>
    <w:pPr>
      <w:tabs>
        <w:tab w:val="center" w:pos="4153"/>
        <w:tab w:val="right" w:pos="8306"/>
      </w:tabs>
      <w:snapToGrid w:val="0"/>
      <w:jc w:val="left"/>
    </w:pPr>
    <w:rPr>
      <w:sz w:val="18"/>
      <w:szCs w:val="18"/>
    </w:rPr>
  </w:style>
  <w:style w:type="paragraph" w:styleId="3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ind w:firstLine="0" w:firstLineChars="0"/>
    </w:pPr>
    <w:rPr>
      <w:rFonts w:ascii="Calibri" w:hAnsi="Calibri"/>
      <w:b/>
    </w:rPr>
  </w:style>
  <w:style w:type="paragraph" w:styleId="32">
    <w:name w:val="toc 4"/>
    <w:basedOn w:val="1"/>
    <w:next w:val="1"/>
    <w:qFormat/>
    <w:uiPriority w:val="39"/>
    <w:pPr>
      <w:spacing w:line="240" w:lineRule="auto"/>
      <w:ind w:left="630" w:firstLine="0" w:firstLineChars="0"/>
      <w:jc w:val="left"/>
    </w:pPr>
    <w:rPr>
      <w:sz w:val="18"/>
      <w:szCs w:val="18"/>
    </w:rPr>
  </w:style>
  <w:style w:type="paragraph" w:styleId="33">
    <w:name w:val="List"/>
    <w:basedOn w:val="1"/>
    <w:qFormat/>
    <w:uiPriority w:val="0"/>
    <w:pPr>
      <w:spacing w:line="240" w:lineRule="auto"/>
      <w:ind w:left="200" w:hanging="200" w:hangingChars="200"/>
    </w:pPr>
    <w:rPr>
      <w:sz w:val="28"/>
      <w:szCs w:val="24"/>
    </w:rPr>
  </w:style>
  <w:style w:type="paragraph" w:styleId="34">
    <w:name w:val="List 5"/>
    <w:basedOn w:val="1"/>
    <w:qFormat/>
    <w:uiPriority w:val="0"/>
    <w:pPr>
      <w:spacing w:line="240" w:lineRule="auto"/>
      <w:ind w:left="2100" w:hanging="420" w:firstLineChars="0"/>
    </w:pPr>
    <w:rPr>
      <w:sz w:val="21"/>
      <w:szCs w:val="20"/>
    </w:rPr>
  </w:style>
  <w:style w:type="paragraph" w:styleId="35">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6">
    <w:name w:val="toc 2"/>
    <w:basedOn w:val="1"/>
    <w:next w:val="1"/>
    <w:unhideWhenUsed/>
    <w:qFormat/>
    <w:uiPriority w:val="39"/>
    <w:pPr>
      <w:ind w:left="420" w:leftChars="200" w:firstLine="0" w:firstLineChars="0"/>
    </w:pPr>
    <w:rPr>
      <w:rFonts w:ascii="Calibri" w:hAnsi="Calibri"/>
    </w:rPr>
  </w:style>
  <w:style w:type="paragraph" w:styleId="37">
    <w:name w:val="Body Text 2"/>
    <w:basedOn w:val="1"/>
    <w:link w:val="77"/>
    <w:qFormat/>
    <w:uiPriority w:val="0"/>
    <w:pPr>
      <w:spacing w:after="120" w:line="480" w:lineRule="auto"/>
      <w:ind w:firstLine="0" w:firstLineChars="0"/>
    </w:pPr>
    <w:rPr>
      <w:sz w:val="21"/>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9">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0">
    <w:name w:val="index 1"/>
    <w:basedOn w:val="1"/>
    <w:next w:val="1"/>
    <w:semiHidden/>
    <w:qFormat/>
    <w:uiPriority w:val="0"/>
    <w:pPr>
      <w:spacing w:line="400" w:lineRule="exact"/>
      <w:ind w:firstLine="420"/>
    </w:pPr>
    <w:rPr>
      <w:rFonts w:ascii="宋体" w:hAnsi="Courier New"/>
      <w:b/>
      <w:sz w:val="21"/>
      <w:szCs w:val="20"/>
    </w:rPr>
  </w:style>
  <w:style w:type="paragraph" w:styleId="41">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19"/>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41"/>
    <w:qFormat/>
    <w:uiPriority w:val="0"/>
    <w:rPr>
      <w:rFonts w:ascii="Cambria" w:hAnsi="Cambria"/>
      <w:b/>
      <w:bCs/>
      <w:kern w:val="2"/>
      <w:sz w:val="32"/>
      <w:szCs w:val="32"/>
    </w:rPr>
  </w:style>
  <w:style w:type="character" w:customStyle="1" w:styleId="69">
    <w:name w:val="正文文本缩进 字符"/>
    <w:link w:val="19"/>
    <w:qFormat/>
    <w:uiPriority w:val="0"/>
    <w:rPr>
      <w:rFonts w:ascii="Times New Roman" w:hAnsi="Times New Roman"/>
      <w:kern w:val="2"/>
      <w:sz w:val="21"/>
      <w:szCs w:val="24"/>
    </w:rPr>
  </w:style>
  <w:style w:type="character" w:customStyle="1" w:styleId="70">
    <w:name w:val="纯文本 字符1"/>
    <w:link w:val="25"/>
    <w:qFormat/>
    <w:uiPriority w:val="0"/>
    <w:rPr>
      <w:rFonts w:eastAsia="宋体"/>
      <w:sz w:val="24"/>
      <w:lang w:val="en-GB"/>
    </w:rPr>
  </w:style>
  <w:style w:type="character" w:customStyle="1" w:styleId="71">
    <w:name w:val="日期 字符"/>
    <w:link w:val="26"/>
    <w:qFormat/>
    <w:uiPriority w:val="0"/>
    <w:rPr>
      <w:rFonts w:eastAsia="宋体"/>
      <w:sz w:val="24"/>
    </w:rPr>
  </w:style>
  <w:style w:type="character" w:customStyle="1" w:styleId="72">
    <w:name w:val="正文文本缩进 2 字符"/>
    <w:link w:val="27"/>
    <w:qFormat/>
    <w:uiPriority w:val="0"/>
    <w:rPr>
      <w:rFonts w:ascii="Times New Roman" w:hAnsi="Times New Roman"/>
      <w:kern w:val="2"/>
      <w:sz w:val="21"/>
    </w:rPr>
  </w:style>
  <w:style w:type="character" w:customStyle="1" w:styleId="73">
    <w:name w:val="批注框文本 字符"/>
    <w:link w:val="28"/>
    <w:qFormat/>
    <w:uiPriority w:val="0"/>
    <w:rPr>
      <w:rFonts w:eastAsia="宋体"/>
      <w:sz w:val="18"/>
      <w:szCs w:val="18"/>
    </w:rPr>
  </w:style>
  <w:style w:type="character" w:customStyle="1" w:styleId="74">
    <w:name w:val="页脚 字符"/>
    <w:link w:val="29"/>
    <w:qFormat/>
    <w:uiPriority w:val="99"/>
    <w:rPr>
      <w:sz w:val="18"/>
      <w:szCs w:val="18"/>
    </w:rPr>
  </w:style>
  <w:style w:type="character" w:customStyle="1" w:styleId="75">
    <w:name w:val="页眉 字符"/>
    <w:link w:val="30"/>
    <w:qFormat/>
    <w:uiPriority w:val="99"/>
    <w:rPr>
      <w:sz w:val="18"/>
      <w:szCs w:val="18"/>
    </w:rPr>
  </w:style>
  <w:style w:type="character" w:customStyle="1" w:styleId="76">
    <w:name w:val="正文文本缩进 3 字符1"/>
    <w:link w:val="35"/>
    <w:qFormat/>
    <w:uiPriority w:val="0"/>
    <w:rPr>
      <w:rFonts w:ascii="Times New Roman" w:hAnsi="Times New Roman"/>
      <w:kern w:val="2"/>
      <w:sz w:val="16"/>
      <w:szCs w:val="16"/>
    </w:rPr>
  </w:style>
  <w:style w:type="character" w:customStyle="1" w:styleId="77">
    <w:name w:val="正文文本 2 字符"/>
    <w:link w:val="37"/>
    <w:qFormat/>
    <w:uiPriority w:val="0"/>
    <w:rPr>
      <w:rFonts w:ascii="Times New Roman" w:hAnsi="Times New Roman"/>
      <w:kern w:val="2"/>
      <w:sz w:val="21"/>
      <w:szCs w:val="24"/>
    </w:rPr>
  </w:style>
  <w:style w:type="character" w:customStyle="1" w:styleId="78">
    <w:name w:val="HTML 预设格式 字符"/>
    <w:link w:val="38"/>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19"/>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5"/>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中等深浅网格 21"/>
    <w:basedOn w:val="1"/>
    <w:qFormat/>
    <w:uiPriority w:val="0"/>
    <w:rPr>
      <w:szCs w:val="32"/>
    </w:rPr>
  </w:style>
  <w:style w:type="paragraph" w:customStyle="1" w:styleId="230">
    <w:name w:val="Table Text"/>
    <w:basedOn w:val="1"/>
    <w:semiHidden/>
    <w:qFormat/>
    <w:uiPriority w:val="0"/>
    <w:rPr>
      <w:rFonts w:ascii="宋体" w:hAnsi="宋体" w:eastAsia="宋体" w:cs="宋体"/>
      <w:sz w:val="20"/>
      <w:szCs w:val="20"/>
      <w:lang w:val="en-US" w:eastAsia="en-US" w:bidi="ar-SA"/>
    </w:rPr>
  </w:style>
  <w:style w:type="paragraph" w:customStyle="1" w:styleId="231">
    <w:name w:val="表格文字"/>
    <w:basedOn w:val="168"/>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3286</Words>
  <Characters>3762</Characters>
  <Lines>560</Lines>
  <Paragraphs>157</Paragraphs>
  <TotalTime>64</TotalTime>
  <ScaleCrop>false</ScaleCrop>
  <LinksUpToDate>false</LinksUpToDate>
  <CharactersWithSpaces>3820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风轻云淡</cp:lastModifiedBy>
  <cp:lastPrinted>2025-04-25T01:28:00Z</cp:lastPrinted>
  <dcterms:modified xsi:type="dcterms:W3CDTF">2025-06-10T10:11:00Z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32035FE68FA9410A8FBBC8DB298C8744_13</vt:lpwstr>
  </property>
  <property fmtid="{D5CDD505-2E9C-101B-9397-08002B2CF9AE}" pid="4" name="KSOTemplateDocerSaveRecord">
    <vt:lpwstr>eyJoZGlkIjoiMmIzMmU0ZDJlNzhiZDEzNjBiYjcwNWRlMzZlZmUxMGYifQ==</vt:lpwstr>
  </property>
</Properties>
</file>