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全州县困境儿童关爱服务试点项目招标意向公告</w:t>
      </w:r>
    </w:p>
    <w:p w14:paraId="14ED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1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项目名称：2026年全州县困境儿童关爱服务试点项目</w:t>
      </w:r>
    </w:p>
    <w:p w14:paraId="06E2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招标人：全州县民政局</w:t>
      </w:r>
    </w:p>
    <w:p w14:paraId="09FB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招标金额：280万元（按乡镇分个小标进行招标，每个小标140万元）</w:t>
      </w:r>
    </w:p>
    <w:p w14:paraId="75BDC3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360" w:lineRule="auto"/>
        <w:ind w:right="11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招标内容：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  <w14:ligatures w14:val="none"/>
        </w:rPr>
        <w:t>1.在全县18个乡镇开展困境儿童个案帮扶服务，建立 困境儿童个案帮扶≥480人，为每位困境儿童至少提供3次服务，开展困境儿童个案帮扶人次≥1440人次，针对红色高风险等级的个案，须进行会议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  <w14:ligatures w14:val="none"/>
        </w:rPr>
        <w:t>研究、开展儿童个案评估和社会调查、制定帮扶计划、根据儿童具体分类帮扶、开展过程性督导等，每个个案服务费用平均约5000元，共计240万元，接受关爱服务的困境儿童(或监护人)满意度≥90%。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2.结合个案服务提供关爱活动、情绪支持、学业辅导、关爱服务活动等80场次/年，服务费用不超过100元/人，平均每次服务50人，平均5000元/场次，服务4000人次以上，小计40万元。</w:t>
      </w:r>
    </w:p>
    <w:p w14:paraId="333217C0">
      <w:pPr>
        <w:pStyle w:val="4"/>
        <w:spacing w:before="133" w:line="400" w:lineRule="exact"/>
        <w:ind w:right="11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0E0C"/>
    <w:rsid w:val="179245F3"/>
    <w:rsid w:val="1B487F31"/>
    <w:rsid w:val="1D2B0E0C"/>
    <w:rsid w:val="1DF3687A"/>
    <w:rsid w:val="2B542F24"/>
    <w:rsid w:val="307F5D4C"/>
    <w:rsid w:val="32756EAC"/>
    <w:rsid w:val="4D33468E"/>
    <w:rsid w:val="56064695"/>
    <w:rsid w:val="5A7070D7"/>
    <w:rsid w:val="5E9D4C47"/>
    <w:rsid w:val="60CF4754"/>
    <w:rsid w:val="7F6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373</Characters>
  <Lines>0</Lines>
  <Paragraphs>0</Paragraphs>
  <TotalTime>4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2025-11-19T07:30:00Z</dcterms:created>
  <dc:creator>潇潇碧</dc:creator>
  <cp:lastModifiedBy>WPS_1615472816</cp:lastModifiedBy>
  <cp:lastPrinted>2025-11-20T01:16:00Z</cp:lastPrinted>
  <dcterms:modified xsi:type="dcterms:W3CDTF">2025-12-11T07:16:30Z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9A470737B1204BB9BB0E56ECFDE3CC86_13</vt:lpwstr>
  </property>
  <property fmtid="{D5CDD505-2E9C-101B-9397-08002B2CF9AE}" pid="4" name="KSOTemplateDocerSaveRecord">
    <vt:lpwstr>eyJoZGlkIjoiODZiZjM0NDJjNGE3NDExZThlODE3ZDA4NTNhNjQ4MmMiLCJ1c2VySWQiOiIxMTczMDYyMzkxIn0=</vt:lpwstr>
  </property>
</Properties>
</file>