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FCF76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6502F5E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4E0017B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GLZC2025-C2-240057-JLDG</w:t>
      </w:r>
    </w:p>
    <w:p w14:paraId="0324560F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龙水镇优质稻产业配套设施建设项目（即桥渡村委优质稻产业配套设施建设项目）</w:t>
      </w:r>
    </w:p>
    <w:p w14:paraId="4152E4F3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2025年6月4日</w:t>
      </w:r>
    </w:p>
    <w:p w14:paraId="4ADC6FF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249F117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bookmarkStart w:id="9" w:name="_Toc35393816"/>
      <w:bookmarkStart w:id="10" w:name="_Toc35393647"/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更正事项一：申请人的资格要求</w:t>
      </w:r>
    </w:p>
    <w:p w14:paraId="69F22004">
      <w:pPr>
        <w:ind w:firstLine="562" w:firstLineChars="200"/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</w:rPr>
        <w:t>更正内容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val="en-US" w:eastAsia="zh-CN"/>
        </w:rPr>
        <w:t>本项目的特定资格要求</w:t>
      </w:r>
    </w:p>
    <w:p w14:paraId="454121B5">
      <w:pPr>
        <w:pStyle w:val="6"/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  <w:t>更正前：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  <w:t>供应商具备利水电工程施工总承包叁级或以上资质，且具有省级或以上建设行政主管部门颁发的安全生产许可证， 并在人员、 设备、资金等方面具有相应的施工能力。项目经理须具备水利水电工程专业贰级以上（含贰级）注册建造师资格，具有安全生产考核B证。</w:t>
      </w:r>
    </w:p>
    <w:p w14:paraId="32112195">
      <w:pPr>
        <w:pStyle w:val="6"/>
        <w:rPr>
          <w:rFonts w:hint="eastAsia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  <w:t>更正后：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  <w:t>供应商具备水利水电工程施工总承包叁级或以上资质，且具有省级或以上建设行政主管部门颁发的安全生产许可证， 并在人员、 设备、资金等方面具有相应的施工能力。项目经理须具备水利水电工程专业贰级以上（含贰级）注册建造师资格，具有安全生产考核B证。</w:t>
      </w:r>
    </w:p>
    <w:p w14:paraId="4C685F90">
      <w:pPr>
        <w:ind w:firstLine="560" w:firstLineChars="200"/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</w:pPr>
    </w:p>
    <w:p w14:paraId="32789DF5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更正日期：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2025年6月9日</w:t>
      </w:r>
    </w:p>
    <w:p w14:paraId="53EB724B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三、其他补充事宜</w:t>
      </w:r>
      <w:bookmarkEnd w:id="9"/>
      <w:bookmarkEnd w:id="10"/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无。</w:t>
      </w:r>
    </w:p>
    <w:p w14:paraId="34D8517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eastAsia" w:ascii="仿宋" w:hAnsi="仿宋" w:eastAsia="仿宋" w:cs="Times New Roman"/>
          <w:sz w:val="28"/>
          <w:szCs w:val="28"/>
          <w:u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65DD734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bookmarkStart w:id="15" w:name="_Toc35393818"/>
      <w:bookmarkStart w:id="16" w:name="_Toc28359030"/>
      <w:bookmarkStart w:id="17" w:name="_Toc35393649"/>
      <w:bookmarkStart w:id="18" w:name="_Toc28359107"/>
      <w:r>
        <w:rPr>
          <w:rFonts w:hint="eastAsia" w:ascii="仿宋" w:hAnsi="仿宋" w:eastAsia="仿宋" w:cs="Times New Roman"/>
          <w:sz w:val="28"/>
          <w:szCs w:val="28"/>
          <w:u w:val="none"/>
        </w:rPr>
        <w:t>1.采购人信息</w:t>
      </w:r>
      <w:bookmarkEnd w:id="15"/>
      <w:bookmarkEnd w:id="16"/>
      <w:bookmarkEnd w:id="17"/>
      <w:bookmarkEnd w:id="18"/>
    </w:p>
    <w:p w14:paraId="37198AD9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全州县农业农村局</w:t>
      </w:r>
    </w:p>
    <w:p w14:paraId="1551E4E3">
      <w:pPr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u w:val="none"/>
        </w:rPr>
        <w:t>地    址：</w:t>
      </w:r>
      <w:bookmarkStart w:id="19" w:name="_Toc28359031"/>
      <w:bookmarkStart w:id="20" w:name="_Toc28359108"/>
      <w:bookmarkStart w:id="21" w:name="_Toc35393650"/>
      <w:bookmarkStart w:id="22" w:name="_Toc35393819"/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eastAsia="zh-CN"/>
        </w:rPr>
        <w:t xml:space="preserve"> 桂林市全州县全州镇朝阳路16号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 w14:paraId="25AA9640"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项目联系人：左倩男   </w:t>
      </w:r>
    </w:p>
    <w:p w14:paraId="1BF85271">
      <w:pPr>
        <w:pStyle w:val="3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项目联系方式： 0773-4815370</w:t>
      </w:r>
    </w:p>
    <w:p w14:paraId="4F1A79F0">
      <w:pPr>
        <w:pStyle w:val="3"/>
        <w:spacing w:line="360" w:lineRule="auto"/>
        <w:ind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2采购代理机构信息</w:t>
      </w:r>
      <w:bookmarkEnd w:id="19"/>
      <w:bookmarkEnd w:id="20"/>
      <w:bookmarkEnd w:id="21"/>
      <w:bookmarkEnd w:id="22"/>
    </w:p>
    <w:p w14:paraId="4D4617CD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广西金立达工程管理有限公司</w:t>
      </w:r>
    </w:p>
    <w:p w14:paraId="01614A55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桂林市临桂区汇金时代广场34层</w:t>
      </w:r>
    </w:p>
    <w:p w14:paraId="46E58178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秦</w:t>
      </w:r>
      <w:r>
        <w:rPr>
          <w:rFonts w:hint="eastAsia" w:ascii="仿宋" w:hAnsi="仿宋" w:eastAsia="仿宋"/>
          <w:sz w:val="28"/>
          <w:szCs w:val="28"/>
          <w:u w:val="none"/>
        </w:rPr>
        <w:t>工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0773－3569377</w:t>
      </w:r>
    </w:p>
    <w:p w14:paraId="21931165">
      <w:pPr>
        <w:pStyle w:val="3"/>
        <w:numPr>
          <w:ilvl w:val="0"/>
          <w:numId w:val="1"/>
        </w:numPr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  <w:u w:val="none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项目联系方式</w:t>
      </w:r>
      <w:bookmarkEnd w:id="23"/>
      <w:bookmarkEnd w:id="24"/>
      <w:bookmarkEnd w:id="25"/>
      <w:bookmarkEnd w:id="26"/>
    </w:p>
    <w:p w14:paraId="00EFB482">
      <w:pPr>
        <w:pStyle w:val="3"/>
        <w:numPr>
          <w:ilvl w:val="0"/>
          <w:numId w:val="1"/>
        </w:numPr>
        <w:spacing w:line="360" w:lineRule="auto"/>
        <w:ind w:left="-67" w:leftChars="-32"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项目联系人：秦工</w:t>
      </w:r>
    </w:p>
    <w:p w14:paraId="4BD2EB90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话：0773－3569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377</w:t>
      </w:r>
    </w:p>
    <w:p w14:paraId="7D2709F6"/>
    <w:p w14:paraId="29AC6C6E">
      <w:pPr>
        <w:pStyle w:val="19"/>
      </w:pPr>
    </w:p>
    <w:p w14:paraId="0FCB0124">
      <w:pPr>
        <w:pStyle w:val="19"/>
      </w:pPr>
    </w:p>
    <w:p w14:paraId="1735B81B">
      <w:pPr>
        <w:pStyle w:val="19"/>
      </w:pPr>
    </w:p>
    <w:p w14:paraId="6FC0DAE4">
      <w:pPr>
        <w:pStyle w:val="19"/>
        <w:jc w:val="right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广西金立达工程管理有限公司</w:t>
      </w:r>
    </w:p>
    <w:p w14:paraId="46AB590E">
      <w:pPr>
        <w:pStyle w:val="19"/>
        <w:jc w:val="right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2025年6月9</w:t>
      </w:r>
      <w:bookmarkStart w:id="27" w:name="_GoBack"/>
      <w:bookmarkEnd w:id="27"/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33BDA"/>
    <w:multiLevelType w:val="singleLevel"/>
    <w:tmpl w:val="ED933BD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ZmZiZDYyYmEzMGI5YTE0ODhiZWIzMzg0ZjNhMzkifQ=="/>
  </w:docVars>
  <w:rsids>
    <w:rsidRoot w:val="5C5F096B"/>
    <w:rsid w:val="01993D60"/>
    <w:rsid w:val="03485523"/>
    <w:rsid w:val="03521664"/>
    <w:rsid w:val="0A0C3321"/>
    <w:rsid w:val="0AAB4A3A"/>
    <w:rsid w:val="0C6639F5"/>
    <w:rsid w:val="0DC7755F"/>
    <w:rsid w:val="12026AEA"/>
    <w:rsid w:val="15905973"/>
    <w:rsid w:val="18BD1C8B"/>
    <w:rsid w:val="1AF36045"/>
    <w:rsid w:val="1B4B0CB3"/>
    <w:rsid w:val="1D47530C"/>
    <w:rsid w:val="217B3074"/>
    <w:rsid w:val="224E0AC5"/>
    <w:rsid w:val="25C10EBD"/>
    <w:rsid w:val="269404CF"/>
    <w:rsid w:val="276F7B85"/>
    <w:rsid w:val="278B1B1F"/>
    <w:rsid w:val="288D39BF"/>
    <w:rsid w:val="2D307DF0"/>
    <w:rsid w:val="2FC04829"/>
    <w:rsid w:val="318D08B5"/>
    <w:rsid w:val="33F00D0E"/>
    <w:rsid w:val="3C4512F0"/>
    <w:rsid w:val="3CBC0226"/>
    <w:rsid w:val="3F00274D"/>
    <w:rsid w:val="409316BE"/>
    <w:rsid w:val="418A27A2"/>
    <w:rsid w:val="44882599"/>
    <w:rsid w:val="448F28D2"/>
    <w:rsid w:val="45F9662A"/>
    <w:rsid w:val="4C60689E"/>
    <w:rsid w:val="4E7E4565"/>
    <w:rsid w:val="507D0ECF"/>
    <w:rsid w:val="52CA29FF"/>
    <w:rsid w:val="57CF28B2"/>
    <w:rsid w:val="58AE78E0"/>
    <w:rsid w:val="58C62F07"/>
    <w:rsid w:val="5A69294C"/>
    <w:rsid w:val="5B633E8B"/>
    <w:rsid w:val="5C083210"/>
    <w:rsid w:val="5C5F096B"/>
    <w:rsid w:val="5CAE45CA"/>
    <w:rsid w:val="5CDF0C14"/>
    <w:rsid w:val="6284416A"/>
    <w:rsid w:val="644A1BF1"/>
    <w:rsid w:val="66EF4CD2"/>
    <w:rsid w:val="679270A3"/>
    <w:rsid w:val="6A220F1A"/>
    <w:rsid w:val="6B391A6F"/>
    <w:rsid w:val="6B6B079C"/>
    <w:rsid w:val="6E5673E4"/>
    <w:rsid w:val="6E981B84"/>
    <w:rsid w:val="73007857"/>
    <w:rsid w:val="7366490A"/>
    <w:rsid w:val="73FF6F58"/>
    <w:rsid w:val="754612FF"/>
    <w:rsid w:val="77E303D5"/>
    <w:rsid w:val="780A5B55"/>
    <w:rsid w:val="79990382"/>
    <w:rsid w:val="7B02692A"/>
    <w:rsid w:val="7DB167FE"/>
    <w:rsid w:val="7DEA4207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200" w:line="276" w:lineRule="auto"/>
      <w:jc w:val="left"/>
      <w:outlineLvl w:val="3"/>
    </w:pPr>
    <w:rPr>
      <w:rFonts w:ascii="Calibri Light" w:hAnsi="Calibri Light" w:cs="Times New Roman"/>
      <w:b/>
      <w:bCs/>
      <w:iCs/>
      <w:szCs w:val="2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1400" w:leftChars="1400" w:firstLine="0"/>
    </w:pPr>
  </w:style>
  <w:style w:type="paragraph" w:styleId="6">
    <w:name w:val="Normal Indent"/>
    <w:basedOn w:val="1"/>
    <w:qFormat/>
    <w:uiPriority w:val="0"/>
    <w:pPr>
      <w:adjustRightInd w:val="0"/>
      <w:spacing w:line="312" w:lineRule="atLeast"/>
      <w:ind w:firstLine="420" w:firstLineChars="200"/>
    </w:pPr>
    <w:rPr>
      <w:kern w:val="0"/>
      <w:szCs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Plain Text"/>
    <w:basedOn w:val="1"/>
    <w:next w:val="4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kern w:val="0"/>
      <w:sz w:val="20"/>
    </w:rPr>
  </w:style>
  <w:style w:type="paragraph" w:styleId="10">
    <w:name w:val="Balloon Text"/>
    <w:basedOn w:val="1"/>
    <w:unhideWhenUsed/>
    <w:qFormat/>
    <w:uiPriority w:val="0"/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7"/>
    <w:qFormat/>
    <w:uiPriority w:val="0"/>
    <w:pPr>
      <w:spacing w:after="120"/>
      <w:ind w:firstLine="420" w:firstLineChars="100"/>
    </w:pPr>
    <w:rPr>
      <w:sz w:val="21"/>
      <w:szCs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TML Sample"/>
    <w:basedOn w:val="15"/>
    <w:qFormat/>
    <w:uiPriority w:val="0"/>
    <w:rPr>
      <w:rFonts w:ascii="Courier New" w:hAnsi="Courier New"/>
    </w:rPr>
  </w:style>
  <w:style w:type="paragraph" w:customStyle="1" w:styleId="18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_Style 5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20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611</Characters>
  <Lines>0</Lines>
  <Paragraphs>0</Paragraphs>
  <TotalTime>0</TotalTime>
  <ScaleCrop>false</ScaleCrop>
  <LinksUpToDate>false</LinksUpToDate>
  <CharactersWithSpaces>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2021-09-23T01:03:00Z</dcterms:created>
  <dc:creator>sun' 初心</dc:creator>
  <cp:lastModifiedBy>Administrator</cp:lastModifiedBy>
  <cp:lastPrinted>2024-04-07T01:54:00Z</cp:lastPrinted>
  <dcterms:modified xsi:type="dcterms:W3CDTF">2025-06-09T01:03:31Z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96D967A8C86E452EAAB8C4FA8D48494E_13</vt:lpwstr>
  </property>
  <property fmtid="{D5CDD505-2E9C-101B-9397-08002B2CF9AE}" pid="4" name="KSOTemplateDocerSaveRecord">
    <vt:lpwstr>eyJoZGlkIjoiY2VjZmZiZDYyYmEzMGI5YTE0ODhiZWIzMzg0ZjNhMzkiLCJ1c2VySWQiOiIzMzk5NTgyMzgifQ==</vt:lpwstr>
  </property>
</Properties>
</file>