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039" w:rsidRDefault="00221BFE" w:rsidP="00CC39E1">
      <w:pPr>
        <w:spacing w:line="400" w:lineRule="exact"/>
        <w:jc w:val="center"/>
        <w:rPr>
          <w:rFonts w:hAnsi="宋体" w:cs="宋体"/>
          <w:b/>
          <w:sz w:val="32"/>
        </w:rPr>
      </w:pPr>
      <w:r>
        <w:rPr>
          <w:rFonts w:ascii="微软雅黑" w:eastAsia="微软雅黑" w:hAnsi="微软雅黑" w:hint="eastAsia"/>
          <w:b/>
          <w:bCs/>
          <w:color w:val="000000"/>
          <w:sz w:val="30"/>
          <w:szCs w:val="30"/>
        </w:rPr>
        <w:t>广西鼎寅工程咨询有限公司</w:t>
      </w:r>
      <w:r w:rsidR="006C4039">
        <w:rPr>
          <w:rFonts w:ascii="微软雅黑" w:eastAsia="微软雅黑" w:hAnsi="微软雅黑" w:hint="eastAsia"/>
          <w:b/>
          <w:bCs/>
          <w:color w:val="000000"/>
          <w:sz w:val="30"/>
          <w:szCs w:val="30"/>
        </w:rPr>
        <w:t>关于</w:t>
      </w:r>
      <w:r w:rsidRPr="00221BFE">
        <w:rPr>
          <w:rFonts w:ascii="微软雅黑" w:eastAsia="微软雅黑" w:hAnsi="微软雅黑" w:hint="eastAsia"/>
          <w:b/>
          <w:bCs/>
          <w:color w:val="000000"/>
          <w:sz w:val="30"/>
          <w:szCs w:val="30"/>
        </w:rPr>
        <w:t>桂林市公安局交通警察支队2025年电动自行车号牌采购</w:t>
      </w:r>
      <w:r w:rsidR="006C4039">
        <w:rPr>
          <w:rFonts w:ascii="微软雅黑" w:eastAsia="微软雅黑" w:hAnsi="微软雅黑" w:hint="eastAsia"/>
          <w:b/>
          <w:bCs/>
          <w:color w:val="000000"/>
          <w:sz w:val="30"/>
          <w:szCs w:val="30"/>
        </w:rPr>
        <w:t>（项目编号：</w:t>
      </w:r>
      <w:r>
        <w:rPr>
          <w:rFonts w:ascii="微软雅黑" w:eastAsia="微软雅黑" w:hAnsi="微软雅黑" w:hint="eastAsia"/>
          <w:b/>
          <w:bCs/>
          <w:color w:val="000000"/>
          <w:sz w:val="30"/>
          <w:szCs w:val="30"/>
        </w:rPr>
        <w:t>GLZC2025-G1-990544-GXDY</w:t>
      </w:r>
      <w:r w:rsidR="006C4039">
        <w:rPr>
          <w:rFonts w:ascii="微软雅黑" w:eastAsia="微软雅黑" w:hAnsi="微软雅黑" w:hint="eastAsia"/>
          <w:b/>
          <w:bCs/>
          <w:color w:val="000000"/>
          <w:sz w:val="30"/>
          <w:szCs w:val="30"/>
        </w:rPr>
        <w:t>）更正公告（一）</w:t>
      </w:r>
    </w:p>
    <w:p w:rsidR="00CC39E1" w:rsidRDefault="00CC39E1" w:rsidP="006C4039">
      <w:pPr>
        <w:spacing w:line="340" w:lineRule="exact"/>
        <w:ind w:firstLineChars="200" w:firstLine="420"/>
        <w:rPr>
          <w:rFonts w:ascii="宋体" w:eastAsia="宋体" w:hAnsi="宋体" w:cs="Times New Roman"/>
          <w:szCs w:val="21"/>
        </w:rPr>
      </w:pPr>
    </w:p>
    <w:p w:rsidR="006C4039" w:rsidRPr="006C4039" w:rsidRDefault="006C4039" w:rsidP="006C4039">
      <w:pPr>
        <w:spacing w:line="340" w:lineRule="exact"/>
        <w:ind w:firstLineChars="200" w:firstLine="420"/>
        <w:rPr>
          <w:rFonts w:ascii="宋体" w:eastAsia="宋体" w:hAnsi="宋体" w:cs="Times New Roman"/>
          <w:szCs w:val="21"/>
        </w:rPr>
      </w:pPr>
      <w:r w:rsidRPr="006C4039">
        <w:rPr>
          <w:rFonts w:ascii="宋体" w:eastAsia="宋体" w:hAnsi="宋体" w:cs="Times New Roman" w:hint="eastAsia"/>
          <w:szCs w:val="21"/>
        </w:rPr>
        <w:t>一、项目基本情况</w:t>
      </w:r>
    </w:p>
    <w:p w:rsidR="006C4039" w:rsidRPr="006C4039" w:rsidRDefault="006C4039" w:rsidP="006C4039">
      <w:pPr>
        <w:spacing w:line="340" w:lineRule="exact"/>
        <w:ind w:firstLineChars="200" w:firstLine="420"/>
        <w:rPr>
          <w:rFonts w:ascii="宋体" w:eastAsia="宋体" w:hAnsi="宋体" w:cs="Times New Roman"/>
          <w:szCs w:val="21"/>
        </w:rPr>
      </w:pPr>
      <w:r w:rsidRPr="006C4039">
        <w:rPr>
          <w:rFonts w:ascii="宋体" w:eastAsia="宋体" w:hAnsi="宋体" w:cs="Times New Roman" w:hint="eastAsia"/>
          <w:szCs w:val="21"/>
        </w:rPr>
        <w:t>1.原公告的采购项目编号：</w:t>
      </w:r>
      <w:r w:rsidR="00221BFE">
        <w:rPr>
          <w:rFonts w:ascii="宋体" w:eastAsia="宋体" w:hAnsi="宋体" w:cs="Times New Roman"/>
          <w:szCs w:val="21"/>
          <w:u w:val="single"/>
        </w:rPr>
        <w:t>GLZC2025-G1-990544-GXDY</w:t>
      </w:r>
      <w:r w:rsidRPr="006C4039">
        <w:rPr>
          <w:rFonts w:ascii="宋体" w:eastAsia="宋体" w:hAnsi="宋体" w:cs="Times New Roman" w:hint="eastAsia"/>
          <w:szCs w:val="21"/>
        </w:rPr>
        <w:t xml:space="preserve">　　　　　　　　　</w:t>
      </w:r>
    </w:p>
    <w:p w:rsidR="006C4039" w:rsidRPr="006C4039" w:rsidRDefault="006C4039" w:rsidP="006C4039">
      <w:pPr>
        <w:spacing w:line="340" w:lineRule="exact"/>
        <w:ind w:firstLineChars="200" w:firstLine="420"/>
        <w:rPr>
          <w:rFonts w:ascii="宋体" w:eastAsia="宋体" w:hAnsi="宋体" w:cs="Times New Roman"/>
          <w:szCs w:val="21"/>
          <w:u w:val="single"/>
        </w:rPr>
      </w:pPr>
      <w:r w:rsidRPr="006C4039">
        <w:rPr>
          <w:rFonts w:ascii="宋体" w:eastAsia="宋体" w:hAnsi="宋体" w:cs="Times New Roman" w:hint="eastAsia"/>
          <w:szCs w:val="21"/>
        </w:rPr>
        <w:t>2.原公告的采购项目名称：</w:t>
      </w:r>
      <w:r w:rsidR="009A044C" w:rsidRPr="009A044C">
        <w:rPr>
          <w:rFonts w:ascii="宋体" w:eastAsia="宋体" w:hAnsi="宋体" w:cs="Times New Roman" w:hint="eastAsia"/>
          <w:szCs w:val="21"/>
          <w:u w:val="single"/>
        </w:rPr>
        <w:t>桂林市公安局交通警察支队2025年电动自行车号牌采购</w:t>
      </w:r>
    </w:p>
    <w:p w:rsidR="006C4039" w:rsidRPr="006C4039" w:rsidRDefault="006C4039" w:rsidP="006C4039">
      <w:pPr>
        <w:spacing w:line="340" w:lineRule="exact"/>
        <w:ind w:firstLineChars="200" w:firstLine="420"/>
        <w:rPr>
          <w:rFonts w:ascii="宋体" w:eastAsia="宋体" w:hAnsi="宋体" w:cs="Times New Roman"/>
          <w:szCs w:val="21"/>
          <w:u w:val="single"/>
        </w:rPr>
      </w:pPr>
      <w:r w:rsidRPr="006C4039">
        <w:rPr>
          <w:rFonts w:ascii="宋体" w:eastAsia="宋体" w:hAnsi="宋体" w:cs="Times New Roman" w:hint="eastAsia"/>
          <w:szCs w:val="21"/>
        </w:rPr>
        <w:t>3.首次公告日期：</w:t>
      </w:r>
      <w:r w:rsidRPr="006C4039">
        <w:rPr>
          <w:rFonts w:ascii="宋体" w:eastAsia="宋体" w:hAnsi="宋体" w:cs="Times New Roman" w:hint="eastAsia"/>
          <w:szCs w:val="21"/>
          <w:u w:val="single"/>
        </w:rPr>
        <w:t>2025年</w:t>
      </w:r>
      <w:r>
        <w:rPr>
          <w:rFonts w:ascii="宋体" w:eastAsia="宋体" w:hAnsi="宋体" w:cs="Times New Roman" w:hint="eastAsia"/>
          <w:szCs w:val="21"/>
          <w:u w:val="single"/>
        </w:rPr>
        <w:t>10</w:t>
      </w:r>
      <w:r w:rsidRPr="006C4039">
        <w:rPr>
          <w:rFonts w:ascii="宋体" w:eastAsia="宋体" w:hAnsi="宋体" w:cs="Times New Roman" w:hint="eastAsia"/>
          <w:szCs w:val="21"/>
          <w:u w:val="single"/>
        </w:rPr>
        <w:t>月</w:t>
      </w:r>
      <w:r>
        <w:rPr>
          <w:rFonts w:ascii="宋体" w:eastAsia="宋体" w:hAnsi="宋体" w:cs="Times New Roman" w:hint="eastAsia"/>
          <w:szCs w:val="21"/>
          <w:u w:val="single"/>
        </w:rPr>
        <w:t>1</w:t>
      </w:r>
      <w:r w:rsidR="00221BFE">
        <w:rPr>
          <w:rFonts w:ascii="宋体" w:eastAsia="宋体" w:hAnsi="宋体" w:cs="Times New Roman" w:hint="eastAsia"/>
          <w:szCs w:val="21"/>
          <w:u w:val="single"/>
        </w:rPr>
        <w:t>7</w:t>
      </w:r>
      <w:r w:rsidRPr="006C4039">
        <w:rPr>
          <w:rFonts w:ascii="宋体" w:eastAsia="宋体" w:hAnsi="宋体" w:cs="Times New Roman" w:hint="eastAsia"/>
          <w:szCs w:val="21"/>
          <w:u w:val="single"/>
        </w:rPr>
        <w:t>日</w:t>
      </w:r>
    </w:p>
    <w:p w:rsidR="006C4039" w:rsidRPr="006C4039" w:rsidRDefault="006C4039" w:rsidP="006C4039">
      <w:pPr>
        <w:spacing w:line="340" w:lineRule="exact"/>
        <w:ind w:firstLineChars="200" w:firstLine="420"/>
        <w:rPr>
          <w:rFonts w:ascii="宋体" w:eastAsia="宋体" w:hAnsi="宋体" w:cs="Times New Roman"/>
          <w:szCs w:val="21"/>
        </w:rPr>
      </w:pPr>
      <w:bookmarkStart w:id="0" w:name="_Toc28359105"/>
      <w:bookmarkStart w:id="1" w:name="_Toc28359028"/>
      <w:bookmarkStart w:id="2" w:name="_Toc35393646"/>
      <w:bookmarkStart w:id="3" w:name="_Toc35393815"/>
      <w:r w:rsidRPr="006C4039">
        <w:rPr>
          <w:rFonts w:ascii="宋体" w:eastAsia="宋体" w:hAnsi="宋体" w:cs="Times New Roman" w:hint="eastAsia"/>
          <w:szCs w:val="21"/>
        </w:rPr>
        <w:t>二、更正信息</w:t>
      </w:r>
      <w:bookmarkEnd w:id="0"/>
      <w:bookmarkEnd w:id="1"/>
      <w:bookmarkEnd w:id="2"/>
      <w:bookmarkEnd w:id="3"/>
    </w:p>
    <w:p w:rsidR="00ED535A" w:rsidRDefault="006C4039" w:rsidP="006C4039">
      <w:pPr>
        <w:spacing w:line="340" w:lineRule="exact"/>
        <w:ind w:firstLineChars="200" w:firstLine="420"/>
        <w:rPr>
          <w:rFonts w:ascii="宋体" w:eastAsia="宋体" w:hAnsi="宋体" w:cs="Times New Roman"/>
          <w:szCs w:val="21"/>
        </w:rPr>
      </w:pPr>
      <w:r w:rsidRPr="006C4039">
        <w:rPr>
          <w:rFonts w:ascii="宋体" w:eastAsia="宋体" w:hAnsi="宋体" w:cs="Times New Roman" w:hint="eastAsia"/>
          <w:szCs w:val="21"/>
        </w:rPr>
        <w:t>1.更正事项：</w:t>
      </w:r>
      <w:r w:rsidR="00221BFE">
        <w:rPr>
          <w:rFonts w:ascii="宋体" w:eastAsia="宋体" w:hAnsi="宋体" w:cs="Times New Roman" w:hint="eastAsia"/>
          <w:szCs w:val="21"/>
        </w:rPr>
        <w:t>采购</w:t>
      </w:r>
      <w:r w:rsidRPr="006C4039">
        <w:rPr>
          <w:rFonts w:ascii="宋体" w:eastAsia="宋体" w:hAnsi="宋体" w:cs="Times New Roman" w:hint="eastAsia"/>
          <w:szCs w:val="21"/>
        </w:rPr>
        <w:t>文件</w:t>
      </w:r>
    </w:p>
    <w:p w:rsidR="006C4039" w:rsidRPr="006C4039" w:rsidRDefault="006C4039" w:rsidP="006C4039">
      <w:pPr>
        <w:spacing w:line="340" w:lineRule="exact"/>
        <w:ind w:firstLineChars="200" w:firstLine="420"/>
        <w:rPr>
          <w:rFonts w:ascii="宋体" w:eastAsia="宋体" w:hAnsi="宋体" w:cs="Times New Roman"/>
          <w:szCs w:val="21"/>
        </w:rPr>
      </w:pPr>
      <w:r w:rsidRPr="006C4039">
        <w:rPr>
          <w:rFonts w:ascii="宋体" w:eastAsia="宋体" w:hAnsi="宋体" w:cs="Times New Roman" w:hint="eastAsia"/>
          <w:szCs w:val="21"/>
        </w:rPr>
        <w:t>2.更正内容：</w:t>
      </w:r>
    </w:p>
    <w:tbl>
      <w:tblPr>
        <w:tblW w:w="10051" w:type="dxa"/>
        <w:jc w:val="center"/>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1120"/>
        <w:gridCol w:w="4110"/>
        <w:gridCol w:w="4111"/>
      </w:tblGrid>
      <w:tr w:rsidR="006C4039" w:rsidRPr="006C4039" w:rsidTr="00221BFE">
        <w:trPr>
          <w:trHeight w:val="446"/>
          <w:jc w:val="center"/>
        </w:trPr>
        <w:tc>
          <w:tcPr>
            <w:tcW w:w="710" w:type="dxa"/>
            <w:vAlign w:val="center"/>
          </w:tcPr>
          <w:p w:rsidR="006C4039" w:rsidRPr="006C4039" w:rsidRDefault="006C4039" w:rsidP="006C4039">
            <w:pPr>
              <w:spacing w:line="340" w:lineRule="exact"/>
              <w:jc w:val="center"/>
              <w:rPr>
                <w:rFonts w:ascii="宋体" w:eastAsia="宋体" w:hAnsi="宋体" w:cs="Times New Roman"/>
                <w:szCs w:val="21"/>
              </w:rPr>
            </w:pPr>
            <w:r w:rsidRPr="006C4039">
              <w:rPr>
                <w:rFonts w:ascii="宋体" w:eastAsia="宋体" w:hAnsi="宋体" w:cs="Times New Roman"/>
                <w:szCs w:val="21"/>
              </w:rPr>
              <w:t>序号</w:t>
            </w:r>
          </w:p>
        </w:tc>
        <w:tc>
          <w:tcPr>
            <w:tcW w:w="1120" w:type="dxa"/>
            <w:vAlign w:val="center"/>
          </w:tcPr>
          <w:p w:rsidR="006C4039" w:rsidRPr="006C4039" w:rsidRDefault="006C4039" w:rsidP="006C4039">
            <w:pPr>
              <w:spacing w:line="340" w:lineRule="exact"/>
              <w:jc w:val="center"/>
              <w:rPr>
                <w:rFonts w:ascii="宋体" w:eastAsia="宋体" w:hAnsi="宋体" w:cs="Times New Roman"/>
                <w:szCs w:val="21"/>
              </w:rPr>
            </w:pPr>
            <w:r w:rsidRPr="006C4039">
              <w:rPr>
                <w:rFonts w:ascii="宋体" w:eastAsia="宋体" w:hAnsi="宋体" w:cs="Times New Roman"/>
                <w:szCs w:val="21"/>
              </w:rPr>
              <w:t>更正项</w:t>
            </w:r>
          </w:p>
        </w:tc>
        <w:tc>
          <w:tcPr>
            <w:tcW w:w="4110" w:type="dxa"/>
            <w:vAlign w:val="center"/>
          </w:tcPr>
          <w:p w:rsidR="006C4039" w:rsidRPr="006C4039" w:rsidRDefault="006C4039" w:rsidP="006C4039">
            <w:pPr>
              <w:spacing w:line="340" w:lineRule="exact"/>
              <w:jc w:val="center"/>
              <w:rPr>
                <w:rFonts w:ascii="宋体" w:eastAsia="宋体" w:hAnsi="宋体" w:cs="Times New Roman"/>
                <w:szCs w:val="21"/>
              </w:rPr>
            </w:pPr>
            <w:r w:rsidRPr="006C4039">
              <w:rPr>
                <w:rFonts w:ascii="宋体" w:eastAsia="宋体" w:hAnsi="宋体" w:cs="Times New Roman"/>
                <w:szCs w:val="21"/>
              </w:rPr>
              <w:t>更正前内容</w:t>
            </w:r>
          </w:p>
        </w:tc>
        <w:tc>
          <w:tcPr>
            <w:tcW w:w="4111" w:type="dxa"/>
            <w:vAlign w:val="center"/>
          </w:tcPr>
          <w:p w:rsidR="006C4039" w:rsidRPr="006C4039" w:rsidRDefault="006C4039" w:rsidP="006C4039">
            <w:pPr>
              <w:spacing w:line="340" w:lineRule="exact"/>
              <w:jc w:val="center"/>
              <w:rPr>
                <w:rFonts w:ascii="宋体" w:eastAsia="宋体" w:hAnsi="宋体" w:cs="Times New Roman"/>
                <w:szCs w:val="21"/>
              </w:rPr>
            </w:pPr>
            <w:r w:rsidRPr="006C4039">
              <w:rPr>
                <w:rFonts w:ascii="宋体" w:eastAsia="宋体" w:hAnsi="宋体" w:cs="Times New Roman"/>
                <w:szCs w:val="21"/>
              </w:rPr>
              <w:t>更正后内容</w:t>
            </w:r>
          </w:p>
        </w:tc>
      </w:tr>
      <w:tr w:rsidR="006C4039" w:rsidRPr="006C4039" w:rsidTr="00221BFE">
        <w:trPr>
          <w:trHeight w:val="446"/>
          <w:jc w:val="center"/>
        </w:trPr>
        <w:tc>
          <w:tcPr>
            <w:tcW w:w="710" w:type="dxa"/>
            <w:vAlign w:val="center"/>
          </w:tcPr>
          <w:p w:rsidR="006C4039" w:rsidRPr="006C4039" w:rsidRDefault="006C4039" w:rsidP="006C4039">
            <w:pPr>
              <w:spacing w:line="340" w:lineRule="exact"/>
              <w:jc w:val="center"/>
              <w:rPr>
                <w:rFonts w:ascii="宋体" w:eastAsia="宋体" w:hAnsi="宋体" w:cs="Times New Roman"/>
                <w:szCs w:val="21"/>
              </w:rPr>
            </w:pPr>
            <w:r w:rsidRPr="006C4039">
              <w:rPr>
                <w:rFonts w:ascii="宋体" w:eastAsia="宋体" w:hAnsi="宋体" w:cs="Times New Roman" w:hint="eastAsia"/>
                <w:szCs w:val="21"/>
              </w:rPr>
              <w:t>1</w:t>
            </w:r>
          </w:p>
        </w:tc>
        <w:tc>
          <w:tcPr>
            <w:tcW w:w="1120" w:type="dxa"/>
            <w:vAlign w:val="center"/>
          </w:tcPr>
          <w:p w:rsidR="006C4039" w:rsidRPr="006C4039" w:rsidRDefault="00221BFE" w:rsidP="006C4039">
            <w:pPr>
              <w:spacing w:line="340" w:lineRule="exact"/>
              <w:jc w:val="center"/>
              <w:rPr>
                <w:rFonts w:ascii="宋体" w:eastAsia="宋体" w:hAnsi="宋体" w:cs="Times New Roman"/>
                <w:szCs w:val="21"/>
              </w:rPr>
            </w:pPr>
            <w:r>
              <w:rPr>
                <w:rFonts w:ascii="宋体" w:eastAsia="宋体" w:hAnsi="宋体" w:cs="Times New Roman" w:hint="eastAsia"/>
                <w:szCs w:val="21"/>
              </w:rPr>
              <w:t>招标</w:t>
            </w:r>
            <w:r w:rsidR="006C4039">
              <w:rPr>
                <w:rFonts w:ascii="宋体" w:eastAsia="宋体" w:hAnsi="宋体" w:cs="Times New Roman" w:hint="eastAsia"/>
                <w:szCs w:val="21"/>
              </w:rPr>
              <w:t>文件</w:t>
            </w:r>
            <w:r w:rsidR="006C4039" w:rsidRPr="006C4039">
              <w:rPr>
                <w:rFonts w:ascii="宋体" w:eastAsia="宋体" w:hAnsi="宋体" w:cs="Times New Roman" w:hint="eastAsia"/>
                <w:szCs w:val="21"/>
              </w:rPr>
              <w:t>第</w:t>
            </w:r>
            <w:r>
              <w:rPr>
                <w:rFonts w:ascii="宋体" w:eastAsia="宋体" w:hAnsi="宋体" w:cs="Times New Roman" w:hint="eastAsia"/>
                <w:szCs w:val="21"/>
              </w:rPr>
              <w:t>四</w:t>
            </w:r>
            <w:r w:rsidR="006C4039" w:rsidRPr="006C4039">
              <w:rPr>
                <w:rFonts w:ascii="宋体" w:eastAsia="宋体" w:hAnsi="宋体" w:cs="Times New Roman" w:hint="eastAsia"/>
                <w:szCs w:val="21"/>
              </w:rPr>
              <w:t>章</w:t>
            </w:r>
            <w:r w:rsidR="006C4039">
              <w:rPr>
                <w:rFonts w:ascii="宋体" w:eastAsia="宋体" w:hAnsi="宋体" w:cs="Times New Roman" w:hint="eastAsia"/>
                <w:szCs w:val="21"/>
              </w:rPr>
              <w:t>《</w:t>
            </w:r>
            <w:r w:rsidRPr="00221BFE">
              <w:rPr>
                <w:rFonts w:ascii="宋体" w:eastAsia="宋体" w:hAnsi="宋体" w:cs="Times New Roman" w:hint="eastAsia"/>
                <w:szCs w:val="21"/>
              </w:rPr>
              <w:t>评标办法</w:t>
            </w:r>
            <w:r w:rsidR="006C4039">
              <w:rPr>
                <w:rFonts w:ascii="宋体" w:eastAsia="宋体" w:hAnsi="宋体" w:cs="Times New Roman" w:hint="eastAsia"/>
                <w:szCs w:val="21"/>
              </w:rPr>
              <w:t>》第</w:t>
            </w:r>
            <w:r>
              <w:rPr>
                <w:rFonts w:ascii="宋体" w:eastAsia="宋体" w:hAnsi="宋体" w:cs="Times New Roman" w:hint="eastAsia"/>
                <w:szCs w:val="21"/>
              </w:rPr>
              <w:t>二第（五）款计分办法中技术分中序号2.2</w:t>
            </w:r>
          </w:p>
        </w:tc>
        <w:tc>
          <w:tcPr>
            <w:tcW w:w="4110" w:type="dxa"/>
            <w:vAlign w:val="center"/>
          </w:tcPr>
          <w:p w:rsidR="006C4039" w:rsidRDefault="00221BFE" w:rsidP="00221BFE">
            <w:pPr>
              <w:adjustRightInd w:val="0"/>
              <w:spacing w:line="340" w:lineRule="exact"/>
              <w:textAlignment w:val="baseline"/>
              <w:rPr>
                <w:rFonts w:ascii="宋体" w:eastAsia="宋体" w:hAnsi="宋体" w:cs="宋体" w:hint="eastAsia"/>
                <w:bCs/>
                <w:kern w:val="0"/>
                <w:szCs w:val="21"/>
              </w:rPr>
            </w:pPr>
            <w:r w:rsidRPr="00221BFE">
              <w:rPr>
                <w:rFonts w:ascii="宋体" w:eastAsia="宋体" w:hAnsi="宋体" w:cs="宋体" w:hint="eastAsia"/>
                <w:bCs/>
                <w:kern w:val="0"/>
                <w:szCs w:val="21"/>
              </w:rPr>
              <w:t>实施方案（满分12分）</w:t>
            </w:r>
          </w:p>
          <w:p w:rsidR="00221BFE" w:rsidRPr="00221BFE" w:rsidRDefault="00221BFE" w:rsidP="00221BFE">
            <w:pPr>
              <w:adjustRightInd w:val="0"/>
              <w:spacing w:line="340" w:lineRule="exact"/>
              <w:textAlignment w:val="baseline"/>
              <w:rPr>
                <w:rFonts w:ascii="宋体" w:eastAsia="宋体" w:hAnsi="宋体" w:cs="宋体" w:hint="eastAsia"/>
                <w:bCs/>
                <w:kern w:val="0"/>
                <w:szCs w:val="21"/>
              </w:rPr>
            </w:pPr>
            <w:r w:rsidRPr="00221BFE">
              <w:rPr>
                <w:rFonts w:ascii="宋体" w:eastAsia="宋体" w:hAnsi="宋体" w:cs="宋体" w:hint="eastAsia"/>
                <w:bCs/>
                <w:kern w:val="0"/>
                <w:szCs w:val="21"/>
              </w:rPr>
              <w:t>评标委员会根据各投标人所提供实施方案中对“实施内容、项目进度、时间安排、配送计划、项目团队及设备、生产流程、生产工艺说明、生产能力保障”等内容的完整性、科学性、合理性进行综合评审，并独立打分：</w:t>
            </w:r>
          </w:p>
          <w:p w:rsidR="00221BFE" w:rsidRPr="00221BFE" w:rsidRDefault="00221BFE" w:rsidP="00221BFE">
            <w:pPr>
              <w:adjustRightInd w:val="0"/>
              <w:spacing w:line="340" w:lineRule="exact"/>
              <w:textAlignment w:val="baseline"/>
              <w:rPr>
                <w:rFonts w:ascii="宋体" w:eastAsia="宋体" w:hAnsi="宋体" w:cs="宋体" w:hint="eastAsia"/>
                <w:bCs/>
                <w:kern w:val="0"/>
                <w:szCs w:val="21"/>
              </w:rPr>
            </w:pPr>
            <w:r w:rsidRPr="00221BFE">
              <w:rPr>
                <w:rFonts w:ascii="宋体" w:eastAsia="宋体" w:hAnsi="宋体" w:cs="宋体" w:hint="eastAsia"/>
                <w:bCs/>
                <w:kern w:val="0"/>
                <w:szCs w:val="21"/>
              </w:rPr>
              <w:t>一档（0分）：未提供实施方案或方案没有相应的评审内容的；</w:t>
            </w:r>
          </w:p>
          <w:p w:rsidR="00221BFE" w:rsidRPr="00221BFE" w:rsidRDefault="00221BFE" w:rsidP="00221BFE">
            <w:pPr>
              <w:adjustRightInd w:val="0"/>
              <w:spacing w:line="340" w:lineRule="exact"/>
              <w:textAlignment w:val="baseline"/>
              <w:rPr>
                <w:rFonts w:ascii="宋体" w:eastAsia="宋体" w:hAnsi="宋体" w:cs="宋体" w:hint="eastAsia"/>
                <w:bCs/>
                <w:kern w:val="0"/>
                <w:szCs w:val="21"/>
              </w:rPr>
            </w:pPr>
            <w:r w:rsidRPr="00221BFE">
              <w:rPr>
                <w:rFonts w:ascii="宋体" w:eastAsia="宋体" w:hAnsi="宋体" w:cs="宋体" w:hint="eastAsia"/>
                <w:bCs/>
                <w:kern w:val="0"/>
                <w:szCs w:val="21"/>
              </w:rPr>
              <w:t>二档（4分）：有实施方案但方案内容不详尽，基本上能满足采购需求，内容有简单的实施内容、项目进度、时间安排、配送计划、项目团队及投入本项目设备表的；</w:t>
            </w:r>
          </w:p>
          <w:p w:rsidR="00221BFE" w:rsidRPr="00221BFE" w:rsidRDefault="00221BFE" w:rsidP="00221BFE">
            <w:pPr>
              <w:adjustRightInd w:val="0"/>
              <w:spacing w:line="340" w:lineRule="exact"/>
              <w:textAlignment w:val="baseline"/>
              <w:rPr>
                <w:rFonts w:ascii="宋体" w:eastAsia="宋体" w:hAnsi="宋体" w:cs="宋体" w:hint="eastAsia"/>
                <w:bCs/>
                <w:kern w:val="0"/>
                <w:szCs w:val="21"/>
              </w:rPr>
            </w:pPr>
            <w:r w:rsidRPr="00221BFE">
              <w:rPr>
                <w:rFonts w:ascii="宋体" w:eastAsia="宋体" w:hAnsi="宋体" w:cs="宋体" w:hint="eastAsia"/>
                <w:bCs/>
                <w:kern w:val="0"/>
                <w:szCs w:val="21"/>
              </w:rPr>
              <w:t xml:space="preserve">三档（8分）：实施方案内容较详尽，实施内容、项目进度、时间安排、配送计划内容较详尽贴合采购需求，有具体的配送计划和流程，能有效保证按时交货，项目团队人员配备人数充足且人员职责明确，投入本项目设备较详细，生产流程、生产工艺说明、生产能力保障较详细的； </w:t>
            </w:r>
          </w:p>
          <w:p w:rsidR="00221BFE" w:rsidRPr="00221BFE" w:rsidRDefault="00221BFE" w:rsidP="00221BFE">
            <w:pPr>
              <w:adjustRightInd w:val="0"/>
              <w:spacing w:line="340" w:lineRule="exact"/>
              <w:textAlignment w:val="baseline"/>
              <w:rPr>
                <w:rFonts w:ascii="宋体" w:eastAsia="宋体" w:hAnsi="宋体" w:cs="宋体"/>
                <w:bCs/>
                <w:kern w:val="0"/>
                <w:szCs w:val="21"/>
              </w:rPr>
            </w:pPr>
            <w:r w:rsidRPr="00221BFE">
              <w:rPr>
                <w:rFonts w:ascii="宋体" w:eastAsia="宋体" w:hAnsi="宋体" w:cs="宋体" w:hint="eastAsia"/>
                <w:bCs/>
                <w:kern w:val="0"/>
                <w:szCs w:val="21"/>
              </w:rPr>
              <w:t>四档（12分）：实施方案内容详尽，实施内容、项目进度、时间安排、配送计划内容详尽贴合采购需求，有具体的配送计划和流程，能有效保证按时交货，项目团队人员配备人数充足、专业、有丰富的经验且人员职责明确，投入本项目设备先进、配备合理、科学，生产流程、生产工艺说明、生产能力保障详细、合理、有针对性，有创新服务措施的。</w:t>
            </w:r>
          </w:p>
        </w:tc>
        <w:tc>
          <w:tcPr>
            <w:tcW w:w="4111" w:type="dxa"/>
            <w:vAlign w:val="center"/>
          </w:tcPr>
          <w:p w:rsidR="00221BFE" w:rsidRDefault="00221BFE" w:rsidP="00221BFE">
            <w:pPr>
              <w:adjustRightInd w:val="0"/>
              <w:spacing w:line="340" w:lineRule="exact"/>
              <w:textAlignment w:val="baseline"/>
              <w:rPr>
                <w:rFonts w:ascii="宋体" w:eastAsia="宋体" w:hAnsi="宋体" w:cs="宋体" w:hint="eastAsia"/>
                <w:bCs/>
                <w:kern w:val="0"/>
                <w:szCs w:val="21"/>
              </w:rPr>
            </w:pPr>
            <w:r w:rsidRPr="00221BFE">
              <w:rPr>
                <w:rFonts w:ascii="宋体" w:eastAsia="宋体" w:hAnsi="宋体" w:cs="宋体" w:hint="eastAsia"/>
                <w:bCs/>
                <w:kern w:val="0"/>
                <w:szCs w:val="21"/>
              </w:rPr>
              <w:t>实施方案（满分</w:t>
            </w:r>
            <w:r>
              <w:rPr>
                <w:rFonts w:ascii="宋体" w:eastAsia="宋体" w:hAnsi="宋体" w:cs="宋体" w:hint="eastAsia"/>
                <w:bCs/>
                <w:kern w:val="0"/>
                <w:szCs w:val="21"/>
              </w:rPr>
              <w:t>8</w:t>
            </w:r>
            <w:r w:rsidRPr="00221BFE">
              <w:rPr>
                <w:rFonts w:ascii="宋体" w:eastAsia="宋体" w:hAnsi="宋体" w:cs="宋体" w:hint="eastAsia"/>
                <w:bCs/>
                <w:kern w:val="0"/>
                <w:szCs w:val="21"/>
              </w:rPr>
              <w:t>分）</w:t>
            </w:r>
          </w:p>
          <w:p w:rsidR="00221BFE" w:rsidRPr="00221BFE" w:rsidRDefault="00221BFE" w:rsidP="00221BFE">
            <w:pPr>
              <w:adjustRightInd w:val="0"/>
              <w:spacing w:line="340" w:lineRule="exact"/>
              <w:textAlignment w:val="baseline"/>
              <w:rPr>
                <w:rFonts w:ascii="宋体" w:eastAsia="宋体" w:hAnsi="宋体" w:cs="宋体" w:hint="eastAsia"/>
                <w:bCs/>
                <w:kern w:val="0"/>
                <w:szCs w:val="21"/>
              </w:rPr>
            </w:pPr>
            <w:r w:rsidRPr="00221BFE">
              <w:rPr>
                <w:rFonts w:ascii="宋体" w:eastAsia="宋体" w:hAnsi="宋体" w:cs="宋体" w:hint="eastAsia"/>
                <w:bCs/>
                <w:kern w:val="0"/>
                <w:szCs w:val="21"/>
              </w:rPr>
              <w:t>评标委员会根据各投标人所提供实施方案中对“实施内容、项目进度、时间安排、配送计划、项目团队及设备、生产流程、生产工艺说明、生产能力保障”等内容的完整性、科学性、合理性进行综合评审，并独立打分：</w:t>
            </w:r>
          </w:p>
          <w:p w:rsidR="00221BFE" w:rsidRPr="00221BFE" w:rsidRDefault="00221BFE" w:rsidP="00221BFE">
            <w:pPr>
              <w:adjustRightInd w:val="0"/>
              <w:spacing w:line="340" w:lineRule="exact"/>
              <w:textAlignment w:val="baseline"/>
              <w:rPr>
                <w:rFonts w:ascii="宋体" w:eastAsia="宋体" w:hAnsi="宋体" w:cs="宋体" w:hint="eastAsia"/>
                <w:bCs/>
                <w:kern w:val="0"/>
                <w:szCs w:val="21"/>
              </w:rPr>
            </w:pPr>
            <w:r w:rsidRPr="00221BFE">
              <w:rPr>
                <w:rFonts w:ascii="宋体" w:eastAsia="宋体" w:hAnsi="宋体" w:cs="宋体" w:hint="eastAsia"/>
                <w:bCs/>
                <w:kern w:val="0"/>
                <w:szCs w:val="21"/>
              </w:rPr>
              <w:t>一档（0分）：未提供实施方案或方案没有相应的评审内容的；</w:t>
            </w:r>
          </w:p>
          <w:p w:rsidR="00221BFE" w:rsidRPr="00221BFE" w:rsidRDefault="00221BFE" w:rsidP="00221BFE">
            <w:pPr>
              <w:adjustRightInd w:val="0"/>
              <w:spacing w:line="340" w:lineRule="exact"/>
              <w:textAlignment w:val="baseline"/>
              <w:rPr>
                <w:rFonts w:ascii="宋体" w:eastAsia="宋体" w:hAnsi="宋体" w:cs="宋体" w:hint="eastAsia"/>
                <w:bCs/>
                <w:kern w:val="0"/>
                <w:szCs w:val="21"/>
              </w:rPr>
            </w:pPr>
            <w:r w:rsidRPr="00221BFE">
              <w:rPr>
                <w:rFonts w:ascii="宋体" w:eastAsia="宋体" w:hAnsi="宋体" w:cs="宋体" w:hint="eastAsia"/>
                <w:bCs/>
                <w:kern w:val="0"/>
                <w:szCs w:val="21"/>
              </w:rPr>
              <w:t>二档（</w:t>
            </w:r>
            <w:r>
              <w:rPr>
                <w:rFonts w:ascii="宋体" w:eastAsia="宋体" w:hAnsi="宋体" w:cs="宋体" w:hint="eastAsia"/>
                <w:bCs/>
                <w:kern w:val="0"/>
                <w:szCs w:val="21"/>
              </w:rPr>
              <w:t>3</w:t>
            </w:r>
            <w:r w:rsidRPr="00221BFE">
              <w:rPr>
                <w:rFonts w:ascii="宋体" w:eastAsia="宋体" w:hAnsi="宋体" w:cs="宋体" w:hint="eastAsia"/>
                <w:bCs/>
                <w:kern w:val="0"/>
                <w:szCs w:val="21"/>
              </w:rPr>
              <w:t>分）：有实施方案但方案内容不详尽，基本上能满足采购需求，内容有简单的实施内容、项目进度、时间安排、配送计划、项目团队及投入本项目设备表的；</w:t>
            </w:r>
          </w:p>
          <w:p w:rsidR="00221BFE" w:rsidRPr="00221BFE" w:rsidRDefault="00221BFE" w:rsidP="00221BFE">
            <w:pPr>
              <w:adjustRightInd w:val="0"/>
              <w:spacing w:line="340" w:lineRule="exact"/>
              <w:textAlignment w:val="baseline"/>
              <w:rPr>
                <w:rFonts w:ascii="宋体" w:eastAsia="宋体" w:hAnsi="宋体" w:cs="宋体" w:hint="eastAsia"/>
                <w:bCs/>
                <w:kern w:val="0"/>
                <w:szCs w:val="21"/>
              </w:rPr>
            </w:pPr>
            <w:r w:rsidRPr="00221BFE">
              <w:rPr>
                <w:rFonts w:ascii="宋体" w:eastAsia="宋体" w:hAnsi="宋体" w:cs="宋体" w:hint="eastAsia"/>
                <w:bCs/>
                <w:kern w:val="0"/>
                <w:szCs w:val="21"/>
              </w:rPr>
              <w:t>三档（</w:t>
            </w:r>
            <w:r>
              <w:rPr>
                <w:rFonts w:ascii="宋体" w:eastAsia="宋体" w:hAnsi="宋体" w:cs="宋体" w:hint="eastAsia"/>
                <w:bCs/>
                <w:kern w:val="0"/>
                <w:szCs w:val="21"/>
              </w:rPr>
              <w:t>5</w:t>
            </w:r>
            <w:r w:rsidRPr="00221BFE">
              <w:rPr>
                <w:rFonts w:ascii="宋体" w:eastAsia="宋体" w:hAnsi="宋体" w:cs="宋体" w:hint="eastAsia"/>
                <w:bCs/>
                <w:kern w:val="0"/>
                <w:szCs w:val="21"/>
              </w:rPr>
              <w:t xml:space="preserve">分）：实施方案内容较详尽，实施内容、项目进度、时间安排、配送计划内容较详尽贴合采购需求，有具体的配送计划和流程，能有效保证按时交货，项目团队人员配备人数充足且人员职责明确，投入本项目设备较详细，生产流程、生产工艺说明、生产能力保障较详细的； </w:t>
            </w:r>
          </w:p>
          <w:p w:rsidR="006C4039" w:rsidRPr="006C4039" w:rsidRDefault="00221BFE" w:rsidP="00221BFE">
            <w:pPr>
              <w:tabs>
                <w:tab w:val="left" w:pos="4214"/>
              </w:tabs>
              <w:spacing w:line="340" w:lineRule="exact"/>
              <w:rPr>
                <w:rFonts w:ascii="宋体" w:eastAsia="宋体" w:hAnsi="宋体" w:cs="Times New Roman"/>
                <w:szCs w:val="21"/>
              </w:rPr>
            </w:pPr>
            <w:r w:rsidRPr="00221BFE">
              <w:rPr>
                <w:rFonts w:ascii="宋体" w:eastAsia="宋体" w:hAnsi="宋体" w:cs="宋体" w:hint="eastAsia"/>
                <w:bCs/>
                <w:kern w:val="0"/>
                <w:szCs w:val="21"/>
              </w:rPr>
              <w:t>四档（</w:t>
            </w:r>
            <w:r>
              <w:rPr>
                <w:rFonts w:ascii="宋体" w:eastAsia="宋体" w:hAnsi="宋体" w:cs="宋体" w:hint="eastAsia"/>
                <w:bCs/>
                <w:kern w:val="0"/>
                <w:szCs w:val="21"/>
              </w:rPr>
              <w:t>8</w:t>
            </w:r>
            <w:r w:rsidRPr="00221BFE">
              <w:rPr>
                <w:rFonts w:ascii="宋体" w:eastAsia="宋体" w:hAnsi="宋体" w:cs="宋体" w:hint="eastAsia"/>
                <w:bCs/>
                <w:kern w:val="0"/>
                <w:szCs w:val="21"/>
              </w:rPr>
              <w:t>分）：实施方案内容详尽，实施内容、项目进度、时间安排、配送计划内容详尽贴合采购需求，有具体的配送计划和流程，能有效保证按时交货，项目团队人员配备人数充足、专业、有丰富的经验且人员职责明确，投入本项目设备先进、配备合理、科学，生产流程、生产工艺说明、生产能力保障详细、合理、有针对性，有创新服务措施的。</w:t>
            </w:r>
          </w:p>
        </w:tc>
      </w:tr>
      <w:tr w:rsidR="00221BFE" w:rsidRPr="006C4039" w:rsidTr="00221BFE">
        <w:trPr>
          <w:trHeight w:val="446"/>
          <w:jc w:val="center"/>
        </w:trPr>
        <w:tc>
          <w:tcPr>
            <w:tcW w:w="710" w:type="dxa"/>
            <w:vAlign w:val="center"/>
          </w:tcPr>
          <w:p w:rsidR="00221BFE" w:rsidRPr="006C4039" w:rsidRDefault="00221BFE" w:rsidP="006C4039">
            <w:pPr>
              <w:spacing w:line="340" w:lineRule="exact"/>
              <w:jc w:val="center"/>
              <w:rPr>
                <w:rFonts w:ascii="宋体" w:eastAsia="宋体" w:hAnsi="宋体" w:cs="Times New Roman" w:hint="eastAsia"/>
                <w:szCs w:val="21"/>
              </w:rPr>
            </w:pPr>
            <w:r>
              <w:rPr>
                <w:rFonts w:ascii="宋体" w:eastAsia="宋体" w:hAnsi="宋体" w:cs="Times New Roman" w:hint="eastAsia"/>
                <w:szCs w:val="21"/>
              </w:rPr>
              <w:lastRenderedPageBreak/>
              <w:t>2</w:t>
            </w:r>
          </w:p>
        </w:tc>
        <w:tc>
          <w:tcPr>
            <w:tcW w:w="1120" w:type="dxa"/>
            <w:vAlign w:val="center"/>
          </w:tcPr>
          <w:p w:rsidR="00221BFE" w:rsidRDefault="00221BFE" w:rsidP="00221BFE">
            <w:pPr>
              <w:spacing w:line="340" w:lineRule="exact"/>
              <w:jc w:val="center"/>
              <w:rPr>
                <w:rFonts w:ascii="宋体" w:eastAsia="宋体" w:hAnsi="宋体" w:cs="Times New Roman" w:hint="eastAsia"/>
                <w:szCs w:val="21"/>
              </w:rPr>
            </w:pPr>
            <w:r>
              <w:rPr>
                <w:rFonts w:ascii="宋体" w:eastAsia="宋体" w:hAnsi="宋体" w:cs="Times New Roman" w:hint="eastAsia"/>
                <w:szCs w:val="21"/>
              </w:rPr>
              <w:t>招标文件</w:t>
            </w:r>
            <w:r w:rsidRPr="006C4039">
              <w:rPr>
                <w:rFonts w:ascii="宋体" w:eastAsia="宋体" w:hAnsi="宋体" w:cs="Times New Roman" w:hint="eastAsia"/>
                <w:szCs w:val="21"/>
              </w:rPr>
              <w:t>第</w:t>
            </w:r>
            <w:r>
              <w:rPr>
                <w:rFonts w:ascii="宋体" w:eastAsia="宋体" w:hAnsi="宋体" w:cs="Times New Roman" w:hint="eastAsia"/>
                <w:szCs w:val="21"/>
              </w:rPr>
              <w:t>四</w:t>
            </w:r>
            <w:r w:rsidRPr="006C4039">
              <w:rPr>
                <w:rFonts w:ascii="宋体" w:eastAsia="宋体" w:hAnsi="宋体" w:cs="Times New Roman" w:hint="eastAsia"/>
                <w:szCs w:val="21"/>
              </w:rPr>
              <w:t>章</w:t>
            </w:r>
            <w:r>
              <w:rPr>
                <w:rFonts w:ascii="宋体" w:eastAsia="宋体" w:hAnsi="宋体" w:cs="Times New Roman" w:hint="eastAsia"/>
                <w:szCs w:val="21"/>
              </w:rPr>
              <w:t>《</w:t>
            </w:r>
            <w:r w:rsidRPr="00221BFE">
              <w:rPr>
                <w:rFonts w:ascii="宋体" w:eastAsia="宋体" w:hAnsi="宋体" w:cs="Times New Roman" w:hint="eastAsia"/>
                <w:szCs w:val="21"/>
              </w:rPr>
              <w:t>评标办法</w:t>
            </w:r>
            <w:r>
              <w:rPr>
                <w:rFonts w:ascii="宋体" w:eastAsia="宋体" w:hAnsi="宋体" w:cs="Times New Roman" w:hint="eastAsia"/>
                <w:szCs w:val="21"/>
              </w:rPr>
              <w:t>》第二第（五）款计分办法中技术分中序号2.3</w:t>
            </w:r>
          </w:p>
        </w:tc>
        <w:tc>
          <w:tcPr>
            <w:tcW w:w="4110" w:type="dxa"/>
            <w:vAlign w:val="center"/>
          </w:tcPr>
          <w:p w:rsidR="00221BFE" w:rsidRDefault="00221BFE" w:rsidP="00221BFE">
            <w:pPr>
              <w:adjustRightInd w:val="0"/>
              <w:spacing w:line="340" w:lineRule="exact"/>
              <w:textAlignment w:val="baseline"/>
              <w:rPr>
                <w:rFonts w:ascii="宋体" w:hAnsi="宋体" w:cs="宋体" w:hint="eastAsia"/>
                <w:bCs/>
                <w:kern w:val="0"/>
                <w:szCs w:val="21"/>
              </w:rPr>
            </w:pPr>
            <w:r w:rsidRPr="00F92BCB">
              <w:rPr>
                <w:rFonts w:ascii="宋体" w:hAnsi="宋体" w:cs="宋体" w:hint="eastAsia"/>
                <w:bCs/>
                <w:kern w:val="0"/>
                <w:szCs w:val="21"/>
              </w:rPr>
              <w:t>质量保障方案（满分9分）</w:t>
            </w:r>
          </w:p>
          <w:p w:rsidR="00221BFE" w:rsidRPr="00221BFE" w:rsidRDefault="00221BFE" w:rsidP="00221BFE">
            <w:pPr>
              <w:spacing w:line="340" w:lineRule="exact"/>
              <w:ind w:firstLineChars="200" w:firstLine="420"/>
              <w:jc w:val="left"/>
              <w:rPr>
                <w:rFonts w:ascii="宋体" w:eastAsia="宋体" w:hAnsi="宋体" w:cs="Times New Roman"/>
                <w:bCs/>
                <w:szCs w:val="21"/>
              </w:rPr>
            </w:pPr>
            <w:r w:rsidRPr="00221BFE">
              <w:rPr>
                <w:rFonts w:ascii="宋体" w:eastAsia="宋体" w:hAnsi="宋体" w:cs="宋体" w:hint="eastAsia"/>
                <w:szCs w:val="21"/>
              </w:rPr>
              <w:t>评标委员会根据各投标人所提供质量保障方案中对“项目采购需求的了解、项目核心风险、质量管理制度及措施、保密制度及措施”等内容的完整性、科学性、合理性进行综合评审，并独立打分：</w:t>
            </w:r>
          </w:p>
          <w:p w:rsidR="00221BFE" w:rsidRPr="00221BFE" w:rsidRDefault="00221BFE" w:rsidP="00221BFE">
            <w:pPr>
              <w:spacing w:line="340" w:lineRule="exact"/>
              <w:ind w:firstLineChars="200" w:firstLine="420"/>
              <w:jc w:val="left"/>
              <w:rPr>
                <w:rFonts w:ascii="宋体" w:eastAsia="宋体" w:hAnsi="宋体" w:cs="Times New Roman"/>
                <w:bCs/>
                <w:szCs w:val="21"/>
              </w:rPr>
            </w:pPr>
            <w:r w:rsidRPr="00221BFE">
              <w:rPr>
                <w:rFonts w:ascii="宋体" w:eastAsia="宋体" w:hAnsi="宋体" w:cs="Times New Roman" w:hint="eastAsia"/>
                <w:bCs/>
                <w:szCs w:val="21"/>
              </w:rPr>
              <w:t>一档（0分）：</w:t>
            </w:r>
            <w:r w:rsidRPr="00221BFE">
              <w:rPr>
                <w:rFonts w:ascii="宋体" w:eastAsia="宋体" w:hAnsi="宋体" w:cs="宋体" w:hint="eastAsia"/>
                <w:szCs w:val="21"/>
              </w:rPr>
              <w:t>未提供质量保障方案或方案没有相应的评审内容的；</w:t>
            </w:r>
          </w:p>
          <w:p w:rsidR="00221BFE" w:rsidRPr="00221BFE" w:rsidRDefault="00221BFE" w:rsidP="00221BFE">
            <w:pPr>
              <w:tabs>
                <w:tab w:val="center" w:pos="4153"/>
                <w:tab w:val="right" w:pos="8306"/>
              </w:tabs>
              <w:snapToGrid w:val="0"/>
              <w:spacing w:line="340" w:lineRule="exact"/>
              <w:ind w:firstLineChars="200" w:firstLine="420"/>
              <w:rPr>
                <w:rFonts w:ascii="宋体" w:eastAsia="宋体" w:hAnsi="宋体" w:cs="Times New Roman"/>
                <w:bCs/>
                <w:szCs w:val="21"/>
              </w:rPr>
            </w:pPr>
            <w:r w:rsidRPr="00221BFE">
              <w:rPr>
                <w:rFonts w:ascii="宋体" w:eastAsia="宋体" w:hAnsi="宋体" w:cs="Times New Roman" w:hint="eastAsia"/>
                <w:bCs/>
                <w:szCs w:val="21"/>
              </w:rPr>
              <w:t>二档（3分）：方案中对项目实际情况和需求有一定的了解，有对项目核心风险点进行简单的分析，提出的合理化建议及解决方案和应对措施无针对性，有简单的</w:t>
            </w:r>
            <w:r w:rsidRPr="00221BFE">
              <w:rPr>
                <w:rFonts w:ascii="宋体" w:eastAsia="宋体" w:hAnsi="宋体" w:cs="宋体" w:hint="eastAsia"/>
                <w:szCs w:val="21"/>
              </w:rPr>
              <w:t>质量管理制度及措施、保密制度及措施</w:t>
            </w:r>
            <w:r w:rsidRPr="00221BFE">
              <w:rPr>
                <w:rFonts w:ascii="宋体" w:eastAsia="宋体" w:hAnsi="宋体" w:cs="Times New Roman" w:hint="eastAsia"/>
                <w:bCs/>
                <w:szCs w:val="21"/>
              </w:rPr>
              <w:t>的；</w:t>
            </w:r>
          </w:p>
          <w:p w:rsidR="00221BFE" w:rsidRPr="00221BFE" w:rsidRDefault="00221BFE" w:rsidP="00221BFE">
            <w:pPr>
              <w:tabs>
                <w:tab w:val="center" w:pos="4153"/>
                <w:tab w:val="right" w:pos="8306"/>
              </w:tabs>
              <w:snapToGrid w:val="0"/>
              <w:spacing w:line="340" w:lineRule="exact"/>
              <w:ind w:firstLineChars="200" w:firstLine="420"/>
              <w:rPr>
                <w:rFonts w:ascii="宋体" w:eastAsia="宋体" w:hAnsi="宋体" w:cs="Times New Roman"/>
                <w:bCs/>
                <w:szCs w:val="21"/>
              </w:rPr>
            </w:pPr>
            <w:r w:rsidRPr="00221BFE">
              <w:rPr>
                <w:rFonts w:ascii="宋体" w:eastAsia="宋体" w:hAnsi="宋体" w:cs="Times New Roman" w:hint="eastAsia"/>
                <w:bCs/>
                <w:szCs w:val="21"/>
              </w:rPr>
              <w:t>三档（6分）：方案中对项目实际情况和需求较了解，有对项目核心风险点进行较详细的分析，提出的合理化建议及解决方案和应对措施、合理化建议基本满足项目需求，有较详细的</w:t>
            </w:r>
            <w:r w:rsidRPr="00221BFE">
              <w:rPr>
                <w:rFonts w:ascii="宋体" w:eastAsia="宋体" w:hAnsi="宋体" w:cs="宋体" w:hint="eastAsia"/>
                <w:szCs w:val="21"/>
              </w:rPr>
              <w:t>质量管理制度及措施、保密制度及措施</w:t>
            </w:r>
            <w:r w:rsidRPr="00221BFE">
              <w:rPr>
                <w:rFonts w:ascii="宋体" w:eastAsia="宋体" w:hAnsi="宋体" w:cs="Times New Roman" w:hint="eastAsia"/>
                <w:bCs/>
                <w:szCs w:val="21"/>
              </w:rPr>
              <w:t>的；</w:t>
            </w:r>
          </w:p>
          <w:p w:rsidR="00221BFE" w:rsidRPr="00F92BCB" w:rsidRDefault="00221BFE" w:rsidP="00221BFE">
            <w:pPr>
              <w:adjustRightInd w:val="0"/>
              <w:spacing w:line="340" w:lineRule="exact"/>
              <w:textAlignment w:val="baseline"/>
              <w:rPr>
                <w:rFonts w:ascii="宋体" w:hAnsi="宋体" w:cs="宋体" w:hint="eastAsia"/>
                <w:bCs/>
                <w:kern w:val="0"/>
                <w:szCs w:val="21"/>
              </w:rPr>
            </w:pPr>
            <w:r w:rsidRPr="00221BFE">
              <w:rPr>
                <w:rFonts w:ascii="宋体" w:eastAsia="宋体" w:hAnsi="宋体" w:cs="Times New Roman" w:hint="eastAsia"/>
                <w:bCs/>
                <w:szCs w:val="21"/>
              </w:rPr>
              <w:t>四档（9分）：方案中充分了解项目的实际情况和需求，有对项目核心风险点进行详细的分析，并提出具有针对性的合理化建议及切实可行的解决方案、应对措施、以及服务响应措施，有详细的</w:t>
            </w:r>
            <w:r w:rsidRPr="00221BFE">
              <w:rPr>
                <w:rFonts w:ascii="宋体" w:eastAsia="宋体" w:hAnsi="宋体" w:cs="宋体" w:hint="eastAsia"/>
                <w:szCs w:val="21"/>
              </w:rPr>
              <w:t>质量管理制度及措施、保密制度及措施</w:t>
            </w:r>
            <w:r w:rsidRPr="00221BFE">
              <w:rPr>
                <w:rFonts w:ascii="宋体" w:eastAsia="宋体" w:hAnsi="宋体" w:cs="Times New Roman" w:hint="eastAsia"/>
                <w:bCs/>
                <w:szCs w:val="21"/>
              </w:rPr>
              <w:t>的；</w:t>
            </w:r>
          </w:p>
        </w:tc>
        <w:tc>
          <w:tcPr>
            <w:tcW w:w="4111" w:type="dxa"/>
            <w:vAlign w:val="center"/>
          </w:tcPr>
          <w:p w:rsidR="00221BFE" w:rsidRDefault="00221BFE" w:rsidP="00221BFE">
            <w:pPr>
              <w:adjustRightInd w:val="0"/>
              <w:spacing w:line="340" w:lineRule="exact"/>
              <w:textAlignment w:val="baseline"/>
              <w:rPr>
                <w:rFonts w:ascii="宋体" w:hAnsi="宋体" w:cs="宋体" w:hint="eastAsia"/>
                <w:bCs/>
                <w:kern w:val="0"/>
                <w:szCs w:val="21"/>
              </w:rPr>
            </w:pPr>
            <w:r w:rsidRPr="00F92BCB">
              <w:rPr>
                <w:rFonts w:ascii="宋体" w:hAnsi="宋体" w:cs="宋体" w:hint="eastAsia"/>
                <w:bCs/>
                <w:kern w:val="0"/>
                <w:szCs w:val="21"/>
              </w:rPr>
              <w:t>质量保障方案（满分</w:t>
            </w:r>
            <w:r>
              <w:rPr>
                <w:rFonts w:ascii="宋体" w:hAnsi="宋体" w:cs="宋体" w:hint="eastAsia"/>
                <w:bCs/>
                <w:kern w:val="0"/>
                <w:szCs w:val="21"/>
              </w:rPr>
              <w:t>8</w:t>
            </w:r>
            <w:r w:rsidRPr="00F92BCB">
              <w:rPr>
                <w:rFonts w:ascii="宋体" w:hAnsi="宋体" w:cs="宋体" w:hint="eastAsia"/>
                <w:bCs/>
                <w:kern w:val="0"/>
                <w:szCs w:val="21"/>
              </w:rPr>
              <w:t>分）</w:t>
            </w:r>
          </w:p>
          <w:p w:rsidR="00221BFE" w:rsidRPr="00221BFE" w:rsidRDefault="00221BFE" w:rsidP="00221BFE">
            <w:pPr>
              <w:spacing w:line="340" w:lineRule="exact"/>
              <w:ind w:firstLineChars="200" w:firstLine="420"/>
              <w:jc w:val="left"/>
              <w:rPr>
                <w:rFonts w:ascii="宋体" w:eastAsia="宋体" w:hAnsi="宋体" w:cs="Times New Roman"/>
                <w:bCs/>
                <w:szCs w:val="21"/>
              </w:rPr>
            </w:pPr>
            <w:r w:rsidRPr="00221BFE">
              <w:rPr>
                <w:rFonts w:ascii="宋体" w:eastAsia="宋体" w:hAnsi="宋体" w:cs="宋体" w:hint="eastAsia"/>
                <w:szCs w:val="21"/>
              </w:rPr>
              <w:t>评标委员会根据各投标人所提供质量保障方案中对“项目采购需求的了解、项目核心风险、质量管理制度及措施、保密制度及措施”等内容的完整性、科学性、合理性进行综合评审，并独立打分：</w:t>
            </w:r>
          </w:p>
          <w:p w:rsidR="00221BFE" w:rsidRPr="00221BFE" w:rsidRDefault="00221BFE" w:rsidP="00221BFE">
            <w:pPr>
              <w:spacing w:line="340" w:lineRule="exact"/>
              <w:ind w:firstLineChars="200" w:firstLine="420"/>
              <w:jc w:val="left"/>
              <w:rPr>
                <w:rFonts w:ascii="宋体" w:eastAsia="宋体" w:hAnsi="宋体" w:cs="Times New Roman"/>
                <w:bCs/>
                <w:szCs w:val="21"/>
              </w:rPr>
            </w:pPr>
            <w:r w:rsidRPr="00221BFE">
              <w:rPr>
                <w:rFonts w:ascii="宋体" w:eastAsia="宋体" w:hAnsi="宋体" w:cs="Times New Roman" w:hint="eastAsia"/>
                <w:bCs/>
                <w:szCs w:val="21"/>
              </w:rPr>
              <w:t>一档（0分）：</w:t>
            </w:r>
            <w:r w:rsidRPr="00221BFE">
              <w:rPr>
                <w:rFonts w:ascii="宋体" w:eastAsia="宋体" w:hAnsi="宋体" w:cs="宋体" w:hint="eastAsia"/>
                <w:szCs w:val="21"/>
              </w:rPr>
              <w:t>未提供质量保障方案或方案没有相应的评审内容的；</w:t>
            </w:r>
          </w:p>
          <w:p w:rsidR="00221BFE" w:rsidRPr="00221BFE" w:rsidRDefault="00221BFE" w:rsidP="00221BFE">
            <w:pPr>
              <w:tabs>
                <w:tab w:val="center" w:pos="4153"/>
                <w:tab w:val="right" w:pos="8306"/>
              </w:tabs>
              <w:snapToGrid w:val="0"/>
              <w:spacing w:line="340" w:lineRule="exact"/>
              <w:ind w:firstLineChars="200" w:firstLine="420"/>
              <w:rPr>
                <w:rFonts w:ascii="宋体" w:eastAsia="宋体" w:hAnsi="宋体" w:cs="Times New Roman"/>
                <w:bCs/>
                <w:szCs w:val="21"/>
              </w:rPr>
            </w:pPr>
            <w:r w:rsidRPr="00221BFE">
              <w:rPr>
                <w:rFonts w:ascii="宋体" w:eastAsia="宋体" w:hAnsi="宋体" w:cs="Times New Roman" w:hint="eastAsia"/>
                <w:bCs/>
                <w:szCs w:val="21"/>
              </w:rPr>
              <w:t>二档（3分）：方案中对项目实际情况和需求有一定的了解，有对项目核心风险点进行简单的分析，提出的合理化建议及解决方案和应对措施无针对性，有简单的</w:t>
            </w:r>
            <w:r w:rsidRPr="00221BFE">
              <w:rPr>
                <w:rFonts w:ascii="宋体" w:eastAsia="宋体" w:hAnsi="宋体" w:cs="宋体" w:hint="eastAsia"/>
                <w:szCs w:val="21"/>
              </w:rPr>
              <w:t>质量管理制度及措施、保密制度及措施</w:t>
            </w:r>
            <w:r w:rsidRPr="00221BFE">
              <w:rPr>
                <w:rFonts w:ascii="宋体" w:eastAsia="宋体" w:hAnsi="宋体" w:cs="Times New Roman" w:hint="eastAsia"/>
                <w:bCs/>
                <w:szCs w:val="21"/>
              </w:rPr>
              <w:t>的；</w:t>
            </w:r>
          </w:p>
          <w:p w:rsidR="00221BFE" w:rsidRPr="00221BFE" w:rsidRDefault="00221BFE" w:rsidP="00221BFE">
            <w:pPr>
              <w:tabs>
                <w:tab w:val="center" w:pos="4153"/>
                <w:tab w:val="right" w:pos="8306"/>
              </w:tabs>
              <w:snapToGrid w:val="0"/>
              <w:spacing w:line="340" w:lineRule="exact"/>
              <w:ind w:firstLineChars="200" w:firstLine="420"/>
              <w:rPr>
                <w:rFonts w:ascii="宋体" w:eastAsia="宋体" w:hAnsi="宋体" w:cs="Times New Roman"/>
                <w:bCs/>
                <w:szCs w:val="21"/>
              </w:rPr>
            </w:pPr>
            <w:r w:rsidRPr="00221BFE">
              <w:rPr>
                <w:rFonts w:ascii="宋体" w:eastAsia="宋体" w:hAnsi="宋体" w:cs="Times New Roman" w:hint="eastAsia"/>
                <w:bCs/>
                <w:szCs w:val="21"/>
              </w:rPr>
              <w:t>三档（</w:t>
            </w:r>
            <w:r>
              <w:rPr>
                <w:rFonts w:ascii="宋体" w:eastAsia="宋体" w:hAnsi="宋体" w:cs="Times New Roman" w:hint="eastAsia"/>
                <w:bCs/>
                <w:szCs w:val="21"/>
              </w:rPr>
              <w:t>5</w:t>
            </w:r>
            <w:r w:rsidRPr="00221BFE">
              <w:rPr>
                <w:rFonts w:ascii="宋体" w:eastAsia="宋体" w:hAnsi="宋体" w:cs="Times New Roman" w:hint="eastAsia"/>
                <w:bCs/>
                <w:szCs w:val="21"/>
              </w:rPr>
              <w:t>分）：方案中对项目实际情况和需求较了解，有对项目核心风险点进行较详细的分析，提出的合理化建议及解决方案和应对措施、合理化建议基本满足项目需求，有较详细的</w:t>
            </w:r>
            <w:r w:rsidRPr="00221BFE">
              <w:rPr>
                <w:rFonts w:ascii="宋体" w:eastAsia="宋体" w:hAnsi="宋体" w:cs="宋体" w:hint="eastAsia"/>
                <w:szCs w:val="21"/>
              </w:rPr>
              <w:t>质量管理制度及措施、保密制度及措施</w:t>
            </w:r>
            <w:r w:rsidRPr="00221BFE">
              <w:rPr>
                <w:rFonts w:ascii="宋体" w:eastAsia="宋体" w:hAnsi="宋体" w:cs="Times New Roman" w:hint="eastAsia"/>
                <w:bCs/>
                <w:szCs w:val="21"/>
              </w:rPr>
              <w:t>的；</w:t>
            </w:r>
          </w:p>
          <w:p w:rsidR="00221BFE" w:rsidRPr="00F92BCB" w:rsidRDefault="00221BFE" w:rsidP="00221BFE">
            <w:pPr>
              <w:adjustRightInd w:val="0"/>
              <w:spacing w:line="340" w:lineRule="exact"/>
              <w:textAlignment w:val="baseline"/>
              <w:rPr>
                <w:rFonts w:ascii="宋体" w:hAnsi="宋体" w:cs="宋体" w:hint="eastAsia"/>
                <w:bCs/>
                <w:kern w:val="0"/>
                <w:szCs w:val="21"/>
              </w:rPr>
            </w:pPr>
            <w:r w:rsidRPr="00221BFE">
              <w:rPr>
                <w:rFonts w:ascii="宋体" w:eastAsia="宋体" w:hAnsi="宋体" w:cs="Times New Roman" w:hint="eastAsia"/>
                <w:bCs/>
                <w:szCs w:val="21"/>
              </w:rPr>
              <w:t>四档（</w:t>
            </w:r>
            <w:r>
              <w:rPr>
                <w:rFonts w:ascii="宋体" w:eastAsia="宋体" w:hAnsi="宋体" w:cs="Times New Roman" w:hint="eastAsia"/>
                <w:bCs/>
                <w:szCs w:val="21"/>
              </w:rPr>
              <w:t>8</w:t>
            </w:r>
            <w:r w:rsidRPr="00221BFE">
              <w:rPr>
                <w:rFonts w:ascii="宋体" w:eastAsia="宋体" w:hAnsi="宋体" w:cs="Times New Roman" w:hint="eastAsia"/>
                <w:bCs/>
                <w:szCs w:val="21"/>
              </w:rPr>
              <w:t>分）：方案中充分了解项目的实际情况和需求，有对项目核心风险点进行详细的分析，并提出具有针对性的合理化建议及切实可行的解决方案、应对措施、以及服务响应措施，有详细的</w:t>
            </w:r>
            <w:r w:rsidRPr="00221BFE">
              <w:rPr>
                <w:rFonts w:ascii="宋体" w:eastAsia="宋体" w:hAnsi="宋体" w:cs="宋体" w:hint="eastAsia"/>
                <w:szCs w:val="21"/>
              </w:rPr>
              <w:t>质量管理制度及措施、保密制度及措施</w:t>
            </w:r>
            <w:r w:rsidRPr="00221BFE">
              <w:rPr>
                <w:rFonts w:ascii="宋体" w:eastAsia="宋体" w:hAnsi="宋体" w:cs="Times New Roman" w:hint="eastAsia"/>
                <w:bCs/>
                <w:szCs w:val="21"/>
              </w:rPr>
              <w:t>的</w:t>
            </w:r>
            <w:r>
              <w:rPr>
                <w:rFonts w:ascii="宋体" w:eastAsia="宋体" w:hAnsi="宋体" w:cs="Times New Roman" w:hint="eastAsia"/>
                <w:bCs/>
                <w:szCs w:val="21"/>
              </w:rPr>
              <w:t>。</w:t>
            </w:r>
          </w:p>
        </w:tc>
      </w:tr>
      <w:tr w:rsidR="00221BFE" w:rsidRPr="006C4039" w:rsidTr="00221BFE">
        <w:trPr>
          <w:trHeight w:val="446"/>
          <w:jc w:val="center"/>
        </w:trPr>
        <w:tc>
          <w:tcPr>
            <w:tcW w:w="710" w:type="dxa"/>
            <w:vAlign w:val="center"/>
          </w:tcPr>
          <w:p w:rsidR="00221BFE" w:rsidRPr="006C4039" w:rsidRDefault="00CB40DC" w:rsidP="006C4039">
            <w:pPr>
              <w:spacing w:line="340" w:lineRule="exact"/>
              <w:jc w:val="center"/>
              <w:rPr>
                <w:rFonts w:ascii="宋体" w:eastAsia="宋体" w:hAnsi="宋体" w:cs="Times New Roman" w:hint="eastAsia"/>
                <w:szCs w:val="21"/>
              </w:rPr>
            </w:pPr>
            <w:r>
              <w:rPr>
                <w:rFonts w:ascii="宋体" w:eastAsia="宋体" w:hAnsi="宋体" w:cs="Times New Roman" w:hint="eastAsia"/>
                <w:szCs w:val="21"/>
              </w:rPr>
              <w:t>3</w:t>
            </w:r>
          </w:p>
        </w:tc>
        <w:tc>
          <w:tcPr>
            <w:tcW w:w="1120" w:type="dxa"/>
            <w:vAlign w:val="center"/>
          </w:tcPr>
          <w:p w:rsidR="00221BFE" w:rsidRDefault="00CB40DC" w:rsidP="006C4039">
            <w:pPr>
              <w:spacing w:line="340" w:lineRule="exact"/>
              <w:jc w:val="center"/>
              <w:rPr>
                <w:rFonts w:ascii="宋体" w:eastAsia="宋体" w:hAnsi="宋体" w:cs="Times New Roman" w:hint="eastAsia"/>
                <w:szCs w:val="21"/>
              </w:rPr>
            </w:pPr>
            <w:r>
              <w:rPr>
                <w:rFonts w:ascii="宋体" w:eastAsia="宋体" w:hAnsi="宋体" w:cs="Times New Roman" w:hint="eastAsia"/>
                <w:szCs w:val="21"/>
              </w:rPr>
              <w:t>招标文件</w:t>
            </w:r>
            <w:r w:rsidRPr="006C4039">
              <w:rPr>
                <w:rFonts w:ascii="宋体" w:eastAsia="宋体" w:hAnsi="宋体" w:cs="Times New Roman" w:hint="eastAsia"/>
                <w:szCs w:val="21"/>
              </w:rPr>
              <w:t>第</w:t>
            </w:r>
            <w:r>
              <w:rPr>
                <w:rFonts w:ascii="宋体" w:eastAsia="宋体" w:hAnsi="宋体" w:cs="Times New Roman" w:hint="eastAsia"/>
                <w:szCs w:val="21"/>
              </w:rPr>
              <w:t>四</w:t>
            </w:r>
            <w:r w:rsidRPr="006C4039">
              <w:rPr>
                <w:rFonts w:ascii="宋体" w:eastAsia="宋体" w:hAnsi="宋体" w:cs="Times New Roman" w:hint="eastAsia"/>
                <w:szCs w:val="21"/>
              </w:rPr>
              <w:t>章</w:t>
            </w:r>
            <w:r>
              <w:rPr>
                <w:rFonts w:ascii="宋体" w:eastAsia="宋体" w:hAnsi="宋体" w:cs="Times New Roman" w:hint="eastAsia"/>
                <w:szCs w:val="21"/>
              </w:rPr>
              <w:t>《</w:t>
            </w:r>
            <w:r w:rsidRPr="00221BFE">
              <w:rPr>
                <w:rFonts w:ascii="宋体" w:eastAsia="宋体" w:hAnsi="宋体" w:cs="Times New Roman" w:hint="eastAsia"/>
                <w:szCs w:val="21"/>
              </w:rPr>
              <w:t>评标办法</w:t>
            </w:r>
            <w:r>
              <w:rPr>
                <w:rFonts w:ascii="宋体" w:eastAsia="宋体" w:hAnsi="宋体" w:cs="Times New Roman" w:hint="eastAsia"/>
                <w:szCs w:val="21"/>
              </w:rPr>
              <w:t>》第二第（五）款计分办法中技术分中序号2.4</w:t>
            </w:r>
          </w:p>
        </w:tc>
        <w:tc>
          <w:tcPr>
            <w:tcW w:w="4110" w:type="dxa"/>
            <w:vAlign w:val="center"/>
          </w:tcPr>
          <w:p w:rsidR="00221BFE" w:rsidRDefault="00CB40DC" w:rsidP="00221BFE">
            <w:pPr>
              <w:adjustRightInd w:val="0"/>
              <w:spacing w:line="340" w:lineRule="exact"/>
              <w:textAlignment w:val="baseline"/>
              <w:rPr>
                <w:rFonts w:ascii="宋体" w:hAnsi="宋体" w:cs="宋体" w:hint="eastAsia"/>
                <w:bCs/>
                <w:kern w:val="0"/>
                <w:szCs w:val="21"/>
              </w:rPr>
            </w:pPr>
            <w:r w:rsidRPr="00F92BCB">
              <w:rPr>
                <w:rFonts w:ascii="宋体" w:hAnsi="宋体" w:hint="eastAsia"/>
                <w:szCs w:val="21"/>
              </w:rPr>
              <w:t>售后服务承诺书</w:t>
            </w:r>
            <w:r w:rsidRPr="00F92BCB">
              <w:rPr>
                <w:rFonts w:ascii="宋体" w:hAnsi="宋体" w:cs="宋体" w:hint="eastAsia"/>
                <w:bCs/>
                <w:kern w:val="0"/>
                <w:szCs w:val="21"/>
              </w:rPr>
              <w:t>（满分9分）</w:t>
            </w:r>
          </w:p>
          <w:p w:rsidR="00CB40DC" w:rsidRPr="00CB40DC" w:rsidRDefault="00CB40DC" w:rsidP="00CB40DC">
            <w:pPr>
              <w:tabs>
                <w:tab w:val="left" w:pos="2472"/>
              </w:tabs>
              <w:spacing w:line="340" w:lineRule="exact"/>
              <w:ind w:firstLineChars="200" w:firstLine="420"/>
              <w:rPr>
                <w:rFonts w:ascii="宋体" w:eastAsia="宋体" w:hAnsi="宋体" w:cs="宋体"/>
                <w:szCs w:val="21"/>
              </w:rPr>
            </w:pPr>
            <w:r w:rsidRPr="00CB40DC">
              <w:rPr>
                <w:rFonts w:ascii="宋体" w:eastAsia="宋体" w:hAnsi="宋体" w:cs="宋体" w:hint="eastAsia"/>
                <w:szCs w:val="21"/>
              </w:rPr>
              <w:t>评标委员会根据各投标人提供的售后服务方案【包含但不限于：服务内容、到达故障现场时间、售后人员配备情况、故障出现解决方案、定期维护 (注明时间)方案、免费保修期外维修方案、备品备件</w:t>
            </w:r>
            <w:r w:rsidRPr="00CB40DC">
              <w:rPr>
                <w:rFonts w:ascii="宋体" w:eastAsia="宋体" w:hAnsi="宋体" w:cs="宋体" w:hint="eastAsia"/>
                <w:bCs/>
                <w:szCs w:val="21"/>
              </w:rPr>
              <w:t>仓</w:t>
            </w:r>
            <w:r w:rsidRPr="00CB40DC">
              <w:rPr>
                <w:rFonts w:ascii="宋体" w:eastAsia="宋体" w:hAnsi="宋体" w:cs="宋体" w:hint="eastAsia"/>
                <w:szCs w:val="21"/>
              </w:rPr>
              <w:t>库、其他优惠措施等】内容进行综合评审并独立打分：</w:t>
            </w:r>
          </w:p>
          <w:p w:rsidR="00CB40DC" w:rsidRPr="00CB40DC" w:rsidRDefault="00CB40DC" w:rsidP="00CB40DC">
            <w:pPr>
              <w:tabs>
                <w:tab w:val="left" w:pos="2472"/>
              </w:tabs>
              <w:spacing w:line="340" w:lineRule="exact"/>
              <w:ind w:firstLineChars="200" w:firstLine="420"/>
              <w:rPr>
                <w:rFonts w:ascii="宋体" w:eastAsia="宋体" w:hAnsi="宋体" w:cs="宋体"/>
                <w:bCs/>
                <w:szCs w:val="21"/>
              </w:rPr>
            </w:pPr>
            <w:r w:rsidRPr="00CB40DC">
              <w:rPr>
                <w:rFonts w:ascii="宋体" w:eastAsia="宋体" w:hAnsi="宋体" w:cs="宋体" w:hint="eastAsia"/>
                <w:bCs/>
                <w:szCs w:val="21"/>
              </w:rPr>
              <w:t>一档（3分）：有简单的售后服务内容和方案，提出了符合要求的处理问题和响应时间，有</w:t>
            </w:r>
            <w:r w:rsidRPr="00CB40DC">
              <w:rPr>
                <w:rFonts w:ascii="宋体" w:eastAsia="宋体" w:hAnsi="宋体" w:cs="宋体" w:hint="eastAsia"/>
                <w:szCs w:val="21"/>
              </w:rPr>
              <w:t>售后人员配备情况表，有简单的故障出现解决方案、定期维护 (注明时间)方案、免费保修期外维修方案，且</w:t>
            </w:r>
            <w:r w:rsidRPr="00CB40DC">
              <w:rPr>
                <w:rFonts w:ascii="宋体" w:eastAsia="宋体" w:hAnsi="宋体" w:cs="宋体" w:hint="eastAsia"/>
                <w:bCs/>
                <w:szCs w:val="21"/>
              </w:rPr>
              <w:t>售后服务方案基本满足本项目需求的；</w:t>
            </w:r>
          </w:p>
          <w:p w:rsidR="00CB40DC" w:rsidRPr="00CB40DC" w:rsidRDefault="00CB40DC" w:rsidP="00CB40DC">
            <w:pPr>
              <w:tabs>
                <w:tab w:val="left" w:pos="2472"/>
              </w:tabs>
              <w:spacing w:line="340" w:lineRule="exact"/>
              <w:ind w:firstLineChars="200" w:firstLine="420"/>
              <w:rPr>
                <w:rFonts w:ascii="宋体" w:eastAsia="宋体" w:hAnsi="宋体" w:cs="宋体"/>
                <w:bCs/>
                <w:szCs w:val="21"/>
              </w:rPr>
            </w:pPr>
            <w:r w:rsidRPr="00CB40DC">
              <w:rPr>
                <w:rFonts w:ascii="宋体" w:eastAsia="宋体" w:hAnsi="宋体" w:cs="宋体" w:hint="eastAsia"/>
                <w:bCs/>
                <w:szCs w:val="21"/>
              </w:rPr>
              <w:t>二档（6分）：有较详细、完善的售后</w:t>
            </w:r>
            <w:r w:rsidRPr="00CB40DC">
              <w:rPr>
                <w:rFonts w:ascii="宋体" w:eastAsia="宋体" w:hAnsi="宋体" w:cs="宋体" w:hint="eastAsia"/>
                <w:bCs/>
                <w:szCs w:val="21"/>
              </w:rPr>
              <w:lastRenderedPageBreak/>
              <w:t>服务内容和方案，提出了具体的服务措施，出现故障响应时间、到达故障现场时间、解决故障处理时间优于招标文件要求，故障出现解决方案、定期维护(注明时间)方案、免费保修期外维修方案较详细、具有可行性、合理性，且有投入本项目的售后服务人员及备品备件仓库的；</w:t>
            </w:r>
          </w:p>
          <w:p w:rsidR="00CB40DC" w:rsidRPr="00F92BCB" w:rsidRDefault="00CB40DC" w:rsidP="00CB40DC">
            <w:pPr>
              <w:adjustRightInd w:val="0"/>
              <w:spacing w:line="340" w:lineRule="exact"/>
              <w:ind w:firstLineChars="200" w:firstLine="420"/>
              <w:textAlignment w:val="baseline"/>
              <w:rPr>
                <w:rFonts w:ascii="宋体" w:hAnsi="宋体" w:cs="宋体" w:hint="eastAsia"/>
                <w:bCs/>
                <w:kern w:val="0"/>
                <w:szCs w:val="21"/>
              </w:rPr>
            </w:pPr>
            <w:r w:rsidRPr="00CB40DC">
              <w:rPr>
                <w:rFonts w:ascii="宋体" w:eastAsia="宋体" w:hAnsi="宋体" w:cs="宋体" w:hint="eastAsia"/>
                <w:bCs/>
                <w:szCs w:val="21"/>
              </w:rPr>
              <w:t>三档（9分）：有详细、完善的售后服务内容和方案，且满足招标文件要求的同时，提出了具体的服务内容及措施，出现故障响应时间在30分钟内、到达故障现场时间在8小时内、解决故障处理时间在8小时内（需提供投标人</w:t>
            </w:r>
            <w:r w:rsidRPr="00CB40DC">
              <w:rPr>
                <w:rFonts w:ascii="宋体" w:eastAsia="宋体" w:hAnsi="宋体" w:cs="Courier New"/>
                <w:szCs w:val="21"/>
              </w:rPr>
              <w:t>或</w:t>
            </w:r>
            <w:r w:rsidRPr="00CB40DC">
              <w:rPr>
                <w:rFonts w:ascii="宋体" w:eastAsia="宋体" w:hAnsi="宋体" w:cs="Courier New" w:hint="eastAsia"/>
                <w:szCs w:val="21"/>
              </w:rPr>
              <w:t>其</w:t>
            </w:r>
            <w:r w:rsidRPr="00CB40DC">
              <w:rPr>
                <w:rFonts w:ascii="宋体" w:eastAsia="宋体" w:hAnsi="宋体" w:cs="Courier New"/>
                <w:szCs w:val="21"/>
              </w:rPr>
              <w:t>分公司或</w:t>
            </w:r>
            <w:r w:rsidRPr="00CB40DC">
              <w:rPr>
                <w:rFonts w:ascii="宋体" w:eastAsia="宋体" w:hAnsi="宋体" w:cs="Courier New" w:hint="eastAsia"/>
                <w:szCs w:val="21"/>
              </w:rPr>
              <w:t>售后服务点到采购单位项目实施地的百度或高德等路线截图</w:t>
            </w:r>
            <w:r w:rsidRPr="00CB40DC">
              <w:rPr>
                <w:rFonts w:ascii="宋体" w:eastAsia="宋体" w:hAnsi="宋体" w:cs="宋体" w:hint="eastAsia"/>
                <w:bCs/>
                <w:szCs w:val="21"/>
              </w:rPr>
              <w:t>），故障出现解决方案、定期维护方案、免费保修期外维修方案详细描述、具有完整性、针对性和可行性，有投入本项目的售后服务人员及备品备件他仓库的【需提供有效售后服务人员及零配件仓库等证明材料复印件，人员证明材料包括但不限于劳动合同复印件或单位出具的证明材料或社保证明或其他有效证明材料，零配件仓库证明材料包括但不限于租赁合同复印件或产权证明文件或营业执照复印件】，其它有利于提高本项目产品或服务质量优惠措施的。</w:t>
            </w:r>
          </w:p>
        </w:tc>
        <w:tc>
          <w:tcPr>
            <w:tcW w:w="4111" w:type="dxa"/>
            <w:vAlign w:val="center"/>
          </w:tcPr>
          <w:p w:rsidR="00CB40DC" w:rsidRDefault="00CB40DC" w:rsidP="00CB40DC">
            <w:pPr>
              <w:adjustRightInd w:val="0"/>
              <w:spacing w:line="340" w:lineRule="exact"/>
              <w:textAlignment w:val="baseline"/>
              <w:rPr>
                <w:rFonts w:ascii="宋体" w:hAnsi="宋体" w:cs="宋体" w:hint="eastAsia"/>
                <w:bCs/>
                <w:kern w:val="0"/>
                <w:szCs w:val="21"/>
              </w:rPr>
            </w:pPr>
            <w:r w:rsidRPr="00F92BCB">
              <w:rPr>
                <w:rFonts w:ascii="宋体" w:hAnsi="宋体" w:hint="eastAsia"/>
                <w:szCs w:val="21"/>
              </w:rPr>
              <w:lastRenderedPageBreak/>
              <w:t>售后服务承诺书</w:t>
            </w:r>
            <w:r w:rsidRPr="00F92BCB">
              <w:rPr>
                <w:rFonts w:ascii="宋体" w:hAnsi="宋体" w:cs="宋体" w:hint="eastAsia"/>
                <w:bCs/>
                <w:kern w:val="0"/>
                <w:szCs w:val="21"/>
              </w:rPr>
              <w:t>（满分</w:t>
            </w:r>
            <w:r>
              <w:rPr>
                <w:rFonts w:ascii="宋体" w:hAnsi="宋体" w:cs="宋体" w:hint="eastAsia"/>
                <w:bCs/>
                <w:kern w:val="0"/>
                <w:szCs w:val="21"/>
              </w:rPr>
              <w:t>8</w:t>
            </w:r>
            <w:r w:rsidRPr="00F92BCB">
              <w:rPr>
                <w:rFonts w:ascii="宋体" w:hAnsi="宋体" w:cs="宋体" w:hint="eastAsia"/>
                <w:bCs/>
                <w:kern w:val="0"/>
                <w:szCs w:val="21"/>
              </w:rPr>
              <w:t>分）</w:t>
            </w:r>
          </w:p>
          <w:p w:rsidR="00CB40DC" w:rsidRPr="00CB40DC" w:rsidRDefault="00CB40DC" w:rsidP="00CB40DC">
            <w:pPr>
              <w:tabs>
                <w:tab w:val="left" w:pos="2472"/>
              </w:tabs>
              <w:spacing w:line="340" w:lineRule="exact"/>
              <w:ind w:firstLineChars="200" w:firstLine="420"/>
              <w:rPr>
                <w:rFonts w:ascii="宋体" w:eastAsia="宋体" w:hAnsi="宋体" w:cs="宋体"/>
                <w:szCs w:val="21"/>
              </w:rPr>
            </w:pPr>
            <w:r w:rsidRPr="00CB40DC">
              <w:rPr>
                <w:rFonts w:ascii="宋体" w:eastAsia="宋体" w:hAnsi="宋体" w:cs="宋体" w:hint="eastAsia"/>
                <w:szCs w:val="21"/>
              </w:rPr>
              <w:t>评标委员会根据各投标人提供的售后服务方案【包含但不限于：服务内容、到达故障现场时间、售后人员配备情况、故障出现解决方案、定期维护 (注明时间)方案、免费保修期外维修方案、备品备件</w:t>
            </w:r>
            <w:r w:rsidRPr="00CB40DC">
              <w:rPr>
                <w:rFonts w:ascii="宋体" w:eastAsia="宋体" w:hAnsi="宋体" w:cs="宋体" w:hint="eastAsia"/>
                <w:bCs/>
                <w:szCs w:val="21"/>
              </w:rPr>
              <w:t>仓</w:t>
            </w:r>
            <w:r w:rsidRPr="00CB40DC">
              <w:rPr>
                <w:rFonts w:ascii="宋体" w:eastAsia="宋体" w:hAnsi="宋体" w:cs="宋体" w:hint="eastAsia"/>
                <w:szCs w:val="21"/>
              </w:rPr>
              <w:t>库、其他优惠措施等】内容进行综合评审并独立打分：</w:t>
            </w:r>
          </w:p>
          <w:p w:rsidR="00CB40DC" w:rsidRPr="00CB40DC" w:rsidRDefault="00CB40DC" w:rsidP="00CB40DC">
            <w:pPr>
              <w:tabs>
                <w:tab w:val="left" w:pos="2472"/>
              </w:tabs>
              <w:spacing w:line="340" w:lineRule="exact"/>
              <w:ind w:firstLineChars="200" w:firstLine="420"/>
              <w:rPr>
                <w:rFonts w:ascii="宋体" w:eastAsia="宋体" w:hAnsi="宋体" w:cs="宋体"/>
                <w:bCs/>
                <w:szCs w:val="21"/>
              </w:rPr>
            </w:pPr>
            <w:r w:rsidRPr="00CB40DC">
              <w:rPr>
                <w:rFonts w:ascii="宋体" w:eastAsia="宋体" w:hAnsi="宋体" w:cs="宋体" w:hint="eastAsia"/>
                <w:bCs/>
                <w:szCs w:val="21"/>
              </w:rPr>
              <w:t>一档（3分）：有简单的售后服务内容和方案，提出了符合要求的处理问题和响应时间，有</w:t>
            </w:r>
            <w:r w:rsidRPr="00CB40DC">
              <w:rPr>
                <w:rFonts w:ascii="宋体" w:eastAsia="宋体" w:hAnsi="宋体" w:cs="宋体" w:hint="eastAsia"/>
                <w:szCs w:val="21"/>
              </w:rPr>
              <w:t>售后人员配备情况表，有简单的故障出现解决方案、定期维护 (注明时间)方案、免费保修期外维修方案，且</w:t>
            </w:r>
            <w:r w:rsidRPr="00CB40DC">
              <w:rPr>
                <w:rFonts w:ascii="宋体" w:eastAsia="宋体" w:hAnsi="宋体" w:cs="宋体" w:hint="eastAsia"/>
                <w:bCs/>
                <w:szCs w:val="21"/>
              </w:rPr>
              <w:t>售后服务方案基本满足本项目需求的；</w:t>
            </w:r>
          </w:p>
          <w:p w:rsidR="00CB40DC" w:rsidRPr="00CB40DC" w:rsidRDefault="00CB40DC" w:rsidP="00CB40DC">
            <w:pPr>
              <w:tabs>
                <w:tab w:val="left" w:pos="2472"/>
              </w:tabs>
              <w:spacing w:line="340" w:lineRule="exact"/>
              <w:ind w:firstLineChars="200" w:firstLine="420"/>
              <w:rPr>
                <w:rFonts w:ascii="宋体" w:eastAsia="宋体" w:hAnsi="宋体" w:cs="宋体"/>
                <w:bCs/>
                <w:szCs w:val="21"/>
              </w:rPr>
            </w:pPr>
            <w:r w:rsidRPr="00CB40DC">
              <w:rPr>
                <w:rFonts w:ascii="宋体" w:eastAsia="宋体" w:hAnsi="宋体" w:cs="宋体" w:hint="eastAsia"/>
                <w:bCs/>
                <w:szCs w:val="21"/>
              </w:rPr>
              <w:t>二档（</w:t>
            </w:r>
            <w:r>
              <w:rPr>
                <w:rFonts w:ascii="宋体" w:eastAsia="宋体" w:hAnsi="宋体" w:cs="宋体" w:hint="eastAsia"/>
                <w:bCs/>
                <w:szCs w:val="21"/>
              </w:rPr>
              <w:t>5</w:t>
            </w:r>
            <w:r w:rsidRPr="00CB40DC">
              <w:rPr>
                <w:rFonts w:ascii="宋体" w:eastAsia="宋体" w:hAnsi="宋体" w:cs="宋体" w:hint="eastAsia"/>
                <w:bCs/>
                <w:szCs w:val="21"/>
              </w:rPr>
              <w:t>分）：有较详细、完善的售后</w:t>
            </w:r>
            <w:r w:rsidRPr="00CB40DC">
              <w:rPr>
                <w:rFonts w:ascii="宋体" w:eastAsia="宋体" w:hAnsi="宋体" w:cs="宋体" w:hint="eastAsia"/>
                <w:bCs/>
                <w:szCs w:val="21"/>
              </w:rPr>
              <w:lastRenderedPageBreak/>
              <w:t>服务内容和方案，提出了具体的服务措施，出现故障响应时间、到达故障现场时间、解决故障处理时间优于招标文件要求，故障出现解决方案、定期维护(注明时间)方案、免费保修期外维修方案较详细、具有可行性、合理性，且有投入本项目的售后服务人员及备品备件仓库的；</w:t>
            </w:r>
          </w:p>
          <w:p w:rsidR="00221BFE" w:rsidRPr="00F92BCB" w:rsidRDefault="00CB40DC" w:rsidP="00CB40DC">
            <w:pPr>
              <w:adjustRightInd w:val="0"/>
              <w:spacing w:line="340" w:lineRule="exact"/>
              <w:textAlignment w:val="baseline"/>
              <w:rPr>
                <w:rFonts w:ascii="宋体" w:hAnsi="宋体" w:cs="宋体" w:hint="eastAsia"/>
                <w:bCs/>
                <w:kern w:val="0"/>
                <w:szCs w:val="21"/>
              </w:rPr>
            </w:pPr>
            <w:r w:rsidRPr="00CB40DC">
              <w:rPr>
                <w:rFonts w:ascii="宋体" w:eastAsia="宋体" w:hAnsi="宋体" w:cs="宋体" w:hint="eastAsia"/>
                <w:bCs/>
                <w:szCs w:val="21"/>
              </w:rPr>
              <w:t>三档（</w:t>
            </w:r>
            <w:r>
              <w:rPr>
                <w:rFonts w:ascii="宋体" w:eastAsia="宋体" w:hAnsi="宋体" w:cs="宋体" w:hint="eastAsia"/>
                <w:bCs/>
                <w:szCs w:val="21"/>
              </w:rPr>
              <w:t>8</w:t>
            </w:r>
            <w:r w:rsidRPr="00CB40DC">
              <w:rPr>
                <w:rFonts w:ascii="宋体" w:eastAsia="宋体" w:hAnsi="宋体" w:cs="宋体" w:hint="eastAsia"/>
                <w:bCs/>
                <w:szCs w:val="21"/>
              </w:rPr>
              <w:t>分）：有详细、完善的售后服务内容和方案，且满足招标文件要求的同时，提出了具体的服务内容及措施，出现故障响应时间在30分钟内、到达故障现场时间在8小时内、解决故障处理时间在8小时内（需提供投标人</w:t>
            </w:r>
            <w:r w:rsidRPr="00CB40DC">
              <w:rPr>
                <w:rFonts w:ascii="宋体" w:eastAsia="宋体" w:hAnsi="宋体" w:cs="Courier New"/>
                <w:szCs w:val="21"/>
              </w:rPr>
              <w:t>或</w:t>
            </w:r>
            <w:r w:rsidRPr="00CB40DC">
              <w:rPr>
                <w:rFonts w:ascii="宋体" w:eastAsia="宋体" w:hAnsi="宋体" w:cs="Courier New" w:hint="eastAsia"/>
                <w:szCs w:val="21"/>
              </w:rPr>
              <w:t>其</w:t>
            </w:r>
            <w:r w:rsidRPr="00CB40DC">
              <w:rPr>
                <w:rFonts w:ascii="宋体" w:eastAsia="宋体" w:hAnsi="宋体" w:cs="Courier New"/>
                <w:szCs w:val="21"/>
              </w:rPr>
              <w:t>分公司或</w:t>
            </w:r>
            <w:r w:rsidRPr="00CB40DC">
              <w:rPr>
                <w:rFonts w:ascii="宋体" w:eastAsia="宋体" w:hAnsi="宋体" w:cs="Courier New" w:hint="eastAsia"/>
                <w:szCs w:val="21"/>
              </w:rPr>
              <w:t>售后服务点到采购单位项目实施地的百度或高德等路线截图</w:t>
            </w:r>
            <w:r w:rsidRPr="00CB40DC">
              <w:rPr>
                <w:rFonts w:ascii="宋体" w:eastAsia="宋体" w:hAnsi="宋体" w:cs="宋体" w:hint="eastAsia"/>
                <w:bCs/>
                <w:szCs w:val="21"/>
              </w:rPr>
              <w:t>），故障出现解决方案、定期维护方案、免费保修期外维修方案详细描述、具有完整性、针对性和可行性，有投入本项目的售后服务人员及备品备件他仓库的【需提供有效售后服务人员及零配件仓库等证明材料复印件，人员证明材料包括但不限于劳动合同复印件或单位出具的证明材料或社保证明或其他有效证明材料，零配件仓库证明材料包括但不限于租赁合同复印件或产权证明文件或营业执照复印件】，其它有利于提高本项目产品或服务质量优惠措施的。</w:t>
            </w:r>
          </w:p>
        </w:tc>
      </w:tr>
      <w:tr w:rsidR="00CB40DC" w:rsidRPr="006C4039" w:rsidTr="00221BFE">
        <w:trPr>
          <w:trHeight w:val="446"/>
          <w:jc w:val="center"/>
        </w:trPr>
        <w:tc>
          <w:tcPr>
            <w:tcW w:w="710" w:type="dxa"/>
            <w:vAlign w:val="center"/>
          </w:tcPr>
          <w:p w:rsidR="00CB40DC" w:rsidRDefault="00CB40DC" w:rsidP="006C4039">
            <w:pPr>
              <w:spacing w:line="340" w:lineRule="exact"/>
              <w:jc w:val="center"/>
              <w:rPr>
                <w:rFonts w:ascii="宋体" w:eastAsia="宋体" w:hAnsi="宋体" w:cs="Times New Roman" w:hint="eastAsia"/>
                <w:szCs w:val="21"/>
              </w:rPr>
            </w:pPr>
            <w:r>
              <w:rPr>
                <w:rFonts w:ascii="宋体" w:eastAsia="宋体" w:hAnsi="宋体" w:cs="Times New Roman" w:hint="eastAsia"/>
                <w:szCs w:val="21"/>
              </w:rPr>
              <w:lastRenderedPageBreak/>
              <w:t>4</w:t>
            </w:r>
          </w:p>
        </w:tc>
        <w:tc>
          <w:tcPr>
            <w:tcW w:w="1120" w:type="dxa"/>
            <w:vAlign w:val="center"/>
          </w:tcPr>
          <w:p w:rsidR="00CB40DC" w:rsidRDefault="00CB40DC" w:rsidP="00CB40DC">
            <w:pPr>
              <w:spacing w:line="340" w:lineRule="exact"/>
              <w:jc w:val="center"/>
              <w:rPr>
                <w:rFonts w:ascii="宋体" w:eastAsia="宋体" w:hAnsi="宋体" w:cs="Times New Roman" w:hint="eastAsia"/>
                <w:szCs w:val="21"/>
              </w:rPr>
            </w:pPr>
            <w:r>
              <w:rPr>
                <w:rFonts w:ascii="宋体" w:eastAsia="宋体" w:hAnsi="宋体" w:cs="Times New Roman" w:hint="eastAsia"/>
                <w:szCs w:val="21"/>
              </w:rPr>
              <w:t>招标文件</w:t>
            </w:r>
            <w:r w:rsidRPr="006C4039">
              <w:rPr>
                <w:rFonts w:ascii="宋体" w:eastAsia="宋体" w:hAnsi="宋体" w:cs="Times New Roman" w:hint="eastAsia"/>
                <w:szCs w:val="21"/>
              </w:rPr>
              <w:t>第</w:t>
            </w:r>
            <w:r>
              <w:rPr>
                <w:rFonts w:ascii="宋体" w:eastAsia="宋体" w:hAnsi="宋体" w:cs="Times New Roman" w:hint="eastAsia"/>
                <w:szCs w:val="21"/>
              </w:rPr>
              <w:t>四</w:t>
            </w:r>
            <w:r w:rsidRPr="006C4039">
              <w:rPr>
                <w:rFonts w:ascii="宋体" w:eastAsia="宋体" w:hAnsi="宋体" w:cs="Times New Roman" w:hint="eastAsia"/>
                <w:szCs w:val="21"/>
              </w:rPr>
              <w:t>章</w:t>
            </w:r>
            <w:r>
              <w:rPr>
                <w:rFonts w:ascii="宋体" w:eastAsia="宋体" w:hAnsi="宋体" w:cs="Times New Roman" w:hint="eastAsia"/>
                <w:szCs w:val="21"/>
              </w:rPr>
              <w:t>《</w:t>
            </w:r>
            <w:r w:rsidRPr="00221BFE">
              <w:rPr>
                <w:rFonts w:ascii="宋体" w:eastAsia="宋体" w:hAnsi="宋体" w:cs="Times New Roman" w:hint="eastAsia"/>
                <w:szCs w:val="21"/>
              </w:rPr>
              <w:t>评标办法</w:t>
            </w:r>
            <w:r>
              <w:rPr>
                <w:rFonts w:ascii="宋体" w:eastAsia="宋体" w:hAnsi="宋体" w:cs="Times New Roman" w:hint="eastAsia"/>
                <w:szCs w:val="21"/>
              </w:rPr>
              <w:t>》第二第（五）款计分办法中技术分中序号2.5</w:t>
            </w:r>
          </w:p>
        </w:tc>
        <w:tc>
          <w:tcPr>
            <w:tcW w:w="4110" w:type="dxa"/>
            <w:vAlign w:val="center"/>
          </w:tcPr>
          <w:p w:rsidR="00CB40DC" w:rsidRDefault="00CB40DC" w:rsidP="00221BFE">
            <w:pPr>
              <w:adjustRightInd w:val="0"/>
              <w:spacing w:line="340" w:lineRule="exact"/>
              <w:textAlignment w:val="baseline"/>
              <w:rPr>
                <w:rFonts w:ascii="宋体" w:hAnsi="宋体" w:cs="宋体" w:hint="eastAsia"/>
                <w:b/>
                <w:bCs/>
                <w:kern w:val="0"/>
                <w:szCs w:val="21"/>
              </w:rPr>
            </w:pPr>
            <w:r w:rsidRPr="00F92BCB">
              <w:rPr>
                <w:rFonts w:ascii="宋体" w:hAnsi="宋体" w:hint="eastAsia"/>
                <w:szCs w:val="21"/>
              </w:rPr>
              <w:t>生产设备分</w:t>
            </w:r>
            <w:r w:rsidRPr="00F92BCB">
              <w:rPr>
                <w:rFonts w:ascii="宋体" w:hAnsi="宋体" w:cs="宋体" w:hint="eastAsia"/>
                <w:bCs/>
                <w:kern w:val="0"/>
                <w:szCs w:val="21"/>
              </w:rPr>
              <w:t>（满分4分）</w:t>
            </w:r>
          </w:p>
          <w:p w:rsidR="00CB40DC" w:rsidRPr="00CB40DC" w:rsidRDefault="00CB40DC" w:rsidP="00CB40DC">
            <w:pPr>
              <w:tabs>
                <w:tab w:val="left" w:pos="2472"/>
              </w:tabs>
              <w:spacing w:line="340" w:lineRule="exact"/>
              <w:ind w:firstLineChars="200" w:firstLine="420"/>
              <w:rPr>
                <w:rFonts w:ascii="宋体" w:eastAsia="宋体" w:hAnsi="宋体" w:cs="宋体"/>
                <w:szCs w:val="21"/>
              </w:rPr>
            </w:pPr>
            <w:r w:rsidRPr="00CB40DC">
              <w:rPr>
                <w:rFonts w:ascii="宋体" w:eastAsia="宋体" w:hAnsi="宋体" w:cs="宋体" w:hint="eastAsia"/>
                <w:szCs w:val="21"/>
              </w:rPr>
              <w:t>（1）投标人拥有冲压设备，每提供1台，得0.3分，最多得3分；</w:t>
            </w:r>
          </w:p>
          <w:p w:rsidR="00CB40DC" w:rsidRPr="00CB40DC" w:rsidRDefault="00CB40DC" w:rsidP="00CB40DC">
            <w:pPr>
              <w:tabs>
                <w:tab w:val="left" w:pos="2472"/>
              </w:tabs>
              <w:spacing w:line="340" w:lineRule="exact"/>
              <w:ind w:firstLineChars="200" w:firstLine="420"/>
              <w:rPr>
                <w:rFonts w:ascii="宋体" w:eastAsia="宋体" w:hAnsi="宋体" w:cs="宋体"/>
                <w:bCs/>
                <w:szCs w:val="21"/>
              </w:rPr>
            </w:pPr>
            <w:r w:rsidRPr="00CB40DC">
              <w:rPr>
                <w:rFonts w:ascii="宋体" w:eastAsia="宋体" w:hAnsi="宋体" w:cs="宋体" w:hint="eastAsia"/>
                <w:szCs w:val="21"/>
              </w:rPr>
              <w:t>（2）</w:t>
            </w:r>
            <w:r w:rsidRPr="00CB40DC">
              <w:rPr>
                <w:rFonts w:ascii="宋体" w:eastAsia="宋体" w:hAnsi="宋体" w:cs="宋体" w:hint="eastAsia"/>
                <w:bCs/>
                <w:szCs w:val="21"/>
              </w:rPr>
              <w:t>投标人拥有全自动号牌包装机的，得1分。</w:t>
            </w:r>
          </w:p>
          <w:p w:rsidR="00CB40DC" w:rsidRPr="00CB40DC" w:rsidRDefault="00CB40DC" w:rsidP="00CB40DC">
            <w:pPr>
              <w:adjustRightInd w:val="0"/>
              <w:spacing w:line="340" w:lineRule="exact"/>
              <w:textAlignment w:val="baseline"/>
              <w:rPr>
                <w:rFonts w:ascii="宋体" w:hAnsi="宋体" w:cs="宋体" w:hint="eastAsia"/>
                <w:b/>
                <w:bCs/>
                <w:kern w:val="0"/>
                <w:szCs w:val="21"/>
              </w:rPr>
            </w:pPr>
            <w:r w:rsidRPr="00CB40DC">
              <w:rPr>
                <w:rFonts w:ascii="宋体" w:eastAsia="宋体" w:hAnsi="宋体" w:cs="宋体" w:hint="eastAsia"/>
                <w:b/>
                <w:szCs w:val="21"/>
              </w:rPr>
              <w:t>注：以提供以上相关设备在公告日前购买的厂家发票扫描件及现场设备照片，并加盖投标人CA证书签章为准，否则，不得分。</w:t>
            </w:r>
          </w:p>
        </w:tc>
        <w:tc>
          <w:tcPr>
            <w:tcW w:w="4111" w:type="dxa"/>
            <w:vAlign w:val="center"/>
          </w:tcPr>
          <w:p w:rsidR="00CB40DC" w:rsidRDefault="00CB40DC" w:rsidP="00CB40DC">
            <w:pPr>
              <w:adjustRightInd w:val="0"/>
              <w:spacing w:line="340" w:lineRule="exact"/>
              <w:textAlignment w:val="baseline"/>
              <w:rPr>
                <w:rFonts w:ascii="宋体" w:hAnsi="宋体" w:cs="宋体" w:hint="eastAsia"/>
                <w:b/>
                <w:bCs/>
                <w:kern w:val="0"/>
                <w:szCs w:val="21"/>
              </w:rPr>
            </w:pPr>
            <w:r w:rsidRPr="00F92BCB">
              <w:rPr>
                <w:rFonts w:ascii="宋体" w:hAnsi="宋体" w:hint="eastAsia"/>
                <w:szCs w:val="21"/>
              </w:rPr>
              <w:t>生产设备分</w:t>
            </w:r>
            <w:r w:rsidRPr="00F92BCB">
              <w:rPr>
                <w:rFonts w:ascii="宋体" w:hAnsi="宋体" w:cs="宋体" w:hint="eastAsia"/>
                <w:bCs/>
                <w:kern w:val="0"/>
                <w:szCs w:val="21"/>
              </w:rPr>
              <w:t>（满分</w:t>
            </w:r>
            <w:r>
              <w:rPr>
                <w:rFonts w:ascii="宋体" w:hAnsi="宋体" w:cs="宋体" w:hint="eastAsia"/>
                <w:bCs/>
                <w:kern w:val="0"/>
                <w:szCs w:val="21"/>
              </w:rPr>
              <w:t>10</w:t>
            </w:r>
            <w:r w:rsidRPr="00F92BCB">
              <w:rPr>
                <w:rFonts w:ascii="宋体" w:hAnsi="宋体" w:cs="宋体" w:hint="eastAsia"/>
                <w:bCs/>
                <w:kern w:val="0"/>
                <w:szCs w:val="21"/>
              </w:rPr>
              <w:t>分）</w:t>
            </w:r>
          </w:p>
          <w:p w:rsidR="00CB40DC" w:rsidRPr="00CB40DC" w:rsidRDefault="00CB40DC" w:rsidP="00CB40DC">
            <w:pPr>
              <w:tabs>
                <w:tab w:val="left" w:pos="2472"/>
              </w:tabs>
              <w:spacing w:line="340" w:lineRule="exact"/>
              <w:ind w:firstLineChars="200" w:firstLine="420"/>
              <w:rPr>
                <w:rFonts w:ascii="宋体" w:eastAsia="宋体" w:hAnsi="宋体" w:cs="宋体"/>
                <w:szCs w:val="21"/>
              </w:rPr>
            </w:pPr>
            <w:r w:rsidRPr="00CB40DC">
              <w:rPr>
                <w:rFonts w:ascii="宋体" w:eastAsia="宋体" w:hAnsi="宋体" w:cs="宋体" w:hint="eastAsia"/>
                <w:szCs w:val="21"/>
              </w:rPr>
              <w:t>（1）投标人拥有冲压设备，每提供1台，得0.3分，最多得</w:t>
            </w:r>
            <w:r>
              <w:rPr>
                <w:rFonts w:ascii="宋体" w:eastAsia="宋体" w:hAnsi="宋体" w:cs="宋体" w:hint="eastAsia"/>
                <w:szCs w:val="21"/>
              </w:rPr>
              <w:t>9</w:t>
            </w:r>
            <w:r w:rsidRPr="00CB40DC">
              <w:rPr>
                <w:rFonts w:ascii="宋体" w:eastAsia="宋体" w:hAnsi="宋体" w:cs="宋体" w:hint="eastAsia"/>
                <w:szCs w:val="21"/>
              </w:rPr>
              <w:t>分；</w:t>
            </w:r>
          </w:p>
          <w:p w:rsidR="00CB40DC" w:rsidRPr="00CB40DC" w:rsidRDefault="00CB40DC" w:rsidP="00CB40DC">
            <w:pPr>
              <w:tabs>
                <w:tab w:val="left" w:pos="2472"/>
              </w:tabs>
              <w:spacing w:line="340" w:lineRule="exact"/>
              <w:ind w:firstLineChars="200" w:firstLine="420"/>
              <w:rPr>
                <w:rFonts w:ascii="宋体" w:eastAsia="宋体" w:hAnsi="宋体" w:cs="宋体"/>
                <w:bCs/>
                <w:szCs w:val="21"/>
              </w:rPr>
            </w:pPr>
            <w:r w:rsidRPr="00CB40DC">
              <w:rPr>
                <w:rFonts w:ascii="宋体" w:eastAsia="宋体" w:hAnsi="宋体" w:cs="宋体" w:hint="eastAsia"/>
                <w:szCs w:val="21"/>
              </w:rPr>
              <w:t>（2）</w:t>
            </w:r>
            <w:r w:rsidRPr="00CB40DC">
              <w:rPr>
                <w:rFonts w:ascii="宋体" w:eastAsia="宋体" w:hAnsi="宋体" w:cs="宋体" w:hint="eastAsia"/>
                <w:bCs/>
                <w:szCs w:val="21"/>
              </w:rPr>
              <w:t>投标人拥有全自动号牌包装机的，得1分。</w:t>
            </w:r>
          </w:p>
          <w:p w:rsidR="00CB40DC" w:rsidRPr="00F92BCB" w:rsidRDefault="00CB40DC" w:rsidP="00CB40DC">
            <w:pPr>
              <w:adjustRightInd w:val="0"/>
              <w:spacing w:line="340" w:lineRule="exact"/>
              <w:textAlignment w:val="baseline"/>
              <w:rPr>
                <w:rFonts w:ascii="宋体" w:hAnsi="宋体" w:cs="宋体" w:hint="eastAsia"/>
                <w:bCs/>
                <w:kern w:val="0"/>
                <w:szCs w:val="21"/>
              </w:rPr>
            </w:pPr>
            <w:r w:rsidRPr="00CB40DC">
              <w:rPr>
                <w:rFonts w:ascii="宋体" w:eastAsia="宋体" w:hAnsi="宋体" w:cs="宋体" w:hint="eastAsia"/>
                <w:b/>
                <w:szCs w:val="21"/>
              </w:rPr>
              <w:t>注：以提供以上相关设备在公告日前购买的厂家发票扫描件及现场设备照片，并加盖投标人CA证书签章为准，否则，不得分。</w:t>
            </w:r>
          </w:p>
        </w:tc>
      </w:tr>
    </w:tbl>
    <w:p w:rsidR="006C4039" w:rsidRPr="006C4039" w:rsidRDefault="006C4039" w:rsidP="006C4039">
      <w:pPr>
        <w:spacing w:line="340" w:lineRule="exact"/>
        <w:ind w:firstLineChars="200" w:firstLine="420"/>
        <w:rPr>
          <w:rFonts w:ascii="宋体" w:eastAsia="宋体" w:hAnsi="宋体" w:cs="Times New Roman"/>
          <w:szCs w:val="21"/>
          <w:u w:val="single"/>
        </w:rPr>
      </w:pPr>
      <w:r w:rsidRPr="006C4039">
        <w:rPr>
          <w:rFonts w:ascii="宋体" w:eastAsia="宋体" w:hAnsi="宋体" w:cs="Times New Roman" w:hint="eastAsia"/>
          <w:szCs w:val="21"/>
        </w:rPr>
        <w:t>3.更正日期：</w:t>
      </w:r>
      <w:r w:rsidRPr="006C4039">
        <w:rPr>
          <w:rFonts w:ascii="宋体" w:eastAsia="宋体" w:hAnsi="宋体" w:cs="Times New Roman" w:hint="eastAsia"/>
          <w:szCs w:val="21"/>
          <w:u w:val="single"/>
        </w:rPr>
        <w:t>2025年</w:t>
      </w:r>
      <w:r>
        <w:rPr>
          <w:rFonts w:ascii="宋体" w:eastAsia="宋体" w:hAnsi="宋体" w:cs="Times New Roman" w:hint="eastAsia"/>
          <w:szCs w:val="21"/>
          <w:u w:val="single"/>
        </w:rPr>
        <w:t>10</w:t>
      </w:r>
      <w:r w:rsidRPr="006C4039">
        <w:rPr>
          <w:rFonts w:ascii="宋体" w:eastAsia="宋体" w:hAnsi="宋体" w:cs="Times New Roman" w:hint="eastAsia"/>
          <w:szCs w:val="21"/>
          <w:u w:val="single"/>
        </w:rPr>
        <w:t>月</w:t>
      </w:r>
      <w:r>
        <w:rPr>
          <w:rFonts w:ascii="宋体" w:eastAsia="宋体" w:hAnsi="宋体" w:cs="Times New Roman" w:hint="eastAsia"/>
          <w:szCs w:val="21"/>
          <w:u w:val="single"/>
        </w:rPr>
        <w:t>20</w:t>
      </w:r>
      <w:r w:rsidRPr="006C4039">
        <w:rPr>
          <w:rFonts w:ascii="宋体" w:eastAsia="宋体" w:hAnsi="宋体" w:cs="Times New Roman" w:hint="eastAsia"/>
          <w:szCs w:val="21"/>
          <w:u w:val="single"/>
        </w:rPr>
        <w:t>日</w:t>
      </w:r>
    </w:p>
    <w:p w:rsidR="006C4039" w:rsidRPr="006C4039" w:rsidRDefault="006C4039" w:rsidP="006C4039">
      <w:pPr>
        <w:spacing w:line="340" w:lineRule="exact"/>
        <w:ind w:firstLineChars="200" w:firstLine="420"/>
        <w:rPr>
          <w:rFonts w:ascii="宋体" w:eastAsia="宋体" w:hAnsi="宋体" w:cs="Times New Roman"/>
          <w:szCs w:val="21"/>
        </w:rPr>
      </w:pPr>
      <w:bookmarkStart w:id="4" w:name="_Toc35393647"/>
      <w:bookmarkStart w:id="5" w:name="_Toc35393816"/>
      <w:r w:rsidRPr="006C4039">
        <w:rPr>
          <w:rFonts w:ascii="宋体" w:eastAsia="宋体" w:hAnsi="宋体" w:cs="Times New Roman" w:hint="eastAsia"/>
          <w:szCs w:val="21"/>
        </w:rPr>
        <w:t>三、其他补充事宜</w:t>
      </w:r>
      <w:bookmarkEnd w:id="4"/>
      <w:bookmarkEnd w:id="5"/>
      <w:r w:rsidRPr="006C4039">
        <w:rPr>
          <w:rFonts w:ascii="宋体" w:eastAsia="宋体" w:hAnsi="宋体" w:cs="Times New Roman" w:hint="eastAsia"/>
          <w:szCs w:val="21"/>
        </w:rPr>
        <w:t>：</w:t>
      </w:r>
    </w:p>
    <w:p w:rsidR="006C4039" w:rsidRPr="006C4039" w:rsidRDefault="006C4039" w:rsidP="006C4039">
      <w:pPr>
        <w:spacing w:line="340" w:lineRule="exact"/>
        <w:ind w:firstLineChars="200" w:firstLine="420"/>
        <w:rPr>
          <w:rFonts w:ascii="宋体" w:eastAsia="宋体" w:hAnsi="宋体" w:cs="Times New Roman"/>
          <w:szCs w:val="21"/>
        </w:rPr>
      </w:pPr>
      <w:r w:rsidRPr="006C4039">
        <w:rPr>
          <w:rFonts w:ascii="宋体" w:eastAsia="宋体" w:hAnsi="宋体" w:cs="Times New Roman" w:hint="eastAsia"/>
          <w:szCs w:val="21"/>
        </w:rPr>
        <w:t>1.</w:t>
      </w:r>
      <w:r w:rsidR="00972BC7">
        <w:rPr>
          <w:rFonts w:ascii="宋体" w:eastAsia="宋体" w:hAnsi="宋体" w:cs="Times New Roman" w:hint="eastAsia"/>
          <w:szCs w:val="21"/>
        </w:rPr>
        <w:t>招标</w:t>
      </w:r>
      <w:r w:rsidRPr="006C4039">
        <w:rPr>
          <w:rFonts w:ascii="宋体" w:eastAsia="宋体" w:hAnsi="宋体" w:cs="Times New Roman" w:hint="eastAsia"/>
          <w:szCs w:val="21"/>
        </w:rPr>
        <w:t>文件中涉及以上更正内容的，作相应更正，其他内容不变。</w:t>
      </w:r>
    </w:p>
    <w:p w:rsidR="006C4039" w:rsidRPr="006C4039" w:rsidRDefault="006C4039" w:rsidP="006C4039">
      <w:pPr>
        <w:spacing w:line="340" w:lineRule="exact"/>
        <w:ind w:firstLineChars="200" w:firstLine="420"/>
        <w:rPr>
          <w:rFonts w:ascii="宋体" w:eastAsia="宋体" w:hAnsi="宋体" w:cs="Times New Roman"/>
          <w:szCs w:val="21"/>
        </w:rPr>
      </w:pPr>
      <w:bookmarkStart w:id="6" w:name="_Toc28359106"/>
      <w:bookmarkStart w:id="7" w:name="_Toc28359029"/>
      <w:bookmarkStart w:id="8" w:name="_Toc35393648"/>
      <w:bookmarkStart w:id="9" w:name="_Toc35393817"/>
      <w:r w:rsidRPr="006C4039">
        <w:rPr>
          <w:rFonts w:ascii="宋体" w:eastAsia="宋体" w:hAnsi="宋体" w:cs="Times New Roman" w:hint="eastAsia"/>
          <w:szCs w:val="21"/>
        </w:rPr>
        <w:t>四、</w:t>
      </w:r>
      <w:bookmarkEnd w:id="6"/>
      <w:bookmarkEnd w:id="7"/>
      <w:bookmarkEnd w:id="8"/>
      <w:bookmarkEnd w:id="9"/>
      <w:r w:rsidRPr="006C4039">
        <w:rPr>
          <w:rFonts w:ascii="宋体" w:eastAsia="宋体" w:hAnsi="宋体" w:cs="Times New Roman" w:hint="eastAsia"/>
          <w:szCs w:val="21"/>
        </w:rPr>
        <w:t>业务联系事项</w:t>
      </w:r>
    </w:p>
    <w:p w:rsidR="009A044C" w:rsidRPr="009A044C" w:rsidRDefault="009A044C" w:rsidP="009A044C">
      <w:pPr>
        <w:spacing w:line="360" w:lineRule="exact"/>
        <w:ind w:firstLineChars="245" w:firstLine="514"/>
        <w:rPr>
          <w:rFonts w:ascii="宋体" w:eastAsia="宋体" w:hAnsi="宋体" w:cs="宋体" w:hint="eastAsia"/>
          <w:bCs/>
          <w:szCs w:val="21"/>
        </w:rPr>
      </w:pPr>
      <w:r w:rsidRPr="009A044C">
        <w:rPr>
          <w:rFonts w:ascii="宋体" w:eastAsia="宋体" w:hAnsi="宋体" w:cs="宋体" w:hint="eastAsia"/>
          <w:bCs/>
          <w:szCs w:val="21"/>
        </w:rPr>
        <w:t xml:space="preserve">1.采购人信息：                        </w:t>
      </w:r>
    </w:p>
    <w:p w:rsidR="009A044C" w:rsidRPr="009A044C" w:rsidRDefault="009A044C" w:rsidP="009A044C">
      <w:pPr>
        <w:spacing w:line="360" w:lineRule="exact"/>
        <w:ind w:firstLineChars="245" w:firstLine="514"/>
        <w:rPr>
          <w:rFonts w:ascii="宋体" w:eastAsia="宋体" w:hAnsi="宋体" w:cs="宋体" w:hint="eastAsia"/>
          <w:bCs/>
          <w:szCs w:val="21"/>
        </w:rPr>
      </w:pPr>
      <w:r w:rsidRPr="009A044C">
        <w:rPr>
          <w:rFonts w:ascii="宋体" w:eastAsia="宋体" w:hAnsi="宋体" w:cs="宋体" w:hint="eastAsia"/>
          <w:bCs/>
          <w:szCs w:val="21"/>
        </w:rPr>
        <w:t xml:space="preserve">名  称：桂林市公安局交通警察支队         </w:t>
      </w:r>
    </w:p>
    <w:p w:rsidR="009A044C" w:rsidRPr="009A044C" w:rsidRDefault="009A044C" w:rsidP="009A044C">
      <w:pPr>
        <w:spacing w:line="360" w:lineRule="exact"/>
        <w:ind w:firstLineChars="245" w:firstLine="514"/>
        <w:rPr>
          <w:rFonts w:ascii="宋体" w:eastAsia="宋体" w:hAnsi="宋体" w:cs="宋体" w:hint="eastAsia"/>
          <w:bCs/>
          <w:szCs w:val="21"/>
        </w:rPr>
      </w:pPr>
      <w:r w:rsidRPr="009A044C">
        <w:rPr>
          <w:rFonts w:ascii="宋体" w:eastAsia="宋体" w:hAnsi="宋体" w:cs="宋体" w:hint="eastAsia"/>
          <w:bCs/>
          <w:szCs w:val="21"/>
        </w:rPr>
        <w:lastRenderedPageBreak/>
        <w:t xml:space="preserve">地  址：桂林市七星区环城北二路30号　　　　　　　　　　</w:t>
      </w:r>
    </w:p>
    <w:p w:rsidR="009A044C" w:rsidRPr="009A044C" w:rsidRDefault="009A044C" w:rsidP="009A044C">
      <w:pPr>
        <w:spacing w:line="360" w:lineRule="exact"/>
        <w:ind w:firstLineChars="245" w:firstLine="514"/>
        <w:rPr>
          <w:rFonts w:ascii="宋体" w:eastAsia="宋体" w:hAnsi="宋体" w:cs="宋体" w:hint="eastAsia"/>
          <w:bCs/>
          <w:szCs w:val="21"/>
        </w:rPr>
      </w:pPr>
      <w:r w:rsidRPr="009A044C">
        <w:rPr>
          <w:rFonts w:ascii="宋体" w:eastAsia="宋体" w:hAnsi="宋体" w:cs="宋体" w:hint="eastAsia"/>
          <w:bCs/>
          <w:szCs w:val="21"/>
        </w:rPr>
        <w:t xml:space="preserve">项目联系人：戴文慧      </w:t>
      </w:r>
    </w:p>
    <w:p w:rsidR="009A044C" w:rsidRPr="009A044C" w:rsidRDefault="009A044C" w:rsidP="009A044C">
      <w:pPr>
        <w:spacing w:line="360" w:lineRule="exact"/>
        <w:ind w:firstLineChars="245" w:firstLine="514"/>
        <w:rPr>
          <w:rFonts w:ascii="宋体" w:eastAsia="宋体" w:hAnsi="宋体" w:cs="宋体" w:hint="eastAsia"/>
          <w:bCs/>
          <w:szCs w:val="21"/>
        </w:rPr>
      </w:pPr>
      <w:r w:rsidRPr="009A044C">
        <w:rPr>
          <w:rFonts w:ascii="宋体" w:eastAsia="宋体" w:hAnsi="宋体" w:cs="宋体" w:hint="eastAsia"/>
          <w:bCs/>
          <w:szCs w:val="21"/>
        </w:rPr>
        <w:t xml:space="preserve">项目联系方式：0773-2122378 　　　</w:t>
      </w:r>
    </w:p>
    <w:p w:rsidR="009A044C" w:rsidRPr="009A044C" w:rsidRDefault="009A044C" w:rsidP="009A044C">
      <w:pPr>
        <w:spacing w:line="360" w:lineRule="exact"/>
        <w:ind w:firstLineChars="245" w:firstLine="514"/>
        <w:rPr>
          <w:rFonts w:ascii="宋体" w:eastAsia="宋体" w:hAnsi="宋体" w:cs="宋体" w:hint="eastAsia"/>
          <w:bCs/>
          <w:szCs w:val="21"/>
        </w:rPr>
      </w:pPr>
      <w:r w:rsidRPr="009A044C">
        <w:rPr>
          <w:rFonts w:ascii="宋体" w:eastAsia="宋体" w:hAnsi="宋体" w:cs="宋体" w:hint="eastAsia"/>
          <w:bCs/>
          <w:szCs w:val="21"/>
        </w:rPr>
        <w:t>2.采购代理机构信息：</w:t>
      </w:r>
    </w:p>
    <w:p w:rsidR="009A044C" w:rsidRPr="009A044C" w:rsidRDefault="009A044C" w:rsidP="009A044C">
      <w:pPr>
        <w:spacing w:line="360" w:lineRule="exact"/>
        <w:ind w:firstLineChars="245" w:firstLine="514"/>
        <w:rPr>
          <w:rFonts w:ascii="宋体" w:eastAsia="宋体" w:hAnsi="宋体" w:cs="宋体" w:hint="eastAsia"/>
          <w:bCs/>
          <w:szCs w:val="21"/>
        </w:rPr>
      </w:pPr>
      <w:r w:rsidRPr="009A044C">
        <w:rPr>
          <w:rFonts w:ascii="宋体" w:eastAsia="宋体" w:hAnsi="宋体" w:cs="宋体" w:hint="eastAsia"/>
          <w:bCs/>
          <w:szCs w:val="21"/>
        </w:rPr>
        <w:t xml:space="preserve">名  称：广西鼎寅工程咨询有限公司               </w:t>
      </w:r>
    </w:p>
    <w:p w:rsidR="009A044C" w:rsidRPr="009A044C" w:rsidRDefault="009A044C" w:rsidP="009A044C">
      <w:pPr>
        <w:spacing w:line="360" w:lineRule="exact"/>
        <w:ind w:firstLineChars="245" w:firstLine="514"/>
        <w:rPr>
          <w:rFonts w:ascii="宋体" w:eastAsia="宋体" w:hAnsi="宋体" w:cs="宋体" w:hint="eastAsia"/>
          <w:bCs/>
          <w:szCs w:val="21"/>
        </w:rPr>
      </w:pPr>
      <w:r w:rsidRPr="009A044C">
        <w:rPr>
          <w:rFonts w:ascii="宋体" w:eastAsia="宋体" w:hAnsi="宋体" w:cs="宋体" w:hint="eastAsia"/>
          <w:bCs/>
          <w:szCs w:val="21"/>
        </w:rPr>
        <w:t xml:space="preserve">地　址：桂林市七星区骖鸾路11号电线电缆厂宿舍1栋　　　　　　　　　</w:t>
      </w:r>
    </w:p>
    <w:p w:rsidR="009A044C" w:rsidRPr="009A044C" w:rsidRDefault="009A044C" w:rsidP="009A044C">
      <w:pPr>
        <w:spacing w:line="360" w:lineRule="exact"/>
        <w:ind w:firstLineChars="245" w:firstLine="514"/>
        <w:rPr>
          <w:rFonts w:ascii="宋体" w:eastAsia="宋体" w:hAnsi="宋体" w:cs="宋体" w:hint="eastAsia"/>
          <w:bCs/>
          <w:szCs w:val="21"/>
        </w:rPr>
      </w:pPr>
      <w:r w:rsidRPr="009A044C">
        <w:rPr>
          <w:rFonts w:ascii="宋体" w:eastAsia="宋体" w:hAnsi="宋体" w:cs="宋体" w:hint="eastAsia"/>
          <w:bCs/>
          <w:szCs w:val="21"/>
        </w:rPr>
        <w:t>项目联系人：龙宁志</w:t>
      </w:r>
    </w:p>
    <w:p w:rsidR="00ED535A" w:rsidRDefault="009A044C" w:rsidP="009A044C">
      <w:pPr>
        <w:spacing w:line="360" w:lineRule="exact"/>
        <w:ind w:firstLineChars="245" w:firstLine="514"/>
        <w:rPr>
          <w:rFonts w:ascii="宋体" w:eastAsia="宋体" w:hAnsi="宋体" w:cs="宋体"/>
          <w:bCs/>
          <w:szCs w:val="21"/>
        </w:rPr>
      </w:pPr>
      <w:r w:rsidRPr="009A044C">
        <w:rPr>
          <w:rFonts w:ascii="宋体" w:eastAsia="宋体" w:hAnsi="宋体" w:cs="宋体" w:hint="eastAsia"/>
          <w:bCs/>
          <w:szCs w:val="21"/>
        </w:rPr>
        <w:t xml:space="preserve">项目联系方式：0773-2537880　</w:t>
      </w:r>
    </w:p>
    <w:p w:rsidR="00ED535A" w:rsidRPr="00ED535A" w:rsidRDefault="00ED535A" w:rsidP="00ED535A">
      <w:pPr>
        <w:spacing w:line="360" w:lineRule="exact"/>
        <w:ind w:firstLineChars="245" w:firstLine="514"/>
        <w:rPr>
          <w:rFonts w:ascii="宋体" w:eastAsia="宋体" w:hAnsi="宋体" w:cs="宋体"/>
          <w:bCs/>
          <w:szCs w:val="21"/>
        </w:rPr>
      </w:pPr>
      <w:r w:rsidRPr="00ED535A">
        <w:rPr>
          <w:rFonts w:ascii="宋体" w:eastAsia="宋体" w:hAnsi="宋体" w:cs="宋体" w:hint="eastAsia"/>
          <w:bCs/>
          <w:szCs w:val="21"/>
        </w:rPr>
        <w:t xml:space="preserve">3.项目联系方式                        </w:t>
      </w:r>
    </w:p>
    <w:p w:rsidR="009A044C" w:rsidRPr="009A044C" w:rsidRDefault="009A044C" w:rsidP="009A044C">
      <w:pPr>
        <w:spacing w:line="360" w:lineRule="exact"/>
        <w:ind w:firstLineChars="245" w:firstLine="514"/>
        <w:rPr>
          <w:rFonts w:ascii="宋体" w:eastAsia="宋体" w:hAnsi="宋体" w:cs="宋体" w:hint="eastAsia"/>
          <w:bCs/>
          <w:szCs w:val="21"/>
        </w:rPr>
      </w:pPr>
      <w:r w:rsidRPr="009A044C">
        <w:rPr>
          <w:rFonts w:ascii="宋体" w:eastAsia="宋体" w:hAnsi="宋体" w:cs="宋体" w:hint="eastAsia"/>
          <w:bCs/>
          <w:szCs w:val="21"/>
        </w:rPr>
        <w:t>项目联系人：龙宁志</w:t>
      </w:r>
    </w:p>
    <w:p w:rsidR="006C4039" w:rsidRDefault="009A044C" w:rsidP="009A044C">
      <w:pPr>
        <w:spacing w:line="360" w:lineRule="exact"/>
        <w:ind w:firstLineChars="245" w:firstLine="514"/>
        <w:rPr>
          <w:rFonts w:ascii="宋体" w:eastAsia="宋体" w:hAnsi="宋体" w:cs="Times New Roman"/>
          <w:szCs w:val="21"/>
        </w:rPr>
      </w:pPr>
      <w:r w:rsidRPr="009A044C">
        <w:rPr>
          <w:rFonts w:ascii="宋体" w:eastAsia="宋体" w:hAnsi="宋体" w:cs="宋体" w:hint="eastAsia"/>
          <w:bCs/>
          <w:szCs w:val="21"/>
        </w:rPr>
        <w:t>项目联系方式：0773-2537880</w:t>
      </w:r>
      <w:r w:rsidR="006C4039" w:rsidRPr="006C4039">
        <w:rPr>
          <w:rFonts w:ascii="宋体" w:eastAsia="宋体" w:hAnsi="宋体" w:cs="宋体" w:hint="eastAsia"/>
          <w:bCs/>
          <w:szCs w:val="21"/>
        </w:rPr>
        <w:t xml:space="preserve"> </w:t>
      </w:r>
      <w:r w:rsidR="006C4039" w:rsidRPr="006C4039">
        <w:rPr>
          <w:rFonts w:ascii="宋体" w:eastAsia="宋体" w:hAnsi="宋体" w:cs="Times New Roman" w:hint="eastAsia"/>
          <w:szCs w:val="21"/>
        </w:rPr>
        <w:t xml:space="preserve">                                                       </w:t>
      </w:r>
    </w:p>
    <w:p w:rsidR="006C4039" w:rsidRDefault="006C4039" w:rsidP="00ED535A">
      <w:pPr>
        <w:spacing w:line="360" w:lineRule="exact"/>
        <w:rPr>
          <w:rFonts w:ascii="宋体" w:eastAsia="宋体" w:hAnsi="宋体" w:cs="Times New Roman"/>
          <w:szCs w:val="21"/>
        </w:rPr>
      </w:pPr>
    </w:p>
    <w:p w:rsidR="009A044C" w:rsidRDefault="00E51032" w:rsidP="009A044C">
      <w:pPr>
        <w:spacing w:line="360" w:lineRule="exact"/>
        <w:ind w:firstLineChars="1840" w:firstLine="3864"/>
        <w:rPr>
          <w:rFonts w:ascii="宋体" w:hAnsi="宋体" w:cs="宋体"/>
          <w:bCs/>
          <w:szCs w:val="21"/>
        </w:rPr>
      </w:pPr>
      <w:r>
        <w:rPr>
          <w:rFonts w:ascii="宋体" w:hAnsi="宋体" w:cs="宋体" w:hint="eastAsia"/>
          <w:bCs/>
          <w:szCs w:val="21"/>
        </w:rPr>
        <w:t>采购代理机构（公章）：</w:t>
      </w:r>
      <w:r w:rsidR="00221BFE">
        <w:rPr>
          <w:rFonts w:ascii="宋体" w:hAnsi="宋体" w:cs="宋体" w:hint="eastAsia"/>
          <w:bCs/>
          <w:szCs w:val="21"/>
        </w:rPr>
        <w:t>广西鼎寅工程咨询有限公司</w:t>
      </w:r>
    </w:p>
    <w:p w:rsidR="006C4039" w:rsidRDefault="00E51032" w:rsidP="00E51032">
      <w:pPr>
        <w:spacing w:line="360" w:lineRule="exact"/>
        <w:rPr>
          <w:rFonts w:ascii="宋体" w:hAnsi="宋体" w:cs="宋体" w:hint="eastAsia"/>
          <w:bCs/>
          <w:szCs w:val="21"/>
        </w:rPr>
      </w:pPr>
      <w:r>
        <w:rPr>
          <w:rFonts w:ascii="宋体" w:hAnsi="宋体" w:cs="宋体" w:hint="eastAsia"/>
          <w:szCs w:val="21"/>
        </w:rPr>
        <w:t xml:space="preserve">                                                  </w:t>
      </w:r>
      <w:r>
        <w:rPr>
          <w:rFonts w:ascii="宋体" w:hAnsi="宋体" w:cs="宋体" w:hint="eastAsia"/>
          <w:bCs/>
          <w:szCs w:val="21"/>
        </w:rPr>
        <w:t>2025年10月20日</w:t>
      </w:r>
    </w:p>
    <w:p w:rsidR="00221BFE" w:rsidRDefault="00221BFE" w:rsidP="00E51032">
      <w:pPr>
        <w:spacing w:line="360" w:lineRule="exact"/>
        <w:rPr>
          <w:rFonts w:ascii="宋体" w:hAnsi="宋体" w:cs="宋体" w:hint="eastAsia"/>
          <w:bCs/>
          <w:szCs w:val="21"/>
        </w:rPr>
      </w:pPr>
    </w:p>
    <w:p w:rsidR="00221BFE" w:rsidRDefault="00221BFE" w:rsidP="00E51032">
      <w:pPr>
        <w:spacing w:line="360" w:lineRule="exact"/>
        <w:rPr>
          <w:rFonts w:ascii="宋体" w:hAnsi="宋体" w:cs="宋体" w:hint="eastAsia"/>
          <w:bCs/>
          <w:szCs w:val="21"/>
        </w:rPr>
      </w:pPr>
    </w:p>
    <w:p w:rsidR="00221BFE" w:rsidRDefault="00221BFE" w:rsidP="00E51032">
      <w:pPr>
        <w:spacing w:line="360" w:lineRule="exact"/>
        <w:rPr>
          <w:rFonts w:ascii="宋体" w:hAnsi="宋体" w:cs="宋体" w:hint="eastAsia"/>
          <w:bCs/>
          <w:szCs w:val="21"/>
        </w:rPr>
      </w:pPr>
    </w:p>
    <w:p w:rsidR="00221BFE" w:rsidRDefault="00221BFE" w:rsidP="00E51032">
      <w:pPr>
        <w:spacing w:line="360" w:lineRule="exact"/>
      </w:pPr>
    </w:p>
    <w:sectPr w:rsidR="00221BFE" w:rsidSect="006C4039">
      <w:pgSz w:w="11906" w:h="16838"/>
      <w:pgMar w:top="1440" w:right="1133"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3DD" w:rsidRDefault="00C143DD" w:rsidP="006C4039">
      <w:r>
        <w:separator/>
      </w:r>
    </w:p>
  </w:endnote>
  <w:endnote w:type="continuationSeparator" w:id="1">
    <w:p w:rsidR="00C143DD" w:rsidRDefault="00C143DD" w:rsidP="006C40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3DD" w:rsidRDefault="00C143DD" w:rsidP="006C4039">
      <w:r>
        <w:separator/>
      </w:r>
    </w:p>
  </w:footnote>
  <w:footnote w:type="continuationSeparator" w:id="1">
    <w:p w:rsidR="00C143DD" w:rsidRDefault="00C143DD" w:rsidP="006C40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4039"/>
    <w:rsid w:val="000B64A6"/>
    <w:rsid w:val="000C3398"/>
    <w:rsid w:val="00221BFE"/>
    <w:rsid w:val="002703A2"/>
    <w:rsid w:val="004A5B9A"/>
    <w:rsid w:val="005A1766"/>
    <w:rsid w:val="00681E31"/>
    <w:rsid w:val="006C4039"/>
    <w:rsid w:val="006D3884"/>
    <w:rsid w:val="00745E40"/>
    <w:rsid w:val="00773647"/>
    <w:rsid w:val="00972BC7"/>
    <w:rsid w:val="009A044C"/>
    <w:rsid w:val="00C143DD"/>
    <w:rsid w:val="00C72D6D"/>
    <w:rsid w:val="00C96F08"/>
    <w:rsid w:val="00CB40DC"/>
    <w:rsid w:val="00CC39E1"/>
    <w:rsid w:val="00E51032"/>
    <w:rsid w:val="00ED535A"/>
    <w:rsid w:val="00F345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40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4039"/>
    <w:rPr>
      <w:sz w:val="18"/>
      <w:szCs w:val="18"/>
    </w:rPr>
  </w:style>
  <w:style w:type="paragraph" w:styleId="a4">
    <w:name w:val="footer"/>
    <w:basedOn w:val="a"/>
    <w:link w:val="Char0"/>
    <w:uiPriority w:val="99"/>
    <w:semiHidden/>
    <w:unhideWhenUsed/>
    <w:rsid w:val="006C40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4039"/>
    <w:rPr>
      <w:sz w:val="18"/>
      <w:szCs w:val="18"/>
    </w:rPr>
  </w:style>
  <w:style w:type="paragraph" w:styleId="a5">
    <w:name w:val="Date"/>
    <w:basedOn w:val="a"/>
    <w:next w:val="a"/>
    <w:link w:val="Char1"/>
    <w:uiPriority w:val="99"/>
    <w:semiHidden/>
    <w:unhideWhenUsed/>
    <w:rsid w:val="00221BFE"/>
    <w:pPr>
      <w:ind w:leftChars="2500" w:left="100"/>
    </w:pPr>
  </w:style>
  <w:style w:type="character" w:customStyle="1" w:styleId="Char1">
    <w:name w:val="日期 Char"/>
    <w:basedOn w:val="a0"/>
    <w:link w:val="a5"/>
    <w:uiPriority w:val="99"/>
    <w:semiHidden/>
    <w:rsid w:val="00221BFE"/>
  </w:style>
</w:styles>
</file>

<file path=word/webSettings.xml><?xml version="1.0" encoding="utf-8"?>
<w:webSettings xmlns:r="http://schemas.openxmlformats.org/officeDocument/2006/relationships" xmlns:w="http://schemas.openxmlformats.org/wordprocessingml/2006/main">
  <w:divs>
    <w:div w:id="876042952">
      <w:bodyDiv w:val="1"/>
      <w:marLeft w:val="0"/>
      <w:marRight w:val="0"/>
      <w:marTop w:val="0"/>
      <w:marBottom w:val="0"/>
      <w:divBdr>
        <w:top w:val="none" w:sz="0" w:space="0" w:color="auto"/>
        <w:left w:val="none" w:sz="0" w:space="0" w:color="auto"/>
        <w:bottom w:val="none" w:sz="0" w:space="0" w:color="auto"/>
        <w:right w:val="none" w:sz="0" w:space="0" w:color="auto"/>
      </w:divBdr>
    </w:div>
    <w:div w:id="18847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660</Words>
  <Characters>3767</Characters>
  <Application>Microsoft Office Word</Application>
  <DocSecurity>0</DocSecurity>
  <Lines>31</Lines>
  <Paragraphs>8</Paragraphs>
  <ScaleCrop>false</ScaleCrop>
  <Company>Microsoft China</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User</cp:lastModifiedBy>
  <cp:revision>13</cp:revision>
  <dcterms:created xsi:type="dcterms:W3CDTF">2025-10-19T06:19:00Z</dcterms:created>
  <dcterms:modified xsi:type="dcterms:W3CDTF">2025-10-20T08:57:00Z</dcterms:modified>
</cp:coreProperties>
</file>