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D5980">
      <w:pPr>
        <w:spacing w:line="360" w:lineRule="auto"/>
        <w:jc w:val="left"/>
        <w:rPr>
          <w:rFonts w:ascii="宋体" w:hAnsi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767"/>
        <w:gridCol w:w="4400"/>
      </w:tblGrid>
      <w:tr w14:paraId="647A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50" w:type="dxa"/>
            <w:vAlign w:val="center"/>
          </w:tcPr>
          <w:p w14:paraId="31CA0DA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767" w:type="dxa"/>
            <w:vAlign w:val="center"/>
          </w:tcPr>
          <w:p w14:paraId="7299035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更正前内容</w:t>
            </w:r>
          </w:p>
        </w:tc>
        <w:tc>
          <w:tcPr>
            <w:tcW w:w="4400" w:type="dxa"/>
            <w:vAlign w:val="center"/>
          </w:tcPr>
          <w:p w14:paraId="33D86C1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更正后内容</w:t>
            </w:r>
          </w:p>
        </w:tc>
      </w:tr>
      <w:tr w14:paraId="28E6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850" w:type="dxa"/>
            <w:vAlign w:val="center"/>
          </w:tcPr>
          <w:p w14:paraId="5FB71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67" w:type="dxa"/>
            <w:vAlign w:val="center"/>
          </w:tcPr>
          <w:p w14:paraId="327B2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ascii="宋体" w:hAnsi="宋体" w:cs="宋体"/>
                <w:b/>
                <w:bCs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（三）不定期会议及业务接待用餐费用另行结算，实行按当月支付，即在</w:t>
            </w:r>
            <w:r>
              <w:rPr>
                <w:rFonts w:hint="eastAsia" w:hAnsi="宋体" w:eastAsia="宋体" w:cs="宋体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中标供应商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提供接待服务后的5个工作日内由</w:t>
            </w:r>
            <w:r>
              <w:rPr>
                <w:rFonts w:hint="eastAsia" w:hAnsi="宋体" w:eastAsia="宋体" w:cs="宋体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中标供应商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提交付款申请，报接待牵头单位审核。牵头单位在收到申请后10日内审核完毕后进行支付；</w:t>
            </w:r>
          </w:p>
        </w:tc>
        <w:tc>
          <w:tcPr>
            <w:tcW w:w="4400" w:type="dxa"/>
            <w:vAlign w:val="center"/>
          </w:tcPr>
          <w:p w14:paraId="3228BCCE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删除此内容</w:t>
            </w:r>
          </w:p>
        </w:tc>
      </w:tr>
    </w:tbl>
    <w:p w14:paraId="777FFB50">
      <w:pPr>
        <w:spacing w:line="360" w:lineRule="auto"/>
        <w:jc w:val="left"/>
        <w:rPr>
          <w:rFonts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2E85888">
      <w:pPr>
        <w:spacing w:line="360" w:lineRule="auto"/>
        <w:jc w:val="left"/>
        <w:rPr>
          <w:rFonts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925B62D">
      <w:pPr>
        <w:spacing w:line="360" w:lineRule="auto"/>
        <w:jc w:val="left"/>
        <w:rPr>
          <w:rFonts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964" w:bottom="1134" w:left="964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74D5874F">
      <w:pPr>
        <w:spacing w:line="360" w:lineRule="auto"/>
        <w:jc w:val="left"/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767"/>
        <w:gridCol w:w="4400"/>
      </w:tblGrid>
      <w:tr w14:paraId="2A5A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50" w:type="dxa"/>
            <w:vAlign w:val="center"/>
          </w:tcPr>
          <w:p w14:paraId="2FBD1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767" w:type="dxa"/>
            <w:vAlign w:val="center"/>
          </w:tcPr>
          <w:p w14:paraId="61EDC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更正前内容</w:t>
            </w:r>
          </w:p>
        </w:tc>
        <w:tc>
          <w:tcPr>
            <w:tcW w:w="4400" w:type="dxa"/>
            <w:vAlign w:val="center"/>
          </w:tcPr>
          <w:p w14:paraId="1A653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更正后内容</w:t>
            </w:r>
          </w:p>
        </w:tc>
      </w:tr>
      <w:tr w14:paraId="01E0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01A04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67" w:type="dxa"/>
            <w:shd w:val="clear" w:color="auto" w:fill="auto"/>
            <w:vAlign w:val="top"/>
          </w:tcPr>
          <w:p w14:paraId="2D173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四档（15分）：提供有项目经营服务方案，日常供餐时间、用餐服务制定有针对性的实施措施，对接待任务要求反应迅速；有先进的经营管理理念，能有效保障食堂服务成本的控制；有针对食堂卫生和设备设施保证措施</w:t>
            </w:r>
            <w:r>
              <w:rPr>
                <w:rFonts w:hint="eastAsia" w:ascii="宋体" w:hAnsi="宋体" w:cs="宋体"/>
                <w:color w:val="000000" w:themeColor="text1"/>
                <w:kern w:val="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有人员安排、设备维护方案</w:t>
            </w:r>
            <w:r>
              <w:rPr>
                <w:rFonts w:hint="eastAsia" w:ascii="宋体" w:hAnsi="宋体" w:cs="宋体"/>
                <w:color w:val="000000" w:themeColor="text1"/>
                <w:kern w:val="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；经营方案</w:t>
            </w:r>
            <w:r>
              <w:rPr>
                <w:rFonts w:hint="eastAsia" w:ascii="宋体" w:hAnsi="宋体" w:cs="宋体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hint="eastAsia" w:ascii="宋体" w:hAnsi="宋体" w:cs="宋体"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有针对性</w:t>
            </w:r>
            <w:r>
              <w:rPr>
                <w:rFonts w:hint="eastAsia" w:ascii="宋体" w:hAnsi="宋体" w:cs="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400" w:type="dxa"/>
            <w:shd w:val="clear" w:color="auto" w:fill="auto"/>
            <w:vAlign w:val="top"/>
          </w:tcPr>
          <w:p w14:paraId="142E1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四档（15分）：提供有项目经营服务方案，日常供餐时间、用餐服务制定有针对性的实施措施；有先进的经营管理理念，能有效保障食堂服务成本的控制；有针对食堂卫生和设备设施保证措施</w:t>
            </w:r>
            <w:r>
              <w:rPr>
                <w:rFonts w:hint="eastAsia" w:ascii="宋体" w:hAnsi="宋体" w:cs="宋体"/>
                <w:color w:val="000000" w:themeColor="text1"/>
                <w:kern w:val="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有人员安排、设备维护方案</w:t>
            </w:r>
            <w:r>
              <w:rPr>
                <w:rFonts w:hint="eastAsia" w:ascii="宋体" w:hAnsi="宋体" w:cs="宋体"/>
                <w:color w:val="000000" w:themeColor="text1"/>
                <w:kern w:val="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；经营方案</w:t>
            </w:r>
            <w:r>
              <w:rPr>
                <w:rFonts w:hint="eastAsia" w:ascii="宋体" w:hAnsi="宋体" w:cs="宋体"/>
                <w:color w:val="000000" w:themeColor="text1"/>
                <w:kern w:val="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hint="eastAsia" w:ascii="宋体" w:hAnsi="宋体" w:cs="宋体"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有针对性</w:t>
            </w:r>
            <w:r>
              <w:rPr>
                <w:rFonts w:hint="eastAsia" w:ascii="宋体" w:hAnsi="宋体" w:cs="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13CF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5C465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67" w:type="dxa"/>
            <w:shd w:val="clear" w:color="auto" w:fill="auto"/>
            <w:vAlign w:val="top"/>
          </w:tcPr>
          <w:p w14:paraId="0896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一档（0分）：未提供该项内容的。</w:t>
            </w:r>
          </w:p>
          <w:p w14:paraId="7AD10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二档（2分）：特殊用餐、接待工作服务方案，基本满足采购人要求。</w:t>
            </w:r>
          </w:p>
          <w:p w14:paraId="20AB8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三档（4分）：特殊用餐、接待工作服务方案详细有针对性，完全满足采购人要求，按质按量完成。</w:t>
            </w:r>
          </w:p>
          <w:p w14:paraId="2E58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四档（6分）：特殊用餐、接待工作服务方案有建设意见，完全满足采购人要求，按质按量完成且有具体的保障措施。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0FC77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删除此内容</w:t>
            </w:r>
          </w:p>
        </w:tc>
      </w:tr>
      <w:tr w14:paraId="39C7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56585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767" w:type="dxa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3"/>
              <w:gridCol w:w="3028"/>
            </w:tblGrid>
            <w:tr w14:paraId="44D15F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3" w:type="dxa"/>
                  <w:vAlign w:val="center"/>
                </w:tcPr>
                <w:p w14:paraId="77B27500">
                  <w:pPr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宋体" w:hAnsi="宋体" w:cs="宋体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商务分</w:t>
                  </w:r>
                </w:p>
                <w:p w14:paraId="3D4EAAC5">
                  <w:pPr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color w:val="000000" w:themeColor="text1"/>
                      <w:highlight w:val="none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（</w:t>
                  </w: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满分</w:t>
                  </w:r>
                  <w:r>
                    <w:rPr>
                      <w:rFonts w:hint="eastAsia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分</w:t>
                  </w:r>
                  <w:r>
                    <w:rPr>
                      <w:rFonts w:hint="eastAsia" w:ascii="宋体" w:hAnsi="宋体" w:cs="宋体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</w:p>
              </w:tc>
              <w:tc>
                <w:tcPr>
                  <w:tcW w:w="3028" w:type="dxa"/>
                  <w:vAlign w:val="center"/>
                </w:tcPr>
                <w:p w14:paraId="15286096">
                  <w:pPr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color w:val="000000" w:themeColor="text1"/>
                      <w:highlight w:val="none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评审因素</w:t>
                  </w:r>
                </w:p>
              </w:tc>
            </w:tr>
            <w:tr w14:paraId="31F056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3" w:type="dxa"/>
                  <w:vAlign w:val="center"/>
                </w:tcPr>
                <w:p w14:paraId="473AA8EB">
                  <w:pPr>
                    <w:spacing w:line="360" w:lineRule="auto"/>
                    <w:jc w:val="center"/>
                    <w:rPr>
                      <w:rFonts w:ascii="宋体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无食品安全事故承诺分</w:t>
                  </w:r>
                </w:p>
                <w:p w14:paraId="200740E7">
                  <w:pPr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color w:val="000000" w:themeColor="text1"/>
                      <w:highlight w:val="none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（满分</w:t>
                  </w:r>
                  <w:r>
                    <w:rPr>
                      <w:rFonts w:hint="eastAsia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分）</w:t>
                  </w:r>
                </w:p>
              </w:tc>
              <w:tc>
                <w:tcPr>
                  <w:tcW w:w="3028" w:type="dxa"/>
                  <w:vAlign w:val="center"/>
                </w:tcPr>
                <w:p w14:paraId="40A28F1D">
                  <w:pPr>
                    <w:pStyle w:val="6"/>
                    <w:spacing w:line="360" w:lineRule="auto"/>
                    <w:ind w:firstLine="420"/>
                    <w:jc w:val="both"/>
                    <w:rPr>
                      <w:rFonts w:hAnsi="宋体"/>
                      <w:bCs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bCs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投标人自成立以来无食品安全事故的，得2分</w:t>
                  </w:r>
                  <w:r>
                    <w:rPr>
                      <w:rFonts w:hint="eastAsia" w:hAnsi="宋体"/>
                      <w:b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[投标文件中提供有效的承诺书(格式自拟)并加盖投标人电子公章,否则不予计分]</w:t>
                  </w:r>
                  <w:r>
                    <w:rPr>
                      <w:rFonts w:hint="eastAsia" w:hAnsi="宋体"/>
                      <w:bCs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。</w:t>
                  </w:r>
                </w:p>
                <w:p w14:paraId="54620250">
                  <w:pPr>
                    <w:pStyle w:val="6"/>
                    <w:spacing w:line="360" w:lineRule="auto"/>
                    <w:ind w:firstLine="420" w:firstLineChars="0"/>
                    <w:jc w:val="both"/>
                    <w:rPr>
                      <w:rFonts w:ascii="宋体" w:hAnsi="宋体" w:cs="宋体"/>
                      <w:b/>
                      <w:bCs/>
                      <w:color w:val="000000" w:themeColor="text1"/>
                      <w:highlight w:val="none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b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注：如投标人提供虚假承诺，所造成的后果由投</w:t>
                  </w:r>
                  <w:r>
                    <w:rPr>
                      <w:rFonts w:hint="eastAsia" w:hAnsi="宋体"/>
                      <w:b/>
                      <w:color w:val="000000" w:themeColor="text1"/>
                      <w:kern w:val="2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标</w:t>
                  </w:r>
                  <w:r>
                    <w:rPr>
                      <w:rFonts w:hint="eastAsia" w:hAnsi="宋体"/>
                      <w:b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人自行负责。</w:t>
                  </w:r>
                </w:p>
              </w:tc>
            </w:tr>
            <w:tr w14:paraId="247A80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3" w:type="dxa"/>
                  <w:vAlign w:val="center"/>
                </w:tcPr>
                <w:p w14:paraId="4C5532F2">
                  <w:pPr>
                    <w:spacing w:line="360" w:lineRule="auto"/>
                    <w:jc w:val="center"/>
                    <w:rPr>
                      <w:rFonts w:ascii="宋体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业绩</w:t>
                  </w:r>
                </w:p>
                <w:p w14:paraId="3CEAAD5B">
                  <w:pPr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color w:val="000000" w:themeColor="text1"/>
                      <w:highlight w:val="none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（满分</w:t>
                  </w:r>
                  <w:r>
                    <w:rPr>
                      <w:rFonts w:hint="eastAsia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分）</w:t>
                  </w:r>
                </w:p>
              </w:tc>
              <w:tc>
                <w:tcPr>
                  <w:tcW w:w="3028" w:type="dxa"/>
                  <w:vAlign w:val="center"/>
                </w:tcPr>
                <w:p w14:paraId="663B8B5E">
                  <w:pPr>
                    <w:pStyle w:val="6"/>
                    <w:spacing w:line="360" w:lineRule="auto"/>
                    <w:ind w:firstLine="420"/>
                    <w:jc w:val="both"/>
                    <w:rPr>
                      <w:rFonts w:hAnsi="宋体"/>
                      <w:bCs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bCs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投标人自2022年1月1日以来有同类服务项目业绩（</w:t>
                  </w:r>
                  <w:r>
                    <w:rPr>
                      <w:rFonts w:hint="eastAsia" w:hAnsi="宋体"/>
                      <w:b/>
                      <w:bCs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以投标文件中提供的合同书原件扫描件</w:t>
                  </w:r>
                  <w:r>
                    <w:rPr>
                      <w:rFonts w:hint="eastAsia" w:hAnsi="宋体"/>
                      <w:b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并加盖投标人电子公章</w:t>
                  </w:r>
                  <w:r>
                    <w:rPr>
                      <w:rFonts w:hint="eastAsia" w:hAnsi="宋体"/>
                      <w:b/>
                      <w:bCs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为准</w:t>
                  </w:r>
                  <w:r>
                    <w:rPr>
                      <w:rFonts w:hint="eastAsia" w:hAnsi="宋体"/>
                      <w:bCs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，并能清晰反映合同中的同类服务项目名称及内容，否则视为无效不予计分），每提供一份业绩合同得1分，满分3分。</w:t>
                  </w:r>
                </w:p>
                <w:p w14:paraId="75D71F32">
                  <w:pPr>
                    <w:pStyle w:val="6"/>
                    <w:spacing w:line="360" w:lineRule="auto"/>
                    <w:ind w:firstLine="420" w:firstLineChars="0"/>
                    <w:jc w:val="both"/>
                    <w:rPr>
                      <w:rFonts w:ascii="宋体" w:hAnsi="宋体" w:cs="宋体"/>
                      <w:b/>
                      <w:bCs/>
                      <w:color w:val="000000" w:themeColor="text1"/>
                      <w:highlight w:val="none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b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注：合同期包含</w:t>
                  </w:r>
                  <w:r>
                    <w:rPr>
                      <w:rFonts w:hint="eastAsia" w:hAnsi="宋体"/>
                      <w:b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2022年1月1日</w:t>
                  </w:r>
                  <w:r>
                    <w:rPr>
                      <w:rFonts w:hint="eastAsia" w:hAnsi="宋体"/>
                      <w:b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及之后的业绩均认可。</w:t>
                  </w:r>
                </w:p>
              </w:tc>
            </w:tr>
          </w:tbl>
          <w:p w14:paraId="7A3D1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cs="宋体"/>
                <w:b/>
                <w:bCs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0" w:type="dxa"/>
            <w:vAlign w:val="center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9"/>
              <w:gridCol w:w="2695"/>
            </w:tblGrid>
            <w:tr w14:paraId="5E74F3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9" w:type="dxa"/>
                  <w:vAlign w:val="center"/>
                </w:tcPr>
                <w:p w14:paraId="67292C4E">
                  <w:pPr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宋体" w:hAnsi="宋体" w:cs="宋体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商务分</w:t>
                  </w:r>
                </w:p>
                <w:p w14:paraId="1CA98D47">
                  <w:pPr>
                    <w:spacing w:line="360" w:lineRule="auto"/>
                    <w:jc w:val="both"/>
                    <w:rPr>
                      <w:rFonts w:ascii="宋体" w:hAnsi="宋体" w:cs="宋体"/>
                      <w:b/>
                      <w:bCs/>
                      <w:color w:val="000000" w:themeColor="text1"/>
                      <w:highlight w:val="none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（</w:t>
                  </w: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满分</w:t>
                  </w:r>
                  <w:r>
                    <w:rPr>
                      <w:rFonts w:hint="eastAsia" w:hAnsi="宋体" w:cs="宋体"/>
                      <w:bCs/>
                      <w:color w:val="000000" w:themeColor="text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11</w:t>
                  </w: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分</w:t>
                  </w:r>
                  <w:r>
                    <w:rPr>
                      <w:rFonts w:hint="eastAsia" w:ascii="宋体" w:hAnsi="宋体" w:cs="宋体"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</w:p>
              </w:tc>
              <w:tc>
                <w:tcPr>
                  <w:tcW w:w="2695" w:type="dxa"/>
                  <w:vAlign w:val="center"/>
                </w:tcPr>
                <w:p w14:paraId="55D90BE2">
                  <w:pPr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color w:val="000000" w:themeColor="text1"/>
                      <w:highlight w:val="none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评审因素</w:t>
                  </w:r>
                </w:p>
              </w:tc>
            </w:tr>
            <w:tr w14:paraId="1B3E67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9" w:type="dxa"/>
                  <w:vAlign w:val="center"/>
                </w:tcPr>
                <w:p w14:paraId="36F06004">
                  <w:pPr>
                    <w:spacing w:line="360" w:lineRule="auto"/>
                    <w:jc w:val="center"/>
                    <w:rPr>
                      <w:rFonts w:ascii="宋体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无食品安全事故承诺分</w:t>
                  </w:r>
                </w:p>
                <w:p w14:paraId="1E29FBFC">
                  <w:pPr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color w:val="000000" w:themeColor="text1"/>
                      <w:highlight w:val="none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（满分</w:t>
                  </w:r>
                  <w:r>
                    <w:rPr>
                      <w:rFonts w:hint="eastAsia" w:hAnsi="宋体" w:cs="宋体"/>
                      <w:bCs/>
                      <w:color w:val="000000" w:themeColor="text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分）</w:t>
                  </w:r>
                </w:p>
              </w:tc>
              <w:tc>
                <w:tcPr>
                  <w:tcW w:w="2695" w:type="dxa"/>
                  <w:vAlign w:val="center"/>
                </w:tcPr>
                <w:p w14:paraId="6F5AE935">
                  <w:pPr>
                    <w:pStyle w:val="6"/>
                    <w:spacing w:line="360" w:lineRule="auto"/>
                    <w:ind w:firstLine="420"/>
                    <w:jc w:val="both"/>
                    <w:rPr>
                      <w:rFonts w:hAnsi="宋体"/>
                      <w:bCs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bCs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投标人自成立以来无食品安全事故的，得</w:t>
                  </w:r>
                  <w:r>
                    <w:rPr>
                      <w:rFonts w:hint="eastAsia" w:hAnsi="宋体"/>
                      <w:bCs/>
                      <w:color w:val="000000" w:themeColor="text1"/>
                      <w:kern w:val="2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eastAsia" w:hAnsi="宋体"/>
                      <w:bCs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分</w:t>
                  </w:r>
                  <w:r>
                    <w:rPr>
                      <w:rFonts w:hint="eastAsia" w:hAnsi="宋体"/>
                      <w:b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[投标文件中提供有效的承诺书(格式自拟)并加盖投标人电子公章,否则不予计分]</w:t>
                  </w:r>
                  <w:r>
                    <w:rPr>
                      <w:rFonts w:hint="eastAsia" w:hAnsi="宋体"/>
                      <w:bCs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。</w:t>
                  </w:r>
                </w:p>
                <w:p w14:paraId="31ED6EDA">
                  <w:pPr>
                    <w:pStyle w:val="6"/>
                    <w:spacing w:line="360" w:lineRule="auto"/>
                    <w:ind w:firstLine="420" w:firstLineChars="0"/>
                    <w:jc w:val="both"/>
                    <w:rPr>
                      <w:rFonts w:ascii="宋体" w:hAnsi="宋体" w:cs="宋体"/>
                      <w:b/>
                      <w:bCs/>
                      <w:color w:val="000000" w:themeColor="text1"/>
                      <w:highlight w:val="none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b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注：如投标人提供虚假承诺，所造成的后果由投</w:t>
                  </w:r>
                  <w:r>
                    <w:rPr>
                      <w:rFonts w:hint="eastAsia" w:hAnsi="宋体"/>
                      <w:b/>
                      <w:color w:val="000000" w:themeColor="text1"/>
                      <w:kern w:val="2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标</w:t>
                  </w:r>
                  <w:r>
                    <w:rPr>
                      <w:rFonts w:hint="eastAsia" w:hAnsi="宋体"/>
                      <w:b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人自行负责。</w:t>
                  </w:r>
                </w:p>
              </w:tc>
            </w:tr>
            <w:tr w14:paraId="18D4A0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9" w:type="dxa"/>
                  <w:vAlign w:val="center"/>
                </w:tcPr>
                <w:p w14:paraId="7E6D69BA">
                  <w:pPr>
                    <w:spacing w:line="360" w:lineRule="auto"/>
                    <w:jc w:val="center"/>
                    <w:rPr>
                      <w:rFonts w:ascii="宋体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业绩</w:t>
                  </w:r>
                </w:p>
                <w:p w14:paraId="4928EDD8">
                  <w:pPr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color w:val="000000" w:themeColor="text1"/>
                      <w:highlight w:val="none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（满分</w:t>
                  </w:r>
                  <w:r>
                    <w:rPr>
                      <w:rFonts w:hint="eastAsia" w:hAnsi="宋体" w:cs="宋体"/>
                      <w:bCs/>
                      <w:color w:val="000000" w:themeColor="text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分）</w:t>
                  </w:r>
                </w:p>
              </w:tc>
              <w:tc>
                <w:tcPr>
                  <w:tcW w:w="2695" w:type="dxa"/>
                  <w:vAlign w:val="center"/>
                </w:tcPr>
                <w:p w14:paraId="24FF0BF7">
                  <w:pPr>
                    <w:pStyle w:val="6"/>
                    <w:spacing w:line="360" w:lineRule="auto"/>
                    <w:ind w:firstLine="420"/>
                    <w:jc w:val="both"/>
                    <w:rPr>
                      <w:rFonts w:hAnsi="宋体"/>
                      <w:bCs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bCs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投标人自2022年1月1日以来有同类服务项目业绩（</w:t>
                  </w:r>
                  <w:r>
                    <w:rPr>
                      <w:rFonts w:hint="eastAsia" w:hAnsi="宋体"/>
                      <w:b/>
                      <w:bCs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以投标文件中提供的合同书原件扫描件</w:t>
                  </w:r>
                  <w:r>
                    <w:rPr>
                      <w:rFonts w:hint="eastAsia" w:hAnsi="宋体"/>
                      <w:b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并加盖投标人电子公章</w:t>
                  </w:r>
                  <w:r>
                    <w:rPr>
                      <w:rFonts w:hint="eastAsia" w:hAnsi="宋体"/>
                      <w:b/>
                      <w:bCs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为准</w:t>
                  </w:r>
                  <w:r>
                    <w:rPr>
                      <w:rFonts w:hint="eastAsia" w:hAnsi="宋体"/>
                      <w:bCs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，并能清晰反映合同中的同类服务项目名称及内容，否则视为无效不予计分），每提供一份业绩合同得</w:t>
                  </w:r>
                  <w:r>
                    <w:rPr>
                      <w:rFonts w:hint="eastAsia" w:hAnsi="宋体"/>
                      <w:bCs/>
                      <w:color w:val="000000" w:themeColor="text1"/>
                      <w:kern w:val="2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hint="eastAsia" w:hAnsi="宋体"/>
                      <w:bCs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分，满分</w:t>
                  </w:r>
                  <w:r>
                    <w:rPr>
                      <w:rFonts w:hint="eastAsia" w:hAnsi="宋体"/>
                      <w:bCs/>
                      <w:color w:val="000000" w:themeColor="text1"/>
                      <w:kern w:val="2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  <w:r>
                    <w:rPr>
                      <w:rFonts w:hint="eastAsia" w:hAnsi="宋体"/>
                      <w:bCs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分。</w:t>
                  </w:r>
                </w:p>
                <w:p w14:paraId="70A6506D">
                  <w:pPr>
                    <w:pStyle w:val="6"/>
                    <w:spacing w:line="360" w:lineRule="auto"/>
                    <w:ind w:firstLine="420" w:firstLineChars="0"/>
                    <w:jc w:val="both"/>
                    <w:rPr>
                      <w:rFonts w:ascii="宋体" w:hAnsi="宋体" w:cs="宋体"/>
                      <w:b/>
                      <w:bCs/>
                      <w:color w:val="000000" w:themeColor="text1"/>
                      <w:highlight w:val="none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b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注：合同期包含</w:t>
                  </w:r>
                  <w:r>
                    <w:rPr>
                      <w:rFonts w:hint="eastAsia" w:hAnsi="宋体"/>
                      <w:b/>
                      <w:color w:val="000000" w:themeColor="text1"/>
                      <w:kern w:val="2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2022年1月1日</w:t>
                  </w:r>
                  <w:r>
                    <w:rPr>
                      <w:rFonts w:hint="eastAsia" w:hAnsi="宋体"/>
                      <w:b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及之后的业绩均认可。</w:t>
                  </w:r>
                </w:p>
              </w:tc>
            </w:tr>
          </w:tbl>
          <w:p w14:paraId="247D9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204B09">
      <w:pPr>
        <w:spacing w:line="360" w:lineRule="auto"/>
        <w:jc w:val="left"/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A8C59C2">
      <w:pPr>
        <w:spacing w:line="360" w:lineRule="auto"/>
        <w:jc w:val="left"/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6" w:h="16838"/>
          <w:pgMar w:top="1134" w:right="964" w:bottom="1134" w:left="964" w:header="851" w:footer="992" w:gutter="0"/>
          <w:cols w:space="425" w:num="1"/>
          <w:docGrid w:type="lines" w:linePitch="312" w:charSpace="0"/>
        </w:sectPr>
      </w:pPr>
    </w:p>
    <w:p w14:paraId="267F5C8D">
      <w:pPr>
        <w:spacing w:line="360" w:lineRule="auto"/>
        <w:jc w:val="left"/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767"/>
        <w:gridCol w:w="4400"/>
      </w:tblGrid>
      <w:tr w14:paraId="51C1E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atLeast"/>
          <w:jc w:val="center"/>
        </w:trPr>
        <w:tc>
          <w:tcPr>
            <w:tcW w:w="850" w:type="dxa"/>
            <w:vAlign w:val="center"/>
          </w:tcPr>
          <w:p w14:paraId="5A50A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767" w:type="dxa"/>
            <w:vAlign w:val="center"/>
          </w:tcPr>
          <w:p w14:paraId="4EB8F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更正前内容</w:t>
            </w:r>
          </w:p>
        </w:tc>
        <w:tc>
          <w:tcPr>
            <w:tcW w:w="4400" w:type="dxa"/>
            <w:vAlign w:val="center"/>
          </w:tcPr>
          <w:p w14:paraId="0DE20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更正后内容</w:t>
            </w:r>
          </w:p>
        </w:tc>
      </w:tr>
      <w:tr w14:paraId="2F7C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3D0FC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0CE03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（三）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不定期会议及业务接待用餐费用另行结算，实行按当月支付，即在</w:t>
            </w:r>
            <w:r>
              <w:rPr>
                <w:rFonts w:hint="eastAsia" w:hAnsi="宋体" w:eastAsia="宋体" w:cs="宋体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提供接待服务后的5个工作日内由</w:t>
            </w:r>
            <w:r>
              <w:rPr>
                <w:rFonts w:hint="eastAsia" w:hAnsi="宋体" w:eastAsia="宋体" w:cs="宋体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提交付款申请，报接待牵头单位审核。牵头单位在收到申请后10日内审核完毕后进行支付。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768ED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删除此内容</w:t>
            </w:r>
          </w:p>
        </w:tc>
      </w:tr>
      <w:tr w14:paraId="2CF19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50" w:type="dxa"/>
            <w:vAlign w:val="center"/>
          </w:tcPr>
          <w:p w14:paraId="2B63A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58C3F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20" w:firstLineChars="200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（三）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不定期会议及业务接待用餐费用另行结算，实行按当月支付，即在</w:t>
            </w:r>
            <w:r>
              <w:rPr>
                <w:rFonts w:hint="eastAsia" w:hAnsi="宋体" w:eastAsia="宋体" w:cs="宋体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提供接待服务后的5个工作日内由</w:t>
            </w:r>
            <w:r>
              <w:rPr>
                <w:rFonts w:hint="eastAsia" w:hAnsi="宋体" w:eastAsia="宋体" w:cs="宋体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提交付款申请，报接待牵头单位审核。牵头单位在收到申请后10日内审核完毕后进行支付。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6DD4C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删除此内容</w:t>
            </w:r>
          </w:p>
        </w:tc>
      </w:tr>
    </w:tbl>
    <w:p w14:paraId="49FEEDEC"/>
    <w:sectPr>
      <w:pgSz w:w="11906" w:h="16838"/>
      <w:pgMar w:top="1134" w:right="964" w:bottom="1134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EDE3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Text Box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EE1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9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5X5J0AAAAAMBAAAPAAAAAAAAAAEAIAAAACIAAABkcnMvZG93bnJldi54bWxQSwEC&#10;FAAUAAAACACHTuJADVT3HPwBAAAEBAAADgAAAAAAAAABACAAAAAf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4EE1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6E62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3" name="Text Box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353C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9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+V+SdAAAAADAQAADwAAAAAAAAABACAAAAAiAAAAZHJzL2Rvd25yZXYueG1sUEsB&#10;AhQAFAAAAAgAh07iQELskUP9AQAABAQAAA4AAAAAAAAAAQAgAAAAHw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A353C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2025-10-13T03:12:45Z</dcterms:created>
  <dc:creator>Administrator</dc:creator>
  <cp:lastModifiedBy>五星好市民</cp:lastModifiedBy>
  <dcterms:modified xsi:type="dcterms:W3CDTF">2025-10-13T03:13:26Z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eyJoZGlkIjoiODA3ZDhmODk2NDRkYjI4ZDhlNmZkZDJiZmIzMjViOTYiLCJ1c2VySWQiOiIxNTk2NDc0MTE2In0=</vt:lpwstr>
  </property>
  <property fmtid="{D5CDD505-2E9C-101B-9397-08002B2CF9AE}" pid="4" name="ICV">
    <vt:lpwstr>18D84916222B44858A7E242FA2AF9F6F_12</vt:lpwstr>
  </property>
</Properties>
</file>