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70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苍梧县梨埠镇凤仪村人居环境提升工程采购结果更正公告</w:t>
      </w:r>
    </w:p>
    <w:p w14:paraId="389991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一、项目基本情况</w:t>
      </w:r>
    </w:p>
    <w:p w14:paraId="3E731E75">
      <w:pPr>
        <w:pStyle w:val="2"/>
        <w:keepNext w:val="0"/>
        <w:keepLines w:val="0"/>
        <w:widowControl/>
        <w:suppressLineNumbers w:val="0"/>
        <w:spacing w:before="0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WZZC2025-C2-210138-NNPZ </w:t>
      </w:r>
    </w:p>
    <w:p w14:paraId="0585644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苍梧县梨埠镇凤仪村人居环境提升工程 </w:t>
      </w:r>
    </w:p>
    <w:p w14:paraId="01FCD6D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2025年09月24日 </w:t>
      </w:r>
    </w:p>
    <w:p w14:paraId="2DBA050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二、更正信息</w:t>
      </w:r>
    </w:p>
    <w:p w14:paraId="114D44B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更正事项：采购结果</w:t>
      </w:r>
    </w:p>
    <w:p w14:paraId="258500E8">
      <w:pPr>
        <w:keepNext w:val="0"/>
        <w:keepLines w:val="0"/>
        <w:widowControl/>
        <w:suppressLineNumbers w:val="0"/>
        <w:spacing w:before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  更正内容： 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9"/>
        <w:gridCol w:w="1663"/>
        <w:gridCol w:w="1446"/>
        <w:gridCol w:w="4598"/>
      </w:tblGrid>
      <w:tr w14:paraId="5580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80998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6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09D942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8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C83EE9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267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D2C4B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 w14:paraId="73D3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931601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6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9C2C6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八、其他补充事宜</w:t>
            </w:r>
            <w:bookmarkStart w:id="0" w:name="_GoBack"/>
            <w:bookmarkEnd w:id="0"/>
          </w:p>
        </w:tc>
        <w:tc>
          <w:tcPr>
            <w:tcW w:w="84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90D69A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267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3EF33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1.广西满贯建筑工程有限公司综合评审得分：82.00分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2.网上查询地址：（1）中国政府采购网（2）广西壮族自治区政府采购网（3）梧州市政府采购网（4）广西梧州苍梧县人民政府门户网</w:t>
            </w:r>
          </w:p>
        </w:tc>
      </w:tr>
    </w:tbl>
    <w:p w14:paraId="30DBA39A">
      <w:pPr>
        <w:keepNext w:val="0"/>
        <w:keepLines w:val="0"/>
        <w:widowControl/>
        <w:suppressLineNumbers w:val="0"/>
        <w:spacing w:afterAutospacing="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2025年10月13日 </w:t>
      </w:r>
    </w:p>
    <w:p w14:paraId="3C9B521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三、其他补充事宜</w:t>
      </w:r>
    </w:p>
    <w:p w14:paraId="1D590A4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 无 </w:t>
      </w:r>
    </w:p>
    <w:p w14:paraId="7791997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四、对本次公告内容提出询问，请按以下方式联系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            </w:t>
      </w:r>
    </w:p>
    <w:p w14:paraId="6314D67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1.采购人信息           </w:t>
      </w:r>
    </w:p>
    <w:p w14:paraId="36325597">
      <w:pPr>
        <w:pStyle w:val="2"/>
        <w:keepNext w:val="0"/>
        <w:keepLines w:val="0"/>
        <w:widowControl/>
        <w:suppressLineNumbers w:val="0"/>
        <w:spacing w:before="0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名    称：苍梧县梨埠镇人民政府              </w:t>
      </w:r>
    </w:p>
    <w:p w14:paraId="1E970E45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地    址：苍梧县梨埠镇政通路1号          </w:t>
      </w:r>
    </w:p>
    <w:p w14:paraId="59D598DC">
      <w:pPr>
        <w:pStyle w:val="2"/>
        <w:keepNext w:val="0"/>
        <w:keepLines w:val="0"/>
        <w:widowControl/>
        <w:suppressLineNumbers w:val="0"/>
        <w:spacing w:before="0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项目联系人：黎合华             </w:t>
      </w:r>
    </w:p>
    <w:p w14:paraId="0214891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项目联系方式：0774-2890028              </w:t>
      </w:r>
    </w:p>
    <w:p w14:paraId="6006A83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2.采购代理机构信息            </w:t>
      </w:r>
    </w:p>
    <w:p w14:paraId="62869AA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名    称：南宁品正建设咨询有限责任公司             </w:t>
      </w:r>
    </w:p>
    <w:p w14:paraId="402C914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地    址：梧州市新兴二路119号西堤新苑5号楼地层             </w:t>
      </w:r>
    </w:p>
    <w:p w14:paraId="7F43694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项目联系人：潘炜、黎远程               </w:t>
      </w:r>
    </w:p>
    <w:p w14:paraId="5135222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项目联系方式：0774-3894488  </w:t>
      </w:r>
    </w:p>
    <w:p w14:paraId="23D3B32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3.同级政府采购监督管理部门            </w:t>
      </w:r>
    </w:p>
    <w:p w14:paraId="467E73D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名    称：/             </w:t>
      </w:r>
    </w:p>
    <w:p w14:paraId="1B7F0A8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地    址：/              </w:t>
      </w:r>
    </w:p>
    <w:p w14:paraId="34A0A01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联系人 ：/             </w:t>
      </w:r>
    </w:p>
    <w:p w14:paraId="737CA004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监督投诉电话：/           </w:t>
      </w:r>
    </w:p>
    <w:p w14:paraId="56C312E9">
      <w:pPr>
        <w:pStyle w:val="2"/>
        <w:keepNext w:val="0"/>
        <w:keepLines w:val="0"/>
        <w:widowControl/>
        <w:suppressLineNumbers w:val="0"/>
        <w:spacing w:before="0" w:beforeAutospacing="0" w:after="255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五、附件（适用于更正中标、成交供应商）</w:t>
      </w:r>
    </w:p>
    <w:p w14:paraId="4CEBE398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25C9"/>
    <w:rsid w:val="1D554A02"/>
    <w:rsid w:val="211136F2"/>
    <w:rsid w:val="2630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489</Characters>
  <Lines>0</Lines>
  <Paragraphs>0</Paragraphs>
  <TotalTime>0</TotalTime>
  <ScaleCrop>false</ScaleCrop>
  <LinksUpToDate>false</LinksUpToDate>
  <CharactersWithSpaces>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2025-10-13T08:42:00Z</dcterms:created>
  <dc:creator>Admin</dc:creator>
  <cp:lastModifiedBy>Admin</cp:lastModifiedBy>
  <dcterms:modified xsi:type="dcterms:W3CDTF">2025-10-13T08:48:26Z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eyJoZGlkIjoiYWNmNzQ2YmM5YWRmYjVhZmUxODFkNDkzZTUwOTljM2MiLCJ1c2VySWQiOiIxMjA0MjAzNjAifQ==</vt:lpwstr>
  </property>
  <property fmtid="{D5CDD505-2E9C-101B-9397-08002B2CF9AE}" pid="4" name="ICV">
    <vt:lpwstr>85B656D17F14480F95547539BAE590D2_12</vt:lpwstr>
  </property>
</Properties>
</file>