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A8D74">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w:t>
      </w:r>
      <w:r>
        <w:rPr>
          <w:rFonts w:hint="eastAsia" w:ascii="宋体" w:hAnsi="宋体"/>
          <w:color w:val="auto"/>
          <w:sz w:val="52"/>
          <w:szCs w:val="52"/>
          <w:highlight w:val="none"/>
          <w:lang w:eastAsia="zh-CN"/>
        </w:rPr>
        <w:t>武鸣区</w:t>
      </w:r>
      <w:r>
        <w:rPr>
          <w:rFonts w:hint="eastAsia" w:ascii="宋体" w:hAnsi="宋体"/>
          <w:color w:val="auto"/>
          <w:sz w:val="52"/>
          <w:szCs w:val="52"/>
          <w:highlight w:val="none"/>
        </w:rPr>
        <w:t>政府采购</w:t>
      </w:r>
    </w:p>
    <w:p w14:paraId="0AEE5E1D">
      <w:pPr>
        <w:spacing w:before="165" w:beforeLines="50" w:line="360" w:lineRule="auto"/>
        <w:jc w:val="center"/>
        <w:rPr>
          <w:rFonts w:hint="eastAsia" w:ascii="华文新魏" w:hAnsi="宋体" w:eastAsia="华文新魏"/>
          <w:color w:val="auto"/>
          <w:sz w:val="72"/>
          <w:szCs w:val="72"/>
          <w:highlight w:val="none"/>
        </w:rPr>
      </w:pPr>
      <w:r>
        <w:rPr>
          <w:rFonts w:ascii="华文新魏" w:hAnsi="宋体" w:eastAsia="华文新魏"/>
          <w:color w:val="auto"/>
          <w:sz w:val="72"/>
          <w:szCs w:val="72"/>
          <w:highlight w:val="none"/>
        </w:rPr>
        <w:t>征 集 文 件</w:t>
      </w:r>
    </w:p>
    <w:p w14:paraId="0EEFF0A6">
      <w:pPr>
        <w:spacing w:before="165"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color w:val="auto"/>
          <w:sz w:val="30"/>
          <w:szCs w:val="72"/>
          <w:highlight w:val="none"/>
        </w:rPr>
        <w:t>（全流程电子化采购）</w:t>
      </w:r>
    </w:p>
    <w:p w14:paraId="5A0FCAE6">
      <w:pPr>
        <w:snapToGrid w:val="0"/>
        <w:spacing w:before="165" w:beforeLines="50" w:line="360" w:lineRule="auto"/>
        <w:jc w:val="center"/>
        <w:rPr>
          <w:rFonts w:hint="eastAsia" w:ascii="华文新魏" w:hAnsi="宋体" w:eastAsia="华文新魏"/>
          <w:color w:val="auto"/>
          <w:sz w:val="72"/>
          <w:szCs w:val="72"/>
          <w:highlight w:val="none"/>
        </w:rPr>
      </w:pPr>
    </w:p>
    <w:p w14:paraId="23A8A78B">
      <w:pPr>
        <w:snapToGrid w:val="0"/>
        <w:spacing w:before="165" w:beforeLines="50" w:line="360" w:lineRule="auto"/>
        <w:jc w:val="center"/>
        <w:rPr>
          <w:rFonts w:hint="eastAsia" w:ascii="仿宋_GB2312" w:hAnsi="宋体" w:eastAsia="仿宋_GB2312"/>
          <w:color w:val="auto"/>
          <w:sz w:val="30"/>
          <w:szCs w:val="72"/>
          <w:highlight w:val="none"/>
        </w:rPr>
      </w:pPr>
    </w:p>
    <w:p w14:paraId="7DCEE6ED">
      <w:pPr>
        <w:snapToGrid w:val="0"/>
        <w:spacing w:before="165" w:beforeLines="50" w:line="360" w:lineRule="auto"/>
        <w:rPr>
          <w:rFonts w:hint="eastAsia" w:ascii="仿宋_GB2312" w:hAnsi="宋体" w:eastAsia="仿宋_GB2312"/>
          <w:color w:val="auto"/>
          <w:sz w:val="32"/>
          <w:szCs w:val="32"/>
          <w:highlight w:val="none"/>
        </w:rPr>
      </w:pPr>
    </w:p>
    <w:p w14:paraId="66B45754">
      <w:pPr>
        <w:snapToGrid w:val="0"/>
        <w:spacing w:before="165" w:beforeLines="50" w:line="360" w:lineRule="auto"/>
        <w:jc w:val="center"/>
        <w:rPr>
          <w:rFonts w:hint="eastAsia" w:ascii="EJFHSN+FangSong_GB2312" w:hAnsi="EJFHSN+FangSong_GB2312" w:cs="EJFHSN+FangSong_GB2312"/>
          <w:b/>
          <w:color w:val="auto"/>
          <w:spacing w:val="2"/>
          <w:sz w:val="32"/>
          <w:szCs w:val="22"/>
          <w:highlight w:val="none"/>
          <w:lang w:eastAsia="zh-CN"/>
        </w:rPr>
      </w:pPr>
      <w:r>
        <w:rPr>
          <w:rFonts w:hint="eastAsia" w:ascii="EJFHSN+FangSong_GB2312" w:hAnsi="EJFHSN+FangSong_GB2312" w:cs="EJFHSN+FangSong_GB2312"/>
          <w:b/>
          <w:color w:val="auto"/>
          <w:spacing w:val="2"/>
          <w:sz w:val="32"/>
          <w:szCs w:val="22"/>
          <w:highlight w:val="none"/>
        </w:rPr>
        <w:t>项目名称：</w:t>
      </w:r>
      <w:r>
        <w:rPr>
          <w:rFonts w:hint="eastAsia" w:ascii="EJFHSN+FangSong_GB2312" w:hAnsi="EJFHSN+FangSong_GB2312" w:cs="EJFHSN+FangSong_GB2312"/>
          <w:b/>
          <w:color w:val="auto"/>
          <w:spacing w:val="2"/>
          <w:sz w:val="32"/>
          <w:szCs w:val="22"/>
          <w:highlight w:val="none"/>
          <w:lang w:val="en-US" w:eastAsia="zh-CN"/>
        </w:rPr>
        <w:t>2025-2027年度政府投资建设项目招标控制价、概算、结算协审服务框架协议采购一阶段供应商</w:t>
      </w:r>
    </w:p>
    <w:p w14:paraId="0941A22D">
      <w:pPr>
        <w:snapToGrid w:val="0"/>
        <w:spacing w:before="165" w:beforeLines="50" w:line="360" w:lineRule="auto"/>
        <w:rPr>
          <w:rFonts w:hint="eastAsia" w:eastAsia="宋体"/>
          <w:color w:val="auto"/>
          <w:sz w:val="32"/>
          <w:szCs w:val="32"/>
          <w:highlight w:val="none"/>
          <w:u w:val="single"/>
          <w:lang w:val="en-US" w:eastAsia="zh-CN"/>
        </w:rPr>
      </w:pPr>
      <w:r>
        <w:rPr>
          <w:rFonts w:hint="eastAsia" w:ascii="EJFHSN+FangSong_GB2312" w:hAnsi="EJFHSN+FangSong_GB2312" w:cs="EJFHSN+FangSong_GB2312"/>
          <w:b/>
          <w:color w:val="auto"/>
          <w:spacing w:val="2"/>
          <w:sz w:val="32"/>
          <w:highlight w:val="none"/>
        </w:rPr>
        <w:t>项目编号：NNZC2025-K3-100111-NNSW</w:t>
      </w:r>
    </w:p>
    <w:p w14:paraId="39E7B3F3">
      <w:pPr>
        <w:snapToGrid w:val="0"/>
        <w:spacing w:before="50" w:after="120" w:line="360" w:lineRule="auto"/>
        <w:rPr>
          <w:rFonts w:hint="eastAsia" w:eastAsia="宋体"/>
          <w:color w:val="auto"/>
          <w:sz w:val="32"/>
          <w:szCs w:val="32"/>
          <w:highlight w:val="none"/>
          <w:u w:val="single"/>
          <w:lang w:eastAsia="zh-CN"/>
        </w:rPr>
      </w:pPr>
      <w:r>
        <w:rPr>
          <w:rFonts w:hint="eastAsia" w:ascii="EJFHSN+FangSong_GB2312" w:hAnsi="EJFHSN+FangSong_GB2312" w:cs="EJFHSN+FangSong_GB2312"/>
          <w:b/>
          <w:color w:val="auto"/>
          <w:spacing w:val="2"/>
          <w:sz w:val="32"/>
          <w:highlight w:val="none"/>
        </w:rPr>
        <w:t>征集人</w:t>
      </w:r>
      <w:r>
        <w:rPr>
          <w:rFonts w:hint="eastAsia" w:ascii="EJFHSN+FangSong_GB2312" w:hAnsi="EJFHSN+FangSong_GB2312" w:cs="EJFHSN+FangSong_GB2312"/>
          <w:color w:val="auto"/>
          <w:spacing w:val="2"/>
          <w:sz w:val="32"/>
          <w:highlight w:val="none"/>
        </w:rPr>
        <w:t>：</w:t>
      </w:r>
      <w:r>
        <w:rPr>
          <w:rFonts w:hint="eastAsia" w:ascii="EJFHSN+FangSong_GB2312" w:hAnsi="EJFHSN+FangSong_GB2312" w:cs="EJFHSN+FangSong_GB2312"/>
          <w:b/>
          <w:bCs/>
          <w:color w:val="auto"/>
          <w:spacing w:val="2"/>
          <w:sz w:val="32"/>
          <w:highlight w:val="none"/>
          <w:lang w:eastAsia="zh-CN"/>
        </w:rPr>
        <w:t>南宁市武鸣区财政局</w:t>
      </w:r>
    </w:p>
    <w:p w14:paraId="685D8848">
      <w:pPr>
        <w:snapToGrid w:val="0"/>
        <w:spacing w:before="50" w:after="120" w:line="360" w:lineRule="auto"/>
        <w:rPr>
          <w:rFonts w:hint="eastAsia" w:ascii="EJFHSN+FangSong_GB2312" w:hAnsi="EJFHSN+FangSong_GB2312" w:eastAsia="宋体" w:cs="EJFHSN+FangSong_GB2312"/>
          <w:color w:val="auto"/>
          <w:spacing w:val="2"/>
          <w:sz w:val="32"/>
          <w:highlight w:val="none"/>
          <w:lang w:eastAsia="zh-CN"/>
        </w:rPr>
      </w:pPr>
      <w:r>
        <w:rPr>
          <w:rFonts w:hint="eastAsia" w:ascii="EJFHSN+FangSong_GB2312" w:hAnsi="EJFHSN+FangSong_GB2312" w:cs="EJFHSN+FangSong_GB2312"/>
          <w:b/>
          <w:color w:val="auto"/>
          <w:spacing w:val="2"/>
          <w:sz w:val="32"/>
          <w:highlight w:val="none"/>
        </w:rPr>
        <w:t>采购代理机构</w:t>
      </w:r>
      <w:r>
        <w:rPr>
          <w:rFonts w:hint="eastAsia" w:ascii="EJFHSN+FangSong_GB2312" w:hAnsi="EJFHSN+FangSong_GB2312" w:cs="EJFHSN+FangSong_GB2312"/>
          <w:color w:val="auto"/>
          <w:spacing w:val="2"/>
          <w:sz w:val="32"/>
          <w:highlight w:val="none"/>
        </w:rPr>
        <w:t>：</w:t>
      </w:r>
      <w:bookmarkStart w:id="0" w:name="PO_3000001866_PM031"/>
      <w:r>
        <w:rPr>
          <w:rFonts w:hint="eastAsia" w:ascii="EJFHSN+FangSong_GB2312" w:hAnsi="EJFHSN+FangSong_GB2312" w:cs="EJFHSN+FangSong_GB2312"/>
          <w:b/>
          <w:bCs/>
          <w:color w:val="auto"/>
          <w:spacing w:val="2"/>
          <w:sz w:val="32"/>
          <w:highlight w:val="none"/>
        </w:rPr>
        <w:t>南宁市</w:t>
      </w:r>
      <w:bookmarkEnd w:id="0"/>
      <w:r>
        <w:rPr>
          <w:rFonts w:hint="eastAsia" w:ascii="EJFHSN+FangSong_GB2312" w:hAnsi="EJFHSN+FangSong_GB2312" w:cs="EJFHSN+FangSong_GB2312"/>
          <w:b/>
          <w:bCs/>
          <w:color w:val="auto"/>
          <w:spacing w:val="2"/>
          <w:sz w:val="32"/>
          <w:highlight w:val="none"/>
          <w:lang w:eastAsia="zh-CN"/>
        </w:rPr>
        <w:t>武鸣区公共资源交易中心</w:t>
      </w:r>
    </w:p>
    <w:p w14:paraId="58A78020">
      <w:pPr>
        <w:snapToGrid w:val="0"/>
        <w:spacing w:before="50" w:after="120" w:line="360" w:lineRule="auto"/>
        <w:ind w:firstLine="952" w:firstLineChars="294"/>
        <w:jc w:val="center"/>
        <w:rPr>
          <w:rFonts w:hint="eastAsia" w:ascii="EJFHSN+FangSong_GB2312" w:hAnsi="EJFHSN+FangSong_GB2312" w:cs="EJFHSN+FangSong_GB2312"/>
          <w:color w:val="auto"/>
          <w:spacing w:val="2"/>
          <w:sz w:val="32"/>
          <w:highlight w:val="none"/>
          <w:lang w:val="en-US" w:eastAsia="zh-CN"/>
        </w:rPr>
      </w:pPr>
    </w:p>
    <w:p w14:paraId="081E54F9">
      <w:pPr>
        <w:snapToGrid w:val="0"/>
        <w:spacing w:before="50" w:after="120" w:line="360" w:lineRule="auto"/>
        <w:ind w:firstLine="952" w:firstLineChars="294"/>
        <w:jc w:val="center"/>
        <w:rPr>
          <w:rFonts w:hint="eastAsia" w:ascii="EJFHSN+FangSong_GB2312" w:hAnsi="EJFHSN+FangSong_GB2312" w:cs="EJFHSN+FangSong_GB2312"/>
          <w:color w:val="auto"/>
          <w:spacing w:val="2"/>
          <w:sz w:val="32"/>
          <w:highlight w:val="none"/>
          <w:lang w:val="en-US" w:eastAsia="zh-CN"/>
        </w:rPr>
      </w:pPr>
    </w:p>
    <w:p w14:paraId="3891F92C">
      <w:pPr>
        <w:snapToGrid w:val="0"/>
        <w:spacing w:before="50" w:after="120" w:line="360" w:lineRule="auto"/>
        <w:ind w:firstLine="952" w:firstLineChars="294"/>
        <w:jc w:val="center"/>
        <w:rPr>
          <w:rFonts w:hint="eastAsia" w:ascii="EJFHSN+FangSong_GB2312" w:hAnsi="EJFHSN+FangSong_GB2312" w:cs="EJFHSN+FangSong_GB2312"/>
          <w:color w:val="auto"/>
          <w:spacing w:val="2"/>
          <w:sz w:val="32"/>
          <w:highlight w:val="none"/>
        </w:rPr>
      </w:pPr>
      <w:r>
        <w:rPr>
          <w:rFonts w:hint="eastAsia" w:ascii="EJFHSN+FangSong_GB2312" w:hAnsi="EJFHSN+FangSong_GB2312" w:cs="EJFHSN+FangSong_GB2312"/>
          <w:color w:val="auto"/>
          <w:spacing w:val="2"/>
          <w:sz w:val="32"/>
          <w:highlight w:val="none"/>
          <w:lang w:val="en-US" w:eastAsia="zh-CN"/>
        </w:rPr>
        <w:t>2025</w:t>
      </w:r>
      <w:r>
        <w:rPr>
          <w:rFonts w:hint="eastAsia" w:ascii="EJFHSN+FangSong_GB2312" w:hAnsi="EJFHSN+FangSong_GB2312" w:cs="EJFHSN+FangSong_GB2312"/>
          <w:color w:val="auto"/>
          <w:spacing w:val="2"/>
          <w:sz w:val="32"/>
          <w:highlight w:val="none"/>
        </w:rPr>
        <w:t>年</w:t>
      </w:r>
      <w:r>
        <w:rPr>
          <w:rFonts w:hint="eastAsia" w:ascii="EJFHSN+FangSong_GB2312" w:hAnsi="EJFHSN+FangSong_GB2312" w:cs="EJFHSN+FangSong_GB2312"/>
          <w:color w:val="auto"/>
          <w:spacing w:val="2"/>
          <w:sz w:val="32"/>
          <w:highlight w:val="none"/>
          <w:lang w:val="en-US" w:eastAsia="zh-CN"/>
        </w:rPr>
        <w:t>12</w:t>
      </w:r>
      <w:r>
        <w:rPr>
          <w:rFonts w:hint="eastAsia" w:ascii="EJFHSN+FangSong_GB2312" w:hAnsi="EJFHSN+FangSong_GB2312" w:cs="EJFHSN+FangSong_GB2312"/>
          <w:color w:val="auto"/>
          <w:spacing w:val="2"/>
          <w:sz w:val="32"/>
          <w:highlight w:val="none"/>
        </w:rPr>
        <w:t>月</w:t>
      </w:r>
    </w:p>
    <w:p w14:paraId="70E0E2A0">
      <w:pPr>
        <w:widowControl/>
        <w:spacing w:line="360" w:lineRule="auto"/>
        <w:jc w:val="left"/>
        <w:rPr>
          <w:rFonts w:ascii="仿宋_GB2312" w:hAnsi="宋体" w:eastAsia="仿宋_GB2312"/>
          <w:b/>
          <w:bCs/>
          <w:color w:val="auto"/>
          <w:w w:val="95"/>
          <w:sz w:val="30"/>
          <w:szCs w:val="30"/>
          <w:highlight w:val="none"/>
        </w:rPr>
        <w:sectPr>
          <w:headerReference r:id="rId3" w:type="default"/>
          <w:footerReference r:id="rId4" w:type="default"/>
          <w:pgSz w:w="11906" w:h="16838"/>
          <w:pgMar w:top="1247" w:right="1191" w:bottom="1247" w:left="1191" w:header="720" w:footer="720" w:gutter="0"/>
          <w:pgNumType w:start="1"/>
          <w:cols w:space="720" w:num="1"/>
          <w:docGrid w:type="lines" w:linePitch="331" w:charSpace="0"/>
        </w:sectPr>
      </w:pPr>
    </w:p>
    <w:p w14:paraId="7B3BC9FA">
      <w:pPr>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0A2B9ED9">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color w:val="auto"/>
          <w:sz w:val="28"/>
          <w:szCs w:val="28"/>
          <w:highlight w:val="none"/>
        </w:rPr>
        <w:fldChar w:fldCharType="begin"/>
      </w:r>
      <w:r>
        <w:rPr>
          <w:rFonts w:hAnsi="宋体"/>
          <w:color w:val="auto"/>
          <w:sz w:val="28"/>
          <w:szCs w:val="28"/>
          <w:highlight w:val="none"/>
        </w:rPr>
        <w:instrText xml:space="preserve"> TOC \o "1-3" \h \z \u </w:instrText>
      </w:r>
      <w:r>
        <w:rPr>
          <w:rFonts w:hAnsi="宋体"/>
          <w:color w:val="auto"/>
          <w:sz w:val="28"/>
          <w:szCs w:val="28"/>
          <w:highlight w:val="none"/>
        </w:rPr>
        <w:fldChar w:fldCharType="separate"/>
      </w:r>
      <w:r>
        <w:rPr>
          <w:rFonts w:hAnsi="宋体"/>
          <w:color w:val="auto"/>
          <w:szCs w:val="28"/>
          <w:highlight w:val="none"/>
        </w:rPr>
        <w:fldChar w:fldCharType="begin"/>
      </w:r>
      <w:r>
        <w:rPr>
          <w:rFonts w:hAnsi="宋体"/>
          <w:color w:val="auto"/>
          <w:szCs w:val="28"/>
          <w:highlight w:val="none"/>
        </w:rPr>
        <w:instrText xml:space="preserve"> HYPERLINK \l _Toc20019 </w:instrText>
      </w:r>
      <w:r>
        <w:rPr>
          <w:rFonts w:hAnsi="宋体"/>
          <w:color w:val="auto"/>
          <w:szCs w:val="28"/>
          <w:highlight w:val="none"/>
        </w:rPr>
        <w:fldChar w:fldCharType="separate"/>
      </w:r>
      <w:r>
        <w:rPr>
          <w:rFonts w:hint="eastAsia"/>
          <w:color w:val="auto"/>
          <w:szCs w:val="20"/>
          <w:highlight w:val="none"/>
        </w:rPr>
        <w:t>第一章</w:t>
      </w:r>
      <w:r>
        <w:rPr>
          <w:color w:val="auto"/>
          <w:szCs w:val="20"/>
          <w:highlight w:val="none"/>
        </w:rPr>
        <w:t xml:space="preserve">  </w:t>
      </w:r>
      <w:r>
        <w:rPr>
          <w:rFonts w:hint="eastAsia"/>
          <w:color w:val="auto"/>
          <w:szCs w:val="20"/>
          <w:highlight w:val="none"/>
        </w:rPr>
        <w:t>征集公告</w:t>
      </w:r>
      <w:r>
        <w:rPr>
          <w:color w:val="auto"/>
          <w:highlight w:val="none"/>
        </w:rPr>
        <w:tab/>
      </w:r>
      <w:r>
        <w:rPr>
          <w:color w:val="auto"/>
          <w:highlight w:val="none"/>
        </w:rPr>
        <w:fldChar w:fldCharType="begin"/>
      </w:r>
      <w:r>
        <w:rPr>
          <w:color w:val="auto"/>
          <w:highlight w:val="none"/>
        </w:rPr>
        <w:instrText xml:space="preserve"> PAGEREF _Toc20019 \h </w:instrText>
      </w:r>
      <w:r>
        <w:rPr>
          <w:color w:val="auto"/>
          <w:highlight w:val="none"/>
        </w:rPr>
        <w:fldChar w:fldCharType="separate"/>
      </w:r>
      <w:r>
        <w:rPr>
          <w:color w:val="auto"/>
          <w:highlight w:val="none"/>
        </w:rPr>
        <w:t>2</w:t>
      </w:r>
      <w:r>
        <w:rPr>
          <w:color w:val="auto"/>
          <w:highlight w:val="none"/>
        </w:rPr>
        <w:fldChar w:fldCharType="end"/>
      </w:r>
      <w:r>
        <w:rPr>
          <w:rFonts w:hAnsi="宋体"/>
          <w:color w:val="auto"/>
          <w:szCs w:val="28"/>
          <w:highlight w:val="none"/>
        </w:rPr>
        <w:fldChar w:fldCharType="end"/>
      </w:r>
    </w:p>
    <w:p w14:paraId="365F48B8">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_Toc13883 </w:instrText>
      </w:r>
      <w:r>
        <w:rPr>
          <w:rFonts w:hAnsi="宋体"/>
          <w:bCs/>
          <w:caps/>
          <w:color w:val="auto"/>
          <w:szCs w:val="28"/>
          <w:highlight w:val="none"/>
        </w:rPr>
        <w:fldChar w:fldCharType="separate"/>
      </w:r>
      <w:r>
        <w:rPr>
          <w:rFonts w:hint="eastAsia" w:ascii="Times New Roman" w:hAnsi="Times New Roman"/>
          <w:color w:val="auto"/>
          <w:szCs w:val="20"/>
          <w:highlight w:val="none"/>
        </w:rPr>
        <w:t>第二章</w:t>
      </w:r>
      <w:r>
        <w:rPr>
          <w:rFonts w:ascii="Times New Roman" w:hAnsi="Times New Roman"/>
          <w:color w:val="auto"/>
          <w:szCs w:val="20"/>
          <w:highlight w:val="none"/>
        </w:rPr>
        <w:t xml:space="preserve">  </w:t>
      </w:r>
      <w:r>
        <w:rPr>
          <w:rFonts w:hint="eastAsia" w:ascii="Times New Roman" w:hAnsi="Times New Roman"/>
          <w:color w:val="auto"/>
          <w:szCs w:val="20"/>
          <w:highlight w:val="none"/>
        </w:rPr>
        <w:t>采购需求</w:t>
      </w:r>
      <w:r>
        <w:rPr>
          <w:color w:val="auto"/>
          <w:highlight w:val="none"/>
        </w:rPr>
        <w:tab/>
      </w:r>
      <w:r>
        <w:rPr>
          <w:color w:val="auto"/>
          <w:highlight w:val="none"/>
        </w:rPr>
        <w:fldChar w:fldCharType="begin"/>
      </w:r>
      <w:r>
        <w:rPr>
          <w:color w:val="auto"/>
          <w:highlight w:val="none"/>
        </w:rPr>
        <w:instrText xml:space="preserve"> PAGEREF _Toc13883 \h </w:instrText>
      </w:r>
      <w:r>
        <w:rPr>
          <w:color w:val="auto"/>
          <w:highlight w:val="none"/>
        </w:rPr>
        <w:fldChar w:fldCharType="separate"/>
      </w:r>
      <w:r>
        <w:rPr>
          <w:color w:val="auto"/>
          <w:highlight w:val="none"/>
        </w:rPr>
        <w:t>6</w:t>
      </w:r>
      <w:r>
        <w:rPr>
          <w:color w:val="auto"/>
          <w:highlight w:val="none"/>
        </w:rPr>
        <w:fldChar w:fldCharType="end"/>
      </w:r>
      <w:r>
        <w:rPr>
          <w:rFonts w:hAnsi="宋体"/>
          <w:bCs/>
          <w:caps/>
          <w:color w:val="auto"/>
          <w:szCs w:val="28"/>
          <w:highlight w:val="none"/>
          <w:u w:val="single"/>
        </w:rPr>
        <w:fldChar w:fldCharType="end"/>
      </w:r>
    </w:p>
    <w:p w14:paraId="61EA408C">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_Toc13331 </w:instrText>
      </w:r>
      <w:r>
        <w:rPr>
          <w:rFonts w:hAnsi="宋体"/>
          <w:bCs/>
          <w:caps/>
          <w:color w:val="auto"/>
          <w:szCs w:val="28"/>
          <w:highlight w:val="none"/>
        </w:rPr>
        <w:fldChar w:fldCharType="separate"/>
      </w:r>
      <w:r>
        <w:rPr>
          <w:rFonts w:hint="eastAsia" w:ascii="Times New Roman" w:hAnsi="Times New Roman"/>
          <w:color w:val="auto"/>
          <w:szCs w:val="20"/>
          <w:highlight w:val="none"/>
        </w:rPr>
        <w:t>第三章</w:t>
      </w:r>
      <w:r>
        <w:rPr>
          <w:rFonts w:ascii="Times New Roman" w:hAnsi="Times New Roman"/>
          <w:color w:val="auto"/>
          <w:szCs w:val="20"/>
          <w:highlight w:val="none"/>
        </w:rPr>
        <w:t xml:space="preserve">  </w:t>
      </w:r>
      <w:r>
        <w:rPr>
          <w:rFonts w:hint="eastAsia" w:ascii="Times New Roman" w:hAnsi="Times New Roman"/>
          <w:color w:val="auto"/>
          <w:szCs w:val="20"/>
          <w:highlight w:val="none"/>
        </w:rPr>
        <w:t>供应商须知</w:t>
      </w:r>
      <w:r>
        <w:rPr>
          <w:color w:val="auto"/>
          <w:highlight w:val="none"/>
        </w:rPr>
        <w:tab/>
      </w:r>
      <w:r>
        <w:rPr>
          <w:color w:val="auto"/>
          <w:highlight w:val="none"/>
        </w:rPr>
        <w:fldChar w:fldCharType="begin"/>
      </w:r>
      <w:r>
        <w:rPr>
          <w:color w:val="auto"/>
          <w:highlight w:val="none"/>
        </w:rPr>
        <w:instrText xml:space="preserve"> PAGEREF _Toc13331 \h </w:instrText>
      </w:r>
      <w:r>
        <w:rPr>
          <w:color w:val="auto"/>
          <w:highlight w:val="none"/>
        </w:rPr>
        <w:fldChar w:fldCharType="separate"/>
      </w:r>
      <w:r>
        <w:rPr>
          <w:color w:val="auto"/>
          <w:highlight w:val="none"/>
        </w:rPr>
        <w:t>18</w:t>
      </w:r>
      <w:r>
        <w:rPr>
          <w:color w:val="auto"/>
          <w:highlight w:val="none"/>
        </w:rPr>
        <w:fldChar w:fldCharType="end"/>
      </w:r>
      <w:r>
        <w:rPr>
          <w:rFonts w:hAnsi="宋体"/>
          <w:bCs/>
          <w:caps/>
          <w:color w:val="auto"/>
          <w:szCs w:val="28"/>
          <w:highlight w:val="none"/>
          <w:u w:val="single"/>
        </w:rPr>
        <w:fldChar w:fldCharType="end"/>
      </w:r>
    </w:p>
    <w:p w14:paraId="506FB296">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_Toc26959 </w:instrText>
      </w:r>
      <w:r>
        <w:rPr>
          <w:rFonts w:hAnsi="宋体"/>
          <w:bCs/>
          <w:caps/>
          <w:color w:val="auto"/>
          <w:szCs w:val="28"/>
          <w:highlight w:val="none"/>
        </w:rPr>
        <w:fldChar w:fldCharType="separate"/>
      </w:r>
      <w:r>
        <w:rPr>
          <w:rFonts w:hint="eastAsia" w:ascii="Times New Roman" w:hAnsi="Times New Roman"/>
          <w:color w:val="auto"/>
          <w:szCs w:val="30"/>
          <w:highlight w:val="none"/>
        </w:rPr>
        <w:t>第一节</w:t>
      </w:r>
      <w:r>
        <w:rPr>
          <w:rFonts w:ascii="Times New Roman" w:hAnsi="Times New Roman"/>
          <w:color w:val="auto"/>
          <w:szCs w:val="30"/>
          <w:highlight w:val="none"/>
        </w:rPr>
        <w:t xml:space="preserve"> </w:t>
      </w:r>
      <w:r>
        <w:rPr>
          <w:rFonts w:hint="eastAsia" w:ascii="Times New Roman" w:hAnsi="Times New Roman"/>
          <w:color w:val="auto"/>
          <w:szCs w:val="30"/>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_Toc26959 \h </w:instrText>
      </w:r>
      <w:r>
        <w:rPr>
          <w:color w:val="auto"/>
          <w:highlight w:val="none"/>
        </w:rPr>
        <w:fldChar w:fldCharType="separate"/>
      </w:r>
      <w:r>
        <w:rPr>
          <w:color w:val="auto"/>
          <w:highlight w:val="none"/>
        </w:rPr>
        <w:t>18</w:t>
      </w:r>
      <w:r>
        <w:rPr>
          <w:color w:val="auto"/>
          <w:highlight w:val="none"/>
        </w:rPr>
        <w:fldChar w:fldCharType="end"/>
      </w:r>
      <w:r>
        <w:rPr>
          <w:rFonts w:hAnsi="宋体"/>
          <w:bCs/>
          <w:caps/>
          <w:color w:val="auto"/>
          <w:szCs w:val="28"/>
          <w:highlight w:val="none"/>
          <w:u w:val="single"/>
        </w:rPr>
        <w:fldChar w:fldCharType="end"/>
      </w:r>
    </w:p>
    <w:p w14:paraId="0FA0A8C1">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_Toc9597 </w:instrText>
      </w:r>
      <w:r>
        <w:rPr>
          <w:rFonts w:hAnsi="宋体"/>
          <w:bCs/>
          <w:caps/>
          <w:color w:val="auto"/>
          <w:szCs w:val="28"/>
          <w:highlight w:val="none"/>
        </w:rPr>
        <w:fldChar w:fldCharType="separate"/>
      </w:r>
      <w:r>
        <w:rPr>
          <w:rFonts w:hint="eastAsia" w:ascii="Arial" w:hAnsi="Arial" w:eastAsia="黑体"/>
          <w:bCs/>
          <w:color w:val="auto"/>
          <w:szCs w:val="32"/>
          <w:highlight w:val="none"/>
        </w:rPr>
        <w:t>第二节</w:t>
      </w:r>
      <w:r>
        <w:rPr>
          <w:rFonts w:ascii="Arial" w:hAnsi="Arial" w:eastAsia="黑体"/>
          <w:bCs/>
          <w:color w:val="auto"/>
          <w:szCs w:val="32"/>
          <w:highlight w:val="none"/>
        </w:rPr>
        <w:t xml:space="preserve"> </w:t>
      </w:r>
      <w:r>
        <w:rPr>
          <w:rFonts w:hint="eastAsia" w:ascii="Arial" w:hAnsi="Arial" w:eastAsia="黑体"/>
          <w:bCs/>
          <w:color w:val="auto"/>
          <w:szCs w:val="32"/>
          <w:highlight w:val="none"/>
        </w:rPr>
        <w:t>供应商须知正文</w:t>
      </w:r>
      <w:bookmarkStart w:id="150" w:name="_GoBack"/>
      <w:bookmarkEnd w:id="150"/>
      <w:r>
        <w:rPr>
          <w:color w:val="auto"/>
          <w:highlight w:val="none"/>
        </w:rPr>
        <w:tab/>
      </w:r>
      <w:r>
        <w:rPr>
          <w:color w:val="auto"/>
          <w:highlight w:val="none"/>
        </w:rPr>
        <w:fldChar w:fldCharType="begin"/>
      </w:r>
      <w:r>
        <w:rPr>
          <w:color w:val="auto"/>
          <w:highlight w:val="none"/>
        </w:rPr>
        <w:instrText xml:space="preserve"> PAGEREF _Toc9597 \h </w:instrText>
      </w:r>
      <w:r>
        <w:rPr>
          <w:color w:val="auto"/>
          <w:highlight w:val="none"/>
        </w:rPr>
        <w:fldChar w:fldCharType="separate"/>
      </w:r>
      <w:r>
        <w:rPr>
          <w:color w:val="auto"/>
          <w:highlight w:val="none"/>
        </w:rPr>
        <w:t>23</w:t>
      </w:r>
      <w:r>
        <w:rPr>
          <w:color w:val="auto"/>
          <w:highlight w:val="none"/>
        </w:rPr>
        <w:fldChar w:fldCharType="end"/>
      </w:r>
      <w:r>
        <w:rPr>
          <w:rFonts w:hAnsi="宋体"/>
          <w:bCs/>
          <w:caps/>
          <w:color w:val="auto"/>
          <w:szCs w:val="28"/>
          <w:highlight w:val="none"/>
          <w:u w:val="single"/>
        </w:rPr>
        <w:fldChar w:fldCharType="end"/>
      </w:r>
    </w:p>
    <w:p w14:paraId="1CC62E28">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_Toc17183 </w:instrText>
      </w:r>
      <w:r>
        <w:rPr>
          <w:rFonts w:hAnsi="宋体"/>
          <w:bCs/>
          <w:caps/>
          <w:color w:val="auto"/>
          <w:szCs w:val="28"/>
          <w:highlight w:val="none"/>
        </w:rPr>
        <w:fldChar w:fldCharType="separate"/>
      </w:r>
      <w:r>
        <w:rPr>
          <w:rFonts w:hint="eastAsia" w:ascii="Times New Roman" w:hAnsi="Times New Roman"/>
          <w:bCs/>
          <w:color w:val="auto"/>
          <w:szCs w:val="32"/>
          <w:highlight w:val="none"/>
        </w:rPr>
        <w:t>一、总</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则</w:t>
      </w:r>
      <w:r>
        <w:rPr>
          <w:color w:val="auto"/>
          <w:highlight w:val="none"/>
        </w:rPr>
        <w:tab/>
      </w:r>
      <w:r>
        <w:rPr>
          <w:color w:val="auto"/>
          <w:highlight w:val="none"/>
        </w:rPr>
        <w:fldChar w:fldCharType="begin"/>
      </w:r>
      <w:r>
        <w:rPr>
          <w:color w:val="auto"/>
          <w:highlight w:val="none"/>
        </w:rPr>
        <w:instrText xml:space="preserve"> PAGEREF _Toc17183 \h </w:instrText>
      </w:r>
      <w:r>
        <w:rPr>
          <w:color w:val="auto"/>
          <w:highlight w:val="none"/>
        </w:rPr>
        <w:fldChar w:fldCharType="separate"/>
      </w:r>
      <w:r>
        <w:rPr>
          <w:color w:val="auto"/>
          <w:highlight w:val="none"/>
        </w:rPr>
        <w:t>23</w:t>
      </w:r>
      <w:r>
        <w:rPr>
          <w:color w:val="auto"/>
          <w:highlight w:val="none"/>
        </w:rPr>
        <w:fldChar w:fldCharType="end"/>
      </w:r>
      <w:r>
        <w:rPr>
          <w:rFonts w:hAnsi="宋体"/>
          <w:bCs/>
          <w:caps/>
          <w:color w:val="auto"/>
          <w:szCs w:val="28"/>
          <w:highlight w:val="none"/>
          <w:u w:val="single"/>
        </w:rPr>
        <w:fldChar w:fldCharType="end"/>
      </w:r>
    </w:p>
    <w:p w14:paraId="1266B497">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_Toc8088 </w:instrText>
      </w:r>
      <w:r>
        <w:rPr>
          <w:rFonts w:hAnsi="宋体"/>
          <w:bCs/>
          <w:caps/>
          <w:color w:val="auto"/>
          <w:szCs w:val="28"/>
          <w:highlight w:val="none"/>
        </w:rPr>
        <w:fldChar w:fldCharType="separate"/>
      </w:r>
      <w:r>
        <w:rPr>
          <w:rFonts w:hint="eastAsia" w:ascii="Times New Roman" w:hAnsi="Times New Roman"/>
          <w:bCs/>
          <w:color w:val="auto"/>
          <w:szCs w:val="32"/>
          <w:highlight w:val="none"/>
        </w:rPr>
        <w:t>二、第一阶段（入围阶段）</w:t>
      </w:r>
      <w:r>
        <w:rPr>
          <w:color w:val="auto"/>
          <w:highlight w:val="none"/>
        </w:rPr>
        <w:tab/>
      </w:r>
      <w:r>
        <w:rPr>
          <w:color w:val="auto"/>
          <w:highlight w:val="none"/>
        </w:rPr>
        <w:fldChar w:fldCharType="begin"/>
      </w:r>
      <w:r>
        <w:rPr>
          <w:color w:val="auto"/>
          <w:highlight w:val="none"/>
        </w:rPr>
        <w:instrText xml:space="preserve"> PAGEREF _Toc8088 \h </w:instrText>
      </w:r>
      <w:r>
        <w:rPr>
          <w:color w:val="auto"/>
          <w:highlight w:val="none"/>
        </w:rPr>
        <w:fldChar w:fldCharType="separate"/>
      </w:r>
      <w:r>
        <w:rPr>
          <w:color w:val="auto"/>
          <w:highlight w:val="none"/>
        </w:rPr>
        <w:t>25</w:t>
      </w:r>
      <w:r>
        <w:rPr>
          <w:color w:val="auto"/>
          <w:highlight w:val="none"/>
        </w:rPr>
        <w:fldChar w:fldCharType="end"/>
      </w:r>
      <w:r>
        <w:rPr>
          <w:rFonts w:hAnsi="宋体"/>
          <w:bCs/>
          <w:caps/>
          <w:color w:val="auto"/>
          <w:szCs w:val="28"/>
          <w:highlight w:val="none"/>
          <w:u w:val="single"/>
        </w:rPr>
        <w:fldChar w:fldCharType="end"/>
      </w:r>
    </w:p>
    <w:p w14:paraId="30EA5687">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_Toc385 </w:instrText>
      </w:r>
      <w:r>
        <w:rPr>
          <w:rFonts w:hAnsi="宋体"/>
          <w:bCs/>
          <w:caps/>
          <w:color w:val="auto"/>
          <w:szCs w:val="28"/>
          <w:highlight w:val="none"/>
        </w:rPr>
        <w:fldChar w:fldCharType="separate"/>
      </w:r>
      <w:r>
        <w:rPr>
          <w:rFonts w:hint="eastAsia" w:ascii="Times New Roman" w:hAnsi="Times New Roman"/>
          <w:bCs/>
          <w:color w:val="auto"/>
          <w:szCs w:val="32"/>
          <w:highlight w:val="none"/>
        </w:rPr>
        <w:t>（一）征集文件</w:t>
      </w:r>
      <w:r>
        <w:rPr>
          <w:color w:val="auto"/>
          <w:highlight w:val="none"/>
        </w:rPr>
        <w:tab/>
      </w:r>
      <w:r>
        <w:rPr>
          <w:color w:val="auto"/>
          <w:highlight w:val="none"/>
        </w:rPr>
        <w:fldChar w:fldCharType="begin"/>
      </w:r>
      <w:r>
        <w:rPr>
          <w:color w:val="auto"/>
          <w:highlight w:val="none"/>
        </w:rPr>
        <w:instrText xml:space="preserve"> PAGEREF _Toc385 \h </w:instrText>
      </w:r>
      <w:r>
        <w:rPr>
          <w:color w:val="auto"/>
          <w:highlight w:val="none"/>
        </w:rPr>
        <w:fldChar w:fldCharType="separate"/>
      </w:r>
      <w:r>
        <w:rPr>
          <w:color w:val="auto"/>
          <w:highlight w:val="none"/>
        </w:rPr>
        <w:t>25</w:t>
      </w:r>
      <w:r>
        <w:rPr>
          <w:color w:val="auto"/>
          <w:highlight w:val="none"/>
        </w:rPr>
        <w:fldChar w:fldCharType="end"/>
      </w:r>
      <w:r>
        <w:rPr>
          <w:rFonts w:hAnsi="宋体"/>
          <w:bCs/>
          <w:caps/>
          <w:color w:val="auto"/>
          <w:szCs w:val="28"/>
          <w:highlight w:val="none"/>
          <w:u w:val="single"/>
        </w:rPr>
        <w:fldChar w:fldCharType="end"/>
      </w:r>
    </w:p>
    <w:p w14:paraId="624A05B5">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_Toc28541 </w:instrText>
      </w:r>
      <w:r>
        <w:rPr>
          <w:rFonts w:hAnsi="宋体"/>
          <w:bCs/>
          <w:caps/>
          <w:color w:val="auto"/>
          <w:szCs w:val="28"/>
          <w:highlight w:val="none"/>
        </w:rPr>
        <w:fldChar w:fldCharType="separate"/>
      </w:r>
      <w:r>
        <w:rPr>
          <w:rFonts w:hint="eastAsia" w:ascii="宋体" w:hAnsi="宋体" w:cs="宋体"/>
          <w:color w:val="auto"/>
          <w:highlight w:val="none"/>
        </w:rPr>
        <w:t>（二）响应文件的编制</w:t>
      </w:r>
      <w:r>
        <w:rPr>
          <w:color w:val="auto"/>
          <w:highlight w:val="none"/>
        </w:rPr>
        <w:tab/>
      </w:r>
      <w:r>
        <w:rPr>
          <w:color w:val="auto"/>
          <w:highlight w:val="none"/>
        </w:rPr>
        <w:fldChar w:fldCharType="begin"/>
      </w:r>
      <w:r>
        <w:rPr>
          <w:color w:val="auto"/>
          <w:highlight w:val="none"/>
        </w:rPr>
        <w:instrText xml:space="preserve"> PAGEREF _Toc28541 \h </w:instrText>
      </w:r>
      <w:r>
        <w:rPr>
          <w:color w:val="auto"/>
          <w:highlight w:val="none"/>
        </w:rPr>
        <w:fldChar w:fldCharType="separate"/>
      </w:r>
      <w:r>
        <w:rPr>
          <w:color w:val="auto"/>
          <w:highlight w:val="none"/>
        </w:rPr>
        <w:t>26</w:t>
      </w:r>
      <w:r>
        <w:rPr>
          <w:color w:val="auto"/>
          <w:highlight w:val="none"/>
        </w:rPr>
        <w:fldChar w:fldCharType="end"/>
      </w:r>
      <w:r>
        <w:rPr>
          <w:rFonts w:hAnsi="宋体"/>
          <w:bCs/>
          <w:caps/>
          <w:color w:val="auto"/>
          <w:szCs w:val="28"/>
          <w:highlight w:val="none"/>
          <w:u w:val="single"/>
        </w:rPr>
        <w:fldChar w:fldCharType="end"/>
      </w:r>
    </w:p>
    <w:p w14:paraId="4BFDF779">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_Toc15696 </w:instrText>
      </w:r>
      <w:r>
        <w:rPr>
          <w:rFonts w:hAnsi="宋体"/>
          <w:bCs/>
          <w:caps/>
          <w:color w:val="auto"/>
          <w:szCs w:val="28"/>
          <w:highlight w:val="none"/>
        </w:rPr>
        <w:fldChar w:fldCharType="separate"/>
      </w:r>
      <w:r>
        <w:rPr>
          <w:rFonts w:hint="eastAsia" w:ascii="Times New Roman" w:hAnsi="Times New Roman"/>
          <w:bCs/>
          <w:color w:val="auto"/>
          <w:szCs w:val="32"/>
          <w:highlight w:val="none"/>
        </w:rPr>
        <w:t>（三）开</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标</w:t>
      </w:r>
      <w:r>
        <w:rPr>
          <w:color w:val="auto"/>
          <w:highlight w:val="none"/>
        </w:rPr>
        <w:tab/>
      </w:r>
      <w:r>
        <w:rPr>
          <w:color w:val="auto"/>
          <w:highlight w:val="none"/>
        </w:rPr>
        <w:fldChar w:fldCharType="begin"/>
      </w:r>
      <w:r>
        <w:rPr>
          <w:color w:val="auto"/>
          <w:highlight w:val="none"/>
        </w:rPr>
        <w:instrText xml:space="preserve"> PAGEREF _Toc15696 \h </w:instrText>
      </w:r>
      <w:r>
        <w:rPr>
          <w:color w:val="auto"/>
          <w:highlight w:val="none"/>
        </w:rPr>
        <w:fldChar w:fldCharType="separate"/>
      </w:r>
      <w:r>
        <w:rPr>
          <w:color w:val="auto"/>
          <w:highlight w:val="none"/>
        </w:rPr>
        <w:t>29</w:t>
      </w:r>
      <w:r>
        <w:rPr>
          <w:color w:val="auto"/>
          <w:highlight w:val="none"/>
        </w:rPr>
        <w:fldChar w:fldCharType="end"/>
      </w:r>
      <w:r>
        <w:rPr>
          <w:rFonts w:hAnsi="宋体"/>
          <w:bCs/>
          <w:caps/>
          <w:color w:val="auto"/>
          <w:szCs w:val="28"/>
          <w:highlight w:val="none"/>
          <w:u w:val="single"/>
        </w:rPr>
        <w:fldChar w:fldCharType="end"/>
      </w:r>
    </w:p>
    <w:p w14:paraId="1925A3CC">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_Toc21423 </w:instrText>
      </w:r>
      <w:r>
        <w:rPr>
          <w:rFonts w:hAnsi="宋体"/>
          <w:bCs/>
          <w:caps/>
          <w:color w:val="auto"/>
          <w:szCs w:val="28"/>
          <w:highlight w:val="none"/>
        </w:rPr>
        <w:fldChar w:fldCharType="separate"/>
      </w:r>
      <w:r>
        <w:rPr>
          <w:rFonts w:hint="eastAsia" w:ascii="Times New Roman" w:hAnsi="Times New Roman"/>
          <w:bCs/>
          <w:color w:val="auto"/>
          <w:szCs w:val="32"/>
          <w:highlight w:val="none"/>
        </w:rPr>
        <w:t>（四）资格审查</w:t>
      </w:r>
      <w:r>
        <w:rPr>
          <w:color w:val="auto"/>
          <w:highlight w:val="none"/>
        </w:rPr>
        <w:tab/>
      </w:r>
      <w:r>
        <w:rPr>
          <w:color w:val="auto"/>
          <w:highlight w:val="none"/>
        </w:rPr>
        <w:fldChar w:fldCharType="begin"/>
      </w:r>
      <w:r>
        <w:rPr>
          <w:color w:val="auto"/>
          <w:highlight w:val="none"/>
        </w:rPr>
        <w:instrText xml:space="preserve"> PAGEREF _Toc21423 \h </w:instrText>
      </w:r>
      <w:r>
        <w:rPr>
          <w:color w:val="auto"/>
          <w:highlight w:val="none"/>
        </w:rPr>
        <w:fldChar w:fldCharType="separate"/>
      </w:r>
      <w:r>
        <w:rPr>
          <w:color w:val="auto"/>
          <w:highlight w:val="none"/>
        </w:rPr>
        <w:t>30</w:t>
      </w:r>
      <w:r>
        <w:rPr>
          <w:color w:val="auto"/>
          <w:highlight w:val="none"/>
        </w:rPr>
        <w:fldChar w:fldCharType="end"/>
      </w:r>
      <w:r>
        <w:rPr>
          <w:rFonts w:hAnsi="宋体"/>
          <w:bCs/>
          <w:caps/>
          <w:color w:val="auto"/>
          <w:szCs w:val="28"/>
          <w:highlight w:val="none"/>
          <w:u w:val="single"/>
        </w:rPr>
        <w:fldChar w:fldCharType="end"/>
      </w:r>
    </w:p>
    <w:p w14:paraId="1220569E">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_Toc31611 </w:instrText>
      </w:r>
      <w:r>
        <w:rPr>
          <w:rFonts w:hAnsi="宋体"/>
          <w:bCs/>
          <w:caps/>
          <w:color w:val="auto"/>
          <w:szCs w:val="28"/>
          <w:highlight w:val="none"/>
        </w:rPr>
        <w:fldChar w:fldCharType="separate"/>
      </w:r>
      <w:r>
        <w:rPr>
          <w:rFonts w:hint="eastAsia" w:ascii="Times New Roman" w:hAnsi="Times New Roman"/>
          <w:bCs/>
          <w:color w:val="auto"/>
          <w:szCs w:val="32"/>
          <w:highlight w:val="none"/>
        </w:rPr>
        <w:t>（五）评</w:t>
      </w:r>
      <w:r>
        <w:rPr>
          <w:rFonts w:ascii="Times New Roman" w:hAnsi="Times New Roman"/>
          <w:bCs/>
          <w:color w:val="auto"/>
          <w:szCs w:val="32"/>
          <w:highlight w:val="none"/>
        </w:rPr>
        <w:t xml:space="preserve">   </w:t>
      </w:r>
      <w:r>
        <w:rPr>
          <w:rFonts w:hint="eastAsia" w:ascii="Times New Roman" w:hAnsi="Times New Roman"/>
          <w:bCs/>
          <w:color w:val="auto"/>
          <w:szCs w:val="32"/>
          <w:highlight w:val="none"/>
        </w:rPr>
        <w:t>标</w:t>
      </w:r>
      <w:r>
        <w:rPr>
          <w:color w:val="auto"/>
          <w:highlight w:val="none"/>
        </w:rPr>
        <w:tab/>
      </w:r>
      <w:r>
        <w:rPr>
          <w:color w:val="auto"/>
          <w:highlight w:val="none"/>
        </w:rPr>
        <w:fldChar w:fldCharType="begin"/>
      </w:r>
      <w:r>
        <w:rPr>
          <w:color w:val="auto"/>
          <w:highlight w:val="none"/>
        </w:rPr>
        <w:instrText xml:space="preserve"> PAGEREF _Toc31611 \h </w:instrText>
      </w:r>
      <w:r>
        <w:rPr>
          <w:color w:val="auto"/>
          <w:highlight w:val="none"/>
        </w:rPr>
        <w:fldChar w:fldCharType="separate"/>
      </w:r>
      <w:r>
        <w:rPr>
          <w:color w:val="auto"/>
          <w:highlight w:val="none"/>
        </w:rPr>
        <w:t>30</w:t>
      </w:r>
      <w:r>
        <w:rPr>
          <w:color w:val="auto"/>
          <w:highlight w:val="none"/>
        </w:rPr>
        <w:fldChar w:fldCharType="end"/>
      </w:r>
      <w:r>
        <w:rPr>
          <w:rFonts w:hAnsi="宋体"/>
          <w:bCs/>
          <w:caps/>
          <w:color w:val="auto"/>
          <w:szCs w:val="28"/>
          <w:highlight w:val="none"/>
          <w:u w:val="single"/>
        </w:rPr>
        <w:fldChar w:fldCharType="end"/>
      </w:r>
    </w:p>
    <w:p w14:paraId="1CB36DFE">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_Toc17422 </w:instrText>
      </w:r>
      <w:r>
        <w:rPr>
          <w:rFonts w:hAnsi="宋体"/>
          <w:bCs/>
          <w:caps/>
          <w:color w:val="auto"/>
          <w:szCs w:val="28"/>
          <w:highlight w:val="none"/>
        </w:rPr>
        <w:fldChar w:fldCharType="separate"/>
      </w:r>
      <w:r>
        <w:rPr>
          <w:rFonts w:hint="eastAsia" w:ascii="宋体" w:hAnsi="宋体" w:cs="宋体"/>
          <w:color w:val="auto"/>
          <w:highlight w:val="none"/>
        </w:rPr>
        <w:t>（六）入围和框架协议</w:t>
      </w:r>
      <w:r>
        <w:rPr>
          <w:color w:val="auto"/>
          <w:highlight w:val="none"/>
        </w:rPr>
        <w:tab/>
      </w:r>
      <w:r>
        <w:rPr>
          <w:color w:val="auto"/>
          <w:highlight w:val="none"/>
        </w:rPr>
        <w:fldChar w:fldCharType="begin"/>
      </w:r>
      <w:r>
        <w:rPr>
          <w:color w:val="auto"/>
          <w:highlight w:val="none"/>
        </w:rPr>
        <w:instrText xml:space="preserve"> PAGEREF _Toc17422 \h </w:instrText>
      </w:r>
      <w:r>
        <w:rPr>
          <w:color w:val="auto"/>
          <w:highlight w:val="none"/>
        </w:rPr>
        <w:fldChar w:fldCharType="separate"/>
      </w:r>
      <w:r>
        <w:rPr>
          <w:color w:val="auto"/>
          <w:highlight w:val="none"/>
        </w:rPr>
        <w:t>31</w:t>
      </w:r>
      <w:r>
        <w:rPr>
          <w:color w:val="auto"/>
          <w:highlight w:val="none"/>
        </w:rPr>
        <w:fldChar w:fldCharType="end"/>
      </w:r>
      <w:r>
        <w:rPr>
          <w:rFonts w:hAnsi="宋体"/>
          <w:bCs/>
          <w:caps/>
          <w:color w:val="auto"/>
          <w:szCs w:val="28"/>
          <w:highlight w:val="none"/>
          <w:u w:val="single"/>
        </w:rPr>
        <w:fldChar w:fldCharType="end"/>
      </w:r>
    </w:p>
    <w:p w14:paraId="7EC1201D">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_Toc26719 </w:instrText>
      </w:r>
      <w:r>
        <w:rPr>
          <w:rFonts w:hAnsi="宋体"/>
          <w:bCs/>
          <w:caps/>
          <w:color w:val="auto"/>
          <w:szCs w:val="28"/>
          <w:highlight w:val="none"/>
        </w:rPr>
        <w:fldChar w:fldCharType="separate"/>
      </w:r>
      <w:r>
        <w:rPr>
          <w:rFonts w:hint="eastAsia" w:ascii="宋体" w:hAnsi="宋体" w:cs="宋体"/>
          <w:bCs/>
          <w:color w:val="auto"/>
          <w:szCs w:val="32"/>
          <w:highlight w:val="none"/>
        </w:rPr>
        <w:t>三、第二阶段（成交阶段）</w:t>
      </w:r>
      <w:r>
        <w:rPr>
          <w:color w:val="auto"/>
          <w:highlight w:val="none"/>
        </w:rPr>
        <w:tab/>
      </w:r>
      <w:r>
        <w:rPr>
          <w:color w:val="auto"/>
          <w:highlight w:val="none"/>
        </w:rPr>
        <w:fldChar w:fldCharType="begin"/>
      </w:r>
      <w:r>
        <w:rPr>
          <w:color w:val="auto"/>
          <w:highlight w:val="none"/>
        </w:rPr>
        <w:instrText xml:space="preserve"> PAGEREF _Toc26719 \h </w:instrText>
      </w:r>
      <w:r>
        <w:rPr>
          <w:color w:val="auto"/>
          <w:highlight w:val="none"/>
        </w:rPr>
        <w:fldChar w:fldCharType="separate"/>
      </w:r>
      <w:r>
        <w:rPr>
          <w:color w:val="auto"/>
          <w:highlight w:val="none"/>
        </w:rPr>
        <w:t>36</w:t>
      </w:r>
      <w:r>
        <w:rPr>
          <w:color w:val="auto"/>
          <w:highlight w:val="none"/>
        </w:rPr>
        <w:fldChar w:fldCharType="end"/>
      </w:r>
      <w:r>
        <w:rPr>
          <w:rFonts w:hAnsi="宋体"/>
          <w:bCs/>
          <w:caps/>
          <w:color w:val="auto"/>
          <w:szCs w:val="28"/>
          <w:highlight w:val="none"/>
          <w:u w:val="single"/>
        </w:rPr>
        <w:fldChar w:fldCharType="end"/>
      </w:r>
    </w:p>
    <w:p w14:paraId="09A41906">
      <w:pPr>
        <w:pStyle w:val="13"/>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_Toc1913 </w:instrText>
      </w:r>
      <w:r>
        <w:rPr>
          <w:rFonts w:hAnsi="宋体"/>
          <w:bCs/>
          <w:caps/>
          <w:color w:val="auto"/>
          <w:szCs w:val="28"/>
          <w:highlight w:val="none"/>
        </w:rPr>
        <w:fldChar w:fldCharType="separate"/>
      </w:r>
      <w:r>
        <w:rPr>
          <w:rFonts w:hint="eastAsia" w:ascii="宋体" w:hAnsi="宋体" w:cs="宋体"/>
          <w:color w:val="auto"/>
          <w:highlight w:val="none"/>
        </w:rPr>
        <w:t>四、其他事项</w:t>
      </w:r>
      <w:r>
        <w:rPr>
          <w:color w:val="auto"/>
          <w:highlight w:val="none"/>
        </w:rPr>
        <w:tab/>
      </w:r>
      <w:r>
        <w:rPr>
          <w:color w:val="auto"/>
          <w:highlight w:val="none"/>
        </w:rPr>
        <w:fldChar w:fldCharType="begin"/>
      </w:r>
      <w:r>
        <w:rPr>
          <w:color w:val="auto"/>
          <w:highlight w:val="none"/>
        </w:rPr>
        <w:instrText xml:space="preserve"> PAGEREF _Toc1913 \h </w:instrText>
      </w:r>
      <w:r>
        <w:rPr>
          <w:color w:val="auto"/>
          <w:highlight w:val="none"/>
        </w:rPr>
        <w:fldChar w:fldCharType="separate"/>
      </w:r>
      <w:r>
        <w:rPr>
          <w:color w:val="auto"/>
          <w:highlight w:val="none"/>
        </w:rPr>
        <w:t>37</w:t>
      </w:r>
      <w:r>
        <w:rPr>
          <w:color w:val="auto"/>
          <w:highlight w:val="none"/>
        </w:rPr>
        <w:fldChar w:fldCharType="end"/>
      </w:r>
      <w:r>
        <w:rPr>
          <w:rFonts w:hAnsi="宋体"/>
          <w:bCs/>
          <w:caps/>
          <w:color w:val="auto"/>
          <w:szCs w:val="28"/>
          <w:highlight w:val="none"/>
          <w:u w:val="single"/>
        </w:rPr>
        <w:fldChar w:fldCharType="end"/>
      </w:r>
    </w:p>
    <w:p w14:paraId="044361E3">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_Toc13174 </w:instrText>
      </w:r>
      <w:r>
        <w:rPr>
          <w:rFonts w:hAnsi="宋体"/>
          <w:bCs/>
          <w:caps/>
          <w:color w:val="auto"/>
          <w:szCs w:val="28"/>
          <w:highlight w:val="none"/>
        </w:rPr>
        <w:fldChar w:fldCharType="separate"/>
      </w:r>
      <w:r>
        <w:rPr>
          <w:rFonts w:hint="eastAsia" w:ascii="Times New Roman" w:hAnsi="Times New Roman"/>
          <w:color w:val="auto"/>
          <w:szCs w:val="20"/>
          <w:highlight w:val="none"/>
        </w:rPr>
        <w:t>第四章</w:t>
      </w:r>
      <w:r>
        <w:rPr>
          <w:rFonts w:ascii="Times New Roman" w:hAnsi="Times New Roman"/>
          <w:color w:val="auto"/>
          <w:szCs w:val="20"/>
          <w:highlight w:val="none"/>
        </w:rPr>
        <w:t xml:space="preserve">  </w:t>
      </w:r>
      <w:r>
        <w:rPr>
          <w:rFonts w:hint="eastAsia" w:ascii="Times New Roman" w:hAnsi="Times New Roman"/>
          <w:color w:val="auto"/>
          <w:szCs w:val="20"/>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_Toc13174 \h </w:instrText>
      </w:r>
      <w:r>
        <w:rPr>
          <w:color w:val="auto"/>
          <w:highlight w:val="none"/>
        </w:rPr>
        <w:fldChar w:fldCharType="separate"/>
      </w:r>
      <w:r>
        <w:rPr>
          <w:color w:val="auto"/>
          <w:highlight w:val="none"/>
        </w:rPr>
        <w:t>40</w:t>
      </w:r>
      <w:r>
        <w:rPr>
          <w:color w:val="auto"/>
          <w:highlight w:val="none"/>
        </w:rPr>
        <w:fldChar w:fldCharType="end"/>
      </w:r>
      <w:r>
        <w:rPr>
          <w:rFonts w:hAnsi="宋体"/>
          <w:bCs/>
          <w:caps/>
          <w:color w:val="auto"/>
          <w:szCs w:val="28"/>
          <w:highlight w:val="none"/>
          <w:u w:val="single"/>
        </w:rPr>
        <w:fldChar w:fldCharType="end"/>
      </w:r>
    </w:p>
    <w:p w14:paraId="65973908">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_Toc19280 </w:instrText>
      </w:r>
      <w:r>
        <w:rPr>
          <w:rFonts w:hAnsi="宋体"/>
          <w:bCs/>
          <w:caps/>
          <w:color w:val="auto"/>
          <w:szCs w:val="28"/>
          <w:highlight w:val="none"/>
        </w:rPr>
        <w:fldChar w:fldCharType="separate"/>
      </w:r>
      <w:r>
        <w:rPr>
          <w:rFonts w:hint="eastAsia" w:ascii="宋体" w:hAnsi="宋体" w:cs="宋体"/>
          <w:bCs/>
          <w:color w:val="auto"/>
          <w:szCs w:val="32"/>
          <w:highlight w:val="none"/>
        </w:rPr>
        <w:t>第一节 评审方法</w:t>
      </w:r>
      <w:r>
        <w:rPr>
          <w:color w:val="auto"/>
          <w:highlight w:val="none"/>
        </w:rPr>
        <w:tab/>
      </w:r>
      <w:r>
        <w:rPr>
          <w:color w:val="auto"/>
          <w:highlight w:val="none"/>
        </w:rPr>
        <w:fldChar w:fldCharType="begin"/>
      </w:r>
      <w:r>
        <w:rPr>
          <w:color w:val="auto"/>
          <w:highlight w:val="none"/>
        </w:rPr>
        <w:instrText xml:space="preserve"> PAGEREF _Toc19280 \h </w:instrText>
      </w:r>
      <w:r>
        <w:rPr>
          <w:color w:val="auto"/>
          <w:highlight w:val="none"/>
        </w:rPr>
        <w:fldChar w:fldCharType="separate"/>
      </w:r>
      <w:r>
        <w:rPr>
          <w:color w:val="auto"/>
          <w:highlight w:val="none"/>
        </w:rPr>
        <w:t>40</w:t>
      </w:r>
      <w:r>
        <w:rPr>
          <w:color w:val="auto"/>
          <w:highlight w:val="none"/>
        </w:rPr>
        <w:fldChar w:fldCharType="end"/>
      </w:r>
      <w:r>
        <w:rPr>
          <w:rFonts w:hAnsi="宋体"/>
          <w:bCs/>
          <w:caps/>
          <w:color w:val="auto"/>
          <w:szCs w:val="28"/>
          <w:highlight w:val="none"/>
          <w:u w:val="single"/>
        </w:rPr>
        <w:fldChar w:fldCharType="end"/>
      </w:r>
    </w:p>
    <w:p w14:paraId="35420272">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_Toc18752 </w:instrText>
      </w:r>
      <w:r>
        <w:rPr>
          <w:rFonts w:hAnsi="宋体"/>
          <w:bCs/>
          <w:caps/>
          <w:color w:val="auto"/>
          <w:szCs w:val="28"/>
          <w:highlight w:val="none"/>
        </w:rPr>
        <w:fldChar w:fldCharType="separate"/>
      </w:r>
      <w:r>
        <w:rPr>
          <w:rFonts w:hint="eastAsia" w:ascii="宋体" w:hAnsi="宋体" w:cs="宋体"/>
          <w:bCs/>
          <w:color w:val="auto"/>
          <w:szCs w:val="32"/>
          <w:highlight w:val="none"/>
        </w:rPr>
        <w:t>第二节 评审程序</w:t>
      </w:r>
      <w:r>
        <w:rPr>
          <w:color w:val="auto"/>
          <w:highlight w:val="none"/>
        </w:rPr>
        <w:tab/>
      </w:r>
      <w:r>
        <w:rPr>
          <w:color w:val="auto"/>
          <w:highlight w:val="none"/>
        </w:rPr>
        <w:fldChar w:fldCharType="begin"/>
      </w:r>
      <w:r>
        <w:rPr>
          <w:color w:val="auto"/>
          <w:highlight w:val="none"/>
        </w:rPr>
        <w:instrText xml:space="preserve"> PAGEREF _Toc18752 \h </w:instrText>
      </w:r>
      <w:r>
        <w:rPr>
          <w:color w:val="auto"/>
          <w:highlight w:val="none"/>
        </w:rPr>
        <w:fldChar w:fldCharType="separate"/>
      </w:r>
      <w:r>
        <w:rPr>
          <w:color w:val="auto"/>
          <w:highlight w:val="none"/>
        </w:rPr>
        <w:t>40</w:t>
      </w:r>
      <w:r>
        <w:rPr>
          <w:color w:val="auto"/>
          <w:highlight w:val="none"/>
        </w:rPr>
        <w:fldChar w:fldCharType="end"/>
      </w:r>
      <w:r>
        <w:rPr>
          <w:rFonts w:hAnsi="宋体"/>
          <w:bCs/>
          <w:caps/>
          <w:color w:val="auto"/>
          <w:szCs w:val="28"/>
          <w:highlight w:val="none"/>
          <w:u w:val="single"/>
        </w:rPr>
        <w:fldChar w:fldCharType="end"/>
      </w:r>
    </w:p>
    <w:p w14:paraId="54463BF2">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_Toc29741 </w:instrText>
      </w:r>
      <w:r>
        <w:rPr>
          <w:rFonts w:hAnsi="宋体"/>
          <w:bCs/>
          <w:caps/>
          <w:color w:val="auto"/>
          <w:szCs w:val="28"/>
          <w:highlight w:val="none"/>
        </w:rPr>
        <w:fldChar w:fldCharType="separate"/>
      </w:r>
      <w:r>
        <w:rPr>
          <w:rFonts w:hint="eastAsia" w:ascii="宋体" w:hAnsi="宋体" w:cs="宋体"/>
          <w:bCs/>
          <w:color w:val="auto"/>
          <w:szCs w:val="32"/>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_Toc29741 \h </w:instrText>
      </w:r>
      <w:r>
        <w:rPr>
          <w:color w:val="auto"/>
          <w:highlight w:val="none"/>
        </w:rPr>
        <w:fldChar w:fldCharType="separate"/>
      </w:r>
      <w:r>
        <w:rPr>
          <w:color w:val="auto"/>
          <w:highlight w:val="none"/>
        </w:rPr>
        <w:t>43</w:t>
      </w:r>
      <w:r>
        <w:rPr>
          <w:color w:val="auto"/>
          <w:highlight w:val="none"/>
        </w:rPr>
        <w:fldChar w:fldCharType="end"/>
      </w:r>
      <w:r>
        <w:rPr>
          <w:rFonts w:hAnsi="宋体"/>
          <w:bCs/>
          <w:caps/>
          <w:color w:val="auto"/>
          <w:szCs w:val="28"/>
          <w:highlight w:val="none"/>
          <w:u w:val="single"/>
        </w:rPr>
        <w:fldChar w:fldCharType="end"/>
      </w:r>
    </w:p>
    <w:p w14:paraId="7F09DB59">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_Toc26013 </w:instrText>
      </w:r>
      <w:r>
        <w:rPr>
          <w:rFonts w:hAnsi="宋体"/>
          <w:bCs/>
          <w:caps/>
          <w:color w:val="auto"/>
          <w:szCs w:val="28"/>
          <w:highlight w:val="none"/>
        </w:rPr>
        <w:fldChar w:fldCharType="separate"/>
      </w:r>
      <w:r>
        <w:rPr>
          <w:rFonts w:hint="eastAsia" w:ascii="宋体" w:hAnsi="宋体" w:cs="宋体"/>
          <w:bCs/>
          <w:color w:val="auto"/>
          <w:szCs w:val="30"/>
          <w:highlight w:val="none"/>
        </w:rPr>
        <w:t>第四节 入围候选人推荐原则</w:t>
      </w:r>
      <w:r>
        <w:rPr>
          <w:color w:val="auto"/>
          <w:highlight w:val="none"/>
        </w:rPr>
        <w:tab/>
      </w:r>
      <w:r>
        <w:rPr>
          <w:color w:val="auto"/>
          <w:highlight w:val="none"/>
        </w:rPr>
        <w:fldChar w:fldCharType="begin"/>
      </w:r>
      <w:r>
        <w:rPr>
          <w:color w:val="auto"/>
          <w:highlight w:val="none"/>
        </w:rPr>
        <w:instrText xml:space="preserve"> PAGEREF _Toc26013 \h </w:instrText>
      </w:r>
      <w:r>
        <w:rPr>
          <w:color w:val="auto"/>
          <w:highlight w:val="none"/>
        </w:rPr>
        <w:fldChar w:fldCharType="separate"/>
      </w:r>
      <w:r>
        <w:rPr>
          <w:color w:val="auto"/>
          <w:highlight w:val="none"/>
        </w:rPr>
        <w:t>49</w:t>
      </w:r>
      <w:r>
        <w:rPr>
          <w:color w:val="auto"/>
          <w:highlight w:val="none"/>
        </w:rPr>
        <w:fldChar w:fldCharType="end"/>
      </w:r>
      <w:r>
        <w:rPr>
          <w:rFonts w:hAnsi="宋体"/>
          <w:bCs/>
          <w:caps/>
          <w:color w:val="auto"/>
          <w:szCs w:val="28"/>
          <w:highlight w:val="none"/>
          <w:u w:val="single"/>
        </w:rPr>
        <w:fldChar w:fldCharType="end"/>
      </w:r>
    </w:p>
    <w:p w14:paraId="4CC22CE0">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_Toc22870 </w:instrText>
      </w:r>
      <w:r>
        <w:rPr>
          <w:rFonts w:hAnsi="宋体"/>
          <w:bCs/>
          <w:caps/>
          <w:color w:val="auto"/>
          <w:szCs w:val="28"/>
          <w:highlight w:val="none"/>
        </w:rPr>
        <w:fldChar w:fldCharType="separate"/>
      </w:r>
      <w:r>
        <w:rPr>
          <w:rFonts w:hint="eastAsia" w:ascii="宋体" w:hAnsi="宋体" w:cs="宋体"/>
          <w:bCs/>
          <w:color w:val="auto"/>
          <w:szCs w:val="30"/>
          <w:highlight w:val="none"/>
        </w:rPr>
        <w:t>第五节 评审报告</w:t>
      </w:r>
      <w:r>
        <w:rPr>
          <w:color w:val="auto"/>
          <w:highlight w:val="none"/>
        </w:rPr>
        <w:tab/>
      </w:r>
      <w:r>
        <w:rPr>
          <w:color w:val="auto"/>
          <w:highlight w:val="none"/>
        </w:rPr>
        <w:fldChar w:fldCharType="begin"/>
      </w:r>
      <w:r>
        <w:rPr>
          <w:color w:val="auto"/>
          <w:highlight w:val="none"/>
        </w:rPr>
        <w:instrText xml:space="preserve"> PAGEREF _Toc22870 \h </w:instrText>
      </w:r>
      <w:r>
        <w:rPr>
          <w:color w:val="auto"/>
          <w:highlight w:val="none"/>
        </w:rPr>
        <w:fldChar w:fldCharType="separate"/>
      </w:r>
      <w:r>
        <w:rPr>
          <w:color w:val="auto"/>
          <w:highlight w:val="none"/>
        </w:rPr>
        <w:t>49</w:t>
      </w:r>
      <w:r>
        <w:rPr>
          <w:color w:val="auto"/>
          <w:highlight w:val="none"/>
        </w:rPr>
        <w:fldChar w:fldCharType="end"/>
      </w:r>
      <w:r>
        <w:rPr>
          <w:rFonts w:hAnsi="宋体"/>
          <w:bCs/>
          <w:caps/>
          <w:color w:val="auto"/>
          <w:szCs w:val="28"/>
          <w:highlight w:val="none"/>
          <w:u w:val="single"/>
        </w:rPr>
        <w:fldChar w:fldCharType="end"/>
      </w:r>
    </w:p>
    <w:p w14:paraId="1F8178DC">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_Toc2561 </w:instrText>
      </w:r>
      <w:r>
        <w:rPr>
          <w:rFonts w:hAnsi="宋体"/>
          <w:bCs/>
          <w:caps/>
          <w:color w:val="auto"/>
          <w:szCs w:val="28"/>
          <w:highlight w:val="none"/>
        </w:rPr>
        <w:fldChar w:fldCharType="separate"/>
      </w:r>
      <w:r>
        <w:rPr>
          <w:rFonts w:hint="eastAsia" w:ascii="Times New Roman" w:hAnsi="Times New Roman"/>
          <w:color w:val="auto"/>
          <w:szCs w:val="20"/>
          <w:highlight w:val="none"/>
        </w:rPr>
        <w:t xml:space="preserve">第五章  </w:t>
      </w:r>
      <w:r>
        <w:rPr>
          <w:rFonts w:hint="eastAsia" w:hAnsi="宋体" w:cs="宋体"/>
          <w:color w:val="auto"/>
          <w:highlight w:val="none"/>
        </w:rPr>
        <w:t>拟签订的框架协议文本和采购合同文本</w:t>
      </w:r>
      <w:r>
        <w:rPr>
          <w:color w:val="auto"/>
          <w:highlight w:val="none"/>
        </w:rPr>
        <w:tab/>
      </w:r>
      <w:r>
        <w:rPr>
          <w:color w:val="auto"/>
          <w:highlight w:val="none"/>
        </w:rPr>
        <w:fldChar w:fldCharType="begin"/>
      </w:r>
      <w:r>
        <w:rPr>
          <w:color w:val="auto"/>
          <w:highlight w:val="none"/>
        </w:rPr>
        <w:instrText xml:space="preserve"> PAGEREF _Toc2561 \h </w:instrText>
      </w:r>
      <w:r>
        <w:rPr>
          <w:color w:val="auto"/>
          <w:highlight w:val="none"/>
        </w:rPr>
        <w:fldChar w:fldCharType="separate"/>
      </w:r>
      <w:r>
        <w:rPr>
          <w:color w:val="auto"/>
          <w:highlight w:val="none"/>
        </w:rPr>
        <w:t>50</w:t>
      </w:r>
      <w:r>
        <w:rPr>
          <w:color w:val="auto"/>
          <w:highlight w:val="none"/>
        </w:rPr>
        <w:fldChar w:fldCharType="end"/>
      </w:r>
      <w:r>
        <w:rPr>
          <w:rFonts w:hAnsi="宋体"/>
          <w:bCs/>
          <w:caps/>
          <w:color w:val="auto"/>
          <w:szCs w:val="28"/>
          <w:highlight w:val="none"/>
          <w:u w:val="single"/>
        </w:rPr>
        <w:fldChar w:fldCharType="end"/>
      </w:r>
    </w:p>
    <w:p w14:paraId="5262F202">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_Toc26795 </w:instrText>
      </w:r>
      <w:r>
        <w:rPr>
          <w:rFonts w:hAnsi="宋体"/>
          <w:bCs/>
          <w:caps/>
          <w:color w:val="auto"/>
          <w:szCs w:val="28"/>
          <w:highlight w:val="none"/>
        </w:rPr>
        <w:fldChar w:fldCharType="separate"/>
      </w:r>
      <w:r>
        <w:rPr>
          <w:rFonts w:hint="eastAsia" w:ascii="Times New Roman" w:hAnsi="Times New Roman"/>
          <w:color w:val="auto"/>
          <w:szCs w:val="20"/>
          <w:highlight w:val="none"/>
        </w:rPr>
        <w:t>第六章</w:t>
      </w:r>
      <w:r>
        <w:rPr>
          <w:rFonts w:ascii="Times New Roman" w:hAnsi="Times New Roman"/>
          <w:color w:val="auto"/>
          <w:szCs w:val="20"/>
          <w:highlight w:val="none"/>
        </w:rPr>
        <w:t xml:space="preserve"> </w:t>
      </w:r>
      <w:r>
        <w:rPr>
          <w:rFonts w:hint="eastAsia" w:ascii="Times New Roman" w:hAnsi="Times New Roman"/>
          <w:color w:val="auto"/>
          <w:szCs w:val="20"/>
          <w:highlight w:val="none"/>
        </w:rPr>
        <w:t>响应文件格式</w:t>
      </w:r>
      <w:r>
        <w:rPr>
          <w:color w:val="auto"/>
          <w:highlight w:val="none"/>
        </w:rPr>
        <w:tab/>
      </w:r>
      <w:r>
        <w:rPr>
          <w:color w:val="auto"/>
          <w:highlight w:val="none"/>
        </w:rPr>
        <w:fldChar w:fldCharType="begin"/>
      </w:r>
      <w:r>
        <w:rPr>
          <w:color w:val="auto"/>
          <w:highlight w:val="none"/>
        </w:rPr>
        <w:instrText xml:space="preserve"> PAGEREF _Toc26795 \h </w:instrText>
      </w:r>
      <w:r>
        <w:rPr>
          <w:color w:val="auto"/>
          <w:highlight w:val="none"/>
        </w:rPr>
        <w:fldChar w:fldCharType="separate"/>
      </w:r>
      <w:r>
        <w:rPr>
          <w:color w:val="auto"/>
          <w:highlight w:val="none"/>
        </w:rPr>
        <w:t>84</w:t>
      </w:r>
      <w:r>
        <w:rPr>
          <w:color w:val="auto"/>
          <w:highlight w:val="none"/>
        </w:rPr>
        <w:fldChar w:fldCharType="end"/>
      </w:r>
      <w:r>
        <w:rPr>
          <w:rFonts w:hAnsi="宋体"/>
          <w:bCs/>
          <w:caps/>
          <w:color w:val="auto"/>
          <w:szCs w:val="28"/>
          <w:highlight w:val="none"/>
          <w:u w:val="single"/>
        </w:rPr>
        <w:fldChar w:fldCharType="end"/>
      </w:r>
    </w:p>
    <w:p w14:paraId="095CF337">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_Toc32285 </w:instrText>
      </w:r>
      <w:r>
        <w:rPr>
          <w:rFonts w:hAnsi="宋体"/>
          <w:bCs/>
          <w:caps/>
          <w:color w:val="auto"/>
          <w:szCs w:val="28"/>
          <w:highlight w:val="none"/>
        </w:rPr>
        <w:fldChar w:fldCharType="separate"/>
      </w:r>
      <w:r>
        <w:rPr>
          <w:rFonts w:hint="eastAsia" w:ascii="宋体" w:hAnsi="宋体"/>
          <w:bCs/>
          <w:color w:val="auto"/>
          <w:szCs w:val="28"/>
          <w:highlight w:val="none"/>
        </w:rPr>
        <w:t>第一节 响应文件外层包装封面</w:t>
      </w:r>
      <w:r>
        <w:rPr>
          <w:color w:val="auto"/>
          <w:highlight w:val="none"/>
        </w:rPr>
        <w:tab/>
      </w:r>
      <w:r>
        <w:rPr>
          <w:color w:val="auto"/>
          <w:highlight w:val="none"/>
        </w:rPr>
        <w:fldChar w:fldCharType="begin"/>
      </w:r>
      <w:r>
        <w:rPr>
          <w:color w:val="auto"/>
          <w:highlight w:val="none"/>
        </w:rPr>
        <w:instrText xml:space="preserve"> PAGEREF _Toc32285 \h </w:instrText>
      </w:r>
      <w:r>
        <w:rPr>
          <w:color w:val="auto"/>
          <w:highlight w:val="none"/>
        </w:rPr>
        <w:fldChar w:fldCharType="separate"/>
      </w:r>
      <w:r>
        <w:rPr>
          <w:color w:val="auto"/>
          <w:highlight w:val="none"/>
        </w:rPr>
        <w:t>85</w:t>
      </w:r>
      <w:r>
        <w:rPr>
          <w:color w:val="auto"/>
          <w:highlight w:val="none"/>
        </w:rPr>
        <w:fldChar w:fldCharType="end"/>
      </w:r>
      <w:r>
        <w:rPr>
          <w:rFonts w:hAnsi="宋体"/>
          <w:bCs/>
          <w:caps/>
          <w:color w:val="auto"/>
          <w:szCs w:val="28"/>
          <w:highlight w:val="none"/>
          <w:u w:val="single"/>
        </w:rPr>
        <w:fldChar w:fldCharType="end"/>
      </w:r>
    </w:p>
    <w:p w14:paraId="094C8F26">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_Toc24354 </w:instrText>
      </w:r>
      <w:r>
        <w:rPr>
          <w:rFonts w:hAnsi="宋体"/>
          <w:bCs/>
          <w:caps/>
          <w:color w:val="auto"/>
          <w:szCs w:val="28"/>
          <w:highlight w:val="none"/>
        </w:rPr>
        <w:fldChar w:fldCharType="separate"/>
      </w:r>
      <w:r>
        <w:rPr>
          <w:rFonts w:hint="eastAsia" w:ascii="宋体" w:hAnsi="宋体"/>
          <w:bCs/>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_Toc24354 \h </w:instrText>
      </w:r>
      <w:r>
        <w:rPr>
          <w:color w:val="auto"/>
          <w:highlight w:val="none"/>
        </w:rPr>
        <w:fldChar w:fldCharType="separate"/>
      </w:r>
      <w:r>
        <w:rPr>
          <w:color w:val="auto"/>
          <w:highlight w:val="none"/>
        </w:rPr>
        <w:t>86</w:t>
      </w:r>
      <w:r>
        <w:rPr>
          <w:color w:val="auto"/>
          <w:highlight w:val="none"/>
        </w:rPr>
        <w:fldChar w:fldCharType="end"/>
      </w:r>
      <w:r>
        <w:rPr>
          <w:rFonts w:hAnsi="宋体"/>
          <w:bCs/>
          <w:caps/>
          <w:color w:val="auto"/>
          <w:szCs w:val="28"/>
          <w:highlight w:val="none"/>
          <w:u w:val="single"/>
        </w:rPr>
        <w:fldChar w:fldCharType="end"/>
      </w:r>
    </w:p>
    <w:p w14:paraId="4CD92D51">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_Toc30452 </w:instrText>
      </w:r>
      <w:r>
        <w:rPr>
          <w:rFonts w:hAnsi="宋体"/>
          <w:bCs/>
          <w:caps/>
          <w:color w:val="auto"/>
          <w:szCs w:val="28"/>
          <w:highlight w:val="none"/>
        </w:rPr>
        <w:fldChar w:fldCharType="separate"/>
      </w:r>
      <w:r>
        <w:rPr>
          <w:rFonts w:hint="eastAsia" w:ascii="宋体" w:hAnsi="宋体"/>
          <w:bCs/>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_Toc30452 \h </w:instrText>
      </w:r>
      <w:r>
        <w:rPr>
          <w:color w:val="auto"/>
          <w:highlight w:val="none"/>
        </w:rPr>
        <w:fldChar w:fldCharType="separate"/>
      </w:r>
      <w:r>
        <w:rPr>
          <w:color w:val="auto"/>
          <w:highlight w:val="none"/>
        </w:rPr>
        <w:t>93</w:t>
      </w:r>
      <w:r>
        <w:rPr>
          <w:color w:val="auto"/>
          <w:highlight w:val="none"/>
        </w:rPr>
        <w:fldChar w:fldCharType="end"/>
      </w:r>
      <w:r>
        <w:rPr>
          <w:rFonts w:hAnsi="宋体"/>
          <w:bCs/>
          <w:caps/>
          <w:color w:val="auto"/>
          <w:szCs w:val="28"/>
          <w:highlight w:val="none"/>
          <w:u w:val="single"/>
        </w:rPr>
        <w:fldChar w:fldCharType="end"/>
      </w:r>
    </w:p>
    <w:p w14:paraId="2A690865">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_Toc25104 </w:instrText>
      </w:r>
      <w:r>
        <w:rPr>
          <w:rFonts w:hAnsi="宋体"/>
          <w:bCs/>
          <w:caps/>
          <w:color w:val="auto"/>
          <w:szCs w:val="28"/>
          <w:highlight w:val="none"/>
        </w:rPr>
        <w:fldChar w:fldCharType="separate"/>
      </w:r>
      <w:r>
        <w:rPr>
          <w:rFonts w:hint="eastAsia" w:ascii="宋体" w:hAnsi="宋体" w:eastAsia="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_Toc25104 \h </w:instrText>
      </w:r>
      <w:r>
        <w:rPr>
          <w:color w:val="auto"/>
          <w:highlight w:val="none"/>
        </w:rPr>
        <w:fldChar w:fldCharType="separate"/>
      </w:r>
      <w:r>
        <w:rPr>
          <w:color w:val="auto"/>
          <w:highlight w:val="none"/>
        </w:rPr>
        <w:t>102</w:t>
      </w:r>
      <w:r>
        <w:rPr>
          <w:color w:val="auto"/>
          <w:highlight w:val="none"/>
        </w:rPr>
        <w:fldChar w:fldCharType="end"/>
      </w:r>
      <w:r>
        <w:rPr>
          <w:rFonts w:hAnsi="宋体"/>
          <w:bCs/>
          <w:caps/>
          <w:color w:val="auto"/>
          <w:szCs w:val="28"/>
          <w:highlight w:val="none"/>
          <w:u w:val="single"/>
        </w:rPr>
        <w:fldChar w:fldCharType="end"/>
      </w:r>
    </w:p>
    <w:p w14:paraId="107A6E4A">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_Toc8052 </w:instrText>
      </w:r>
      <w:r>
        <w:rPr>
          <w:rFonts w:hAnsi="宋体"/>
          <w:bCs/>
          <w:caps/>
          <w:color w:val="auto"/>
          <w:szCs w:val="28"/>
          <w:highlight w:val="none"/>
        </w:rPr>
        <w:fldChar w:fldCharType="separate"/>
      </w:r>
      <w:r>
        <w:rPr>
          <w:rFonts w:hint="eastAsia" w:ascii="宋体" w:hAnsi="宋体"/>
          <w:bCs/>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_Toc8052 \h </w:instrText>
      </w:r>
      <w:r>
        <w:rPr>
          <w:color w:val="auto"/>
          <w:highlight w:val="none"/>
        </w:rPr>
        <w:fldChar w:fldCharType="separate"/>
      </w:r>
      <w:r>
        <w:rPr>
          <w:color w:val="auto"/>
          <w:highlight w:val="none"/>
        </w:rPr>
        <w:t>107</w:t>
      </w:r>
      <w:r>
        <w:rPr>
          <w:color w:val="auto"/>
          <w:highlight w:val="none"/>
        </w:rPr>
        <w:fldChar w:fldCharType="end"/>
      </w:r>
      <w:r>
        <w:rPr>
          <w:rFonts w:hAnsi="宋体"/>
          <w:bCs/>
          <w:caps/>
          <w:color w:val="auto"/>
          <w:szCs w:val="28"/>
          <w:highlight w:val="none"/>
          <w:u w:val="single"/>
        </w:rPr>
        <w:fldChar w:fldCharType="end"/>
      </w:r>
    </w:p>
    <w:p w14:paraId="227E25F7">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_Toc26576 </w:instrText>
      </w:r>
      <w:r>
        <w:rPr>
          <w:rFonts w:hAnsi="宋体"/>
          <w:bCs/>
          <w:caps/>
          <w:color w:val="auto"/>
          <w:szCs w:val="28"/>
          <w:highlight w:val="none"/>
        </w:rPr>
        <w:fldChar w:fldCharType="separate"/>
      </w:r>
      <w:r>
        <w:rPr>
          <w:rFonts w:hint="eastAsia" w:ascii="宋体" w:hAnsi="宋体"/>
          <w:bCs/>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_Toc26576 \h </w:instrText>
      </w:r>
      <w:r>
        <w:rPr>
          <w:color w:val="auto"/>
          <w:highlight w:val="none"/>
        </w:rPr>
        <w:fldChar w:fldCharType="separate"/>
      </w:r>
      <w:r>
        <w:rPr>
          <w:color w:val="auto"/>
          <w:highlight w:val="none"/>
        </w:rPr>
        <w:t>114</w:t>
      </w:r>
      <w:r>
        <w:rPr>
          <w:color w:val="auto"/>
          <w:highlight w:val="none"/>
        </w:rPr>
        <w:fldChar w:fldCharType="end"/>
      </w:r>
      <w:r>
        <w:rPr>
          <w:rFonts w:hAnsi="宋体"/>
          <w:bCs/>
          <w:caps/>
          <w:color w:val="auto"/>
          <w:szCs w:val="28"/>
          <w:highlight w:val="none"/>
          <w:u w:val="single"/>
        </w:rPr>
        <w:fldChar w:fldCharType="end"/>
      </w:r>
    </w:p>
    <w:p w14:paraId="5D3CBFEB">
      <w:pPr>
        <w:pStyle w:val="18"/>
        <w:keepNext w:val="0"/>
        <w:keepLines w:val="0"/>
        <w:pageBreakBefore w:val="0"/>
        <w:widowControl w:val="0"/>
        <w:tabs>
          <w:tab w:val="right" w:leader="dot" w:pos="9638"/>
        </w:tabs>
        <w:kinsoku/>
        <w:wordWrap/>
        <w:overflowPunct/>
        <w:topLinePunct w:val="0"/>
        <w:autoSpaceDE/>
        <w:autoSpaceDN/>
        <w:bidi w:val="0"/>
        <w:adjustRightInd/>
        <w:snapToGrid/>
        <w:spacing w:before="0" w:after="0"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_Toc22288 </w:instrText>
      </w:r>
      <w:r>
        <w:rPr>
          <w:rFonts w:hAnsi="宋体"/>
          <w:bCs/>
          <w:caps/>
          <w:color w:val="auto"/>
          <w:szCs w:val="28"/>
          <w:highlight w:val="none"/>
        </w:rPr>
        <w:fldChar w:fldCharType="separate"/>
      </w:r>
      <w:r>
        <w:rPr>
          <w:rFonts w:hint="eastAsia" w:ascii="Times New Roman" w:hAnsi="Times New Roman"/>
          <w:color w:val="auto"/>
          <w:szCs w:val="20"/>
          <w:highlight w:val="none"/>
        </w:rPr>
        <w:t>第七章</w:t>
      </w:r>
      <w:r>
        <w:rPr>
          <w:rFonts w:ascii="Times New Roman" w:hAnsi="Times New Roman"/>
          <w:color w:val="auto"/>
          <w:szCs w:val="20"/>
          <w:highlight w:val="none"/>
        </w:rPr>
        <w:t xml:space="preserve"> </w:t>
      </w:r>
      <w:r>
        <w:rPr>
          <w:rFonts w:hint="eastAsia" w:ascii="Times New Roman" w:hAnsi="Times New Roman"/>
          <w:color w:val="auto"/>
          <w:szCs w:val="20"/>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_Toc22288 \h </w:instrText>
      </w:r>
      <w:r>
        <w:rPr>
          <w:color w:val="auto"/>
          <w:highlight w:val="none"/>
        </w:rPr>
        <w:fldChar w:fldCharType="separate"/>
      </w:r>
      <w:r>
        <w:rPr>
          <w:color w:val="auto"/>
          <w:highlight w:val="none"/>
        </w:rPr>
        <w:t>115</w:t>
      </w:r>
      <w:r>
        <w:rPr>
          <w:color w:val="auto"/>
          <w:highlight w:val="none"/>
        </w:rPr>
        <w:fldChar w:fldCharType="end"/>
      </w:r>
      <w:r>
        <w:rPr>
          <w:rFonts w:hAnsi="宋体"/>
          <w:bCs/>
          <w:caps/>
          <w:color w:val="auto"/>
          <w:szCs w:val="28"/>
          <w:highlight w:val="none"/>
          <w:u w:val="single"/>
        </w:rPr>
        <w:fldChar w:fldCharType="end"/>
      </w:r>
    </w:p>
    <w:p w14:paraId="4E08C942">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_Toc4743 </w:instrText>
      </w:r>
      <w:r>
        <w:rPr>
          <w:rFonts w:hAnsi="宋体"/>
          <w:bCs/>
          <w:caps/>
          <w:color w:val="auto"/>
          <w:szCs w:val="28"/>
          <w:highlight w:val="none"/>
        </w:rPr>
        <w:fldChar w:fldCharType="separate"/>
      </w:r>
      <w:r>
        <w:rPr>
          <w:rFonts w:hint="eastAsia" w:ascii="宋体" w:hAnsi="宋体" w:eastAsia="黑体"/>
          <w:color w:val="auto"/>
          <w:szCs w:val="32"/>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_Toc4743 \h </w:instrText>
      </w:r>
      <w:r>
        <w:rPr>
          <w:color w:val="auto"/>
          <w:highlight w:val="none"/>
        </w:rPr>
        <w:fldChar w:fldCharType="separate"/>
      </w:r>
      <w:r>
        <w:rPr>
          <w:color w:val="auto"/>
          <w:highlight w:val="none"/>
        </w:rPr>
        <w:t>116</w:t>
      </w:r>
      <w:r>
        <w:rPr>
          <w:color w:val="auto"/>
          <w:highlight w:val="none"/>
        </w:rPr>
        <w:fldChar w:fldCharType="end"/>
      </w:r>
      <w:r>
        <w:rPr>
          <w:rFonts w:hAnsi="宋体"/>
          <w:bCs/>
          <w:caps/>
          <w:color w:val="auto"/>
          <w:szCs w:val="28"/>
          <w:highlight w:val="none"/>
          <w:u w:val="single"/>
        </w:rPr>
        <w:fldChar w:fldCharType="end"/>
      </w:r>
    </w:p>
    <w:p w14:paraId="08F71699">
      <w:pPr>
        <w:pStyle w:val="21"/>
        <w:keepNext w:val="0"/>
        <w:keepLines w:val="0"/>
        <w:pageBreakBefore w:val="0"/>
        <w:widowControl w:val="0"/>
        <w:tabs>
          <w:tab w:val="right" w:leader="dot" w:pos="9638"/>
        </w:tabs>
        <w:kinsoku/>
        <w:wordWrap/>
        <w:overflowPunct/>
        <w:topLinePunct w:val="0"/>
        <w:autoSpaceDE/>
        <w:autoSpaceDN/>
        <w:bidi w:val="0"/>
        <w:adjustRightInd/>
        <w:snapToGrid/>
        <w:spacing w:line="420" w:lineRule="exact"/>
        <w:textAlignment w:val="auto"/>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_Toc24044 </w:instrText>
      </w:r>
      <w:r>
        <w:rPr>
          <w:rFonts w:hAnsi="宋体"/>
          <w:bCs/>
          <w:caps/>
          <w:color w:val="auto"/>
          <w:szCs w:val="28"/>
          <w:highlight w:val="none"/>
        </w:rPr>
        <w:fldChar w:fldCharType="separate"/>
      </w:r>
      <w:r>
        <w:rPr>
          <w:rFonts w:hint="eastAsia" w:ascii="宋体" w:hAnsi="宋体" w:eastAsia="黑体"/>
          <w:color w:val="auto"/>
          <w:szCs w:val="32"/>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_Toc24044 \h </w:instrText>
      </w:r>
      <w:r>
        <w:rPr>
          <w:color w:val="auto"/>
          <w:highlight w:val="none"/>
        </w:rPr>
        <w:fldChar w:fldCharType="separate"/>
      </w:r>
      <w:r>
        <w:rPr>
          <w:color w:val="auto"/>
          <w:highlight w:val="none"/>
        </w:rPr>
        <w:t>118</w:t>
      </w:r>
      <w:r>
        <w:rPr>
          <w:color w:val="auto"/>
          <w:highlight w:val="none"/>
        </w:rPr>
        <w:fldChar w:fldCharType="end"/>
      </w:r>
      <w:r>
        <w:rPr>
          <w:rFonts w:hAnsi="宋体"/>
          <w:bCs/>
          <w:caps/>
          <w:color w:val="auto"/>
          <w:szCs w:val="28"/>
          <w:highlight w:val="none"/>
          <w:u w:val="single"/>
        </w:rPr>
        <w:fldChar w:fldCharType="end"/>
      </w:r>
    </w:p>
    <w:p w14:paraId="403BE9C3">
      <w:pPr>
        <w:jc w:val="center"/>
        <w:rPr>
          <w:rFonts w:hint="eastAsia" w:ascii="宋体" w:hAnsi="Courier New"/>
          <w:color w:val="auto"/>
          <w:szCs w:val="20"/>
          <w:highlight w:val="none"/>
        </w:rPr>
      </w:pPr>
      <w:r>
        <w:rPr>
          <w:rFonts w:hAnsi="宋体"/>
          <w:bCs/>
          <w:caps/>
          <w:color w:val="auto"/>
          <w:szCs w:val="28"/>
          <w:highlight w:val="none"/>
          <w:u w:val="single"/>
        </w:rPr>
        <w:fldChar w:fldCharType="end"/>
      </w:r>
      <w:r>
        <w:rPr>
          <w:rFonts w:hint="eastAsia" w:ascii="宋体" w:hAnsi="Courier New"/>
          <w:color w:val="auto"/>
          <w:szCs w:val="20"/>
          <w:highlight w:val="none"/>
        </w:rPr>
        <w:tab/>
      </w:r>
      <w:bookmarkStart w:id="1" w:name="_Toc532545041"/>
    </w:p>
    <w:p w14:paraId="13BAA8B4">
      <w:pPr>
        <w:pStyle w:val="2"/>
        <w:spacing w:before="0" w:after="0" w:line="360" w:lineRule="auto"/>
        <w:jc w:val="center"/>
        <w:rPr>
          <w:rFonts w:hint="eastAsia" w:ascii="宋体" w:hAnsi="宋体"/>
          <w:color w:val="auto"/>
          <w:sz w:val="36"/>
          <w:szCs w:val="36"/>
          <w:highlight w:val="none"/>
        </w:rPr>
      </w:pPr>
      <w:bookmarkStart w:id="2" w:name="_Toc20019"/>
      <w:r>
        <w:rPr>
          <w:rFonts w:hint="eastAsia"/>
          <w:color w:val="auto"/>
          <w:sz w:val="36"/>
          <w:szCs w:val="20"/>
          <w:highlight w:val="none"/>
        </w:rPr>
        <w:t>第一章</w:t>
      </w:r>
      <w:r>
        <w:rPr>
          <w:color w:val="auto"/>
          <w:sz w:val="36"/>
          <w:szCs w:val="20"/>
          <w:highlight w:val="none"/>
        </w:rPr>
        <w:t xml:space="preserve">  </w:t>
      </w:r>
      <w:r>
        <w:rPr>
          <w:rFonts w:hint="eastAsia"/>
          <w:color w:val="auto"/>
          <w:sz w:val="36"/>
          <w:szCs w:val="20"/>
          <w:highlight w:val="none"/>
        </w:rPr>
        <w:t>征集公告</w:t>
      </w:r>
      <w:bookmarkEnd w:id="1"/>
      <w:bookmarkEnd w:id="2"/>
    </w:p>
    <w:p w14:paraId="595ED38C">
      <w:pPr>
        <w:spacing w:line="360" w:lineRule="auto"/>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征集公告</w:t>
      </w:r>
    </w:p>
    <w:p w14:paraId="1E2AC99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3C4175E3">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color w:val="auto"/>
          <w:szCs w:val="21"/>
          <w:highlight w:val="none"/>
          <w:u w:val="single"/>
        </w:rPr>
      </w:pPr>
      <w:r>
        <w:rPr>
          <w:rFonts w:hint="eastAsia" w:ascii="宋体" w:hAnsi="宋体"/>
          <w:color w:val="auto"/>
          <w:szCs w:val="21"/>
          <w:highlight w:val="none"/>
          <w:u w:val="single"/>
          <w:lang w:eastAsia="zh-CN"/>
        </w:rPr>
        <w:t>2025-2027年度政府投资建设项目招标控制价、概算、结算协审服务框架协议采购一阶段供应商</w:t>
      </w:r>
      <w:r>
        <w:rPr>
          <w:rFonts w:hint="eastAsia" w:ascii="宋体" w:hAnsi="宋体"/>
          <w:color w:val="auto"/>
          <w:szCs w:val="21"/>
          <w:highlight w:val="none"/>
        </w:rPr>
        <w:t>项目的潜在供应商应在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olor w:val="auto"/>
          <w:szCs w:val="21"/>
          <w:highlight w:val="none"/>
        </w:rPr>
        <w:t>）获取（下载）征集文件，并于</w:t>
      </w:r>
      <w:r>
        <w:rPr>
          <w:rFonts w:hint="eastAsia"/>
          <w:color w:val="auto"/>
          <w:highlight w:val="none"/>
          <w:u w:val="single"/>
        </w:rPr>
        <w:t xml:space="preserve"> </w:t>
      </w:r>
      <w:r>
        <w:rPr>
          <w:rFonts w:hint="eastAsia"/>
          <w:b/>
          <w:color w:val="auto"/>
          <w:highlight w:val="none"/>
          <w:u w:val="single"/>
          <w:lang w:val="en-US" w:eastAsia="zh-CN"/>
        </w:rPr>
        <w:t>2025</w:t>
      </w:r>
      <w:r>
        <w:rPr>
          <w:rFonts w:hint="eastAsia"/>
          <w:b/>
          <w:color w:val="auto"/>
          <w:highlight w:val="none"/>
          <w:u w:val="single"/>
        </w:rPr>
        <w:t>年</w:t>
      </w:r>
      <w:r>
        <w:rPr>
          <w:rFonts w:hint="eastAsia"/>
          <w:b/>
          <w:color w:val="auto"/>
          <w:highlight w:val="none"/>
          <w:u w:val="single"/>
          <w:lang w:val="en-US" w:eastAsia="zh-CN"/>
        </w:rPr>
        <w:t>12</w:t>
      </w:r>
      <w:r>
        <w:rPr>
          <w:rFonts w:hint="eastAsia"/>
          <w:b/>
          <w:color w:val="auto"/>
          <w:highlight w:val="none"/>
          <w:u w:val="single"/>
        </w:rPr>
        <w:t>月</w:t>
      </w:r>
      <w:r>
        <w:rPr>
          <w:rFonts w:hint="eastAsia"/>
          <w:b/>
          <w:color w:val="auto"/>
          <w:highlight w:val="none"/>
          <w:u w:val="single"/>
          <w:lang w:val="en-US" w:eastAsia="zh-CN"/>
        </w:rPr>
        <w:t xml:space="preserve"> </w:t>
      </w:r>
      <w:r>
        <w:rPr>
          <w:rFonts w:hint="eastAsia"/>
          <w:b/>
          <w:color w:val="auto"/>
          <w:highlight w:val="none"/>
          <w:u w:val="single"/>
        </w:rPr>
        <w:t>日 9时30 分</w:t>
      </w:r>
      <w:r>
        <w:rPr>
          <w:rFonts w:hint="eastAsia" w:ascii="宋体" w:hAnsi="宋体"/>
          <w:color w:val="auto"/>
          <w:szCs w:val="21"/>
          <w:highlight w:val="none"/>
        </w:rPr>
        <w:t>（北京时间）前按要求递交（上传）响应文件。</w:t>
      </w:r>
    </w:p>
    <w:p w14:paraId="07035204">
      <w:pPr>
        <w:spacing w:line="360" w:lineRule="auto"/>
        <w:rPr>
          <w:rFonts w:hint="eastAsia" w:ascii="黑体" w:hAnsi="黑体" w:eastAsia="黑体"/>
          <w:b/>
          <w:bCs/>
          <w:color w:val="auto"/>
          <w:sz w:val="24"/>
          <w:szCs w:val="24"/>
          <w:highlight w:val="none"/>
        </w:rPr>
      </w:pPr>
      <w:bookmarkStart w:id="3" w:name="_Toc28359079"/>
      <w:bookmarkStart w:id="4" w:name="_Toc35393621"/>
      <w:bookmarkStart w:id="5" w:name="_Toc35393790"/>
      <w:bookmarkStart w:id="6" w:name="_Toc28359002"/>
      <w:bookmarkStart w:id="7" w:name="_Hlk24379207"/>
      <w:r>
        <w:rPr>
          <w:rFonts w:hint="eastAsia" w:ascii="黑体" w:hAnsi="黑体" w:eastAsia="黑体"/>
          <w:b/>
          <w:bCs/>
          <w:color w:val="auto"/>
          <w:sz w:val="24"/>
          <w:szCs w:val="24"/>
          <w:highlight w:val="none"/>
        </w:rPr>
        <w:t>一、项目基本情况</w:t>
      </w:r>
      <w:bookmarkEnd w:id="3"/>
      <w:bookmarkEnd w:id="4"/>
      <w:bookmarkEnd w:id="5"/>
      <w:bookmarkEnd w:id="6"/>
    </w:p>
    <w:p w14:paraId="319EBC5D">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1.项目编号：NNZC2025-K3-100111-NNSW</w:t>
      </w:r>
    </w:p>
    <w:p w14:paraId="62BEFC3C">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2.项目名称：</w:t>
      </w:r>
      <w:bookmarkEnd w:id="7"/>
      <w:r>
        <w:rPr>
          <w:rFonts w:hint="eastAsia" w:ascii="宋体" w:hAnsi="宋体"/>
          <w:color w:val="auto"/>
          <w:szCs w:val="21"/>
          <w:highlight w:val="none"/>
          <w:lang w:eastAsia="zh-CN"/>
        </w:rPr>
        <w:t>2025-2027年度政府投资建设项目招标控制价、概算、结算协审服务框架协议采购一阶段供应商</w:t>
      </w:r>
    </w:p>
    <w:p w14:paraId="013B1B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3.最高限价：</w:t>
      </w:r>
    </w:p>
    <w:p w14:paraId="7EE5DDD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4.采购需求：</w:t>
      </w:r>
      <w:bookmarkStart w:id="8" w:name="PO_3000001866_PM004"/>
    </w:p>
    <w:tbl>
      <w:tblPr>
        <w:tblStyle w:val="25"/>
        <w:tblW w:w="8925" w:type="dxa"/>
        <w:tblInd w:w="-1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7"/>
        <w:gridCol w:w="3118"/>
        <w:gridCol w:w="3311"/>
        <w:gridCol w:w="1329"/>
      </w:tblGrid>
      <w:tr w14:paraId="7120F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7" w:type="dxa"/>
            <w:tcBorders>
              <w:top w:val="single" w:color="auto" w:sz="4" w:space="0"/>
              <w:left w:val="single" w:color="auto" w:sz="4" w:space="0"/>
              <w:bottom w:val="single" w:color="auto" w:sz="4" w:space="0"/>
              <w:right w:val="single" w:color="auto" w:sz="4" w:space="0"/>
            </w:tcBorders>
            <w:noWrap w:val="0"/>
            <w:vAlign w:val="center"/>
          </w:tcPr>
          <w:p w14:paraId="7BA6A399">
            <w:pPr>
              <w:snapToGrid w:val="0"/>
              <w:spacing w:line="5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标号</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112CA5DF">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采购名称</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2552AC6A">
            <w:pPr>
              <w:snapToGrid w:val="0"/>
              <w:spacing w:line="500" w:lineRule="exact"/>
              <w:jc w:val="center"/>
              <w:rPr>
                <w:rFonts w:hint="eastAsia" w:ascii="宋体" w:hAnsi="宋体"/>
                <w:color w:val="auto"/>
                <w:szCs w:val="21"/>
                <w:highlight w:val="none"/>
              </w:rPr>
            </w:pPr>
            <w:r>
              <w:rPr>
                <w:rFonts w:hint="eastAsia" w:ascii="宋体" w:hAnsi="宋体" w:cs="宋体"/>
                <w:color w:val="auto"/>
                <w:szCs w:val="21"/>
                <w:highlight w:val="none"/>
                <w:lang w:eastAsia="zh-CN"/>
              </w:rPr>
              <w:t>第</w:t>
            </w:r>
            <w:r>
              <w:rPr>
                <w:rFonts w:hint="eastAsia" w:ascii="宋体" w:hAnsi="宋体" w:cs="宋体"/>
                <w:color w:val="auto"/>
                <w:szCs w:val="21"/>
                <w:highlight w:val="none"/>
              </w:rPr>
              <w:t>一阶段供应商入围数量</w:t>
            </w:r>
          </w:p>
        </w:tc>
        <w:tc>
          <w:tcPr>
            <w:tcW w:w="1329" w:type="dxa"/>
            <w:tcBorders>
              <w:top w:val="single" w:color="auto" w:sz="4" w:space="0"/>
              <w:left w:val="single" w:color="auto" w:sz="4" w:space="0"/>
              <w:bottom w:val="single" w:color="auto" w:sz="4" w:space="0"/>
              <w:right w:val="single" w:color="auto" w:sz="4" w:space="0"/>
            </w:tcBorders>
            <w:noWrap w:val="0"/>
            <w:vAlign w:val="center"/>
          </w:tcPr>
          <w:p w14:paraId="1E7C27DB">
            <w:pPr>
              <w:snapToGrid w:val="0"/>
              <w:spacing w:line="500" w:lineRule="exact"/>
              <w:jc w:val="center"/>
              <w:rPr>
                <w:rFonts w:ascii="宋体" w:hAnsi="宋体"/>
                <w:color w:val="auto"/>
                <w:szCs w:val="21"/>
                <w:highlight w:val="none"/>
              </w:rPr>
            </w:pPr>
            <w:r>
              <w:rPr>
                <w:rFonts w:hint="eastAsia" w:ascii="宋体" w:hAnsi="宋体"/>
                <w:color w:val="auto"/>
                <w:szCs w:val="21"/>
                <w:highlight w:val="none"/>
              </w:rPr>
              <w:t>预算金额</w:t>
            </w:r>
          </w:p>
        </w:tc>
      </w:tr>
      <w:tr w14:paraId="2470B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7" w:type="dxa"/>
            <w:tcBorders>
              <w:top w:val="single" w:color="auto" w:sz="4" w:space="0"/>
              <w:left w:val="single" w:color="auto" w:sz="4" w:space="0"/>
              <w:bottom w:val="single" w:color="auto" w:sz="4" w:space="0"/>
              <w:right w:val="single" w:color="auto" w:sz="4" w:space="0"/>
            </w:tcBorders>
            <w:noWrap w:val="0"/>
            <w:vAlign w:val="center"/>
          </w:tcPr>
          <w:p w14:paraId="42A1E93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1分标</w:t>
            </w:r>
          </w:p>
          <w:p w14:paraId="008B79F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color w:val="auto"/>
                <w:highlight w:val="none"/>
                <w:lang w:eastAsia="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68F30DD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olor w:val="auto"/>
                <w:szCs w:val="21"/>
                <w:highlight w:val="none"/>
              </w:rPr>
            </w:pPr>
            <w:r>
              <w:rPr>
                <w:rFonts w:hint="eastAsia"/>
                <w:color w:val="auto"/>
                <w:highlight w:val="none"/>
                <w:lang w:eastAsia="zh-CN"/>
              </w:rPr>
              <w:t>南宁市武鸣区财政局2025-2027年度政府投资建设项目招标控制价、概算协审服务</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282DCAE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auto"/>
                <w:szCs w:val="21"/>
                <w:highlight w:val="none"/>
              </w:rPr>
            </w:pPr>
            <w:r>
              <w:rPr>
                <w:rFonts w:hint="eastAsia" w:ascii="宋体" w:hAnsi="宋体" w:eastAsia="宋体" w:cs="宋体"/>
                <w:color w:val="auto"/>
                <w:sz w:val="21"/>
                <w:szCs w:val="21"/>
                <w:highlight w:val="none"/>
              </w:rPr>
              <w:t>上限为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家，且提交响应文件和符合资格条件、实质性要求的供应商淘汰比例</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20%，且至少淘汰一家供应商。</w:t>
            </w:r>
          </w:p>
        </w:tc>
        <w:tc>
          <w:tcPr>
            <w:tcW w:w="1329" w:type="dxa"/>
            <w:tcBorders>
              <w:top w:val="single" w:color="auto" w:sz="4" w:space="0"/>
              <w:left w:val="single" w:color="auto" w:sz="4" w:space="0"/>
              <w:bottom w:val="single" w:color="auto" w:sz="4" w:space="0"/>
              <w:right w:val="single" w:color="auto" w:sz="4" w:space="0"/>
            </w:tcBorders>
            <w:noWrap w:val="0"/>
            <w:vAlign w:val="center"/>
          </w:tcPr>
          <w:p w14:paraId="6AEA83B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无</w:t>
            </w:r>
          </w:p>
        </w:tc>
      </w:tr>
      <w:tr w14:paraId="6837B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7" w:type="dxa"/>
            <w:tcBorders>
              <w:top w:val="single" w:color="auto" w:sz="4" w:space="0"/>
              <w:left w:val="single" w:color="auto" w:sz="4" w:space="0"/>
              <w:bottom w:val="single" w:color="auto" w:sz="4" w:space="0"/>
              <w:right w:val="single" w:color="auto" w:sz="4" w:space="0"/>
            </w:tcBorders>
            <w:noWrap w:val="0"/>
            <w:vAlign w:val="center"/>
          </w:tcPr>
          <w:p w14:paraId="66D459E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2分标</w:t>
            </w:r>
          </w:p>
          <w:p w14:paraId="042BD60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color w:val="auto"/>
                <w:highlight w:val="none"/>
                <w:lang w:eastAsia="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6F108F7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color w:val="auto"/>
                <w:highlight w:val="none"/>
                <w:lang w:eastAsia="zh-CN"/>
              </w:rPr>
            </w:pPr>
            <w:r>
              <w:rPr>
                <w:rFonts w:hint="eastAsia"/>
                <w:color w:val="auto"/>
                <w:highlight w:val="none"/>
                <w:lang w:eastAsia="zh-CN"/>
              </w:rPr>
              <w:t>南宁市武鸣区财政局2025-2027年度政府投资建设项目结算协审服务</w:t>
            </w:r>
          </w:p>
        </w:tc>
        <w:tc>
          <w:tcPr>
            <w:tcW w:w="3311" w:type="dxa"/>
            <w:tcBorders>
              <w:top w:val="single" w:color="auto" w:sz="4" w:space="0"/>
              <w:left w:val="single" w:color="auto" w:sz="4" w:space="0"/>
              <w:right w:val="single" w:color="auto" w:sz="4" w:space="0"/>
            </w:tcBorders>
            <w:noWrap w:val="0"/>
            <w:vAlign w:val="center"/>
          </w:tcPr>
          <w:p w14:paraId="31281F4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上限为12家，且提交响应文件和符合资格条件、实质性要求的供应商淘汰比例不低于20%，且至少淘汰一家供应商。</w:t>
            </w:r>
          </w:p>
        </w:tc>
        <w:tc>
          <w:tcPr>
            <w:tcW w:w="1329" w:type="dxa"/>
            <w:tcBorders>
              <w:top w:val="single" w:color="auto" w:sz="4" w:space="0"/>
              <w:left w:val="single" w:color="auto" w:sz="4" w:space="0"/>
              <w:bottom w:val="single" w:color="auto" w:sz="4" w:space="0"/>
              <w:right w:val="single" w:color="auto" w:sz="4" w:space="0"/>
            </w:tcBorders>
            <w:noWrap w:val="0"/>
            <w:vAlign w:val="center"/>
          </w:tcPr>
          <w:p w14:paraId="3DCD20D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无</w:t>
            </w:r>
          </w:p>
        </w:tc>
      </w:tr>
    </w:tbl>
    <w:p w14:paraId="70C181C3">
      <w:pPr>
        <w:keepNext w:val="0"/>
        <w:keepLines w:val="0"/>
        <w:pageBreakBefore w:val="0"/>
        <w:widowControl w:val="0"/>
        <w:kinsoku/>
        <w:wordWrap/>
        <w:overflowPunct/>
        <w:topLinePunct w:val="0"/>
        <w:autoSpaceDE/>
        <w:autoSpaceDN/>
        <w:bidi w:val="0"/>
        <w:adjustRightInd/>
        <w:snapToGrid/>
        <w:spacing w:before="167" w:beforeLines="50" w:line="360" w:lineRule="auto"/>
        <w:ind w:firstLine="420" w:firstLineChars="200"/>
        <w:textAlignment w:val="auto"/>
        <w:rPr>
          <w:color w:val="auto"/>
          <w:highlight w:val="none"/>
          <w:u w:val="single"/>
        </w:rPr>
      </w:pPr>
      <w:r>
        <w:rPr>
          <w:rFonts w:hint="eastAsia" w:ascii="宋体" w:hAnsi="宋体"/>
          <w:color w:val="auto"/>
          <w:szCs w:val="21"/>
          <w:highlight w:val="none"/>
        </w:rPr>
        <w:t>5.</w:t>
      </w:r>
      <w:r>
        <w:rPr>
          <w:color w:val="auto"/>
          <w:highlight w:val="none"/>
          <w:u w:val="none"/>
        </w:rPr>
        <w:t xml:space="preserve"> 适用本次框架协议的服务对象范围：</w:t>
      </w:r>
      <w:r>
        <w:rPr>
          <w:rFonts w:hint="eastAsia"/>
          <w:color w:val="auto"/>
          <w:highlight w:val="none"/>
          <w:u w:val="single"/>
        </w:rPr>
        <w:t>南宁市</w:t>
      </w:r>
      <w:r>
        <w:rPr>
          <w:rFonts w:hint="eastAsia"/>
          <w:color w:val="auto"/>
          <w:highlight w:val="none"/>
          <w:u w:val="single"/>
          <w:lang w:eastAsia="zh-CN"/>
        </w:rPr>
        <w:t>武鸣区</w:t>
      </w:r>
      <w:r>
        <w:rPr>
          <w:rFonts w:hint="eastAsia"/>
          <w:color w:val="auto"/>
          <w:highlight w:val="none"/>
          <w:u w:val="single"/>
        </w:rPr>
        <w:t>预算单位</w:t>
      </w:r>
    </w:p>
    <w:bookmarkEnd w:id="8"/>
    <w:p w14:paraId="4845C872">
      <w:pPr>
        <w:spacing w:line="360" w:lineRule="auto"/>
        <w:ind w:firstLine="420" w:firstLineChars="200"/>
        <w:rPr>
          <w:rFonts w:hint="eastAsia" w:ascii="宋体" w:hAnsi="宋体" w:cs="宋体"/>
          <w:color w:val="auto"/>
          <w:highlight w:val="none"/>
        </w:rPr>
      </w:pPr>
      <w:r>
        <w:rPr>
          <w:rFonts w:hint="eastAsia" w:ascii="宋体" w:hAnsi="宋体"/>
          <w:color w:val="auto"/>
          <w:szCs w:val="21"/>
          <w:highlight w:val="none"/>
        </w:rPr>
        <w:t>6.</w:t>
      </w:r>
      <w:r>
        <w:rPr>
          <w:rFonts w:hint="eastAsia"/>
          <w:i w:val="0"/>
          <w:iCs w:val="0"/>
          <w:color w:val="auto"/>
          <w:highlight w:val="none"/>
          <w:u w:val="none"/>
        </w:rPr>
        <w:t>框架协议的期限</w:t>
      </w:r>
      <w:r>
        <w:rPr>
          <w:rFonts w:hint="eastAsia" w:ascii="宋体" w:hAnsi="宋体"/>
          <w:i w:val="0"/>
          <w:iCs w:val="0"/>
          <w:color w:val="auto"/>
          <w:szCs w:val="21"/>
          <w:highlight w:val="none"/>
          <w:u w:val="none"/>
        </w:rPr>
        <w:t>：</w:t>
      </w:r>
      <w:r>
        <w:rPr>
          <w:rFonts w:hint="eastAsia" w:ascii="宋体" w:hAnsi="宋体"/>
          <w:i w:val="0"/>
          <w:iCs w:val="0"/>
          <w:color w:val="auto"/>
          <w:szCs w:val="21"/>
          <w:highlight w:val="none"/>
          <w:u w:val="none"/>
          <w:lang w:eastAsia="zh-CN"/>
        </w:rPr>
        <w:t>本框架协议的期限为二年，具体起止时间以框架协议签订的时间为准</w:t>
      </w:r>
      <w:r>
        <w:rPr>
          <w:rFonts w:hint="eastAsia" w:ascii="宋体" w:hAnsi="宋体" w:cs="宋体"/>
          <w:color w:val="auto"/>
          <w:highlight w:val="none"/>
        </w:rPr>
        <w:t>。</w:t>
      </w:r>
    </w:p>
    <w:p w14:paraId="38E7C6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7.本项目共划分为2个分标，供应商可投整个项目中一个分标或多个分标并入围，不接受联合体投标。如需进一步了解详细内容，详见征集文件。</w:t>
      </w:r>
    </w:p>
    <w:p w14:paraId="6E1281CA">
      <w:pPr>
        <w:spacing w:line="360" w:lineRule="auto"/>
        <w:rPr>
          <w:rFonts w:hint="eastAsia" w:ascii="黑体" w:hAnsi="黑体" w:eastAsia="黑体"/>
          <w:b/>
          <w:bCs/>
          <w:color w:val="auto"/>
          <w:sz w:val="24"/>
          <w:szCs w:val="24"/>
          <w:highlight w:val="none"/>
        </w:rPr>
      </w:pPr>
      <w:bookmarkStart w:id="9" w:name="_Toc35393622"/>
      <w:bookmarkStart w:id="10" w:name="_Toc35393791"/>
      <w:bookmarkStart w:id="11" w:name="_Toc28359003"/>
      <w:bookmarkStart w:id="12" w:name="_Toc28359080"/>
      <w:r>
        <w:rPr>
          <w:rFonts w:hint="eastAsia" w:ascii="黑体" w:hAnsi="黑体" w:eastAsia="黑体"/>
          <w:b/>
          <w:bCs/>
          <w:color w:val="auto"/>
          <w:sz w:val="24"/>
          <w:szCs w:val="24"/>
          <w:highlight w:val="none"/>
        </w:rPr>
        <w:t>二、供应商的资格要求：</w:t>
      </w:r>
      <w:bookmarkEnd w:id="9"/>
      <w:bookmarkEnd w:id="10"/>
      <w:bookmarkEnd w:id="11"/>
      <w:bookmarkEnd w:id="12"/>
    </w:p>
    <w:p w14:paraId="0AEFF9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0C6177A">
      <w:pPr>
        <w:spacing w:line="360" w:lineRule="auto"/>
        <w:ind w:firstLine="420" w:firstLineChars="200"/>
        <w:rPr>
          <w:rFonts w:hint="eastAsia" w:ascii="宋体" w:hAnsi="宋体"/>
          <w:color w:val="auto"/>
          <w:szCs w:val="21"/>
          <w:highlight w:val="none"/>
        </w:rPr>
      </w:pPr>
      <w:bookmarkStart w:id="13" w:name="_Toc28359004"/>
      <w:bookmarkStart w:id="14" w:name="_Toc28359081"/>
      <w:r>
        <w:rPr>
          <w:rFonts w:hint="eastAsia" w:ascii="宋体" w:hAnsi="宋体"/>
          <w:color w:val="auto"/>
          <w:szCs w:val="21"/>
          <w:highlight w:val="none"/>
        </w:rPr>
        <w:t>2.落实政府采购政策需满足的资格要求：</w:t>
      </w:r>
    </w:p>
    <w:p w14:paraId="15A0CD9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非专门面向中小企业采购的项目</w:t>
      </w:r>
    </w:p>
    <w:p w14:paraId="4AEC80FD">
      <w:pPr>
        <w:spacing w:line="360" w:lineRule="auto"/>
        <w:ind w:firstLine="420" w:firstLineChars="200"/>
        <w:rPr>
          <w:rFonts w:hint="eastAsia" w:ascii="宋体" w:hAnsi="宋体" w:eastAsia="宋体"/>
          <w:b/>
          <w:bCs/>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无；</w:t>
      </w:r>
    </w:p>
    <w:p w14:paraId="7284097E">
      <w:pPr>
        <w:snapToGrid w:val="0"/>
        <w:spacing w:line="420" w:lineRule="exact"/>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rPr>
        <w:t>4.本项目的特定条件：</w:t>
      </w:r>
      <w:r>
        <w:rPr>
          <w:rFonts w:hint="eastAsia"/>
          <w:color w:val="auto"/>
          <w:highlight w:val="none"/>
          <w:u w:val="none"/>
        </w:rPr>
        <w:t>1分标</w:t>
      </w:r>
      <w:r>
        <w:rPr>
          <w:rFonts w:hint="eastAsia"/>
          <w:color w:val="auto"/>
          <w:highlight w:val="none"/>
          <w:u w:val="none"/>
          <w:lang w:eastAsia="zh-CN"/>
        </w:rPr>
        <w:t>、</w:t>
      </w:r>
      <w:r>
        <w:rPr>
          <w:rFonts w:hint="eastAsia"/>
          <w:color w:val="auto"/>
          <w:highlight w:val="none"/>
          <w:u w:val="none"/>
        </w:rPr>
        <w:t>2分标供应商营业执照须具有工程造价咨询营业范围。</w:t>
      </w:r>
    </w:p>
    <w:p w14:paraId="2FDC3C9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r>
        <w:rPr>
          <w:rFonts w:hint="eastAsia" w:ascii="宋体" w:hAnsi="宋体"/>
          <w:color w:val="auto"/>
          <w:szCs w:val="21"/>
          <w:highlight w:val="none"/>
          <w:lang w:eastAsia="zh-CN"/>
        </w:rPr>
        <w:t>。</w:t>
      </w:r>
    </w:p>
    <w:p w14:paraId="1C7800D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4632340">
      <w:pPr>
        <w:spacing w:line="360" w:lineRule="auto"/>
        <w:rPr>
          <w:rFonts w:hint="eastAsia" w:ascii="宋体" w:hAnsi="宋体" w:cs="宋体"/>
          <w:b/>
          <w:bCs/>
          <w:color w:val="auto"/>
          <w:sz w:val="24"/>
          <w:szCs w:val="24"/>
          <w:highlight w:val="none"/>
        </w:rPr>
      </w:pPr>
      <w:bookmarkStart w:id="15" w:name="_Toc12028"/>
      <w:bookmarkStart w:id="16" w:name="_Toc7096"/>
      <w:r>
        <w:rPr>
          <w:rFonts w:hint="eastAsia" w:ascii="黑体" w:hAnsi="黑体" w:eastAsia="黑体"/>
          <w:b/>
          <w:bCs/>
          <w:color w:val="auto"/>
          <w:sz w:val="24"/>
          <w:szCs w:val="24"/>
          <w:highlight w:val="none"/>
        </w:rPr>
        <w:t>三</w:t>
      </w:r>
      <w:r>
        <w:rPr>
          <w:rFonts w:hint="eastAsia" w:ascii="宋体" w:hAnsi="宋体" w:cs="宋体"/>
          <w:b/>
          <w:bCs/>
          <w:color w:val="auto"/>
          <w:sz w:val="24"/>
          <w:szCs w:val="24"/>
          <w:highlight w:val="none"/>
        </w:rPr>
        <w:t>、获取征集文件</w:t>
      </w:r>
      <w:bookmarkEnd w:id="15"/>
      <w:bookmarkEnd w:id="16"/>
    </w:p>
    <w:p w14:paraId="5F8945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时间：自公告发布之日起。</w:t>
      </w:r>
    </w:p>
    <w:p w14:paraId="1A3AC2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获取方式:网上下载。本项目不发放纸质文件，供应商可自行在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olor w:val="auto"/>
          <w:szCs w:val="21"/>
          <w:highlight w:val="none"/>
        </w:rPr>
        <w:t>）下载招标文件（操作路径：登录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-项目采购-获取采购文件-找到本项目-点击“申请获取采购文件”），电子投标文件制作需要基于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获取的招标文件编制。</w:t>
      </w:r>
    </w:p>
    <w:p w14:paraId="100B53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3898AE7D">
      <w:pPr>
        <w:spacing w:line="360" w:lineRule="auto"/>
        <w:rPr>
          <w:rFonts w:hint="eastAsia" w:ascii="宋体" w:hAnsi="宋体" w:cs="宋体"/>
          <w:b/>
          <w:bCs/>
          <w:color w:val="auto"/>
          <w:sz w:val="24"/>
          <w:szCs w:val="24"/>
          <w:highlight w:val="none"/>
        </w:rPr>
      </w:pPr>
      <w:bookmarkStart w:id="17" w:name="_Toc5668"/>
      <w:bookmarkStart w:id="18" w:name="_Toc26645"/>
      <w:r>
        <w:rPr>
          <w:rFonts w:hint="eastAsia" w:ascii="宋体" w:hAnsi="宋体" w:cs="宋体"/>
          <w:b/>
          <w:bCs/>
          <w:color w:val="auto"/>
          <w:sz w:val="24"/>
          <w:szCs w:val="24"/>
          <w:highlight w:val="none"/>
        </w:rPr>
        <w:t>四、提交响应文件截止时间、开标时间和地点</w:t>
      </w:r>
      <w:bookmarkEnd w:id="17"/>
      <w:bookmarkEnd w:id="18"/>
    </w:p>
    <w:p w14:paraId="5078C9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1.提交响应文件截止时间和开标时间</w:t>
      </w:r>
      <w:r>
        <w:rPr>
          <w:rFonts w:hint="eastAsia"/>
          <w:color w:val="auto"/>
          <w:highlight w:val="none"/>
          <w:u w:val="single"/>
        </w:rPr>
        <w:t>：</w:t>
      </w:r>
      <w:r>
        <w:rPr>
          <w:rFonts w:hint="eastAsia"/>
          <w:b/>
          <w:color w:val="auto"/>
          <w:highlight w:val="none"/>
          <w:u w:val="single"/>
          <w:lang w:val="en-US" w:eastAsia="zh-CN"/>
        </w:rPr>
        <w:t>2025</w:t>
      </w:r>
      <w:r>
        <w:rPr>
          <w:rFonts w:hint="eastAsia"/>
          <w:b/>
          <w:color w:val="auto"/>
          <w:highlight w:val="none"/>
          <w:u w:val="single"/>
        </w:rPr>
        <w:t>年</w:t>
      </w:r>
      <w:r>
        <w:rPr>
          <w:rFonts w:hint="eastAsia"/>
          <w:b/>
          <w:color w:val="auto"/>
          <w:highlight w:val="none"/>
          <w:u w:val="single"/>
          <w:lang w:val="en-US" w:eastAsia="zh-CN"/>
        </w:rPr>
        <w:t>12</w:t>
      </w:r>
      <w:r>
        <w:rPr>
          <w:rFonts w:hint="eastAsia"/>
          <w:b/>
          <w:color w:val="auto"/>
          <w:highlight w:val="none"/>
          <w:u w:val="single"/>
        </w:rPr>
        <w:t>月</w:t>
      </w:r>
      <w:r>
        <w:rPr>
          <w:rFonts w:hint="eastAsia"/>
          <w:b/>
          <w:color w:val="auto"/>
          <w:highlight w:val="none"/>
          <w:u w:val="single"/>
          <w:lang w:val="en-US" w:eastAsia="zh-CN"/>
        </w:rPr>
        <w:t xml:space="preserve">  </w:t>
      </w:r>
      <w:r>
        <w:rPr>
          <w:rFonts w:hint="eastAsia"/>
          <w:b/>
          <w:color w:val="auto"/>
          <w:highlight w:val="none"/>
          <w:u w:val="single"/>
        </w:rPr>
        <w:t>日9时30分（北京时间）</w:t>
      </w:r>
    </w:p>
    <w:p w14:paraId="547FCD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2.响应文件提交地点：</w:t>
      </w:r>
    </w:p>
    <w:p w14:paraId="4E9CC1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（1）响应文件提交方式：本项目为全流程电子化项目，通过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olor w:val="auto"/>
          <w:szCs w:val="21"/>
          <w:highlight w:val="none"/>
        </w:rPr>
        <w:t>）实行在线电子响应，供应商应先安装“</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进行下载），并按照本项目征集文件和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的要求编制、加密后在响应截止时间前通过网络上传至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，供应商在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提交电子版响应文件时，请填写参加远程开标活动经办人联系方式，电子响应具体操作流程详见本公告附件。</w:t>
      </w:r>
    </w:p>
    <w:p w14:paraId="16D8289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响应截止时间前，完成电子交易平台上的CA数字证书办理（申领流程见本公告附件）及响应文件的提交。完成CA数字证书办理预计7日左右，供应商只需办理其中一家CA数字证书及签章，建议各供应商抓紧时间办理。</w:t>
      </w:r>
    </w:p>
    <w:p w14:paraId="7E4A0E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（3）为确保网上操作合法、有效和安全，请响应供应商确保在电子响应过程中能够对相关数据电文进行加密和使用电子签章，妥善保管CA数字证书并使用有效的CA数字证书参与整个征集活动。</w:t>
      </w:r>
    </w:p>
    <w:p w14:paraId="05EBA4B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注：供应商应当在响应截止时间前完成电子响应文件的上传、递交，响应截止时间前可以补充、修改或者撤回响应文件。补充或者修改响应文件的，应当先行撤回原文件，补充、修改后重新上传、递交。响应截止时间前未完成上传、递交的，视为撤回响应文件。响应截止时间以后上传递交的响应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将予以拒收。</w:t>
      </w:r>
    </w:p>
    <w:p w14:paraId="3E654E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b/>
          <w:color w:val="auto"/>
          <w:szCs w:val="21"/>
          <w:highlight w:val="none"/>
        </w:rPr>
        <w:t>开标地点：</w:t>
      </w:r>
      <w:r>
        <w:rPr>
          <w:rFonts w:hint="eastAsia" w:ascii="宋体" w:hAnsi="宋体"/>
          <w:color w:val="auto"/>
          <w:szCs w:val="21"/>
          <w:highlight w:val="none"/>
        </w:rPr>
        <w:t>本次招标在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电子开标大厅开标。</w:t>
      </w:r>
    </w:p>
    <w:p w14:paraId="6A149B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（5）CA证书在线解密：供应商响应时，需携带制作响应文件时用来加密的有效数字证书（CA认证）登录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电子采购大厅现场按规定时间对加密的响应文件进行解密，否则后果自负。</w:t>
      </w:r>
    </w:p>
    <w:p w14:paraId="372529C5">
      <w:pPr>
        <w:spacing w:line="360" w:lineRule="auto"/>
        <w:rPr>
          <w:rFonts w:hint="eastAsia" w:ascii="宋体" w:hAnsi="宋体" w:cs="宋体"/>
          <w:b/>
          <w:bCs/>
          <w:color w:val="auto"/>
          <w:sz w:val="24"/>
          <w:szCs w:val="24"/>
          <w:highlight w:val="none"/>
        </w:rPr>
      </w:pPr>
      <w:bookmarkStart w:id="19" w:name="_Toc30115"/>
      <w:bookmarkStart w:id="20" w:name="_Toc28558"/>
      <w:r>
        <w:rPr>
          <w:rFonts w:hint="eastAsia" w:ascii="宋体" w:hAnsi="宋体" w:cs="宋体"/>
          <w:b/>
          <w:bCs/>
          <w:color w:val="auto"/>
          <w:sz w:val="24"/>
          <w:szCs w:val="24"/>
          <w:highlight w:val="none"/>
        </w:rPr>
        <w:t>五、公告期限</w:t>
      </w:r>
      <w:bookmarkEnd w:id="19"/>
      <w:bookmarkEnd w:id="20"/>
    </w:p>
    <w:p w14:paraId="0E635B74">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7A72999">
      <w:pPr>
        <w:spacing w:line="360" w:lineRule="auto"/>
        <w:rPr>
          <w:rFonts w:hint="eastAsia" w:ascii="宋体" w:hAnsi="宋体" w:cs="宋体"/>
          <w:b/>
          <w:bCs/>
          <w:color w:val="auto"/>
          <w:sz w:val="24"/>
          <w:szCs w:val="24"/>
          <w:highlight w:val="none"/>
        </w:rPr>
      </w:pPr>
      <w:bookmarkStart w:id="21" w:name="_Toc5340"/>
      <w:bookmarkStart w:id="22" w:name="_Toc30769"/>
      <w:r>
        <w:rPr>
          <w:rFonts w:hint="eastAsia" w:ascii="宋体" w:hAnsi="宋体" w:cs="宋体"/>
          <w:b/>
          <w:bCs/>
          <w:color w:val="auto"/>
          <w:sz w:val="24"/>
          <w:szCs w:val="24"/>
          <w:highlight w:val="none"/>
        </w:rPr>
        <w:t>六、其他补充事宜</w:t>
      </w:r>
      <w:bookmarkEnd w:id="21"/>
      <w:bookmarkEnd w:id="22"/>
    </w:p>
    <w:p w14:paraId="63E9413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1.响应保证金：本项目不收取响应保证金</w:t>
      </w:r>
    </w:p>
    <w:p w14:paraId="7C4CE2F9">
      <w:pPr>
        <w:wordWrap w:val="0"/>
        <w:spacing w:line="420" w:lineRule="exact"/>
        <w:ind w:firstLine="420" w:firstLineChars="200"/>
        <w:jc w:val="left"/>
        <w:rPr>
          <w:rFonts w:hint="eastAsia" w:ascii="宋体" w:hAnsi="宋体" w:cs="宋体"/>
          <w:color w:val="auto"/>
          <w:kern w:val="0"/>
          <w:szCs w:val="21"/>
          <w:highlight w:val="none"/>
        </w:rPr>
      </w:pPr>
      <w:bookmarkStart w:id="23" w:name="_Hlk37429585"/>
      <w:r>
        <w:rPr>
          <w:rFonts w:hint="eastAsia" w:ascii="宋体" w:hAnsi="宋体" w:cs="宋体"/>
          <w:color w:val="auto"/>
          <w:kern w:val="0"/>
          <w:szCs w:val="21"/>
          <w:highlight w:val="none"/>
        </w:rPr>
        <w:t>2.</w:t>
      </w:r>
      <w:bookmarkStart w:id="24" w:name="_Hlk37429595"/>
      <w:r>
        <w:rPr>
          <w:rFonts w:hint="eastAsia" w:ascii="宋体" w:hAnsi="宋体" w:cs="宋体"/>
          <w:color w:val="auto"/>
          <w:kern w:val="0"/>
          <w:szCs w:val="21"/>
          <w:highlight w:val="none"/>
        </w:rPr>
        <w:t>网上查询地址</w:t>
      </w:r>
      <w:bookmarkEnd w:id="23"/>
      <w:bookmarkEnd w:id="24"/>
      <w:r>
        <w:rPr>
          <w:rFonts w:hint="eastAsia" w:ascii="宋体" w:hAnsi="宋体" w:cs="宋体"/>
          <w:color w:val="auto"/>
          <w:kern w:val="0"/>
          <w:szCs w:val="21"/>
          <w:highlight w:val="none"/>
        </w:rPr>
        <w:t>：中国政府采购网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广西政府采购网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全国公共资源交易平台（广西.南宁）</w:t>
      </w:r>
    </w:p>
    <w:p w14:paraId="265E1D5A">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p w14:paraId="2449ECA7">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9C092AA">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87198E1">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D8EC3C7">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11F0C18">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6DC88D87">
      <w:pPr>
        <w:spacing w:line="420" w:lineRule="exact"/>
        <w:ind w:firstLine="315" w:firstLineChars="1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（6）</w:t>
      </w:r>
      <w:r>
        <w:rPr>
          <w:rFonts w:hint="eastAsia" w:ascii="宋体" w:hAnsi="宋体" w:cs="宋体"/>
          <w:color w:val="auto"/>
          <w:szCs w:val="21"/>
          <w:highlight w:val="none"/>
        </w:rPr>
        <w:t>扶持不发达地区和少数民族地区政策</w:t>
      </w:r>
      <w:r>
        <w:rPr>
          <w:rFonts w:hint="eastAsia" w:ascii="宋体" w:hAnsi="宋体" w:cs="宋体"/>
          <w:color w:val="auto"/>
          <w:szCs w:val="21"/>
          <w:highlight w:val="none"/>
          <w:lang w:eastAsia="zh-CN"/>
        </w:rPr>
        <w:t>。</w:t>
      </w:r>
    </w:p>
    <w:p w14:paraId="16DA33F6">
      <w:pPr>
        <w:spacing w:line="42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供应商认为采购文件使自己的权益受到损害的，可以在知道或者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14:paraId="03812912">
      <w:pPr>
        <w:wordWrap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Style w:val="29"/>
          <w:rFonts w:hint="eastAsia" w:ascii="宋体" w:hAnsi="宋体" w:eastAsia="宋体" w:cs="宋体"/>
          <w:color w:val="auto"/>
          <w:sz w:val="24"/>
          <w:highlight w:val="none"/>
          <w:u w:val="single"/>
        </w:rPr>
        <w:t>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获取热线服务帮助。</w:t>
      </w:r>
    </w:p>
    <w:p w14:paraId="089F5E2C">
      <w:pPr>
        <w:spacing w:line="360" w:lineRule="auto"/>
        <w:rPr>
          <w:rFonts w:hint="eastAsia" w:ascii="宋体" w:hAnsi="宋体" w:cs="宋体"/>
          <w:b/>
          <w:bCs/>
          <w:color w:val="auto"/>
          <w:sz w:val="24"/>
          <w:szCs w:val="24"/>
          <w:highlight w:val="none"/>
        </w:rPr>
      </w:pPr>
      <w:bookmarkStart w:id="25" w:name="_Toc4817"/>
      <w:bookmarkStart w:id="26" w:name="_Toc18490"/>
      <w:r>
        <w:rPr>
          <w:rFonts w:hint="eastAsia" w:ascii="宋体" w:hAnsi="宋体" w:cs="宋体"/>
          <w:b/>
          <w:bCs/>
          <w:color w:val="auto"/>
          <w:sz w:val="24"/>
          <w:szCs w:val="24"/>
          <w:highlight w:val="none"/>
        </w:rPr>
        <w:t>七、对本次征集提出询问，请按以下方式联系。</w:t>
      </w:r>
      <w:bookmarkEnd w:id="25"/>
      <w:bookmarkEnd w:id="26"/>
    </w:p>
    <w:bookmarkEnd w:id="13"/>
    <w:bookmarkEnd w:id="14"/>
    <w:p w14:paraId="2A8B8A55">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　　　  1.</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信息</w:t>
      </w:r>
    </w:p>
    <w:p w14:paraId="50F4DABF">
      <w:pPr>
        <w:spacing w:line="360" w:lineRule="auto"/>
        <w:ind w:left="1041" w:leftChars="371" w:hanging="262" w:hangingChars="125"/>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r>
        <w:rPr>
          <w:rFonts w:hint="eastAsia"/>
          <w:color w:val="auto"/>
          <w:highlight w:val="none"/>
          <w:u w:val="single"/>
        </w:rPr>
        <w:t>南宁市武鸣区财政</w:t>
      </w:r>
      <w:r>
        <w:rPr>
          <w:rFonts w:hint="eastAsia"/>
          <w:color w:val="auto"/>
          <w:highlight w:val="none"/>
          <w:u w:val="single"/>
          <w:lang w:eastAsia="zh-CN"/>
        </w:rPr>
        <w:t>局</w:t>
      </w:r>
    </w:p>
    <w:p w14:paraId="2A680B81">
      <w:pPr>
        <w:spacing w:line="360" w:lineRule="auto"/>
        <w:ind w:left="1041" w:leftChars="371" w:hanging="262" w:hangingChars="125"/>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地址：</w:t>
      </w:r>
      <w:bookmarkStart w:id="27" w:name="PO_3000001866_PM030"/>
      <w:r>
        <w:rPr>
          <w:rFonts w:hint="eastAsia" w:ascii="宋体" w:hAnsi="宋体"/>
          <w:color w:val="auto"/>
          <w:szCs w:val="21"/>
          <w:highlight w:val="none"/>
          <w:u w:val="single"/>
        </w:rPr>
        <w:t>南宁市</w:t>
      </w:r>
      <w:bookmarkEnd w:id="27"/>
      <w:r>
        <w:rPr>
          <w:rFonts w:hint="eastAsia" w:ascii="宋体" w:hAnsi="宋体"/>
          <w:color w:val="auto"/>
          <w:szCs w:val="21"/>
          <w:highlight w:val="none"/>
          <w:u w:val="single"/>
          <w:lang w:eastAsia="zh-CN"/>
        </w:rPr>
        <w:t>武鸣区起凤路</w:t>
      </w:r>
      <w:r>
        <w:rPr>
          <w:rFonts w:hint="eastAsia" w:ascii="宋体" w:hAnsi="宋体"/>
          <w:color w:val="auto"/>
          <w:szCs w:val="21"/>
          <w:highlight w:val="none"/>
          <w:u w:val="single"/>
          <w:lang w:val="en-US" w:eastAsia="zh-CN"/>
        </w:rPr>
        <w:t>3号</w:t>
      </w:r>
    </w:p>
    <w:p w14:paraId="1C1D3D47">
      <w:pPr>
        <w:spacing w:line="360" w:lineRule="auto"/>
        <w:ind w:firstLine="735" w:firstLineChars="350"/>
        <w:rPr>
          <w:rFonts w:hint="eastAsia"/>
          <w:color w:val="auto"/>
          <w:highlight w:val="none"/>
          <w:u w:val="single"/>
        </w:rPr>
      </w:pPr>
      <w:r>
        <w:rPr>
          <w:rFonts w:hint="eastAsia" w:ascii="宋体" w:hAnsi="宋体"/>
          <w:color w:val="auto"/>
          <w:szCs w:val="20"/>
          <w:highlight w:val="none"/>
        </w:rPr>
        <w:t>项目联系人：</w:t>
      </w:r>
      <w:r>
        <w:rPr>
          <w:rFonts w:hint="eastAsia" w:ascii="宋体" w:hAnsi="宋体"/>
          <w:color w:val="auto"/>
          <w:szCs w:val="20"/>
          <w:highlight w:val="none"/>
          <w:u w:val="single"/>
          <w:lang w:eastAsia="zh-CN"/>
        </w:rPr>
        <w:t>曾淇</w:t>
      </w:r>
    </w:p>
    <w:p w14:paraId="15B27D1D">
      <w:pPr>
        <w:spacing w:line="360" w:lineRule="auto"/>
        <w:ind w:left="1041" w:leftChars="371" w:hanging="262" w:hangingChars="125"/>
        <w:jc w:val="left"/>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联系电话：</w:t>
      </w:r>
      <w:r>
        <w:rPr>
          <w:rFonts w:hint="eastAsia"/>
          <w:color w:val="auto"/>
          <w:highlight w:val="none"/>
          <w:u w:val="single"/>
        </w:rPr>
        <w:t>0771-609886</w:t>
      </w:r>
      <w:r>
        <w:rPr>
          <w:rFonts w:hint="eastAsia"/>
          <w:color w:val="auto"/>
          <w:highlight w:val="none"/>
          <w:u w:val="single"/>
          <w:lang w:val="en-US" w:eastAsia="zh-CN"/>
        </w:rPr>
        <w:t>2</w:t>
      </w:r>
    </w:p>
    <w:p w14:paraId="025AE843">
      <w:pPr>
        <w:spacing w:line="360" w:lineRule="auto"/>
        <w:ind w:left="1041" w:leftChars="371" w:hanging="262" w:hangingChars="125"/>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p>
    <w:p w14:paraId="566A9541">
      <w:pPr>
        <w:spacing w:line="360" w:lineRule="auto"/>
        <w:ind w:firstLine="735" w:firstLineChars="350"/>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bookmarkStart w:id="28" w:name="PO_3000001866_PM031_1"/>
      <w:r>
        <w:rPr>
          <w:rFonts w:hint="eastAsia"/>
          <w:color w:val="auto"/>
          <w:highlight w:val="none"/>
          <w:u w:val="single"/>
        </w:rPr>
        <w:t>南宁市</w:t>
      </w:r>
      <w:bookmarkEnd w:id="28"/>
      <w:r>
        <w:rPr>
          <w:rFonts w:hint="eastAsia"/>
          <w:color w:val="auto"/>
          <w:highlight w:val="none"/>
          <w:u w:val="single"/>
          <w:lang w:eastAsia="zh-CN"/>
        </w:rPr>
        <w:t>武鸣区公共资源交易中心</w:t>
      </w:r>
    </w:p>
    <w:p w14:paraId="4242AA7A">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南宁市武鸣区起凤路3号</w:t>
      </w:r>
    </w:p>
    <w:p w14:paraId="23D55553">
      <w:pPr>
        <w:spacing w:line="360" w:lineRule="auto"/>
        <w:ind w:firstLine="735" w:firstLineChars="350"/>
        <w:rPr>
          <w:rFonts w:hint="eastAsia" w:ascii="宋体" w:hAnsi="宋体"/>
          <w:color w:val="auto"/>
          <w:szCs w:val="21"/>
          <w:highlight w:val="none"/>
          <w:u w:val="single"/>
        </w:rPr>
      </w:pPr>
      <w:r>
        <w:rPr>
          <w:rFonts w:hint="eastAsia" w:ascii="宋体" w:hAnsi="宋体"/>
          <w:color w:val="auto"/>
          <w:szCs w:val="21"/>
          <w:highlight w:val="none"/>
        </w:rPr>
        <w:t>项目联系人：</w:t>
      </w:r>
      <w:r>
        <w:rPr>
          <w:rFonts w:hint="eastAsia" w:ascii="宋体" w:hAnsi="宋体"/>
          <w:color w:val="auto"/>
          <w:szCs w:val="21"/>
          <w:highlight w:val="none"/>
          <w:u w:val="single"/>
        </w:rPr>
        <w:t>　</w:t>
      </w:r>
      <w:r>
        <w:rPr>
          <w:rFonts w:hint="eastAsia"/>
          <w:color w:val="auto"/>
          <w:highlight w:val="none"/>
          <w:u w:val="single"/>
        </w:rPr>
        <w:t xml:space="preserve"> </w:t>
      </w:r>
      <w:r>
        <w:rPr>
          <w:rFonts w:hint="eastAsia"/>
          <w:color w:val="auto"/>
          <w:highlight w:val="none"/>
          <w:u w:val="single"/>
          <w:lang w:eastAsia="zh-CN"/>
        </w:rPr>
        <w:t>黄工</w:t>
      </w:r>
      <w:r>
        <w:rPr>
          <w:rFonts w:hint="eastAsia"/>
          <w:color w:val="auto"/>
          <w:highlight w:val="none"/>
          <w:u w:val="single"/>
        </w:rPr>
        <w:t xml:space="preserve">  </w:t>
      </w:r>
      <w:r>
        <w:rPr>
          <w:rFonts w:hint="eastAsia" w:ascii="宋体" w:hAnsi="宋体"/>
          <w:color w:val="auto"/>
          <w:szCs w:val="21"/>
          <w:highlight w:val="none"/>
          <w:u w:val="single"/>
        </w:rPr>
        <w:t xml:space="preserve"> </w:t>
      </w:r>
    </w:p>
    <w:p w14:paraId="7D6C1C7C">
      <w:pPr>
        <w:spacing w:line="360" w:lineRule="auto"/>
        <w:ind w:firstLine="735" w:firstLineChars="350"/>
        <w:rPr>
          <w:rFonts w:hint="default" w:eastAsia="宋体"/>
          <w:color w:val="auto"/>
          <w:highlight w:val="none"/>
          <w:u w:val="single"/>
          <w:lang w:val="en-US" w:eastAsia="zh-CN"/>
        </w:rPr>
      </w:pPr>
      <w:r>
        <w:rPr>
          <w:rFonts w:hint="eastAsia" w:ascii="宋体" w:hAnsi="宋体"/>
          <w:color w:val="auto"/>
          <w:szCs w:val="21"/>
          <w:highlight w:val="none"/>
        </w:rPr>
        <w:t>联系电话：</w:t>
      </w:r>
      <w:bookmarkStart w:id="29" w:name="PO_3000001866_PM033"/>
      <w:r>
        <w:rPr>
          <w:color w:val="auto"/>
          <w:highlight w:val="none"/>
          <w:u w:val="single"/>
        </w:rPr>
        <w:t>0771-</w:t>
      </w:r>
      <w:bookmarkEnd w:id="29"/>
      <w:r>
        <w:rPr>
          <w:rFonts w:hint="eastAsia"/>
          <w:color w:val="auto"/>
          <w:highlight w:val="none"/>
          <w:u w:val="single"/>
          <w:lang w:val="en-US" w:eastAsia="zh-CN"/>
        </w:rPr>
        <w:t>6229251</w:t>
      </w:r>
    </w:p>
    <w:p w14:paraId="60E0A4C0">
      <w:pPr>
        <w:spacing w:line="360" w:lineRule="auto"/>
        <w:ind w:firstLine="420" w:firstLineChars="200"/>
        <w:jc w:val="left"/>
        <w:rPr>
          <w:rFonts w:hint="eastAsia" w:ascii="宋体" w:hAnsi="宋体"/>
          <w:color w:val="auto"/>
          <w:szCs w:val="21"/>
          <w:highlight w:val="none"/>
        </w:rPr>
      </w:pPr>
    </w:p>
    <w:p w14:paraId="2C896DFF">
      <w:pPr>
        <w:spacing w:line="360" w:lineRule="auto"/>
        <w:ind w:firstLine="420" w:firstLineChars="200"/>
        <w:jc w:val="left"/>
        <w:rPr>
          <w:rFonts w:hint="eastAsia" w:ascii="宋体" w:hAnsi="宋体"/>
          <w:color w:val="auto"/>
          <w:szCs w:val="24"/>
          <w:highlight w:val="none"/>
        </w:rPr>
      </w:pPr>
      <w:r>
        <w:rPr>
          <w:rFonts w:hint="eastAsia" w:ascii="宋体" w:hAnsi="宋体"/>
          <w:color w:val="auto"/>
          <w:szCs w:val="21"/>
          <w:highlight w:val="none"/>
        </w:rPr>
        <w:t>附件： 1.CA证书申请方式及操作指南下载地址（现场申请方式见网址：</w:t>
      </w:r>
      <w:r>
        <w:rPr>
          <w:rFonts w:ascii="宋体" w:hAnsi="宋体"/>
          <w:color w:val="auto"/>
          <w:szCs w:val="24"/>
          <w:highlight w:val="none"/>
        </w:rPr>
        <w:fldChar w:fldCharType="begin"/>
      </w:r>
      <w:r>
        <w:rPr>
          <w:rFonts w:ascii="宋体" w:hAnsi="宋体"/>
          <w:color w:val="auto"/>
          <w:szCs w:val="24"/>
          <w:highlight w:val="none"/>
        </w:rPr>
        <w:instrText xml:space="preserve"> HYPERLINK "http://www.ccgp-guangxi.gov.cn/OfficeService/DownloadArea/8354055.html?utm=a0003.39a112b4.cmp001.d0002.f0464b20ff2a11eb873141bf9e381949" </w:instrText>
      </w:r>
      <w:r>
        <w:rPr>
          <w:rFonts w:ascii="宋体" w:hAnsi="宋体"/>
          <w:color w:val="auto"/>
          <w:szCs w:val="24"/>
          <w:highlight w:val="none"/>
        </w:rPr>
        <w:fldChar w:fldCharType="separate"/>
      </w:r>
      <w:r>
        <w:rPr>
          <w:rFonts w:ascii="宋体" w:hAnsi="宋体"/>
          <w:color w:val="auto"/>
          <w:szCs w:val="24"/>
          <w:highlight w:val="none"/>
          <w:u w:val="single"/>
        </w:rPr>
        <w:t>http://www.ccgp-guangxi.gov.cn/OfficeService/DownloadArea/8354055.html?utm=a0003.39a112b4.cmp001.d0002.f0464b20ff2a11eb873141bf9e381949</w:t>
      </w:r>
      <w:r>
        <w:rPr>
          <w:rFonts w:ascii="宋体" w:hAnsi="宋体"/>
          <w:color w:val="auto"/>
          <w:szCs w:val="24"/>
          <w:highlight w:val="none"/>
        </w:rPr>
        <w:fldChar w:fldCharType="end"/>
      </w:r>
      <w:r>
        <w:rPr>
          <w:rFonts w:hint="eastAsia" w:ascii="宋体" w:hAnsi="宋体"/>
          <w:color w:val="auto"/>
          <w:szCs w:val="24"/>
          <w:highlight w:val="none"/>
        </w:rPr>
        <w:t>（广西政府采购网）</w:t>
      </w:r>
      <w:r>
        <w:rPr>
          <w:rFonts w:ascii="宋体" w:hAnsi="宋体"/>
          <w:color w:val="auto"/>
          <w:szCs w:val="24"/>
          <w:highlight w:val="none"/>
        </w:rPr>
        <w:t>/</w:t>
      </w:r>
      <w:r>
        <w:rPr>
          <w:rFonts w:hint="eastAsia" w:ascii="宋体" w:hAnsi="宋体"/>
          <w:color w:val="auto"/>
          <w:szCs w:val="24"/>
          <w:highlight w:val="none"/>
        </w:rPr>
        <w:t>网上申请方式见网址：</w:t>
      </w:r>
      <w:r>
        <w:rPr>
          <w:rFonts w:ascii="宋体" w:hAnsi="宋体"/>
          <w:color w:val="auto"/>
          <w:szCs w:val="24"/>
          <w:highlight w:val="none"/>
        </w:rPr>
        <w:t xml:space="preserve"> </w:t>
      </w:r>
      <w:r>
        <w:rPr>
          <w:rFonts w:ascii="宋体" w:hAnsi="宋体"/>
          <w:color w:val="auto"/>
          <w:szCs w:val="24"/>
          <w:highlight w:val="none"/>
        </w:rPr>
        <w:fldChar w:fldCharType="begin"/>
      </w:r>
      <w:r>
        <w:rPr>
          <w:rFonts w:ascii="宋体" w:hAnsi="宋体"/>
          <w:color w:val="auto"/>
          <w:szCs w:val="24"/>
          <w:highlight w:val="none"/>
        </w:rPr>
        <w:instrText xml:space="preserve"> HYPERLINK "http://nncz.nanning.gov.cn/" </w:instrText>
      </w:r>
      <w:r>
        <w:rPr>
          <w:rFonts w:ascii="宋体" w:hAnsi="宋体"/>
          <w:color w:val="auto"/>
          <w:szCs w:val="24"/>
          <w:highlight w:val="none"/>
        </w:rPr>
        <w:fldChar w:fldCharType="separate"/>
      </w:r>
      <w:r>
        <w:rPr>
          <w:rFonts w:ascii="宋体" w:hAnsi="宋体"/>
          <w:color w:val="auto"/>
          <w:szCs w:val="24"/>
          <w:highlight w:val="none"/>
          <w:u w:val="single"/>
        </w:rPr>
        <w:t>http://nncz.nanning.gov.cn/</w:t>
      </w:r>
      <w:r>
        <w:rPr>
          <w:rFonts w:ascii="宋体" w:hAnsi="宋体"/>
          <w:color w:val="auto"/>
          <w:szCs w:val="24"/>
          <w:highlight w:val="none"/>
        </w:rPr>
        <w:fldChar w:fldCharType="end"/>
      </w:r>
      <w:r>
        <w:rPr>
          <w:rFonts w:hint="eastAsia" w:ascii="宋体" w:hAnsi="宋体"/>
          <w:color w:val="auto"/>
          <w:szCs w:val="24"/>
          <w:highlight w:val="none"/>
        </w:rPr>
        <w:t>（南宁市财政局官网）</w:t>
      </w:r>
      <w:r>
        <w:rPr>
          <w:rFonts w:ascii="宋体" w:hAnsi="宋体"/>
          <w:color w:val="auto"/>
          <w:szCs w:val="24"/>
          <w:highlight w:val="none"/>
        </w:rPr>
        <w:t>-</w:t>
      </w:r>
      <w:r>
        <w:rPr>
          <w:rFonts w:hint="eastAsia" w:ascii="宋体" w:hAnsi="宋体"/>
          <w:color w:val="auto"/>
          <w:szCs w:val="24"/>
          <w:highlight w:val="none"/>
        </w:rPr>
        <w:t>业务专题</w:t>
      </w:r>
      <w:r>
        <w:rPr>
          <w:rFonts w:ascii="宋体" w:hAnsi="宋体"/>
          <w:color w:val="auto"/>
          <w:szCs w:val="24"/>
          <w:highlight w:val="none"/>
        </w:rPr>
        <w:t>-</w:t>
      </w:r>
      <w:r>
        <w:rPr>
          <w:rFonts w:hint="eastAsia" w:ascii="宋体" w:hAnsi="宋体"/>
          <w:color w:val="auto"/>
          <w:szCs w:val="24"/>
          <w:highlight w:val="none"/>
        </w:rPr>
        <w:t>政府采购监督管理-资料下载-“广西政采云西部</w:t>
      </w:r>
      <w:r>
        <w:rPr>
          <w:rFonts w:ascii="宋体" w:hAnsi="宋体"/>
          <w:color w:val="auto"/>
          <w:szCs w:val="24"/>
          <w:highlight w:val="none"/>
        </w:rPr>
        <w:t>CA</w:t>
      </w:r>
      <w:r>
        <w:rPr>
          <w:rFonts w:hint="eastAsia" w:ascii="宋体" w:hAnsi="宋体"/>
          <w:color w:val="auto"/>
          <w:szCs w:val="24"/>
          <w:highlight w:val="none"/>
        </w:rPr>
        <w:t>办理方式”或“南宁市政采云</w:t>
      </w:r>
      <w:r>
        <w:rPr>
          <w:rFonts w:ascii="宋体" w:hAnsi="宋体"/>
          <w:color w:val="auto"/>
          <w:szCs w:val="24"/>
          <w:highlight w:val="none"/>
        </w:rPr>
        <w:t>CA</w:t>
      </w:r>
      <w:r>
        <w:rPr>
          <w:rFonts w:hint="eastAsia" w:ascii="宋体" w:hAnsi="宋体"/>
          <w:color w:val="auto"/>
          <w:szCs w:val="24"/>
          <w:highlight w:val="none"/>
        </w:rPr>
        <w:t>证书办理操作指南”</w:t>
      </w:r>
      <w:r>
        <w:rPr>
          <w:rFonts w:hint="eastAsia" w:ascii="宋体" w:hAnsi="宋体"/>
          <w:color w:val="auto"/>
          <w:szCs w:val="21"/>
          <w:highlight w:val="none"/>
        </w:rPr>
        <w:t>）</w:t>
      </w:r>
    </w:p>
    <w:p w14:paraId="6526A940">
      <w:pPr>
        <w:spacing w:line="360" w:lineRule="auto"/>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rFonts w:ascii="宋体" w:hAnsi="宋体"/>
          <w:color w:val="auto"/>
          <w:szCs w:val="24"/>
          <w:highlight w:val="none"/>
        </w:rPr>
        <w:fldChar w:fldCharType="begin"/>
      </w:r>
      <w:r>
        <w:rPr>
          <w:rFonts w:ascii="宋体" w:hAnsi="宋体"/>
          <w:color w:val="auto"/>
          <w:szCs w:val="24"/>
          <w:highlight w:val="none"/>
        </w:rPr>
        <w:instrText xml:space="preserve"> HYPERLINK "http://nncz.nanning.gov.cn/" </w:instrText>
      </w:r>
      <w:r>
        <w:rPr>
          <w:rFonts w:ascii="宋体" w:hAnsi="宋体"/>
          <w:color w:val="auto"/>
          <w:szCs w:val="24"/>
          <w:highlight w:val="none"/>
        </w:rPr>
        <w:fldChar w:fldCharType="separate"/>
      </w:r>
      <w:r>
        <w:rPr>
          <w:rFonts w:ascii="宋体" w:hAnsi="宋体"/>
          <w:color w:val="auto"/>
          <w:szCs w:val="24"/>
          <w:highlight w:val="none"/>
          <w:u w:val="single"/>
        </w:rPr>
        <w:t>http://nncz.nanning.gov.cn/</w:t>
      </w:r>
      <w:r>
        <w:rPr>
          <w:rFonts w:ascii="宋体" w:hAnsi="宋体"/>
          <w:color w:val="auto"/>
          <w:szCs w:val="24"/>
          <w:highlight w:val="none"/>
        </w:rPr>
        <w:fldChar w:fldCharType="end"/>
      </w:r>
      <w:r>
        <w:rPr>
          <w:rFonts w:hint="eastAsia" w:ascii="宋体" w:hAnsi="宋体"/>
          <w:color w:val="auto"/>
          <w:szCs w:val="24"/>
          <w:highlight w:val="none"/>
        </w:rPr>
        <w:t>（南宁市财政局官网）</w:t>
      </w:r>
      <w:r>
        <w:rPr>
          <w:rFonts w:ascii="宋体" w:hAnsi="宋体"/>
          <w:color w:val="auto"/>
          <w:szCs w:val="24"/>
          <w:highlight w:val="none"/>
        </w:rPr>
        <w:t>-</w:t>
      </w:r>
      <w:r>
        <w:rPr>
          <w:rFonts w:hint="eastAsia" w:ascii="宋体" w:hAnsi="宋体"/>
          <w:color w:val="auto"/>
          <w:szCs w:val="24"/>
          <w:highlight w:val="none"/>
        </w:rPr>
        <w:t>业务专题</w:t>
      </w:r>
      <w:r>
        <w:rPr>
          <w:rFonts w:ascii="宋体" w:hAnsi="宋体"/>
          <w:color w:val="auto"/>
          <w:szCs w:val="24"/>
          <w:highlight w:val="none"/>
        </w:rPr>
        <w:t>-</w:t>
      </w:r>
      <w:r>
        <w:rPr>
          <w:rFonts w:hint="eastAsia" w:ascii="宋体" w:hAnsi="宋体"/>
          <w:color w:val="auto"/>
          <w:szCs w:val="24"/>
          <w:highlight w:val="none"/>
        </w:rPr>
        <w:t>政府采购监督管理-资料下载</w:t>
      </w:r>
      <w:r>
        <w:rPr>
          <w:rFonts w:hint="eastAsia" w:ascii="宋体" w:hAnsi="宋体"/>
          <w:color w:val="auto"/>
          <w:szCs w:val="21"/>
          <w:highlight w:val="none"/>
        </w:rPr>
        <w:t>）</w:t>
      </w:r>
    </w:p>
    <w:p w14:paraId="7BAB425E">
      <w:pPr>
        <w:spacing w:line="360" w:lineRule="auto"/>
        <w:rPr>
          <w:rFonts w:hint="eastAsia" w:ascii="宋体" w:hAnsi="宋体"/>
          <w:color w:val="auto"/>
          <w:szCs w:val="21"/>
          <w:highlight w:val="none"/>
        </w:rPr>
      </w:pPr>
    </w:p>
    <w:p w14:paraId="3423F510">
      <w:pPr>
        <w:spacing w:line="360" w:lineRule="auto"/>
        <w:jc w:val="right"/>
        <w:rPr>
          <w:rFonts w:hint="eastAsia" w:ascii="宋体" w:hAnsi="宋体" w:eastAsia="宋体"/>
          <w:color w:val="auto"/>
          <w:szCs w:val="21"/>
          <w:highlight w:val="none"/>
          <w:lang w:eastAsia="zh-CN"/>
        </w:rPr>
      </w:pPr>
      <w:bookmarkStart w:id="30" w:name="PO_3000001866_PM031_2"/>
      <w:r>
        <w:rPr>
          <w:rFonts w:hint="eastAsia" w:ascii="宋体" w:hAnsi="宋体"/>
          <w:color w:val="auto"/>
          <w:szCs w:val="21"/>
          <w:highlight w:val="none"/>
          <w:u w:val="single"/>
        </w:rPr>
        <w:t>南宁市</w:t>
      </w:r>
      <w:bookmarkEnd w:id="30"/>
      <w:r>
        <w:rPr>
          <w:rFonts w:hint="eastAsia" w:ascii="宋体" w:hAnsi="宋体"/>
          <w:color w:val="auto"/>
          <w:szCs w:val="21"/>
          <w:highlight w:val="none"/>
          <w:u w:val="single"/>
          <w:lang w:eastAsia="zh-CN"/>
        </w:rPr>
        <w:t>武鸣区公共资源交易中心</w:t>
      </w:r>
    </w:p>
    <w:p w14:paraId="7DFF89C1">
      <w:pPr>
        <w:wordWrap w:val="0"/>
        <w:spacing w:line="360" w:lineRule="auto"/>
        <w:ind w:firstLine="210" w:firstLineChars="100"/>
        <w:jc w:val="right"/>
        <w:rPr>
          <w:rFonts w:hint="eastAsia"/>
          <w:color w:val="auto"/>
          <w:highlight w:val="none"/>
          <w:u w:val="single"/>
        </w:rPr>
      </w:pPr>
      <w:r>
        <w:rPr>
          <w:rFonts w:hint="eastAsia"/>
          <w:color w:val="auto"/>
          <w:highlight w:val="none"/>
          <w:u w:val="single"/>
          <w:lang w:val="en-US" w:eastAsia="zh-CN"/>
        </w:rPr>
        <w:t>2025</w:t>
      </w:r>
      <w:r>
        <w:rPr>
          <w:rFonts w:hint="eastAsia"/>
          <w:color w:val="auto"/>
          <w:highlight w:val="none"/>
          <w:u w:val="single"/>
        </w:rPr>
        <w:t>年</w:t>
      </w:r>
      <w:r>
        <w:rPr>
          <w:rFonts w:hint="eastAsia"/>
          <w:color w:val="auto"/>
          <w:highlight w:val="none"/>
          <w:u w:val="single"/>
          <w:lang w:val="en-US" w:eastAsia="zh-CN"/>
        </w:rPr>
        <w:t>12</w:t>
      </w:r>
      <w:r>
        <w:rPr>
          <w:rFonts w:hint="eastAsia"/>
          <w:color w:val="auto"/>
          <w:highlight w:val="none"/>
          <w:u w:val="single"/>
        </w:rPr>
        <w:t>月</w:t>
      </w:r>
      <w:r>
        <w:rPr>
          <w:rFonts w:hint="eastAsia"/>
          <w:color w:val="auto"/>
          <w:highlight w:val="none"/>
          <w:u w:val="single"/>
          <w:lang w:val="en-US" w:eastAsia="zh-CN"/>
        </w:rPr>
        <w:t xml:space="preserve"> </w:t>
      </w:r>
      <w:r>
        <w:rPr>
          <w:rFonts w:hint="eastAsia"/>
          <w:color w:val="auto"/>
          <w:highlight w:val="none"/>
          <w:u w:val="single"/>
        </w:rPr>
        <w:t>日</w:t>
      </w:r>
    </w:p>
    <w:p w14:paraId="3F89DB68">
      <w:pPr>
        <w:widowControl/>
        <w:spacing w:line="360" w:lineRule="auto"/>
        <w:jc w:val="left"/>
        <w:rPr>
          <w:color w:val="auto"/>
          <w:highlight w:val="none"/>
          <w:u w:val="single"/>
        </w:rPr>
        <w:sectPr>
          <w:footerReference r:id="rId5" w:type="default"/>
          <w:pgSz w:w="11906" w:h="16838"/>
          <w:pgMar w:top="1134" w:right="1134" w:bottom="1134" w:left="1134" w:header="720" w:footer="720" w:gutter="0"/>
          <w:pgNumType w:fmt="decimal" w:start="1"/>
          <w:cols w:space="720" w:num="1"/>
          <w:docGrid w:type="lines" w:linePitch="331" w:charSpace="0"/>
        </w:sectPr>
      </w:pPr>
    </w:p>
    <w:p w14:paraId="12FCC51D">
      <w:pPr>
        <w:jc w:val="center"/>
        <w:outlineLvl w:val="0"/>
        <w:rPr>
          <w:rFonts w:hint="eastAsia" w:ascii="Times New Roman" w:hAnsi="Times New Roman"/>
          <w:b/>
          <w:color w:val="auto"/>
          <w:sz w:val="36"/>
          <w:szCs w:val="20"/>
          <w:highlight w:val="none"/>
        </w:rPr>
      </w:pPr>
      <w:bookmarkStart w:id="31" w:name="_Toc532545042"/>
      <w:bookmarkStart w:id="32" w:name="_Toc13883"/>
      <w:r>
        <w:rPr>
          <w:rFonts w:hint="eastAsia" w:ascii="Times New Roman" w:hAnsi="Times New Roman"/>
          <w:b/>
          <w:color w:val="auto"/>
          <w:sz w:val="36"/>
          <w:szCs w:val="20"/>
          <w:highlight w:val="none"/>
        </w:rPr>
        <w:t>第二章</w:t>
      </w:r>
      <w:r>
        <w:rPr>
          <w:rFonts w:ascii="Times New Roman" w:hAnsi="Times New Roman"/>
          <w:b/>
          <w:color w:val="auto"/>
          <w:sz w:val="36"/>
          <w:szCs w:val="20"/>
          <w:highlight w:val="none"/>
        </w:rPr>
        <w:t xml:space="preserve">  </w:t>
      </w:r>
      <w:bookmarkEnd w:id="31"/>
      <w:r>
        <w:rPr>
          <w:rFonts w:hint="eastAsia" w:ascii="Times New Roman" w:hAnsi="Times New Roman"/>
          <w:b/>
          <w:color w:val="auto"/>
          <w:sz w:val="36"/>
          <w:szCs w:val="20"/>
          <w:highlight w:val="none"/>
        </w:rPr>
        <w:t>采购需求</w:t>
      </w:r>
      <w:bookmarkEnd w:id="32"/>
    </w:p>
    <w:p w14:paraId="22D56BE5">
      <w:pPr>
        <w:adjustRightInd w:val="0"/>
        <w:spacing w:line="340" w:lineRule="exact"/>
        <w:rPr>
          <w:rFonts w:ascii="Times New Roman" w:hAnsi="宋体"/>
          <w:b/>
          <w:color w:val="auto"/>
          <w:szCs w:val="21"/>
          <w:highlight w:val="none"/>
        </w:rPr>
      </w:pPr>
    </w:p>
    <w:p w14:paraId="5D1576F3">
      <w:pPr>
        <w:adjustRightInd w:val="0"/>
        <w:spacing w:line="340" w:lineRule="exact"/>
        <w:rPr>
          <w:rFonts w:ascii="宋体" w:hAnsi="宋体" w:cs="宋体"/>
          <w:b/>
          <w:color w:val="auto"/>
          <w:szCs w:val="21"/>
          <w:highlight w:val="none"/>
        </w:rPr>
      </w:pPr>
      <w:r>
        <w:rPr>
          <w:rFonts w:hint="eastAsia" w:ascii="宋体" w:hAnsi="宋体" w:cs="宋体"/>
          <w:b/>
          <w:color w:val="auto"/>
          <w:szCs w:val="21"/>
          <w:highlight w:val="none"/>
        </w:rPr>
        <w:t>说明：</w:t>
      </w:r>
    </w:p>
    <w:p w14:paraId="0664B28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1.本项目征集人为南宁市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财政局，负责组织征集第一阶段入围供应商，第二阶段：南宁市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财政局及局属机构开展政府投资建设项目招标控制价、概算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、结算的评审工作时，可依据各项目实际情况、供应商服务质量、价格及服务便利性、用户评价等因素，从第一阶段入围供应商中直接选定成交供应商，并与成交供应商签订采购合同，委托其开展相关服务工作。</w:t>
      </w:r>
    </w:p>
    <w:p w14:paraId="132FF5F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2.本项目服务质量应达到符合国家规定的服务标准和现行技术规范、规程要求。</w:t>
      </w:r>
    </w:p>
    <w:p w14:paraId="2A0D912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 为落实政府采购政策需满足的要求</w:t>
      </w:r>
    </w:p>
    <w:p w14:paraId="1228BD1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本征集文件所称中小企业必须符合《政府采购促进中小企业发展管理办法》（财库〔2020〕46号）的规定。</w:t>
      </w:r>
    </w:p>
    <w:p w14:paraId="72DED81F">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4.“实质性要求”是指征集文件中已经指明不满足则响应无效的条款，或者不能负偏离的条款，或者采购需求中带“▲”的条款。</w:t>
      </w:r>
    </w:p>
    <w:p w14:paraId="733A0D8A">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如供应商响应产品存在侵犯他人的知识产权或者专利成果行为的，应承担相应法律责任。</w:t>
      </w:r>
    </w:p>
    <w:p w14:paraId="6426E084">
      <w:pPr>
        <w:spacing w:line="360" w:lineRule="auto"/>
        <w:ind w:firstLine="424" w:firstLineChars="202"/>
        <w:jc w:val="left"/>
        <w:rPr>
          <w:rFonts w:ascii="宋体" w:hAnsi="宋体"/>
          <w:color w:val="auto"/>
          <w:szCs w:val="24"/>
          <w:highlight w:val="none"/>
        </w:rPr>
      </w:pPr>
      <w:r>
        <w:rPr>
          <w:rFonts w:hint="eastAsia" w:ascii="宋体" w:hAnsi="宋体" w:cs="宋体"/>
          <w:color w:val="auto"/>
          <w:highlight w:val="none"/>
          <w:lang w:val="en-US" w:eastAsia="zh-CN"/>
        </w:rPr>
        <w:t>6.标的所属行业：其他未列明行业，详见附件1。</w:t>
      </w:r>
      <w:r>
        <w:rPr>
          <w:rFonts w:hint="eastAsia" w:ascii="宋体" w:hAnsi="宋体" w:cs="宋体"/>
          <w:color w:val="auto"/>
          <w:szCs w:val="21"/>
          <w:highlight w:val="none"/>
        </w:rPr>
        <w:t>。</w:t>
      </w:r>
      <w:bookmarkStart w:id="33" w:name="PO_TDCUS_ITEM_PB_REQ_FILE_1_1_1"/>
    </w:p>
    <w:bookmarkEnd w:id="33"/>
    <w:p w14:paraId="15A3550D">
      <w:pPr>
        <w:jc w:val="left"/>
        <w:rPr>
          <w:rFonts w:hint="eastAsia" w:ascii="宋体" w:hAnsi="宋体" w:eastAsia="宋体" w:cs="微软雅黑"/>
          <w:b/>
          <w:bCs/>
          <w:color w:val="auto"/>
          <w:sz w:val="24"/>
          <w:szCs w:val="24"/>
          <w:highlight w:val="none"/>
          <w:lang w:val="en-US" w:eastAsia="zh-CN"/>
        </w:rPr>
      </w:pPr>
      <w:r>
        <w:rPr>
          <w:rFonts w:hint="eastAsia" w:ascii="宋体" w:hAnsi="宋体" w:cs="微软雅黑"/>
          <w:b/>
          <w:bCs/>
          <w:color w:val="auto"/>
          <w:sz w:val="24"/>
          <w:szCs w:val="24"/>
          <w:highlight w:val="none"/>
          <w:lang w:val="en-US" w:eastAsia="zh-CN"/>
        </w:rPr>
        <w:t>01分标：</w:t>
      </w:r>
    </w:p>
    <w:tbl>
      <w:tblPr>
        <w:tblStyle w:val="2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578"/>
        <w:gridCol w:w="1819"/>
        <w:gridCol w:w="5058"/>
        <w:gridCol w:w="1121"/>
      </w:tblGrid>
      <w:tr w14:paraId="3F3EF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5"/>
            <w:tcBorders>
              <w:top w:val="single" w:color="auto" w:sz="4" w:space="0"/>
              <w:left w:val="single" w:color="auto" w:sz="4" w:space="0"/>
              <w:right w:val="single" w:color="auto" w:sz="4" w:space="0"/>
            </w:tcBorders>
            <w:noWrap w:val="0"/>
            <w:vAlign w:val="center"/>
          </w:tcPr>
          <w:p w14:paraId="628FD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服务需求一览表</w:t>
            </w:r>
          </w:p>
        </w:tc>
      </w:tr>
      <w:tr w14:paraId="5BF42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1B1E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1510D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采购服务名称</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B900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一阶段供应商入围数量</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21D8D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服务内容和要求</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FC96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44E95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tcBorders>
              <w:top w:val="single" w:color="auto" w:sz="4" w:space="0"/>
              <w:left w:val="single" w:color="auto" w:sz="4" w:space="0"/>
              <w:right w:val="single" w:color="auto" w:sz="4" w:space="0"/>
            </w:tcBorders>
            <w:noWrap w:val="0"/>
            <w:vAlign w:val="center"/>
          </w:tcPr>
          <w:p w14:paraId="3EBF0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5C4BDB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eastAsia="zh-CN"/>
              </w:rPr>
              <w:t>南宁市武鸣区财政局2025-2027年度政府投资建设项目招标控制价、概算协审服务</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E310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上限为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家，且提交响应文件和符合资格条件、实质性要求的供应商淘汰比例</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20%，且至少淘汰一家供应商。</w:t>
            </w:r>
          </w:p>
        </w:tc>
        <w:tc>
          <w:tcPr>
            <w:tcW w:w="5058" w:type="dxa"/>
            <w:tcBorders>
              <w:top w:val="single" w:color="auto" w:sz="4" w:space="0"/>
              <w:left w:val="single" w:color="auto" w:sz="4" w:space="0"/>
              <w:bottom w:val="single" w:color="auto" w:sz="4" w:space="0"/>
              <w:right w:val="single" w:color="auto" w:sz="4" w:space="0"/>
            </w:tcBorders>
            <w:noWrap w:val="0"/>
            <w:vAlign w:val="top"/>
          </w:tcPr>
          <w:p w14:paraId="53E806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1.本框架协议的期限为二年，具体起止时间以框架协议签订的时间为准。</w:t>
            </w:r>
          </w:p>
          <w:p w14:paraId="2DCD08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2.本标段服务范围：</w:t>
            </w:r>
            <w:r>
              <w:rPr>
                <w:rFonts w:hint="eastAsia" w:ascii="宋体" w:hAnsi="宋体" w:cs="宋体"/>
                <w:color w:val="auto"/>
                <w:szCs w:val="21"/>
                <w:highlight w:val="none"/>
                <w:lang w:eastAsia="zh-CN"/>
              </w:rPr>
              <w:t>集中采购目录外，服务年度采购预算达到采购限额标准以上。</w:t>
            </w:r>
            <w:r>
              <w:rPr>
                <w:rFonts w:hint="eastAsia" w:ascii="宋体" w:hAnsi="宋体" w:cs="宋体"/>
                <w:color w:val="auto"/>
                <w:szCs w:val="21"/>
                <w:highlight w:val="none"/>
              </w:rPr>
              <w:t>采购人根据各项目实际需要从入围供应商中选定供应商，并与成交供应商签订采购合同，委托其负责</w:t>
            </w:r>
            <w:r>
              <w:rPr>
                <w:rFonts w:hint="eastAsia" w:ascii="宋体" w:hAnsi="宋体" w:cs="宋体"/>
                <w:color w:val="auto"/>
                <w:szCs w:val="21"/>
                <w:highlight w:val="none"/>
                <w:lang w:eastAsia="zh-CN"/>
              </w:rPr>
              <w:t>南宁市武鸣区政府</w:t>
            </w:r>
            <w:r>
              <w:rPr>
                <w:rFonts w:hint="eastAsia" w:ascii="宋体" w:hAnsi="宋体" w:cs="宋体"/>
                <w:color w:val="auto"/>
                <w:szCs w:val="21"/>
                <w:highlight w:val="none"/>
              </w:rPr>
              <w:t>投资建设工程类项目的</w:t>
            </w:r>
            <w:r>
              <w:rPr>
                <w:rFonts w:hint="eastAsia" w:ascii="宋体" w:hAnsi="宋体" w:cs="宋体"/>
                <w:color w:val="auto"/>
                <w:szCs w:val="20"/>
                <w:highlight w:val="none"/>
                <w:lang w:eastAsia="zh-CN"/>
              </w:rPr>
              <w:t>招标控制价、概算（预算）</w:t>
            </w:r>
            <w:r>
              <w:rPr>
                <w:rFonts w:hint="eastAsia" w:ascii="宋体" w:hAnsi="宋体" w:cs="宋体"/>
                <w:color w:val="auto"/>
                <w:szCs w:val="21"/>
                <w:highlight w:val="none"/>
              </w:rPr>
              <w:t>协审服务</w:t>
            </w:r>
            <w:r>
              <w:rPr>
                <w:rFonts w:hint="eastAsia" w:ascii="宋体" w:hAnsi="宋体" w:eastAsia="宋体" w:cs="宋体"/>
                <w:b w:val="0"/>
                <w:bCs/>
                <w:color w:val="auto"/>
                <w:sz w:val="21"/>
                <w:szCs w:val="21"/>
                <w:highlight w:val="none"/>
              </w:rPr>
              <w:t>。</w:t>
            </w:r>
          </w:p>
          <w:p w14:paraId="64140D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3.入围供应商需指派专人担任本服务期的管理及技术负责人，管理及技术负责人应能与征集人、采购人和相关单位有效沟通，确保协审质量并承担相应责任。</w:t>
            </w:r>
          </w:p>
          <w:p w14:paraId="21BBB5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征集人对入围后的供应商拟投入的专职审核员实行登记备案管理。供应商入围后，须将拟投入专职审核员名单（含管理与技术负责人及各专业技术人员，名单须与用于协审服务的拟投入人员名单完全相同，并附上通讯方式及个人详细资料，包括身份证、学历、资格证明文件的复印件，原件备查）通过书面和电子文档形式报征集人登记备案。在服务期内，供应商发生的人员变动情况，要及时进行申报备案。征集人将不定期地对供应商拟投入的专职审核员在岗情况进行检查，经查实供应商擅自减少专职审核员达一定比例，或实际专职审核员配备达不到合同约定的最低人数时，征集人有权暂停供应商协审服务，直至清退出框架协议服务范围。</w:t>
            </w:r>
          </w:p>
          <w:p w14:paraId="78C878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5.供应商不得将采购人委托的协审工作转交第三方完成。</w:t>
            </w:r>
          </w:p>
          <w:p w14:paraId="0AB6FD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严格遵守国家的法律法规和有关规章制度以及执业行为准则和职业道德，按现行财政投资项目评审操作规程、质量控制办法以及工程造价管理办法、工程造价协审规范及标准等文件的要求进行协审工作，按照相关依据发表专业意见和出具成果文件，并对成果的真实性、完整性、准确性负责。</w:t>
            </w:r>
          </w:p>
          <w:p w14:paraId="0E902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供应商在接受委托任务后应积极主动地与采购人联系，落实具体事宜，安排充足的人员在规定的时间内完成委托任务协审工作，并将安排的该委托任务的负责人及相关审核人员姓名与联系电话书面反馈给采购人。</w:t>
            </w:r>
          </w:p>
          <w:p w14:paraId="4A82A7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供应商应按采购合同规定的时间完成协审工作，并向采购人提交协审工作成果（含项目评审报告，评审文书）及工程量计算底稿。提交成果的份数及要求以采购合同约定为准。对于未执行《南宁建设工程造价信息》</w:t>
            </w:r>
            <w:r>
              <w:rPr>
                <w:rFonts w:hint="eastAsia" w:ascii="宋体" w:hAnsi="宋体" w:eastAsia="宋体" w:cs="宋体"/>
                <w:b w:val="0"/>
                <w:bCs/>
                <w:color w:val="auto"/>
                <w:sz w:val="21"/>
                <w:szCs w:val="21"/>
                <w:highlight w:val="none"/>
                <w:lang w:val="en-US" w:eastAsia="zh-CN"/>
              </w:rPr>
              <w:t>及武鸣区地方价</w:t>
            </w:r>
            <w:r>
              <w:rPr>
                <w:rFonts w:hint="eastAsia" w:ascii="宋体" w:hAnsi="宋体" w:eastAsia="宋体" w:cs="宋体"/>
                <w:b w:val="0"/>
                <w:bCs/>
                <w:color w:val="auto"/>
                <w:sz w:val="21"/>
                <w:szCs w:val="21"/>
                <w:highlight w:val="none"/>
              </w:rPr>
              <w:t>的信息价或信息价缺项的材料、设备，应附上相应的询价、报价及定价资料并加盖供应商公章。</w:t>
            </w:r>
          </w:p>
          <w:p w14:paraId="0D03AD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9.如建设单位（或送审单位）提出与协审工作有关的疑问，</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必须在规定的时间内提出书面答复意见，并送</w:t>
            </w:r>
            <w:r>
              <w:rPr>
                <w:rFonts w:hint="eastAsia"/>
                <w:color w:val="auto"/>
                <w:highlight w:val="none"/>
                <w:lang w:val="en-US" w:eastAsia="zh-CN"/>
              </w:rPr>
              <w:t>采购人</w:t>
            </w:r>
            <w:r>
              <w:rPr>
                <w:rFonts w:hint="eastAsia" w:ascii="宋体" w:hAnsi="宋体" w:eastAsia="宋体" w:cs="宋体"/>
                <w:b w:val="0"/>
                <w:bCs/>
                <w:color w:val="auto"/>
                <w:sz w:val="21"/>
                <w:szCs w:val="21"/>
                <w:highlight w:val="none"/>
              </w:rPr>
              <w:t>审定后由</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答复建设单位（或送审单位）。</w:t>
            </w:r>
          </w:p>
          <w:p w14:paraId="7FB2F9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10.供应商不得将采购人委托的协审工作内容透露给除采购人以外的任何人。如发现供应商有违规情况并经查实的，采购人有权终止合同并追究供应商违约责任，并将有关情况报送征集人。</w:t>
            </w:r>
          </w:p>
          <w:p w14:paraId="49F6E4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合同有效期内，征集人、采购人认为供应商实际投入的协审人员不足以满足协审任务需要或认为协审人员不称职时，可向供应商发出要求增加或更换（必要时可指定）协审人员的通知，供应商在收到通知后的2天内应增加或更换相应的协审人员，由此产生的费用由供应商自行承担。</w:t>
            </w:r>
          </w:p>
          <w:p w14:paraId="1B805C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供应商已为某工程项目有关的建设、施工、供货等参建单位提供与该工程项目有关设计、监理、造价咨询等服务的，不能再接受该项目的协审服务委托，已接受委托的，应主动向采购人提出。如发现供应商有违规情况并经查实的，采购人有权终止合同并追究供应商违约责任，并将有关情况报送征集人。</w:t>
            </w:r>
          </w:p>
          <w:p w14:paraId="17B791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供应商应确保协审质量，按《建设工程造价咨询成果文件质量标准》（CECA/GC7-2012）质量要求开展工作，向采购人提交协审成果及工程量计算底稿时必须已完成内部三级审核程序，并提供各级审核人的书面审核意见，经采购人确认后作为支付服务费用的依据。</w:t>
            </w:r>
          </w:p>
          <w:p w14:paraId="67445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14.入围的供应商，在签订框架协议前须签订由征集人印制的《社会中介机构廉洁从业承诺书》。</w:t>
            </w:r>
          </w:p>
          <w:p w14:paraId="20D360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15.服务期内，供应商出现违反廉洁从业规定时，征集人将实行一票否决，终止合同并追究供应商相关责任。</w:t>
            </w:r>
          </w:p>
          <w:p w14:paraId="433DF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16.征集人、采购人认为有必要时，可以约谈、询问供应商的法人代表及相关负责人，供应商不得拒绝。</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3E8E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r>
      <w:tr w14:paraId="14B8A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160FE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p w14:paraId="50EB5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p w14:paraId="617FB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top"/>
          </w:tcPr>
          <w:p w14:paraId="245F5D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一、框架协议签订期：征集人自入围通知书发出之日起25日内和入围供应商签订框架协议。</w:t>
            </w:r>
          </w:p>
          <w:p w14:paraId="05FCA2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▲二、确定第二阶段成交供应商方式：直接选定。由采购人依据项目实际情况、供应商服务质量、价格及服务便利性、用户评价等因素，从第一阶段入围供应商中直接选定。</w:t>
            </w:r>
          </w:p>
          <w:p w14:paraId="582AA8E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▲三、提交服务成果时间及要求：</w:t>
            </w:r>
            <w:r>
              <w:rPr>
                <w:rFonts w:hint="eastAsia" w:ascii="宋体" w:hAnsi="宋体" w:cs="宋体"/>
                <w:color w:val="auto"/>
                <w:szCs w:val="21"/>
                <w:highlight w:val="none"/>
              </w:rPr>
              <w:t>工程招标控制价、概算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协审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协审成果一式四份及电子文档（工程招标控制价协审成果按一式</w:t>
            </w:r>
            <w:r>
              <w:rPr>
                <w:rFonts w:hint="eastAsia" w:ascii="宋体" w:hAnsi="宋体" w:cs="宋体"/>
                <w:color w:val="auto"/>
                <w:szCs w:val="21"/>
                <w:highlight w:val="none"/>
                <w:lang w:eastAsia="zh-CN"/>
              </w:rPr>
              <w:t>四</w:t>
            </w:r>
            <w:r>
              <w:rPr>
                <w:rFonts w:hint="eastAsia" w:ascii="宋体" w:hAnsi="宋体" w:cs="宋体"/>
                <w:color w:val="auto"/>
                <w:szCs w:val="21"/>
                <w:highlight w:val="none"/>
              </w:rPr>
              <w:t>份提供）。</w:t>
            </w:r>
          </w:p>
          <w:p w14:paraId="1D9AB6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四、提交服务成果地点：按采购人要求</w:t>
            </w:r>
          </w:p>
          <w:p w14:paraId="0F1F1C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五、售后服务要求：</w:t>
            </w:r>
          </w:p>
          <w:p w14:paraId="79473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▲1.质量保证期：按行业规定</w:t>
            </w:r>
          </w:p>
          <w:p w14:paraId="1D781A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▲六、其他要求：</w:t>
            </w:r>
          </w:p>
          <w:p w14:paraId="5BC0A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▲1.响应报价</w:t>
            </w:r>
          </w:p>
          <w:p w14:paraId="454B75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最高限制单价按固定费率（详见附件</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执行，供应商在响应报价时，必须承诺按最高限制单价的计费方式和费率计算协审服务费，超过最高限制单价的响应报价为无效响应报价，评标委员会将按无效响应处理。供应商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233891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▲2.付款方式：</w:t>
            </w:r>
          </w:p>
          <w:p w14:paraId="5D34939F">
            <w:pPr>
              <w:numPr>
                <w:ilvl w:val="0"/>
                <w:numId w:val="0"/>
              </w:numPr>
              <w:rPr>
                <w:rFonts w:hint="eastAsia" w:ascii="宋体" w:hAnsi="宋体" w:cs="宋体"/>
                <w:color w:val="auto"/>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cs="宋体"/>
                <w:color w:val="auto"/>
                <w:szCs w:val="21"/>
                <w:highlight w:val="none"/>
              </w:rPr>
              <w:t>本框架协议协审服务费采取谁委托谁付费的方式，具体付款方式由采购人与成交供应商在采购合同中约定。</w:t>
            </w:r>
          </w:p>
          <w:p w14:paraId="697218DE">
            <w:pPr>
              <w:numPr>
                <w:ilvl w:val="0"/>
                <w:numId w:val="0"/>
              </w:numP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同意出具最终审定报告的，不计取协审服务费。</w:t>
            </w:r>
          </w:p>
          <w:p w14:paraId="04502F56">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3.其它约定：详见后附《框架协议合同文本》</w:t>
            </w:r>
            <w:r>
              <w:rPr>
                <w:rFonts w:hint="eastAsia" w:ascii="宋体" w:hAnsi="宋体" w:cs="宋体"/>
                <w:color w:val="auto"/>
                <w:szCs w:val="21"/>
                <w:highlight w:val="none"/>
                <w:lang w:eastAsia="zh-CN"/>
              </w:rPr>
              <w:t>。</w:t>
            </w:r>
          </w:p>
          <w:p w14:paraId="3D907A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.人员配备</w:t>
            </w:r>
          </w:p>
          <w:p w14:paraId="3CCF8C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本分标人员最低配备要求：</w:t>
            </w:r>
          </w:p>
          <w:p w14:paraId="6C5B4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18"/>
                <w:szCs w:val="18"/>
                <w:highlight w:val="yellow"/>
              </w:rPr>
            </w:pPr>
            <w:r>
              <w:rPr>
                <w:rFonts w:hint="eastAsia" w:ascii="宋体" w:hAnsi="宋体" w:eastAsia="宋体" w:cs="宋体"/>
                <w:b w:val="0"/>
                <w:bCs/>
                <w:color w:val="auto"/>
                <w:sz w:val="18"/>
                <w:szCs w:val="18"/>
                <w:highlight w:val="yellow"/>
              </w:rPr>
              <w:t>（1）管理及技术负责人1人，必须具备一级造价工程师证和高级工程师职称；</w:t>
            </w:r>
          </w:p>
          <w:p w14:paraId="41BE4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18"/>
                <w:szCs w:val="18"/>
                <w:highlight w:val="yellow"/>
              </w:rPr>
            </w:pPr>
            <w:r>
              <w:rPr>
                <w:rFonts w:hint="eastAsia" w:ascii="宋体" w:hAnsi="宋体" w:eastAsia="宋体" w:cs="宋体"/>
                <w:b w:val="0"/>
                <w:bCs/>
                <w:color w:val="auto"/>
                <w:sz w:val="18"/>
                <w:szCs w:val="18"/>
                <w:highlight w:val="yellow"/>
              </w:rPr>
              <w:t>（2）专业技术人员10人（均须具备一级或二级造价工程师职业资格证书），其中土木建筑工程专业技术人员5人（其中一级造价工程师不少于3人），安装工程专业技术人员2人（其中一级造价工程师不少于1人），交通运输工程专业技术人员2人（其中一级造价工程师不少于1人），水利工程专业技术人员一级造价工程师1人。</w:t>
            </w:r>
          </w:p>
          <w:p w14:paraId="051A43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highlight w:val="yellow"/>
              </w:rPr>
              <w:t>（水利工程造价工程师资格证书视同相应专业一级造价工程师证）</w:t>
            </w:r>
          </w:p>
          <w:p w14:paraId="192998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highlight w:val="yellow"/>
              </w:rPr>
              <w:t>注：</w:t>
            </w:r>
            <w:r>
              <w:rPr>
                <w:rFonts w:hint="eastAsia" w:ascii="宋体" w:hAnsi="宋体" w:cs="宋体"/>
                <w:b w:val="0"/>
                <w:bCs/>
                <w:color w:val="auto"/>
                <w:sz w:val="21"/>
                <w:szCs w:val="21"/>
                <w:highlight w:val="yellow"/>
                <w:lang w:eastAsia="zh-CN"/>
              </w:rPr>
              <w:t>①</w:t>
            </w:r>
            <w:r>
              <w:rPr>
                <w:rFonts w:hint="eastAsia" w:ascii="宋体" w:hAnsi="宋体" w:eastAsia="宋体" w:cs="宋体"/>
                <w:b w:val="0"/>
                <w:bCs/>
                <w:color w:val="auto"/>
                <w:sz w:val="21"/>
                <w:szCs w:val="21"/>
                <w:highlight w:val="yellow"/>
              </w:rPr>
              <w:t>以上人员必须为本单位注册人员（提供注册证书），须提供响应文件截止之日止半年内任意连续三个月供应商为该人员购买社保的在职证明材料（退休返聘人员除外）。</w:t>
            </w:r>
          </w:p>
          <w:p w14:paraId="1B12DA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yellow"/>
                <w:lang w:eastAsia="zh-CN"/>
              </w:rPr>
              <w:t>②</w:t>
            </w:r>
            <w:r>
              <w:rPr>
                <w:rFonts w:hint="eastAsia" w:ascii="宋体" w:hAnsi="宋体" w:eastAsia="宋体" w:cs="宋体"/>
                <w:b w:val="0"/>
                <w:bCs/>
                <w:color w:val="auto"/>
                <w:sz w:val="21"/>
                <w:szCs w:val="21"/>
                <w:highlight w:val="yellow"/>
              </w:rPr>
              <w:t>如有退休返聘的人员，必须提供该人员与供应商签订的返聘合同及退休证明，且不满70周岁。退休返聘人员最多为</w:t>
            </w:r>
            <w:r>
              <w:rPr>
                <w:rFonts w:hint="eastAsia" w:ascii="宋体" w:hAnsi="宋体" w:eastAsia="宋体" w:cs="宋体"/>
                <w:b w:val="0"/>
                <w:bCs/>
                <w:color w:val="auto"/>
                <w:sz w:val="21"/>
                <w:szCs w:val="21"/>
                <w:highlight w:val="yellow"/>
                <w:lang w:val="en-US" w:eastAsia="zh-CN"/>
              </w:rPr>
              <w:t>2</w:t>
            </w:r>
            <w:r>
              <w:rPr>
                <w:rFonts w:hint="eastAsia" w:ascii="宋体" w:hAnsi="宋体" w:eastAsia="宋体" w:cs="宋体"/>
                <w:b w:val="0"/>
                <w:bCs/>
                <w:color w:val="auto"/>
                <w:sz w:val="21"/>
                <w:szCs w:val="21"/>
                <w:highlight w:val="yellow"/>
              </w:rPr>
              <w:t>人。</w:t>
            </w:r>
          </w:p>
          <w:p w14:paraId="4F5985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cs="宋体"/>
                <w:b w:val="0"/>
                <w:bCs/>
                <w:color w:val="auto"/>
                <w:sz w:val="21"/>
                <w:szCs w:val="21"/>
                <w:highlight w:val="yellow"/>
                <w:lang w:eastAsia="zh-CN"/>
              </w:rPr>
              <w:t>③</w:t>
            </w:r>
            <w:r>
              <w:rPr>
                <w:rFonts w:hint="eastAsia" w:ascii="宋体" w:hAnsi="宋体" w:eastAsia="宋体" w:cs="宋体"/>
                <w:b w:val="0"/>
                <w:bCs/>
                <w:color w:val="auto"/>
                <w:sz w:val="21"/>
                <w:szCs w:val="21"/>
                <w:highlight w:val="yellow"/>
              </w:rPr>
              <w:t>供应商响应投入的管理及技术负责人必须单独设置、不能兼任专业技术人员；投入的专业技术人员每人对应一个专业，不得同时兼多个专业。</w:t>
            </w:r>
          </w:p>
          <w:p w14:paraId="488F23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highlight w:val="yellow"/>
              </w:rPr>
              <w:t>④协议期限内，征集人、采购人因业务需要可要求供应商增派相关人员，具体由双方协商。</w:t>
            </w:r>
          </w:p>
          <w:p w14:paraId="1FB4F3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提供企业法人、法定代表人及拟投入人员近三年未因执业行为受到行政处罚；在“信用中国”网站(www.creditchina.gov.cn)、中国政府采购网(www.ccgp.gov.cn)无列入失信被执行人、重大税收违法案件当事人名单、政府采购严重违法失信行为记录名单等不良记录；符合《中华人民共和国政府采购法》第二十二条规定条件的承诺函。</w:t>
            </w:r>
          </w:p>
        </w:tc>
      </w:tr>
    </w:tbl>
    <w:p w14:paraId="02B66AD7">
      <w:pPr>
        <w:rPr>
          <w:rFonts w:hint="eastAsia" w:ascii="宋体" w:hAnsi="宋体" w:cs="微软雅黑"/>
          <w:color w:val="auto"/>
          <w:sz w:val="24"/>
          <w:szCs w:val="24"/>
          <w:highlight w:val="none"/>
        </w:rPr>
      </w:pPr>
    </w:p>
    <w:p w14:paraId="5556606F">
      <w:pPr>
        <w:rPr>
          <w:rFonts w:hint="eastAsia" w:ascii="宋体" w:hAnsi="宋体" w:cs="微软雅黑"/>
          <w:b/>
          <w:bCs/>
          <w:color w:val="auto"/>
          <w:sz w:val="24"/>
          <w:szCs w:val="24"/>
          <w:highlight w:val="none"/>
          <w:lang w:val="en-US" w:eastAsia="zh-CN"/>
        </w:rPr>
      </w:pPr>
    </w:p>
    <w:p w14:paraId="1C10453A">
      <w:pPr>
        <w:rPr>
          <w:rFonts w:hint="eastAsia" w:ascii="宋体" w:hAnsi="宋体" w:cs="微软雅黑"/>
          <w:b/>
          <w:bCs/>
          <w:color w:val="auto"/>
          <w:sz w:val="24"/>
          <w:szCs w:val="24"/>
          <w:highlight w:val="none"/>
          <w:lang w:val="en-US" w:eastAsia="zh-CN"/>
        </w:rPr>
      </w:pPr>
    </w:p>
    <w:p w14:paraId="317AB89B">
      <w:pPr>
        <w:rPr>
          <w:rFonts w:hint="eastAsia" w:ascii="宋体" w:hAnsi="宋体" w:cs="微软雅黑"/>
          <w:b/>
          <w:bCs/>
          <w:color w:val="auto"/>
          <w:sz w:val="24"/>
          <w:szCs w:val="24"/>
          <w:highlight w:val="none"/>
          <w:lang w:val="en-US" w:eastAsia="zh-CN"/>
        </w:rPr>
      </w:pPr>
    </w:p>
    <w:p w14:paraId="4D53D78A">
      <w:pPr>
        <w:rPr>
          <w:rFonts w:hint="eastAsia" w:ascii="宋体" w:hAnsi="宋体" w:cs="微软雅黑"/>
          <w:b/>
          <w:bCs/>
          <w:color w:val="auto"/>
          <w:sz w:val="24"/>
          <w:szCs w:val="24"/>
          <w:highlight w:val="none"/>
          <w:lang w:val="en-US" w:eastAsia="zh-CN"/>
        </w:rPr>
      </w:pPr>
    </w:p>
    <w:p w14:paraId="244B3ECA">
      <w:pPr>
        <w:rPr>
          <w:rFonts w:hint="eastAsia" w:ascii="宋体" w:hAnsi="宋体" w:cs="微软雅黑"/>
          <w:b/>
          <w:bCs/>
          <w:color w:val="auto"/>
          <w:sz w:val="24"/>
          <w:szCs w:val="24"/>
          <w:highlight w:val="none"/>
          <w:lang w:val="en-US" w:eastAsia="zh-CN"/>
        </w:rPr>
      </w:pPr>
    </w:p>
    <w:p w14:paraId="297AF1C2">
      <w:pPr>
        <w:rPr>
          <w:rFonts w:hint="eastAsia" w:ascii="宋体" w:hAnsi="宋体" w:cs="微软雅黑"/>
          <w:b/>
          <w:bCs/>
          <w:color w:val="auto"/>
          <w:sz w:val="24"/>
          <w:szCs w:val="24"/>
          <w:highlight w:val="none"/>
          <w:lang w:val="en-US" w:eastAsia="zh-CN"/>
        </w:rPr>
      </w:pPr>
    </w:p>
    <w:p w14:paraId="60BE9DA4">
      <w:pPr>
        <w:rPr>
          <w:rFonts w:hint="eastAsia" w:ascii="宋体" w:hAnsi="宋体" w:cs="微软雅黑"/>
          <w:b/>
          <w:bCs/>
          <w:color w:val="auto"/>
          <w:sz w:val="24"/>
          <w:szCs w:val="24"/>
          <w:highlight w:val="none"/>
          <w:lang w:val="en-US" w:eastAsia="zh-CN"/>
        </w:rPr>
      </w:pPr>
    </w:p>
    <w:p w14:paraId="7485947D">
      <w:pPr>
        <w:rPr>
          <w:rFonts w:hint="eastAsia" w:ascii="宋体" w:hAnsi="宋体" w:cs="微软雅黑"/>
          <w:b/>
          <w:bCs/>
          <w:color w:val="auto"/>
          <w:sz w:val="24"/>
          <w:szCs w:val="24"/>
          <w:highlight w:val="none"/>
          <w:lang w:val="en-US" w:eastAsia="zh-CN"/>
        </w:rPr>
      </w:pPr>
    </w:p>
    <w:p w14:paraId="3B8F4624">
      <w:pPr>
        <w:rPr>
          <w:rFonts w:hint="eastAsia" w:ascii="宋体" w:hAnsi="宋体" w:cs="微软雅黑"/>
          <w:b/>
          <w:bCs/>
          <w:color w:val="auto"/>
          <w:sz w:val="24"/>
          <w:szCs w:val="24"/>
          <w:highlight w:val="none"/>
          <w:lang w:val="en-US" w:eastAsia="zh-CN"/>
        </w:rPr>
      </w:pPr>
    </w:p>
    <w:p w14:paraId="25C89E82">
      <w:pPr>
        <w:rPr>
          <w:rFonts w:hint="eastAsia" w:ascii="宋体" w:hAnsi="宋体" w:cs="微软雅黑"/>
          <w:b/>
          <w:bCs/>
          <w:color w:val="auto"/>
          <w:sz w:val="24"/>
          <w:szCs w:val="24"/>
          <w:highlight w:val="none"/>
          <w:lang w:val="en-US" w:eastAsia="zh-CN"/>
        </w:rPr>
      </w:pPr>
    </w:p>
    <w:p w14:paraId="172679CA">
      <w:pPr>
        <w:rPr>
          <w:rFonts w:hint="eastAsia" w:ascii="宋体" w:hAnsi="宋体" w:cs="微软雅黑"/>
          <w:b/>
          <w:bCs/>
          <w:color w:val="auto"/>
          <w:sz w:val="24"/>
          <w:szCs w:val="24"/>
          <w:highlight w:val="none"/>
          <w:lang w:val="en-US" w:eastAsia="zh-CN"/>
        </w:rPr>
      </w:pPr>
    </w:p>
    <w:p w14:paraId="2BB18AC6">
      <w:pPr>
        <w:rPr>
          <w:rFonts w:hint="eastAsia" w:ascii="宋体" w:hAnsi="宋体" w:cs="微软雅黑"/>
          <w:b/>
          <w:bCs/>
          <w:color w:val="auto"/>
          <w:sz w:val="24"/>
          <w:szCs w:val="24"/>
          <w:highlight w:val="none"/>
          <w:lang w:val="en-US" w:eastAsia="zh-CN"/>
        </w:rPr>
      </w:pPr>
    </w:p>
    <w:p w14:paraId="6E4E907B">
      <w:pPr>
        <w:rPr>
          <w:rFonts w:hint="eastAsia" w:ascii="宋体" w:hAnsi="宋体" w:cs="微软雅黑"/>
          <w:b/>
          <w:bCs/>
          <w:color w:val="auto"/>
          <w:sz w:val="24"/>
          <w:szCs w:val="24"/>
          <w:highlight w:val="none"/>
          <w:lang w:val="en-US" w:eastAsia="zh-CN"/>
        </w:rPr>
      </w:pPr>
    </w:p>
    <w:p w14:paraId="077D0D4A">
      <w:pPr>
        <w:rPr>
          <w:rFonts w:hint="eastAsia" w:ascii="宋体" w:hAnsi="宋体" w:cs="微软雅黑"/>
          <w:b/>
          <w:bCs/>
          <w:color w:val="auto"/>
          <w:sz w:val="24"/>
          <w:szCs w:val="24"/>
          <w:highlight w:val="none"/>
          <w:lang w:val="en-US" w:eastAsia="zh-CN"/>
        </w:rPr>
      </w:pPr>
    </w:p>
    <w:p w14:paraId="7BE0E44D">
      <w:pPr>
        <w:rPr>
          <w:rFonts w:hint="eastAsia" w:ascii="宋体" w:hAnsi="宋体" w:cs="微软雅黑"/>
          <w:b/>
          <w:bCs/>
          <w:color w:val="auto"/>
          <w:sz w:val="24"/>
          <w:szCs w:val="24"/>
          <w:highlight w:val="none"/>
          <w:lang w:val="en-US" w:eastAsia="zh-CN"/>
        </w:rPr>
      </w:pPr>
    </w:p>
    <w:p w14:paraId="6A0AD1BA">
      <w:pPr>
        <w:rPr>
          <w:rFonts w:hint="eastAsia" w:ascii="宋体" w:hAnsi="宋体" w:cs="微软雅黑"/>
          <w:b/>
          <w:bCs/>
          <w:color w:val="auto"/>
          <w:sz w:val="24"/>
          <w:szCs w:val="24"/>
          <w:highlight w:val="none"/>
          <w:lang w:val="en-US" w:eastAsia="zh-CN"/>
        </w:rPr>
      </w:pPr>
    </w:p>
    <w:p w14:paraId="72403097">
      <w:pPr>
        <w:rPr>
          <w:rFonts w:hint="eastAsia" w:ascii="宋体" w:hAnsi="宋体" w:cs="微软雅黑"/>
          <w:b/>
          <w:bCs/>
          <w:color w:val="auto"/>
          <w:sz w:val="24"/>
          <w:szCs w:val="24"/>
          <w:highlight w:val="none"/>
          <w:lang w:val="en-US" w:eastAsia="zh-CN"/>
        </w:rPr>
      </w:pPr>
    </w:p>
    <w:p w14:paraId="76510479">
      <w:pPr>
        <w:rPr>
          <w:rFonts w:hint="eastAsia" w:ascii="宋体" w:hAnsi="宋体" w:cs="微软雅黑"/>
          <w:b/>
          <w:bCs/>
          <w:color w:val="auto"/>
          <w:sz w:val="24"/>
          <w:szCs w:val="24"/>
          <w:highlight w:val="none"/>
          <w:lang w:val="en-US" w:eastAsia="zh-CN"/>
        </w:rPr>
      </w:pPr>
    </w:p>
    <w:p w14:paraId="4907B825">
      <w:pPr>
        <w:rPr>
          <w:rFonts w:hint="eastAsia" w:ascii="宋体" w:hAnsi="宋体" w:cs="微软雅黑"/>
          <w:b/>
          <w:bCs/>
          <w:color w:val="auto"/>
          <w:sz w:val="24"/>
          <w:szCs w:val="24"/>
          <w:highlight w:val="none"/>
          <w:lang w:val="en-US" w:eastAsia="zh-CN"/>
        </w:rPr>
      </w:pPr>
    </w:p>
    <w:p w14:paraId="10F15DFF">
      <w:pPr>
        <w:rPr>
          <w:rFonts w:hint="eastAsia" w:ascii="宋体" w:hAnsi="宋体" w:cs="微软雅黑"/>
          <w:b/>
          <w:bCs/>
          <w:color w:val="auto"/>
          <w:sz w:val="24"/>
          <w:szCs w:val="24"/>
          <w:highlight w:val="none"/>
          <w:lang w:val="en-US" w:eastAsia="zh-CN"/>
        </w:rPr>
      </w:pPr>
    </w:p>
    <w:p w14:paraId="4798DE36">
      <w:pPr>
        <w:rPr>
          <w:rFonts w:hint="eastAsia" w:ascii="宋体" w:hAnsi="宋体" w:cs="微软雅黑"/>
          <w:b/>
          <w:bCs/>
          <w:color w:val="auto"/>
          <w:sz w:val="24"/>
          <w:szCs w:val="24"/>
          <w:highlight w:val="none"/>
          <w:lang w:val="en-US" w:eastAsia="zh-CN"/>
        </w:rPr>
      </w:pPr>
    </w:p>
    <w:p w14:paraId="3453F3AA">
      <w:pPr>
        <w:rPr>
          <w:rFonts w:hint="eastAsia" w:ascii="宋体" w:hAnsi="宋体" w:cs="微软雅黑"/>
          <w:b/>
          <w:bCs/>
          <w:color w:val="auto"/>
          <w:sz w:val="24"/>
          <w:szCs w:val="24"/>
          <w:highlight w:val="none"/>
          <w:lang w:val="en-US" w:eastAsia="zh-CN"/>
        </w:rPr>
      </w:pPr>
    </w:p>
    <w:p w14:paraId="03D4E96C">
      <w:pPr>
        <w:rPr>
          <w:rFonts w:hint="eastAsia" w:ascii="宋体" w:hAnsi="宋体" w:cs="微软雅黑"/>
          <w:b/>
          <w:bCs/>
          <w:color w:val="auto"/>
          <w:sz w:val="24"/>
          <w:szCs w:val="24"/>
          <w:highlight w:val="none"/>
          <w:lang w:val="en-US" w:eastAsia="zh-CN"/>
        </w:rPr>
      </w:pPr>
    </w:p>
    <w:p w14:paraId="45BBBD4B">
      <w:pPr>
        <w:rPr>
          <w:rFonts w:hint="eastAsia" w:ascii="宋体" w:hAnsi="宋体" w:cs="微软雅黑"/>
          <w:b/>
          <w:bCs/>
          <w:color w:val="auto"/>
          <w:sz w:val="24"/>
          <w:szCs w:val="24"/>
          <w:highlight w:val="none"/>
          <w:lang w:val="en-US" w:eastAsia="zh-CN"/>
        </w:rPr>
      </w:pPr>
    </w:p>
    <w:p w14:paraId="32A77884">
      <w:pPr>
        <w:rPr>
          <w:rFonts w:hint="eastAsia" w:ascii="宋体" w:hAnsi="宋体" w:cs="微软雅黑"/>
          <w:b/>
          <w:bCs/>
          <w:color w:val="auto"/>
          <w:sz w:val="24"/>
          <w:szCs w:val="24"/>
          <w:highlight w:val="none"/>
          <w:lang w:val="en-US" w:eastAsia="zh-CN"/>
        </w:rPr>
      </w:pPr>
    </w:p>
    <w:p w14:paraId="79603E8A">
      <w:pPr>
        <w:rPr>
          <w:rFonts w:hint="eastAsia" w:ascii="宋体" w:hAnsi="宋体" w:cs="微软雅黑"/>
          <w:b/>
          <w:bCs/>
          <w:color w:val="auto"/>
          <w:sz w:val="24"/>
          <w:szCs w:val="24"/>
          <w:highlight w:val="none"/>
          <w:lang w:val="en-US" w:eastAsia="zh-CN"/>
        </w:rPr>
      </w:pPr>
    </w:p>
    <w:p w14:paraId="0F8D6D6C">
      <w:pPr>
        <w:rPr>
          <w:rFonts w:hint="eastAsia" w:ascii="宋体" w:hAnsi="宋体" w:cs="微软雅黑"/>
          <w:b/>
          <w:bCs/>
          <w:color w:val="auto"/>
          <w:sz w:val="24"/>
          <w:szCs w:val="24"/>
          <w:highlight w:val="none"/>
          <w:lang w:val="en-US" w:eastAsia="zh-CN"/>
        </w:rPr>
      </w:pPr>
    </w:p>
    <w:p w14:paraId="52D28265">
      <w:pPr>
        <w:rPr>
          <w:rFonts w:hint="eastAsia" w:ascii="宋体" w:hAnsi="宋体" w:cs="微软雅黑"/>
          <w:b/>
          <w:bCs/>
          <w:color w:val="auto"/>
          <w:sz w:val="24"/>
          <w:szCs w:val="24"/>
          <w:highlight w:val="none"/>
          <w:lang w:val="en-US" w:eastAsia="zh-CN"/>
        </w:rPr>
      </w:pPr>
    </w:p>
    <w:p w14:paraId="38EB2AF4">
      <w:pPr>
        <w:rPr>
          <w:rFonts w:hint="eastAsia" w:ascii="宋体" w:hAnsi="宋体" w:cs="微软雅黑"/>
          <w:b/>
          <w:bCs/>
          <w:color w:val="auto"/>
          <w:sz w:val="24"/>
          <w:szCs w:val="24"/>
          <w:highlight w:val="none"/>
          <w:lang w:val="en-US" w:eastAsia="zh-CN"/>
        </w:rPr>
      </w:pPr>
    </w:p>
    <w:p w14:paraId="33F5ABC9">
      <w:pPr>
        <w:rPr>
          <w:rFonts w:hint="eastAsia" w:ascii="宋体" w:hAnsi="宋体" w:cs="微软雅黑"/>
          <w:b/>
          <w:bCs/>
          <w:color w:val="auto"/>
          <w:sz w:val="24"/>
          <w:szCs w:val="24"/>
          <w:highlight w:val="none"/>
          <w:lang w:val="en-US" w:eastAsia="zh-CN"/>
        </w:rPr>
      </w:pPr>
    </w:p>
    <w:p w14:paraId="3F6B7539">
      <w:pPr>
        <w:rPr>
          <w:rFonts w:hint="eastAsia" w:ascii="宋体" w:hAnsi="宋体" w:cs="微软雅黑"/>
          <w:b/>
          <w:bCs/>
          <w:color w:val="auto"/>
          <w:sz w:val="24"/>
          <w:szCs w:val="24"/>
          <w:highlight w:val="none"/>
          <w:lang w:val="en-US" w:eastAsia="zh-CN"/>
        </w:rPr>
      </w:pPr>
    </w:p>
    <w:p w14:paraId="49326595">
      <w:pPr>
        <w:rPr>
          <w:rFonts w:hint="eastAsia" w:ascii="宋体" w:hAnsi="宋体" w:eastAsia="宋体" w:cs="微软雅黑"/>
          <w:b/>
          <w:bCs/>
          <w:color w:val="auto"/>
          <w:sz w:val="24"/>
          <w:szCs w:val="24"/>
          <w:highlight w:val="none"/>
          <w:lang w:val="en-US" w:eastAsia="zh-CN"/>
        </w:rPr>
      </w:pPr>
      <w:r>
        <w:rPr>
          <w:rFonts w:hint="eastAsia" w:ascii="宋体" w:hAnsi="宋体" w:cs="微软雅黑"/>
          <w:b/>
          <w:bCs/>
          <w:color w:val="auto"/>
          <w:sz w:val="24"/>
          <w:szCs w:val="24"/>
          <w:highlight w:val="none"/>
          <w:lang w:val="en-US" w:eastAsia="zh-CN"/>
        </w:rPr>
        <w:t>2分标：</w:t>
      </w:r>
    </w:p>
    <w:tbl>
      <w:tblPr>
        <w:tblStyle w:val="2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6"/>
        <w:gridCol w:w="1525"/>
        <w:gridCol w:w="1856"/>
        <w:gridCol w:w="5058"/>
        <w:gridCol w:w="1121"/>
      </w:tblGrid>
      <w:tr w14:paraId="5C8EC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6"/>
            <w:tcBorders>
              <w:top w:val="single" w:color="auto" w:sz="4" w:space="0"/>
              <w:left w:val="single" w:color="auto" w:sz="4" w:space="0"/>
              <w:right w:val="single" w:color="auto" w:sz="4" w:space="0"/>
            </w:tcBorders>
            <w:noWrap w:val="0"/>
            <w:vAlign w:val="center"/>
          </w:tcPr>
          <w:p w14:paraId="659FEB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服务需求一览表</w:t>
            </w:r>
          </w:p>
        </w:tc>
      </w:tr>
      <w:tr w14:paraId="58AC8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61" w:type="dxa"/>
            <w:gridSpan w:val="2"/>
            <w:tcBorders>
              <w:top w:val="single" w:color="auto" w:sz="4" w:space="0"/>
              <w:left w:val="single" w:color="auto" w:sz="4" w:space="0"/>
              <w:bottom w:val="single" w:color="auto" w:sz="4" w:space="0"/>
              <w:right w:val="single" w:color="auto" w:sz="4" w:space="0"/>
            </w:tcBorders>
            <w:noWrap w:val="0"/>
            <w:vAlign w:val="center"/>
          </w:tcPr>
          <w:p w14:paraId="18EFB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D3A1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采购服务名称</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B6B4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一阶段供应商入围数量</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050BA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服务内容和要求</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E33B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1CDEA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61" w:type="dxa"/>
            <w:gridSpan w:val="2"/>
            <w:tcBorders>
              <w:top w:val="single" w:color="auto" w:sz="4" w:space="0"/>
              <w:left w:val="single" w:color="auto" w:sz="4" w:space="0"/>
              <w:bottom w:val="single" w:color="auto" w:sz="4" w:space="0"/>
              <w:right w:val="single" w:color="auto" w:sz="4" w:space="0"/>
            </w:tcBorders>
            <w:noWrap w:val="0"/>
            <w:vAlign w:val="center"/>
          </w:tcPr>
          <w:p w14:paraId="47B58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F5BE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eastAsia="zh-CN"/>
              </w:rPr>
              <w:t>南宁市武鸣区财政局2025-2027年度政府投资建设项目</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lang w:eastAsia="zh-CN"/>
              </w:rPr>
              <w:t>协审服务</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1FD29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上限为</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家，且提交响应文件和符合资格条件、实质性要求的供应商淘汰比例</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20%，且至少淘汰一家供应商。</w:t>
            </w:r>
          </w:p>
        </w:tc>
        <w:tc>
          <w:tcPr>
            <w:tcW w:w="5058" w:type="dxa"/>
            <w:tcBorders>
              <w:top w:val="single" w:color="auto" w:sz="4" w:space="0"/>
              <w:left w:val="single" w:color="auto" w:sz="4" w:space="0"/>
              <w:bottom w:val="single" w:color="auto" w:sz="4" w:space="0"/>
              <w:right w:val="single" w:color="auto" w:sz="4" w:space="0"/>
            </w:tcBorders>
            <w:noWrap w:val="0"/>
            <w:vAlign w:val="top"/>
          </w:tcPr>
          <w:p w14:paraId="00A599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1.本框架协议的期限为二年，具体起止时间以框架协议签订的时间为准。</w:t>
            </w:r>
          </w:p>
          <w:p w14:paraId="3C125E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2.本标段服务范围：</w:t>
            </w:r>
            <w:r>
              <w:rPr>
                <w:rFonts w:hint="eastAsia" w:ascii="宋体" w:hAnsi="宋体" w:cs="宋体"/>
                <w:color w:val="auto"/>
                <w:szCs w:val="21"/>
                <w:highlight w:val="none"/>
                <w:lang w:eastAsia="zh-CN"/>
              </w:rPr>
              <w:t>集中采购目录外，服务年度采购预算达到采购限额标准以上。</w:t>
            </w:r>
            <w:r>
              <w:rPr>
                <w:rFonts w:hint="eastAsia" w:ascii="宋体" w:hAnsi="宋体" w:cs="宋体"/>
                <w:color w:val="auto"/>
                <w:szCs w:val="21"/>
                <w:highlight w:val="none"/>
              </w:rPr>
              <w:t>采购人根据各项目实际需要从入围供应商中选定供应商，并与成交供应商签订采购合同，委托其负责</w:t>
            </w:r>
            <w:r>
              <w:rPr>
                <w:rFonts w:hint="eastAsia" w:ascii="宋体" w:hAnsi="宋体" w:cs="宋体"/>
                <w:color w:val="auto"/>
                <w:szCs w:val="21"/>
                <w:highlight w:val="none"/>
                <w:lang w:eastAsia="zh-CN"/>
              </w:rPr>
              <w:t>南宁市武鸣区政府</w:t>
            </w:r>
            <w:r>
              <w:rPr>
                <w:rFonts w:hint="eastAsia" w:ascii="宋体" w:hAnsi="宋体" w:cs="宋体"/>
                <w:color w:val="auto"/>
                <w:szCs w:val="21"/>
                <w:highlight w:val="none"/>
              </w:rPr>
              <w:t>投资建设工程类项目的</w:t>
            </w:r>
            <w:r>
              <w:rPr>
                <w:rFonts w:hint="eastAsia" w:ascii="宋体" w:hAnsi="宋体" w:cs="宋体"/>
                <w:color w:val="auto"/>
                <w:szCs w:val="20"/>
                <w:highlight w:val="none"/>
                <w:lang w:eastAsia="zh-CN"/>
              </w:rPr>
              <w:t>结算</w:t>
            </w:r>
            <w:r>
              <w:rPr>
                <w:rFonts w:hint="eastAsia" w:ascii="宋体" w:hAnsi="宋体" w:cs="宋体"/>
                <w:color w:val="auto"/>
                <w:szCs w:val="21"/>
                <w:highlight w:val="none"/>
              </w:rPr>
              <w:t>协审服务。</w:t>
            </w:r>
          </w:p>
          <w:p w14:paraId="6A905C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3.入围供应商需指派专人担任本服务期的管理及技术负责人，管理及技术负责人应能与征集人、采购人和相关单位有效沟通，确保协审质量并承担相应责任。</w:t>
            </w:r>
          </w:p>
          <w:p w14:paraId="245833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征集人对入围后的供应商拟投入的专职审核员实行登记备案管理。供应商入围后，须将拟投入专职审核员名单（含管理与技术负责人及各专业技术人员，名单须与用于协审服务的拟投入人员名单完全相同，并附上通讯方式及个人详细资料，包括身份证、学历、资格证明文件的复印件，原件备查）通过书面和电子文档形式报征集人登记备案。在服务期内，供应商发生的人员变动情况，要及时进行申报备案。征集人将不定期地对供应商拟投入的专职审核员在岗情况进行检查，经查实供应商擅自减少专职审核员达一定比例，或实际专职审核员配备达不到合同约定的最低人数时，征集人有权暂停供应商协审服务，直至清退出框架协议服务范围。</w:t>
            </w:r>
          </w:p>
          <w:p w14:paraId="42BE1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5.供应商不得将采购人委托的协审工作转交第三方完成。</w:t>
            </w:r>
          </w:p>
          <w:p w14:paraId="0A47BD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严格遵守国家的法律法规和有关规章制度以及执业行为准则和职业道德，按现行财政投资项目评审操作规程、质量控制办法以及工程造价管理办法、工程造价协审规范及标准等文件的要求进行协审工作，按照相关依据发表专业意见和出具成果文件，并对成果的真实性、完整性、准确性负责。</w:t>
            </w:r>
          </w:p>
          <w:p w14:paraId="0A23B5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供应商在接受委托任务后应积极主动地与采购人联系，落实具体事宜，安排充足的人员在规定的时间内完成委托任务协审工作，并将安排的该委托任务的负责人及相关审核人员姓名与联系电话书面反馈给采购人。</w:t>
            </w:r>
          </w:p>
          <w:p w14:paraId="1E2B8D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供应商应按采购合同规定的时间完成协审工作，并向采购人提交协审工作成果（含项目评审报告，评审文书）及工程量计算底稿。提交成果的份数及要求以采购合同约定为准。对于未执行《南宁建设工程造价信息》</w:t>
            </w:r>
            <w:r>
              <w:rPr>
                <w:rFonts w:hint="eastAsia" w:ascii="宋体" w:hAnsi="宋体" w:eastAsia="宋体" w:cs="宋体"/>
                <w:b w:val="0"/>
                <w:bCs/>
                <w:color w:val="auto"/>
                <w:sz w:val="21"/>
                <w:szCs w:val="21"/>
                <w:highlight w:val="none"/>
                <w:lang w:val="en-US" w:eastAsia="zh-CN"/>
              </w:rPr>
              <w:t>及武鸣区地方价</w:t>
            </w:r>
            <w:r>
              <w:rPr>
                <w:rFonts w:hint="eastAsia" w:ascii="宋体" w:hAnsi="宋体" w:eastAsia="宋体" w:cs="宋体"/>
                <w:b w:val="0"/>
                <w:bCs/>
                <w:color w:val="auto"/>
                <w:sz w:val="21"/>
                <w:szCs w:val="21"/>
                <w:highlight w:val="none"/>
              </w:rPr>
              <w:t>的信息价或信息价缺项的材料、设备，应附上相应的询价、报价及定价资料并加盖供应商公章。</w:t>
            </w:r>
          </w:p>
          <w:p w14:paraId="0F34B9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9.如建设单位（或送审单位）提出与协审工作有关的疑问，</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必须在规定的时间内提出书面答复意见，并送</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审定后由</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答复建设单位（或送审单位）。</w:t>
            </w:r>
          </w:p>
          <w:p w14:paraId="5F3BE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10.供应商不得将采购人委托的协审工作内容透露给除采购人以外的任何人。如发现供应商有违规情况并经查实的，采购人有权终止合同并追究供应商违约责任，并将有关情况报送征集人。</w:t>
            </w:r>
          </w:p>
          <w:p w14:paraId="4DFA3B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合同有效期内，征集人、采购人认为供应商实际投入的协审人员不足以满足协审任务需要或认为协审人员不称职时，可向供应商发出要求增加或更换（必要时可指定）协审人员的通知，供应商在收到通知后的2天内应增加或更换相应的协审人员，由此产生的费用由供应商自行承担。</w:t>
            </w:r>
          </w:p>
          <w:p w14:paraId="52B4DF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供应商已为某工程项目有关的建设、施工、供货等参建单位提供与该工程项目有关设计、监理、造价咨询等服务的，不能再接受该项目的协审服务委托，已接受委托的，应主动向采购人提出。如发现供应商有违规情况并经查实的，采购人有权终止合同并追究供应商违约责任，并将有关情况报送征集人。</w:t>
            </w:r>
          </w:p>
          <w:p w14:paraId="0E1554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供应商应确保协审质量，按《建设工程造价咨询成果文件质量标准》（CECA/GC7-2012）质量要求开展工作，向采购人提交协审成果及工程量计算底稿时必须已完成内部三级审核程序，并提供各级审核人的书面审核意见，经采购人确认后作为支付服务费用的依据。</w:t>
            </w:r>
          </w:p>
          <w:p w14:paraId="736E8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14.入围的供应商，在签订框架协议前须签订由征集人印制的《社会中介机构廉洁从业承诺书》。</w:t>
            </w:r>
          </w:p>
          <w:p w14:paraId="16B026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15.服务期内，供应商出现违反廉洁从业规定时，征集人将实行一票否决，终止合同并追究供应商相关责任。</w:t>
            </w:r>
          </w:p>
          <w:p w14:paraId="17D2BF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16.征集人、采购人认为有必要时，可以约谈、询问供应商的法人代表及相关负责人，供应商不得拒绝。</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4634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r>
      <w:tr w14:paraId="10604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AEAD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p w14:paraId="7ABF8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p w14:paraId="3BF94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noWrap w:val="0"/>
            <w:vAlign w:val="top"/>
          </w:tcPr>
          <w:p w14:paraId="337907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一、框架协议签订期：征集人自入围通知书发出之日起25日内和入围供应商签订框架协议。</w:t>
            </w:r>
          </w:p>
          <w:p w14:paraId="1FA0DE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▲二、确定第二阶段成交供应商方式：直接选定。由采购人依据项目实际情况、供应商服务质量、价格及服务便利性、用户评价等因素，从第一阶段入围供应商中直接选定。</w:t>
            </w:r>
          </w:p>
          <w:p w14:paraId="6609909C">
            <w:pPr>
              <w:keepNext w:val="0"/>
              <w:keepLines w:val="0"/>
              <w:widowControl/>
              <w:suppressLineNumbers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▲三、提交服务成果时间及要求：</w:t>
            </w:r>
            <w:r>
              <w:rPr>
                <w:rFonts w:hint="eastAsia" w:ascii="宋体" w:hAnsi="宋体" w:cs="宋体"/>
                <w:color w:val="auto"/>
                <w:szCs w:val="21"/>
                <w:highlight w:val="none"/>
              </w:rPr>
              <w:t>工程</w:t>
            </w:r>
            <w:r>
              <w:rPr>
                <w:rFonts w:hint="eastAsia" w:ascii="宋体" w:hAnsi="宋体" w:cs="宋体"/>
                <w:color w:val="auto"/>
                <w:szCs w:val="21"/>
                <w:highlight w:val="none"/>
                <w:lang w:eastAsia="zh-CN"/>
              </w:rPr>
              <w:t>结算</w:t>
            </w:r>
            <w:r>
              <w:rPr>
                <w:rFonts w:hint="eastAsia" w:ascii="宋体" w:hAnsi="宋体" w:cs="宋体"/>
                <w:color w:val="auto"/>
                <w:szCs w:val="21"/>
                <w:highlight w:val="none"/>
              </w:rPr>
              <w:t>协审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协审成果一式</w:t>
            </w:r>
            <w:r>
              <w:rPr>
                <w:rFonts w:hint="eastAsia" w:ascii="宋体" w:hAnsi="宋体" w:cs="宋体"/>
                <w:color w:val="auto"/>
                <w:szCs w:val="21"/>
                <w:highlight w:val="none"/>
                <w:lang w:eastAsia="zh-CN"/>
              </w:rPr>
              <w:t>六</w:t>
            </w:r>
            <w:r>
              <w:rPr>
                <w:rFonts w:hint="eastAsia" w:ascii="宋体" w:hAnsi="宋体" w:cs="宋体"/>
                <w:color w:val="auto"/>
                <w:szCs w:val="21"/>
                <w:highlight w:val="none"/>
              </w:rPr>
              <w:t>份及电子文档（</w:t>
            </w:r>
            <w:r>
              <w:rPr>
                <w:rFonts w:hint="eastAsia" w:ascii="宋体" w:hAnsi="宋体" w:cs="宋体"/>
                <w:color w:val="auto"/>
                <w:szCs w:val="21"/>
                <w:highlight w:val="none"/>
                <w:lang w:eastAsia="zh-CN"/>
              </w:rPr>
              <w:t>结算报告</w:t>
            </w:r>
            <w:r>
              <w:rPr>
                <w:rFonts w:hint="eastAsia" w:ascii="宋体" w:hAnsi="宋体" w:cs="宋体"/>
                <w:color w:val="auto"/>
                <w:szCs w:val="21"/>
                <w:highlight w:val="none"/>
              </w:rPr>
              <w:t>按一式</w:t>
            </w:r>
            <w:r>
              <w:rPr>
                <w:rFonts w:hint="eastAsia" w:ascii="宋体" w:hAnsi="宋体" w:cs="宋体"/>
                <w:color w:val="auto"/>
                <w:szCs w:val="21"/>
                <w:highlight w:val="none"/>
                <w:lang w:eastAsia="zh-CN"/>
              </w:rPr>
              <w:t>六</w:t>
            </w:r>
            <w:r>
              <w:rPr>
                <w:rFonts w:hint="eastAsia" w:ascii="宋体" w:hAnsi="宋体" w:cs="宋体"/>
                <w:color w:val="auto"/>
                <w:szCs w:val="21"/>
                <w:highlight w:val="none"/>
              </w:rPr>
              <w:t>份提供）。</w:t>
            </w:r>
          </w:p>
          <w:p w14:paraId="2BCF7F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四、提交服务成果地点：按采购人要求</w:t>
            </w:r>
          </w:p>
          <w:p w14:paraId="507F18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五、售后服务要求：</w:t>
            </w:r>
          </w:p>
          <w:p w14:paraId="1185EB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▲1.质量保证期：按行业规定</w:t>
            </w:r>
          </w:p>
          <w:p w14:paraId="6D8AA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▲六、其他要求：</w:t>
            </w:r>
          </w:p>
          <w:p w14:paraId="4B3059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▲1.响应报价</w:t>
            </w:r>
          </w:p>
          <w:p w14:paraId="79893A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最高限制单价按固定费率（详见附件</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执行，供应商在响应报价时，必须承诺按最高限制单价的计费方式和费率计算协审服务费，超过最高限制单价的响应报价为无效响应报价，评标委员会将按无效响应处理。供应商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452FF8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▲2.付款方式：</w:t>
            </w:r>
          </w:p>
          <w:p w14:paraId="1F371B53">
            <w:pPr>
              <w:rPr>
                <w:rFonts w:ascii="宋体" w:hAnsi="宋体" w:cs="宋体"/>
                <w:color w:val="auto"/>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cs="宋体"/>
                <w:color w:val="auto"/>
                <w:szCs w:val="21"/>
                <w:highlight w:val="none"/>
              </w:rPr>
              <w:t>1）本框架协议协审服务费采取谁委托谁付费的方式，具体付款方式由采购人与成交供应商在采购合同中约定。</w:t>
            </w:r>
          </w:p>
          <w:p w14:paraId="39E931BF">
            <w:pPr>
              <w:numPr>
                <w:ilvl w:val="0"/>
                <w:numId w:val="0"/>
              </w:numP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rPr>
              <w:t>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同意出具最终审定报告的，不计取协审服务费。</w:t>
            </w:r>
          </w:p>
          <w:p w14:paraId="7711D043">
            <w:pPr>
              <w:rPr>
                <w:rFonts w:ascii="宋体" w:hAnsi="宋体" w:cs="宋体"/>
                <w:color w:val="auto"/>
                <w:szCs w:val="21"/>
                <w:highlight w:val="none"/>
              </w:rPr>
            </w:pPr>
            <w:r>
              <w:rPr>
                <w:rFonts w:hint="eastAsia" w:ascii="宋体" w:hAnsi="宋体" w:cs="宋体"/>
                <w:color w:val="auto"/>
                <w:szCs w:val="21"/>
                <w:highlight w:val="none"/>
              </w:rPr>
              <w:t>3.其它约定：详见后附《框架协议合同文本》。</w:t>
            </w:r>
          </w:p>
          <w:p w14:paraId="03FBA0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.人员配备</w:t>
            </w:r>
          </w:p>
          <w:p w14:paraId="1F1128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本分标人员最低配备要求：</w:t>
            </w:r>
          </w:p>
          <w:p w14:paraId="479794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highlight w:val="yellow"/>
              </w:rPr>
              <w:t>（1）管理及技术负责人1人，必须具备一级造价工程师证和高级工程师职称；</w:t>
            </w:r>
          </w:p>
          <w:p w14:paraId="75A396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highlight w:val="yellow"/>
              </w:rPr>
              <w:t>（2）专业技术人员10人（均须具备一级或二级造价工程师职业资格证书），其中土木建筑工程专业技术人员5人（其中一级造价工程师不少于3人），安装工程专业技术人员2人（其中一级造价工程师不少于1人），交通运输工程专业技术人员2人（其中一级造价工程师不少于1人），水利工程专业技术人员一级造价工程师1人。</w:t>
            </w:r>
          </w:p>
          <w:p w14:paraId="3FD52A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highlight w:val="yellow"/>
              </w:rPr>
              <w:t>（水利工程造价工程师资格证书视同相应专业一级造价工程师证）</w:t>
            </w:r>
          </w:p>
          <w:p w14:paraId="54C07D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z w:val="21"/>
                <w:szCs w:val="21"/>
                <w:highlight w:val="yellow"/>
              </w:rPr>
              <w:t>注：</w:t>
            </w:r>
            <w:r>
              <w:rPr>
                <w:rFonts w:hint="eastAsia" w:ascii="宋体" w:hAnsi="宋体" w:cs="宋体"/>
                <w:b w:val="0"/>
                <w:bCs/>
                <w:color w:val="auto"/>
                <w:sz w:val="21"/>
                <w:szCs w:val="21"/>
                <w:highlight w:val="yellow"/>
                <w:lang w:eastAsia="zh-CN"/>
              </w:rPr>
              <w:t>①</w:t>
            </w:r>
            <w:r>
              <w:rPr>
                <w:rFonts w:hint="eastAsia" w:ascii="宋体" w:hAnsi="宋体" w:eastAsia="宋体" w:cs="宋体"/>
                <w:b w:val="0"/>
                <w:bCs/>
                <w:color w:val="auto"/>
                <w:sz w:val="21"/>
                <w:szCs w:val="21"/>
                <w:highlight w:val="yellow"/>
              </w:rPr>
              <w:t>以上人员必须为本单位注册人员（提供注册证书），须提供响应文件截止之日止半年内任意连续三个月供应商为该人员购买社保的在职证明材料（退休返聘人员除外）。</w:t>
            </w:r>
          </w:p>
          <w:p w14:paraId="01B262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cs="宋体"/>
                <w:b w:val="0"/>
                <w:bCs/>
                <w:color w:val="auto"/>
                <w:sz w:val="21"/>
                <w:szCs w:val="21"/>
                <w:highlight w:val="yellow"/>
                <w:lang w:eastAsia="zh-CN"/>
              </w:rPr>
              <w:t>②</w:t>
            </w:r>
            <w:r>
              <w:rPr>
                <w:rFonts w:hint="eastAsia" w:ascii="宋体" w:hAnsi="宋体" w:eastAsia="宋体" w:cs="宋体"/>
                <w:b w:val="0"/>
                <w:bCs/>
                <w:color w:val="auto"/>
                <w:sz w:val="21"/>
                <w:szCs w:val="21"/>
                <w:highlight w:val="yellow"/>
              </w:rPr>
              <w:t>如有退休返聘的人员，必须提供该人员与供应商签订的返聘合同及退休证明，且不满70周岁。退休返聘人员最多为2人。</w:t>
            </w:r>
          </w:p>
          <w:p w14:paraId="464A72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yellow"/>
              </w:rPr>
            </w:pPr>
            <w:r>
              <w:rPr>
                <w:rFonts w:hint="eastAsia" w:ascii="宋体" w:hAnsi="宋体" w:cs="宋体"/>
                <w:b w:val="0"/>
                <w:bCs/>
                <w:color w:val="auto"/>
                <w:sz w:val="21"/>
                <w:szCs w:val="21"/>
                <w:highlight w:val="yellow"/>
                <w:lang w:eastAsia="zh-CN"/>
              </w:rPr>
              <w:t>③</w:t>
            </w:r>
            <w:r>
              <w:rPr>
                <w:rFonts w:hint="eastAsia" w:ascii="宋体" w:hAnsi="宋体" w:eastAsia="宋体" w:cs="宋体"/>
                <w:b w:val="0"/>
                <w:bCs/>
                <w:color w:val="auto"/>
                <w:sz w:val="21"/>
                <w:szCs w:val="21"/>
                <w:highlight w:val="yellow"/>
              </w:rPr>
              <w:t>供应商响应投入的管理及技术负责人必须单独设置、不能兼任专业技术人员；投入的专业技术人员每人对应一个专业，不得同时兼多个专业。</w:t>
            </w:r>
          </w:p>
          <w:p w14:paraId="6FB252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④协议期限内，征集人、采购人因业务需要可要求供应商增派相关人员，具体由双方协商。</w:t>
            </w:r>
          </w:p>
          <w:p w14:paraId="5E69D4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提供企业法人、法定代表人及拟投入人员近三年未因执业行为受到行政处罚；在“信用中国”网站(www.creditchina.gov.cn)、中国政府采购网(www.ccgp.gov.cn)无列入失信被执行人、重大税收违法案件当事人名单、政府采购严重违法失信行为记录名单等不良记录；符合《中华人民共和国政府采购法》第二十二条规定条件的承诺函。</w:t>
            </w:r>
          </w:p>
        </w:tc>
      </w:tr>
    </w:tbl>
    <w:p w14:paraId="1BFDBD60">
      <w:pPr>
        <w:rPr>
          <w:rFonts w:hint="eastAsia" w:ascii="宋体" w:hAnsi="宋体" w:cs="微软雅黑"/>
          <w:color w:val="auto"/>
          <w:sz w:val="24"/>
          <w:szCs w:val="24"/>
          <w:highlight w:val="none"/>
        </w:rPr>
      </w:pPr>
    </w:p>
    <w:p w14:paraId="40F4628D">
      <w:pPr>
        <w:rPr>
          <w:rFonts w:hint="eastAsia" w:ascii="宋体" w:hAnsi="宋体" w:cs="微软雅黑"/>
          <w:color w:val="auto"/>
          <w:sz w:val="24"/>
          <w:szCs w:val="24"/>
          <w:highlight w:val="none"/>
        </w:rPr>
      </w:pPr>
    </w:p>
    <w:p w14:paraId="1279FBB6">
      <w:pPr>
        <w:rPr>
          <w:rFonts w:hint="eastAsia" w:ascii="宋体" w:hAnsi="宋体" w:cs="微软雅黑"/>
          <w:color w:val="auto"/>
          <w:sz w:val="24"/>
          <w:szCs w:val="24"/>
          <w:highlight w:val="none"/>
        </w:rPr>
      </w:pPr>
    </w:p>
    <w:p w14:paraId="7F4D7AD1">
      <w:pPr>
        <w:rPr>
          <w:rFonts w:hint="eastAsia" w:ascii="宋体" w:hAnsi="宋体" w:cs="微软雅黑"/>
          <w:color w:val="auto"/>
          <w:sz w:val="24"/>
          <w:szCs w:val="24"/>
          <w:highlight w:val="none"/>
        </w:rPr>
      </w:pPr>
    </w:p>
    <w:p w14:paraId="5F21C49E">
      <w:pPr>
        <w:rPr>
          <w:rFonts w:hint="eastAsia" w:ascii="宋体" w:hAnsi="宋体" w:cs="微软雅黑"/>
          <w:color w:val="auto"/>
          <w:sz w:val="24"/>
          <w:szCs w:val="24"/>
          <w:highlight w:val="none"/>
        </w:rPr>
      </w:pPr>
    </w:p>
    <w:p w14:paraId="2CE09DF6">
      <w:pPr>
        <w:rPr>
          <w:rFonts w:hint="eastAsia" w:ascii="宋体" w:hAnsi="宋体" w:cs="微软雅黑"/>
          <w:color w:val="auto"/>
          <w:sz w:val="24"/>
          <w:szCs w:val="24"/>
          <w:highlight w:val="none"/>
        </w:rPr>
      </w:pPr>
    </w:p>
    <w:p w14:paraId="06410E68">
      <w:pPr>
        <w:pStyle w:val="24"/>
        <w:rPr>
          <w:rFonts w:hint="eastAsia" w:ascii="宋体" w:hAnsi="宋体" w:cs="微软雅黑"/>
          <w:color w:val="auto"/>
          <w:sz w:val="24"/>
          <w:szCs w:val="24"/>
          <w:highlight w:val="none"/>
        </w:rPr>
      </w:pPr>
    </w:p>
    <w:p w14:paraId="0C84BE04">
      <w:pPr>
        <w:rPr>
          <w:rFonts w:hint="eastAsia" w:ascii="宋体" w:hAnsi="宋体" w:cs="微软雅黑"/>
          <w:color w:val="auto"/>
          <w:sz w:val="24"/>
          <w:szCs w:val="24"/>
          <w:highlight w:val="none"/>
        </w:rPr>
      </w:pPr>
    </w:p>
    <w:p w14:paraId="48B99F34">
      <w:pPr>
        <w:pStyle w:val="24"/>
        <w:rPr>
          <w:rFonts w:hint="eastAsia" w:ascii="宋体" w:hAnsi="宋体" w:cs="微软雅黑"/>
          <w:color w:val="auto"/>
          <w:sz w:val="24"/>
          <w:szCs w:val="24"/>
          <w:highlight w:val="none"/>
        </w:rPr>
      </w:pPr>
    </w:p>
    <w:p w14:paraId="552D507F">
      <w:pPr>
        <w:jc w:val="left"/>
        <w:rPr>
          <w:rFonts w:ascii="宋体" w:hAnsi="宋体" w:cs="Arial Unicode MS"/>
          <w:color w:val="auto"/>
          <w:sz w:val="24"/>
          <w:szCs w:val="24"/>
          <w:highlight w:val="none"/>
        </w:rPr>
      </w:pPr>
      <w:r>
        <w:rPr>
          <w:rFonts w:hint="eastAsia" w:ascii="宋体" w:hAnsi="宋体" w:cs="微软雅黑"/>
          <w:color w:val="auto"/>
          <w:sz w:val="24"/>
          <w:szCs w:val="24"/>
          <w:highlight w:val="none"/>
        </w:rPr>
        <w:t>附件</w:t>
      </w:r>
      <w:r>
        <w:rPr>
          <w:rFonts w:ascii="宋体" w:hAnsi="宋体" w:cs="Arial Unicode MS"/>
          <w:color w:val="auto"/>
          <w:sz w:val="24"/>
          <w:szCs w:val="24"/>
          <w:highlight w:val="none"/>
        </w:rPr>
        <w:t>1</w:t>
      </w:r>
      <w:r>
        <w:rPr>
          <w:rFonts w:hint="eastAsia" w:ascii="宋体" w:hAnsi="宋体" w:cs="微软雅黑"/>
          <w:color w:val="auto"/>
          <w:sz w:val="24"/>
          <w:szCs w:val="24"/>
          <w:highlight w:val="none"/>
        </w:rPr>
        <w:t>：</w:t>
      </w:r>
    </w:p>
    <w:p w14:paraId="33A698DE">
      <w:pPr>
        <w:spacing w:line="528" w:lineRule="exact"/>
        <w:ind w:left="1871"/>
        <w:rPr>
          <w:rFonts w:ascii="宋体" w:hAnsi="宋体" w:cs="Arial Unicode MS"/>
          <w:b/>
          <w:color w:val="auto"/>
          <w:sz w:val="30"/>
          <w:szCs w:val="30"/>
          <w:highlight w:val="none"/>
        </w:rPr>
      </w:pPr>
      <w:r>
        <w:rPr>
          <w:rFonts w:hint="eastAsia" w:ascii="宋体" w:hAnsi="宋体" w:cs="微软雅黑"/>
          <w:b/>
          <w:color w:val="auto"/>
          <w:sz w:val="30"/>
          <w:szCs w:val="30"/>
          <w:highlight w:val="none"/>
        </w:rPr>
        <w:t>中小微企业划型标准</w:t>
      </w:r>
    </w:p>
    <w:tbl>
      <w:tblPr>
        <w:tblStyle w:val="25"/>
        <w:tblW w:w="8884" w:type="dxa"/>
        <w:tblInd w:w="250" w:type="dxa"/>
        <w:tblLayout w:type="fixed"/>
        <w:tblCellMar>
          <w:top w:w="0" w:type="dxa"/>
          <w:left w:w="108" w:type="dxa"/>
          <w:bottom w:w="0" w:type="dxa"/>
          <w:right w:w="108" w:type="dxa"/>
        </w:tblCellMar>
      </w:tblPr>
      <w:tblGrid>
        <w:gridCol w:w="1894"/>
        <w:gridCol w:w="1540"/>
        <w:gridCol w:w="1016"/>
        <w:gridCol w:w="1802"/>
        <w:gridCol w:w="1602"/>
        <w:gridCol w:w="1030"/>
      </w:tblGrid>
      <w:tr w14:paraId="1B3E781C">
        <w:tblPrEx>
          <w:tblCellMar>
            <w:top w:w="0" w:type="dxa"/>
            <w:left w:w="108" w:type="dxa"/>
            <w:bottom w:w="0" w:type="dxa"/>
            <w:right w:w="108" w:type="dxa"/>
          </w:tblCellMar>
        </w:tblPrEx>
        <w:trPr>
          <w:trHeight w:val="286" w:hRule="atLeast"/>
        </w:trPr>
        <w:tc>
          <w:tcPr>
            <w:tcW w:w="1894" w:type="dxa"/>
            <w:tcBorders>
              <w:top w:val="single" w:color="auto" w:sz="4" w:space="0"/>
              <w:left w:val="single" w:color="auto" w:sz="4" w:space="0"/>
              <w:bottom w:val="single" w:color="auto" w:sz="4" w:space="0"/>
              <w:right w:val="single" w:color="auto" w:sz="4" w:space="0"/>
            </w:tcBorders>
            <w:noWrap w:val="0"/>
            <w:vAlign w:val="center"/>
          </w:tcPr>
          <w:p w14:paraId="5E81DC66">
            <w:pPr>
              <w:widowControl/>
              <w:jc w:val="left"/>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行业名称</w:t>
            </w:r>
          </w:p>
        </w:tc>
        <w:tc>
          <w:tcPr>
            <w:tcW w:w="1540" w:type="dxa"/>
            <w:tcBorders>
              <w:top w:val="single" w:color="auto" w:sz="4" w:space="0"/>
              <w:left w:val="nil"/>
              <w:bottom w:val="single" w:color="auto" w:sz="4" w:space="0"/>
              <w:right w:val="single" w:color="auto" w:sz="4" w:space="0"/>
            </w:tcBorders>
            <w:noWrap w:val="0"/>
            <w:vAlign w:val="center"/>
          </w:tcPr>
          <w:p w14:paraId="6A4001AF">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指标名称</w:t>
            </w:r>
          </w:p>
        </w:tc>
        <w:tc>
          <w:tcPr>
            <w:tcW w:w="1016" w:type="dxa"/>
            <w:tcBorders>
              <w:top w:val="single" w:color="auto" w:sz="4" w:space="0"/>
              <w:left w:val="nil"/>
              <w:bottom w:val="single" w:color="auto" w:sz="4" w:space="0"/>
              <w:right w:val="single" w:color="auto" w:sz="4" w:space="0"/>
            </w:tcBorders>
            <w:noWrap w:val="0"/>
            <w:vAlign w:val="center"/>
          </w:tcPr>
          <w:p w14:paraId="46648259">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计量单位</w:t>
            </w:r>
          </w:p>
        </w:tc>
        <w:tc>
          <w:tcPr>
            <w:tcW w:w="1802" w:type="dxa"/>
            <w:tcBorders>
              <w:top w:val="single" w:color="auto" w:sz="4" w:space="0"/>
              <w:left w:val="nil"/>
              <w:bottom w:val="single" w:color="auto" w:sz="4" w:space="0"/>
              <w:right w:val="single" w:color="auto" w:sz="4" w:space="0"/>
            </w:tcBorders>
            <w:noWrap w:val="0"/>
            <w:vAlign w:val="center"/>
          </w:tcPr>
          <w:p w14:paraId="649F6976">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中型</w:t>
            </w:r>
          </w:p>
        </w:tc>
        <w:tc>
          <w:tcPr>
            <w:tcW w:w="1602" w:type="dxa"/>
            <w:tcBorders>
              <w:top w:val="single" w:color="auto" w:sz="4" w:space="0"/>
              <w:left w:val="nil"/>
              <w:bottom w:val="single" w:color="auto" w:sz="4" w:space="0"/>
              <w:right w:val="single" w:color="auto" w:sz="4" w:space="0"/>
            </w:tcBorders>
            <w:noWrap w:val="0"/>
            <w:vAlign w:val="center"/>
          </w:tcPr>
          <w:p w14:paraId="3B7BBC38">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小型</w:t>
            </w:r>
          </w:p>
        </w:tc>
        <w:tc>
          <w:tcPr>
            <w:tcW w:w="1030" w:type="dxa"/>
            <w:tcBorders>
              <w:top w:val="single" w:color="auto" w:sz="4" w:space="0"/>
              <w:left w:val="nil"/>
              <w:bottom w:val="single" w:color="auto" w:sz="4" w:space="0"/>
              <w:right w:val="single" w:color="auto" w:sz="4" w:space="0"/>
            </w:tcBorders>
            <w:noWrap w:val="0"/>
            <w:vAlign w:val="center"/>
          </w:tcPr>
          <w:p w14:paraId="48AB2FBF">
            <w:pPr>
              <w:widowControl/>
              <w:jc w:val="left"/>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微型</w:t>
            </w:r>
          </w:p>
        </w:tc>
      </w:tr>
      <w:tr w14:paraId="7131092F">
        <w:tblPrEx>
          <w:tblCellMar>
            <w:top w:w="0" w:type="dxa"/>
            <w:left w:w="108" w:type="dxa"/>
            <w:bottom w:w="0" w:type="dxa"/>
            <w:right w:w="108" w:type="dxa"/>
          </w:tblCellMar>
        </w:tblPrEx>
        <w:trPr>
          <w:trHeight w:val="226" w:hRule="atLeast"/>
        </w:trPr>
        <w:tc>
          <w:tcPr>
            <w:tcW w:w="1894" w:type="dxa"/>
            <w:tcBorders>
              <w:top w:val="nil"/>
              <w:left w:val="single" w:color="auto" w:sz="4" w:space="0"/>
              <w:bottom w:val="single" w:color="auto" w:sz="4" w:space="0"/>
              <w:right w:val="single" w:color="auto" w:sz="4" w:space="0"/>
            </w:tcBorders>
            <w:noWrap w:val="0"/>
            <w:vAlign w:val="bottom"/>
          </w:tcPr>
          <w:p w14:paraId="29952C8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540" w:type="dxa"/>
            <w:tcBorders>
              <w:top w:val="nil"/>
              <w:left w:val="nil"/>
              <w:bottom w:val="single" w:color="auto" w:sz="4" w:space="0"/>
              <w:right w:val="single" w:color="auto" w:sz="4" w:space="0"/>
            </w:tcBorders>
            <w:noWrap w:val="0"/>
            <w:vAlign w:val="center"/>
          </w:tcPr>
          <w:p w14:paraId="4CCD08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DFB92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358D5C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02" w:type="dxa"/>
            <w:tcBorders>
              <w:top w:val="nil"/>
              <w:left w:val="nil"/>
              <w:bottom w:val="single" w:color="auto" w:sz="4" w:space="0"/>
              <w:right w:val="single" w:color="auto" w:sz="4" w:space="0"/>
            </w:tcBorders>
            <w:noWrap w:val="0"/>
            <w:vAlign w:val="center"/>
          </w:tcPr>
          <w:p w14:paraId="09DA41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30" w:type="dxa"/>
            <w:tcBorders>
              <w:top w:val="nil"/>
              <w:left w:val="nil"/>
              <w:bottom w:val="single" w:color="auto" w:sz="4" w:space="0"/>
              <w:right w:val="single" w:color="auto" w:sz="4" w:space="0"/>
            </w:tcBorders>
            <w:noWrap w:val="0"/>
            <w:vAlign w:val="center"/>
          </w:tcPr>
          <w:p w14:paraId="51D4F9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8D1974F">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3312C4E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540" w:type="dxa"/>
            <w:tcBorders>
              <w:top w:val="nil"/>
              <w:left w:val="nil"/>
              <w:bottom w:val="single" w:color="auto" w:sz="4" w:space="0"/>
              <w:right w:val="single" w:color="auto" w:sz="4" w:space="0"/>
            </w:tcBorders>
            <w:noWrap w:val="0"/>
            <w:vAlign w:val="center"/>
          </w:tcPr>
          <w:p w14:paraId="13F3B1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5F6B19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41974C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1D65A4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30" w:type="dxa"/>
            <w:tcBorders>
              <w:top w:val="nil"/>
              <w:left w:val="nil"/>
              <w:bottom w:val="single" w:color="auto" w:sz="4" w:space="0"/>
              <w:right w:val="single" w:color="auto" w:sz="4" w:space="0"/>
            </w:tcBorders>
            <w:noWrap w:val="0"/>
            <w:vAlign w:val="center"/>
          </w:tcPr>
          <w:p w14:paraId="4CC3BE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7E78C0F">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4007BB99">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34ED76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3B381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11C63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02" w:type="dxa"/>
            <w:tcBorders>
              <w:top w:val="nil"/>
              <w:left w:val="nil"/>
              <w:bottom w:val="single" w:color="auto" w:sz="4" w:space="0"/>
              <w:right w:val="single" w:color="auto" w:sz="4" w:space="0"/>
            </w:tcBorders>
            <w:noWrap w:val="0"/>
            <w:vAlign w:val="center"/>
          </w:tcPr>
          <w:p w14:paraId="3037DE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30" w:type="dxa"/>
            <w:tcBorders>
              <w:top w:val="nil"/>
              <w:left w:val="nil"/>
              <w:bottom w:val="single" w:color="auto" w:sz="4" w:space="0"/>
              <w:right w:val="single" w:color="auto" w:sz="4" w:space="0"/>
            </w:tcBorders>
            <w:noWrap w:val="0"/>
            <w:vAlign w:val="center"/>
          </w:tcPr>
          <w:p w14:paraId="0D8A94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8952B2A">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7826395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540" w:type="dxa"/>
            <w:tcBorders>
              <w:top w:val="nil"/>
              <w:left w:val="nil"/>
              <w:bottom w:val="single" w:color="auto" w:sz="4" w:space="0"/>
              <w:right w:val="single" w:color="auto" w:sz="4" w:space="0"/>
            </w:tcBorders>
            <w:noWrap w:val="0"/>
            <w:vAlign w:val="center"/>
          </w:tcPr>
          <w:p w14:paraId="37599E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288AC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7CC6E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02" w:type="dxa"/>
            <w:tcBorders>
              <w:top w:val="nil"/>
              <w:left w:val="nil"/>
              <w:bottom w:val="single" w:color="auto" w:sz="4" w:space="0"/>
              <w:right w:val="single" w:color="auto" w:sz="4" w:space="0"/>
            </w:tcBorders>
            <w:noWrap w:val="0"/>
            <w:vAlign w:val="center"/>
          </w:tcPr>
          <w:p w14:paraId="539911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30" w:type="dxa"/>
            <w:tcBorders>
              <w:top w:val="nil"/>
              <w:left w:val="nil"/>
              <w:bottom w:val="single" w:color="auto" w:sz="4" w:space="0"/>
              <w:right w:val="single" w:color="auto" w:sz="4" w:space="0"/>
            </w:tcBorders>
            <w:noWrap w:val="0"/>
            <w:vAlign w:val="center"/>
          </w:tcPr>
          <w:p w14:paraId="2B8170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B83C27E">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3B5EA967">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123416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7856E2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59278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02" w:type="dxa"/>
            <w:tcBorders>
              <w:top w:val="nil"/>
              <w:left w:val="nil"/>
              <w:bottom w:val="single" w:color="auto" w:sz="4" w:space="0"/>
              <w:right w:val="single" w:color="auto" w:sz="4" w:space="0"/>
            </w:tcBorders>
            <w:noWrap w:val="0"/>
            <w:vAlign w:val="center"/>
          </w:tcPr>
          <w:p w14:paraId="023DBE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30" w:type="dxa"/>
            <w:tcBorders>
              <w:top w:val="nil"/>
              <w:left w:val="nil"/>
              <w:bottom w:val="single" w:color="auto" w:sz="4" w:space="0"/>
              <w:right w:val="single" w:color="auto" w:sz="4" w:space="0"/>
            </w:tcBorders>
            <w:noWrap w:val="0"/>
            <w:vAlign w:val="center"/>
          </w:tcPr>
          <w:p w14:paraId="1B7D7F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65805FB">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537DFD0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540" w:type="dxa"/>
            <w:tcBorders>
              <w:top w:val="nil"/>
              <w:left w:val="nil"/>
              <w:bottom w:val="single" w:color="auto" w:sz="4" w:space="0"/>
              <w:right w:val="single" w:color="auto" w:sz="4" w:space="0"/>
            </w:tcBorders>
            <w:noWrap w:val="0"/>
            <w:vAlign w:val="center"/>
          </w:tcPr>
          <w:p w14:paraId="4863AF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330E97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08D2E5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02" w:type="dxa"/>
            <w:tcBorders>
              <w:top w:val="nil"/>
              <w:left w:val="nil"/>
              <w:bottom w:val="single" w:color="auto" w:sz="4" w:space="0"/>
              <w:right w:val="single" w:color="auto" w:sz="4" w:space="0"/>
            </w:tcBorders>
            <w:noWrap w:val="0"/>
            <w:vAlign w:val="center"/>
          </w:tcPr>
          <w:p w14:paraId="08E2E6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30" w:type="dxa"/>
            <w:tcBorders>
              <w:top w:val="nil"/>
              <w:left w:val="nil"/>
              <w:bottom w:val="single" w:color="auto" w:sz="4" w:space="0"/>
              <w:right w:val="single" w:color="auto" w:sz="4" w:space="0"/>
            </w:tcBorders>
            <w:noWrap w:val="0"/>
            <w:vAlign w:val="center"/>
          </w:tcPr>
          <w:p w14:paraId="3AB95E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B1F1571">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3753C4DC">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49D8EF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576176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D695E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02" w:type="dxa"/>
            <w:tcBorders>
              <w:top w:val="nil"/>
              <w:left w:val="nil"/>
              <w:bottom w:val="single" w:color="auto" w:sz="4" w:space="0"/>
              <w:right w:val="single" w:color="auto" w:sz="4" w:space="0"/>
            </w:tcBorders>
            <w:noWrap w:val="0"/>
            <w:vAlign w:val="center"/>
          </w:tcPr>
          <w:p w14:paraId="32E95F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30" w:type="dxa"/>
            <w:tcBorders>
              <w:top w:val="nil"/>
              <w:left w:val="nil"/>
              <w:bottom w:val="single" w:color="auto" w:sz="4" w:space="0"/>
              <w:right w:val="single" w:color="auto" w:sz="4" w:space="0"/>
            </w:tcBorders>
            <w:noWrap w:val="0"/>
            <w:vAlign w:val="center"/>
          </w:tcPr>
          <w:p w14:paraId="277D33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7A25DF3">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58E1813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540" w:type="dxa"/>
            <w:tcBorders>
              <w:top w:val="nil"/>
              <w:left w:val="nil"/>
              <w:bottom w:val="single" w:color="auto" w:sz="4" w:space="0"/>
              <w:right w:val="single" w:color="auto" w:sz="4" w:space="0"/>
            </w:tcBorders>
            <w:noWrap w:val="0"/>
            <w:vAlign w:val="center"/>
          </w:tcPr>
          <w:p w14:paraId="657383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2BA111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0C6E91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02" w:type="dxa"/>
            <w:tcBorders>
              <w:top w:val="nil"/>
              <w:left w:val="nil"/>
              <w:bottom w:val="single" w:color="auto" w:sz="4" w:space="0"/>
              <w:right w:val="single" w:color="auto" w:sz="4" w:space="0"/>
            </w:tcBorders>
            <w:noWrap w:val="0"/>
            <w:vAlign w:val="center"/>
          </w:tcPr>
          <w:p w14:paraId="482F73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30" w:type="dxa"/>
            <w:tcBorders>
              <w:top w:val="nil"/>
              <w:left w:val="nil"/>
              <w:bottom w:val="single" w:color="auto" w:sz="4" w:space="0"/>
              <w:right w:val="single" w:color="auto" w:sz="4" w:space="0"/>
            </w:tcBorders>
            <w:noWrap w:val="0"/>
            <w:vAlign w:val="center"/>
          </w:tcPr>
          <w:p w14:paraId="42ECF9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AD2728">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1790C24D">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6222D0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4A4665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729D4B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02" w:type="dxa"/>
            <w:tcBorders>
              <w:top w:val="nil"/>
              <w:left w:val="nil"/>
              <w:bottom w:val="single" w:color="auto" w:sz="4" w:space="0"/>
              <w:right w:val="single" w:color="auto" w:sz="4" w:space="0"/>
            </w:tcBorders>
            <w:noWrap w:val="0"/>
            <w:vAlign w:val="center"/>
          </w:tcPr>
          <w:p w14:paraId="790AF6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30" w:type="dxa"/>
            <w:tcBorders>
              <w:top w:val="nil"/>
              <w:left w:val="nil"/>
              <w:bottom w:val="single" w:color="auto" w:sz="4" w:space="0"/>
              <w:right w:val="single" w:color="auto" w:sz="4" w:space="0"/>
            </w:tcBorders>
            <w:noWrap w:val="0"/>
            <w:vAlign w:val="center"/>
          </w:tcPr>
          <w:p w14:paraId="248612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5891EF">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03837F2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540" w:type="dxa"/>
            <w:tcBorders>
              <w:top w:val="nil"/>
              <w:left w:val="nil"/>
              <w:bottom w:val="single" w:color="auto" w:sz="4" w:space="0"/>
              <w:right w:val="single" w:color="auto" w:sz="4" w:space="0"/>
            </w:tcBorders>
            <w:noWrap w:val="0"/>
            <w:vAlign w:val="center"/>
          </w:tcPr>
          <w:p w14:paraId="745C2F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68E099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74E728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2FAAAC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30" w:type="dxa"/>
            <w:tcBorders>
              <w:top w:val="nil"/>
              <w:left w:val="nil"/>
              <w:bottom w:val="single" w:color="auto" w:sz="4" w:space="0"/>
              <w:right w:val="single" w:color="auto" w:sz="4" w:space="0"/>
            </w:tcBorders>
            <w:noWrap w:val="0"/>
            <w:vAlign w:val="center"/>
          </w:tcPr>
          <w:p w14:paraId="322CB3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C37D977">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00E59F91">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776CFA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217873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B9272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02" w:type="dxa"/>
            <w:tcBorders>
              <w:top w:val="nil"/>
              <w:left w:val="nil"/>
              <w:bottom w:val="single" w:color="auto" w:sz="4" w:space="0"/>
              <w:right w:val="single" w:color="auto" w:sz="4" w:space="0"/>
            </w:tcBorders>
            <w:noWrap w:val="0"/>
            <w:vAlign w:val="center"/>
          </w:tcPr>
          <w:p w14:paraId="3A2B65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30" w:type="dxa"/>
            <w:tcBorders>
              <w:top w:val="nil"/>
              <w:left w:val="nil"/>
              <w:bottom w:val="single" w:color="auto" w:sz="4" w:space="0"/>
              <w:right w:val="single" w:color="auto" w:sz="4" w:space="0"/>
            </w:tcBorders>
            <w:noWrap w:val="0"/>
            <w:vAlign w:val="center"/>
          </w:tcPr>
          <w:p w14:paraId="095444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0BB03D7">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25406C6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540" w:type="dxa"/>
            <w:tcBorders>
              <w:top w:val="nil"/>
              <w:left w:val="nil"/>
              <w:bottom w:val="single" w:color="auto" w:sz="4" w:space="0"/>
              <w:right w:val="single" w:color="auto" w:sz="4" w:space="0"/>
            </w:tcBorders>
            <w:noWrap w:val="0"/>
            <w:vAlign w:val="center"/>
          </w:tcPr>
          <w:p w14:paraId="0FC1A3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5E6862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13CA6C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02" w:type="dxa"/>
            <w:tcBorders>
              <w:top w:val="nil"/>
              <w:left w:val="nil"/>
              <w:bottom w:val="single" w:color="auto" w:sz="4" w:space="0"/>
              <w:right w:val="single" w:color="auto" w:sz="4" w:space="0"/>
            </w:tcBorders>
            <w:noWrap w:val="0"/>
            <w:vAlign w:val="center"/>
          </w:tcPr>
          <w:p w14:paraId="0523D5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30" w:type="dxa"/>
            <w:tcBorders>
              <w:top w:val="nil"/>
              <w:left w:val="nil"/>
              <w:bottom w:val="single" w:color="auto" w:sz="4" w:space="0"/>
              <w:right w:val="single" w:color="auto" w:sz="4" w:space="0"/>
            </w:tcBorders>
            <w:noWrap w:val="0"/>
            <w:vAlign w:val="center"/>
          </w:tcPr>
          <w:p w14:paraId="7E8405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719900B">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23E476A6">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244088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02842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618381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02" w:type="dxa"/>
            <w:tcBorders>
              <w:top w:val="nil"/>
              <w:left w:val="nil"/>
              <w:bottom w:val="single" w:color="auto" w:sz="4" w:space="0"/>
              <w:right w:val="single" w:color="auto" w:sz="4" w:space="0"/>
            </w:tcBorders>
            <w:noWrap w:val="0"/>
            <w:vAlign w:val="center"/>
          </w:tcPr>
          <w:p w14:paraId="44BDDF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30" w:type="dxa"/>
            <w:tcBorders>
              <w:top w:val="nil"/>
              <w:left w:val="nil"/>
              <w:bottom w:val="single" w:color="auto" w:sz="4" w:space="0"/>
              <w:right w:val="single" w:color="auto" w:sz="4" w:space="0"/>
            </w:tcBorders>
            <w:noWrap w:val="0"/>
            <w:vAlign w:val="center"/>
          </w:tcPr>
          <w:p w14:paraId="095031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3FE8169">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5B3766A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540" w:type="dxa"/>
            <w:tcBorders>
              <w:top w:val="nil"/>
              <w:left w:val="nil"/>
              <w:bottom w:val="single" w:color="auto" w:sz="4" w:space="0"/>
              <w:right w:val="single" w:color="auto" w:sz="4" w:space="0"/>
            </w:tcBorders>
            <w:noWrap w:val="0"/>
            <w:vAlign w:val="center"/>
          </w:tcPr>
          <w:p w14:paraId="714507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E131E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073AA1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2DB7A6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30" w:type="dxa"/>
            <w:tcBorders>
              <w:top w:val="nil"/>
              <w:left w:val="nil"/>
              <w:bottom w:val="single" w:color="auto" w:sz="4" w:space="0"/>
              <w:right w:val="single" w:color="auto" w:sz="4" w:space="0"/>
            </w:tcBorders>
            <w:noWrap w:val="0"/>
            <w:vAlign w:val="center"/>
          </w:tcPr>
          <w:p w14:paraId="617CEB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AD5D609">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77A9B270">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34194E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6E9097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02AF7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02" w:type="dxa"/>
            <w:tcBorders>
              <w:top w:val="nil"/>
              <w:left w:val="nil"/>
              <w:bottom w:val="single" w:color="auto" w:sz="4" w:space="0"/>
              <w:right w:val="single" w:color="auto" w:sz="4" w:space="0"/>
            </w:tcBorders>
            <w:noWrap w:val="0"/>
            <w:vAlign w:val="center"/>
          </w:tcPr>
          <w:p w14:paraId="0C7256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30" w:type="dxa"/>
            <w:tcBorders>
              <w:top w:val="nil"/>
              <w:left w:val="nil"/>
              <w:bottom w:val="single" w:color="auto" w:sz="4" w:space="0"/>
              <w:right w:val="single" w:color="auto" w:sz="4" w:space="0"/>
            </w:tcBorders>
            <w:noWrap w:val="0"/>
            <w:vAlign w:val="center"/>
          </w:tcPr>
          <w:p w14:paraId="63985D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0A07A5">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3B98EF9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540" w:type="dxa"/>
            <w:tcBorders>
              <w:top w:val="nil"/>
              <w:left w:val="nil"/>
              <w:bottom w:val="single" w:color="auto" w:sz="4" w:space="0"/>
              <w:right w:val="single" w:color="auto" w:sz="4" w:space="0"/>
            </w:tcBorders>
            <w:noWrap w:val="0"/>
            <w:vAlign w:val="center"/>
          </w:tcPr>
          <w:p w14:paraId="070A27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400C0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39E647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5CB646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1C93C6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15854C">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69BAB5E7">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222D8B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4A7A6A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270057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02" w:type="dxa"/>
            <w:tcBorders>
              <w:top w:val="nil"/>
              <w:left w:val="nil"/>
              <w:bottom w:val="single" w:color="auto" w:sz="4" w:space="0"/>
              <w:right w:val="single" w:color="auto" w:sz="4" w:space="0"/>
            </w:tcBorders>
            <w:noWrap w:val="0"/>
            <w:vAlign w:val="center"/>
          </w:tcPr>
          <w:p w14:paraId="551C53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30" w:type="dxa"/>
            <w:tcBorders>
              <w:top w:val="nil"/>
              <w:left w:val="nil"/>
              <w:bottom w:val="single" w:color="auto" w:sz="4" w:space="0"/>
              <w:right w:val="single" w:color="auto" w:sz="4" w:space="0"/>
            </w:tcBorders>
            <w:noWrap w:val="0"/>
            <w:vAlign w:val="center"/>
          </w:tcPr>
          <w:p w14:paraId="5CAB0F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9FB307">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07020EF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540" w:type="dxa"/>
            <w:tcBorders>
              <w:top w:val="nil"/>
              <w:left w:val="nil"/>
              <w:bottom w:val="single" w:color="auto" w:sz="4" w:space="0"/>
              <w:right w:val="single" w:color="auto" w:sz="4" w:space="0"/>
            </w:tcBorders>
            <w:noWrap w:val="0"/>
            <w:vAlign w:val="center"/>
          </w:tcPr>
          <w:p w14:paraId="36561F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6BB99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680A63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041BFF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46B299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F88D3A5">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0D380D93">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6AC5CE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EB01A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55679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02" w:type="dxa"/>
            <w:tcBorders>
              <w:top w:val="nil"/>
              <w:left w:val="nil"/>
              <w:bottom w:val="single" w:color="auto" w:sz="4" w:space="0"/>
              <w:right w:val="single" w:color="auto" w:sz="4" w:space="0"/>
            </w:tcBorders>
            <w:noWrap w:val="0"/>
            <w:vAlign w:val="center"/>
          </w:tcPr>
          <w:p w14:paraId="439F15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30" w:type="dxa"/>
            <w:tcBorders>
              <w:top w:val="nil"/>
              <w:left w:val="nil"/>
              <w:bottom w:val="single" w:color="auto" w:sz="4" w:space="0"/>
              <w:right w:val="single" w:color="auto" w:sz="4" w:space="0"/>
            </w:tcBorders>
            <w:noWrap w:val="0"/>
            <w:vAlign w:val="center"/>
          </w:tcPr>
          <w:p w14:paraId="000A92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FB6CE8B">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431ACBC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540" w:type="dxa"/>
            <w:tcBorders>
              <w:top w:val="nil"/>
              <w:left w:val="nil"/>
              <w:bottom w:val="single" w:color="auto" w:sz="4" w:space="0"/>
              <w:right w:val="single" w:color="auto" w:sz="4" w:space="0"/>
            </w:tcBorders>
            <w:noWrap w:val="0"/>
            <w:vAlign w:val="center"/>
          </w:tcPr>
          <w:p w14:paraId="5A263C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56FD0B8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65123E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02" w:type="dxa"/>
            <w:tcBorders>
              <w:top w:val="nil"/>
              <w:left w:val="nil"/>
              <w:bottom w:val="single" w:color="auto" w:sz="4" w:space="0"/>
              <w:right w:val="single" w:color="auto" w:sz="4" w:space="0"/>
            </w:tcBorders>
            <w:noWrap w:val="0"/>
            <w:vAlign w:val="center"/>
          </w:tcPr>
          <w:p w14:paraId="327FF8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79111D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7F1102">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27FF8DE5">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56BC73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08308C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4996DE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02" w:type="dxa"/>
            <w:tcBorders>
              <w:top w:val="nil"/>
              <w:left w:val="nil"/>
              <w:bottom w:val="single" w:color="auto" w:sz="4" w:space="0"/>
              <w:right w:val="single" w:color="auto" w:sz="4" w:space="0"/>
            </w:tcBorders>
            <w:noWrap w:val="0"/>
            <w:vAlign w:val="center"/>
          </w:tcPr>
          <w:p w14:paraId="313030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30" w:type="dxa"/>
            <w:tcBorders>
              <w:top w:val="nil"/>
              <w:left w:val="nil"/>
              <w:bottom w:val="single" w:color="auto" w:sz="4" w:space="0"/>
              <w:right w:val="single" w:color="auto" w:sz="4" w:space="0"/>
            </w:tcBorders>
            <w:noWrap w:val="0"/>
            <w:vAlign w:val="center"/>
          </w:tcPr>
          <w:p w14:paraId="04E87D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FB1174">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175B0AD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540" w:type="dxa"/>
            <w:tcBorders>
              <w:top w:val="nil"/>
              <w:left w:val="nil"/>
              <w:bottom w:val="single" w:color="auto" w:sz="4" w:space="0"/>
              <w:right w:val="single" w:color="auto" w:sz="4" w:space="0"/>
            </w:tcBorders>
            <w:noWrap w:val="0"/>
            <w:vAlign w:val="center"/>
          </w:tcPr>
          <w:p w14:paraId="1948D0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19F9C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1CD4C0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0F6CE7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4D6C57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BD5D46B">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0500A49C">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15733E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7EC57D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547844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02" w:type="dxa"/>
            <w:tcBorders>
              <w:top w:val="nil"/>
              <w:left w:val="nil"/>
              <w:bottom w:val="single" w:color="auto" w:sz="4" w:space="0"/>
              <w:right w:val="single" w:color="auto" w:sz="4" w:space="0"/>
            </w:tcBorders>
            <w:noWrap w:val="0"/>
            <w:vAlign w:val="center"/>
          </w:tcPr>
          <w:p w14:paraId="01EDC2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30" w:type="dxa"/>
            <w:tcBorders>
              <w:top w:val="nil"/>
              <w:left w:val="nil"/>
              <w:bottom w:val="single" w:color="auto" w:sz="4" w:space="0"/>
              <w:right w:val="single" w:color="auto" w:sz="4" w:space="0"/>
            </w:tcBorders>
            <w:noWrap w:val="0"/>
            <w:vAlign w:val="center"/>
          </w:tcPr>
          <w:p w14:paraId="267F56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940F60A">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4E4A4D0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540" w:type="dxa"/>
            <w:tcBorders>
              <w:top w:val="nil"/>
              <w:left w:val="nil"/>
              <w:bottom w:val="single" w:color="auto" w:sz="4" w:space="0"/>
              <w:right w:val="single" w:color="auto" w:sz="4" w:space="0"/>
            </w:tcBorders>
            <w:noWrap w:val="0"/>
            <w:vAlign w:val="center"/>
          </w:tcPr>
          <w:p w14:paraId="304142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185431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22FF7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02" w:type="dxa"/>
            <w:tcBorders>
              <w:top w:val="nil"/>
              <w:left w:val="nil"/>
              <w:bottom w:val="single" w:color="auto" w:sz="4" w:space="0"/>
              <w:right w:val="single" w:color="auto" w:sz="4" w:space="0"/>
            </w:tcBorders>
            <w:noWrap w:val="0"/>
            <w:vAlign w:val="center"/>
          </w:tcPr>
          <w:p w14:paraId="16947C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＜1000</w:t>
            </w:r>
          </w:p>
        </w:tc>
        <w:tc>
          <w:tcPr>
            <w:tcW w:w="1030" w:type="dxa"/>
            <w:tcBorders>
              <w:top w:val="nil"/>
              <w:left w:val="nil"/>
              <w:bottom w:val="single" w:color="auto" w:sz="4" w:space="0"/>
              <w:right w:val="single" w:color="auto" w:sz="4" w:space="0"/>
            </w:tcBorders>
            <w:noWrap w:val="0"/>
            <w:vAlign w:val="center"/>
          </w:tcPr>
          <w:p w14:paraId="53B07824">
            <w:pPr>
              <w:widowControl/>
              <w:jc w:val="left"/>
              <w:rPr>
                <w:rFonts w:hint="eastAsia" w:ascii="宋体" w:hAns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＜100</w:t>
            </w:r>
          </w:p>
        </w:tc>
      </w:tr>
      <w:tr w14:paraId="1B0400DE">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1B065DE3">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3D748F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6A1BBD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611A30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02" w:type="dxa"/>
            <w:tcBorders>
              <w:top w:val="nil"/>
              <w:left w:val="nil"/>
              <w:bottom w:val="single" w:color="auto" w:sz="4" w:space="0"/>
              <w:right w:val="single" w:color="auto" w:sz="4" w:space="0"/>
            </w:tcBorders>
            <w:noWrap w:val="0"/>
            <w:vAlign w:val="center"/>
          </w:tcPr>
          <w:p w14:paraId="4C0B60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＜5000</w:t>
            </w:r>
          </w:p>
        </w:tc>
        <w:tc>
          <w:tcPr>
            <w:tcW w:w="1030" w:type="dxa"/>
            <w:tcBorders>
              <w:top w:val="nil"/>
              <w:left w:val="nil"/>
              <w:bottom w:val="single" w:color="auto" w:sz="4" w:space="0"/>
              <w:right w:val="single" w:color="auto" w:sz="4" w:space="0"/>
            </w:tcBorders>
            <w:noWrap w:val="0"/>
            <w:vAlign w:val="center"/>
          </w:tcPr>
          <w:p w14:paraId="602FA987">
            <w:pPr>
              <w:widowControl/>
              <w:jc w:val="left"/>
              <w:rPr>
                <w:rFonts w:hint="eastAsia" w:ascii="宋体" w:hAns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＜2000</w:t>
            </w:r>
          </w:p>
        </w:tc>
      </w:tr>
      <w:tr w14:paraId="211CBF2C">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309DA05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540" w:type="dxa"/>
            <w:tcBorders>
              <w:top w:val="nil"/>
              <w:left w:val="nil"/>
              <w:bottom w:val="single" w:color="auto" w:sz="4" w:space="0"/>
              <w:right w:val="single" w:color="auto" w:sz="4" w:space="0"/>
            </w:tcBorders>
            <w:noWrap w:val="0"/>
            <w:vAlign w:val="center"/>
          </w:tcPr>
          <w:p w14:paraId="1A3220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60D918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43FAEF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02" w:type="dxa"/>
            <w:tcBorders>
              <w:top w:val="nil"/>
              <w:left w:val="nil"/>
              <w:bottom w:val="single" w:color="auto" w:sz="4" w:space="0"/>
              <w:right w:val="single" w:color="auto" w:sz="4" w:space="0"/>
            </w:tcBorders>
            <w:noWrap w:val="0"/>
            <w:vAlign w:val="center"/>
          </w:tcPr>
          <w:p w14:paraId="5A11BF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30" w:type="dxa"/>
            <w:tcBorders>
              <w:top w:val="nil"/>
              <w:left w:val="nil"/>
              <w:bottom w:val="single" w:color="auto" w:sz="4" w:space="0"/>
              <w:right w:val="single" w:color="auto" w:sz="4" w:space="0"/>
            </w:tcBorders>
            <w:noWrap w:val="0"/>
            <w:vAlign w:val="center"/>
          </w:tcPr>
          <w:p w14:paraId="536635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F824D54">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0F929BA0">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58CFC5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6" w:type="dxa"/>
            <w:tcBorders>
              <w:top w:val="nil"/>
              <w:left w:val="nil"/>
              <w:bottom w:val="single" w:color="auto" w:sz="4" w:space="0"/>
              <w:right w:val="single" w:color="auto" w:sz="4" w:space="0"/>
            </w:tcBorders>
            <w:noWrap w:val="0"/>
            <w:vAlign w:val="center"/>
          </w:tcPr>
          <w:p w14:paraId="373BFA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07D8D5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02" w:type="dxa"/>
            <w:tcBorders>
              <w:top w:val="nil"/>
              <w:left w:val="nil"/>
              <w:bottom w:val="single" w:color="auto" w:sz="4" w:space="0"/>
              <w:right w:val="single" w:color="auto" w:sz="4" w:space="0"/>
            </w:tcBorders>
            <w:noWrap w:val="0"/>
            <w:vAlign w:val="center"/>
          </w:tcPr>
          <w:p w14:paraId="297497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30" w:type="dxa"/>
            <w:tcBorders>
              <w:top w:val="nil"/>
              <w:left w:val="nil"/>
              <w:bottom w:val="single" w:color="auto" w:sz="4" w:space="0"/>
              <w:right w:val="single" w:color="auto" w:sz="4" w:space="0"/>
            </w:tcBorders>
            <w:noWrap w:val="0"/>
            <w:vAlign w:val="center"/>
          </w:tcPr>
          <w:p w14:paraId="729C14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A926F74">
        <w:tblPrEx>
          <w:tblCellMar>
            <w:top w:w="0" w:type="dxa"/>
            <w:left w:w="108" w:type="dxa"/>
            <w:bottom w:w="0" w:type="dxa"/>
            <w:right w:w="108" w:type="dxa"/>
          </w:tblCellMar>
        </w:tblPrEx>
        <w:trPr>
          <w:trHeight w:val="226" w:hRule="atLeast"/>
        </w:trPr>
        <w:tc>
          <w:tcPr>
            <w:tcW w:w="1894" w:type="dxa"/>
            <w:vMerge w:val="restart"/>
            <w:tcBorders>
              <w:top w:val="nil"/>
              <w:left w:val="single" w:color="auto" w:sz="4" w:space="0"/>
              <w:bottom w:val="single" w:color="auto" w:sz="4" w:space="0"/>
              <w:right w:val="single" w:color="auto" w:sz="4" w:space="0"/>
            </w:tcBorders>
            <w:noWrap w:val="0"/>
            <w:vAlign w:val="bottom"/>
          </w:tcPr>
          <w:p w14:paraId="432CC72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540" w:type="dxa"/>
            <w:tcBorders>
              <w:top w:val="nil"/>
              <w:left w:val="nil"/>
              <w:bottom w:val="single" w:color="auto" w:sz="4" w:space="0"/>
              <w:right w:val="single" w:color="auto" w:sz="4" w:space="0"/>
            </w:tcBorders>
            <w:noWrap w:val="0"/>
            <w:vAlign w:val="center"/>
          </w:tcPr>
          <w:p w14:paraId="503646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10AB86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15EF8E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54F495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3A1BE8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48712B">
        <w:tblPrEx>
          <w:tblCellMar>
            <w:top w:w="0" w:type="dxa"/>
            <w:left w:w="108" w:type="dxa"/>
            <w:bottom w:w="0" w:type="dxa"/>
            <w:right w:w="108" w:type="dxa"/>
          </w:tblCellMar>
        </w:tblPrEx>
        <w:trPr>
          <w:trHeight w:val="226" w:hRule="atLeast"/>
        </w:trPr>
        <w:tc>
          <w:tcPr>
            <w:tcW w:w="1894" w:type="dxa"/>
            <w:vMerge w:val="continue"/>
            <w:tcBorders>
              <w:top w:val="nil"/>
              <w:left w:val="single" w:color="auto" w:sz="4" w:space="0"/>
              <w:bottom w:val="single" w:color="auto" w:sz="4" w:space="0"/>
              <w:right w:val="single" w:color="auto" w:sz="4" w:space="0"/>
            </w:tcBorders>
            <w:noWrap w:val="0"/>
            <w:vAlign w:val="center"/>
          </w:tcPr>
          <w:p w14:paraId="3C53FB5D">
            <w:pPr>
              <w:widowControl/>
              <w:jc w:val="left"/>
              <w:rPr>
                <w:rFonts w:ascii="宋体" w:hAnsi="宋体" w:cs="宋体"/>
                <w:b/>
                <w:bCs/>
                <w:color w:val="auto"/>
                <w:kern w:val="0"/>
                <w:sz w:val="18"/>
                <w:szCs w:val="18"/>
                <w:highlight w:val="none"/>
              </w:rPr>
            </w:pPr>
          </w:p>
        </w:tc>
        <w:tc>
          <w:tcPr>
            <w:tcW w:w="1540" w:type="dxa"/>
            <w:tcBorders>
              <w:top w:val="nil"/>
              <w:left w:val="nil"/>
              <w:bottom w:val="single" w:color="auto" w:sz="4" w:space="0"/>
              <w:right w:val="single" w:color="auto" w:sz="4" w:space="0"/>
            </w:tcBorders>
            <w:noWrap w:val="0"/>
            <w:vAlign w:val="center"/>
          </w:tcPr>
          <w:p w14:paraId="570ED8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6" w:type="dxa"/>
            <w:tcBorders>
              <w:top w:val="nil"/>
              <w:left w:val="nil"/>
              <w:bottom w:val="single" w:color="auto" w:sz="4" w:space="0"/>
              <w:right w:val="single" w:color="auto" w:sz="4" w:space="0"/>
            </w:tcBorders>
            <w:noWrap w:val="0"/>
            <w:vAlign w:val="center"/>
          </w:tcPr>
          <w:p w14:paraId="085C5A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02" w:type="dxa"/>
            <w:tcBorders>
              <w:top w:val="nil"/>
              <w:left w:val="nil"/>
              <w:bottom w:val="single" w:color="auto" w:sz="4" w:space="0"/>
              <w:right w:val="single" w:color="auto" w:sz="4" w:space="0"/>
            </w:tcBorders>
            <w:noWrap w:val="0"/>
            <w:vAlign w:val="center"/>
          </w:tcPr>
          <w:p w14:paraId="70D627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02" w:type="dxa"/>
            <w:tcBorders>
              <w:top w:val="nil"/>
              <w:left w:val="nil"/>
              <w:bottom w:val="single" w:color="auto" w:sz="4" w:space="0"/>
              <w:right w:val="single" w:color="auto" w:sz="4" w:space="0"/>
            </w:tcBorders>
            <w:noWrap w:val="0"/>
            <w:vAlign w:val="center"/>
          </w:tcPr>
          <w:p w14:paraId="084DB5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30" w:type="dxa"/>
            <w:tcBorders>
              <w:top w:val="nil"/>
              <w:left w:val="nil"/>
              <w:bottom w:val="single" w:color="auto" w:sz="4" w:space="0"/>
              <w:right w:val="single" w:color="auto" w:sz="4" w:space="0"/>
            </w:tcBorders>
            <w:noWrap w:val="0"/>
            <w:vAlign w:val="center"/>
          </w:tcPr>
          <w:p w14:paraId="58BCD9A4">
            <w:pPr>
              <w:widowControl/>
              <w:jc w:val="left"/>
              <w:rPr>
                <w:rFonts w:hint="eastAsia" w:ascii="宋体" w:hAns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＜100</w:t>
            </w:r>
          </w:p>
        </w:tc>
      </w:tr>
      <w:tr w14:paraId="0D76FEA9">
        <w:tblPrEx>
          <w:tblCellMar>
            <w:top w:w="0" w:type="dxa"/>
            <w:left w:w="108" w:type="dxa"/>
            <w:bottom w:w="0" w:type="dxa"/>
            <w:right w:w="108" w:type="dxa"/>
          </w:tblCellMar>
        </w:tblPrEx>
        <w:trPr>
          <w:trHeight w:val="226" w:hRule="atLeast"/>
        </w:trPr>
        <w:tc>
          <w:tcPr>
            <w:tcW w:w="1894" w:type="dxa"/>
            <w:tcBorders>
              <w:top w:val="nil"/>
              <w:left w:val="single" w:color="auto" w:sz="4" w:space="0"/>
              <w:bottom w:val="single" w:color="auto" w:sz="4" w:space="0"/>
              <w:right w:val="single" w:color="auto" w:sz="4" w:space="0"/>
            </w:tcBorders>
            <w:noWrap w:val="0"/>
            <w:vAlign w:val="bottom"/>
          </w:tcPr>
          <w:p w14:paraId="4AB00C4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540" w:type="dxa"/>
            <w:tcBorders>
              <w:top w:val="nil"/>
              <w:left w:val="nil"/>
              <w:bottom w:val="single" w:color="auto" w:sz="4" w:space="0"/>
              <w:right w:val="single" w:color="auto" w:sz="4" w:space="0"/>
            </w:tcBorders>
            <w:noWrap w:val="0"/>
            <w:vAlign w:val="center"/>
          </w:tcPr>
          <w:p w14:paraId="0C3103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6" w:type="dxa"/>
            <w:tcBorders>
              <w:top w:val="nil"/>
              <w:left w:val="nil"/>
              <w:bottom w:val="single" w:color="auto" w:sz="4" w:space="0"/>
              <w:right w:val="single" w:color="auto" w:sz="4" w:space="0"/>
            </w:tcBorders>
            <w:noWrap w:val="0"/>
            <w:vAlign w:val="center"/>
          </w:tcPr>
          <w:p w14:paraId="4A8A32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02" w:type="dxa"/>
            <w:tcBorders>
              <w:top w:val="nil"/>
              <w:left w:val="nil"/>
              <w:bottom w:val="single" w:color="auto" w:sz="4" w:space="0"/>
              <w:right w:val="single" w:color="auto" w:sz="4" w:space="0"/>
            </w:tcBorders>
            <w:noWrap w:val="0"/>
            <w:vAlign w:val="center"/>
          </w:tcPr>
          <w:p w14:paraId="1E1FC1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02" w:type="dxa"/>
            <w:tcBorders>
              <w:top w:val="nil"/>
              <w:left w:val="nil"/>
              <w:bottom w:val="single" w:color="auto" w:sz="4" w:space="0"/>
              <w:right w:val="single" w:color="auto" w:sz="4" w:space="0"/>
            </w:tcBorders>
            <w:noWrap w:val="0"/>
            <w:vAlign w:val="center"/>
          </w:tcPr>
          <w:p w14:paraId="485481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30" w:type="dxa"/>
            <w:tcBorders>
              <w:top w:val="nil"/>
              <w:left w:val="nil"/>
              <w:bottom w:val="single" w:color="auto" w:sz="4" w:space="0"/>
              <w:right w:val="single" w:color="auto" w:sz="4" w:space="0"/>
            </w:tcBorders>
            <w:noWrap w:val="0"/>
            <w:vAlign w:val="center"/>
          </w:tcPr>
          <w:p w14:paraId="3E8BB7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191E78F">
      <w:pPr>
        <w:spacing w:line="360" w:lineRule="auto"/>
        <w:ind w:firstLine="450" w:firstLineChars="250"/>
        <w:rPr>
          <w:rFonts w:hint="eastAsia" w:ascii="宋体" w:hAnsi="宋体"/>
          <w:color w:val="auto"/>
          <w:sz w:val="18"/>
          <w:szCs w:val="18"/>
          <w:highlight w:val="none"/>
        </w:rPr>
      </w:pPr>
      <w:r>
        <w:rPr>
          <w:rFonts w:hint="eastAsia" w:ascii="宋体" w:hAnsi="宋体"/>
          <w:color w:val="auto"/>
          <w:sz w:val="18"/>
          <w:szCs w:val="18"/>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072B315">
      <w:pPr>
        <w:widowControl/>
        <w:jc w:val="left"/>
        <w:rPr>
          <w:rFonts w:ascii="宋体" w:hAnsi="宋体"/>
          <w:color w:val="auto"/>
          <w:sz w:val="18"/>
          <w:szCs w:val="18"/>
          <w:highlight w:val="none"/>
        </w:rPr>
      </w:pPr>
    </w:p>
    <w:p w14:paraId="1C3FE1CF">
      <w:pPr>
        <w:jc w:val="left"/>
        <w:rPr>
          <w:rFonts w:hint="eastAsia" w:ascii="宋体" w:hAnsi="宋体" w:cs="微软雅黑"/>
          <w:color w:val="auto"/>
          <w:sz w:val="24"/>
          <w:szCs w:val="24"/>
          <w:highlight w:val="none"/>
        </w:rPr>
      </w:pPr>
    </w:p>
    <w:p w14:paraId="0C654BB1">
      <w:pPr>
        <w:jc w:val="left"/>
        <w:rPr>
          <w:rFonts w:hint="eastAsia" w:ascii="宋体" w:hAnsi="宋体" w:cs="微软雅黑"/>
          <w:color w:val="auto"/>
          <w:sz w:val="24"/>
          <w:szCs w:val="24"/>
          <w:highlight w:val="none"/>
        </w:rPr>
      </w:pPr>
    </w:p>
    <w:p w14:paraId="4D814725">
      <w:pPr>
        <w:jc w:val="left"/>
        <w:rPr>
          <w:rFonts w:hint="eastAsia" w:ascii="宋体" w:hAnsi="宋体" w:cs="微软雅黑"/>
          <w:color w:val="auto"/>
          <w:sz w:val="24"/>
          <w:szCs w:val="24"/>
          <w:highlight w:val="none"/>
        </w:rPr>
      </w:pPr>
    </w:p>
    <w:p w14:paraId="5012FA26">
      <w:pPr>
        <w:jc w:val="left"/>
        <w:rPr>
          <w:rFonts w:hint="eastAsia" w:ascii="宋体" w:hAnsi="宋体" w:cs="微软雅黑"/>
          <w:color w:val="auto"/>
          <w:sz w:val="24"/>
          <w:szCs w:val="24"/>
          <w:highlight w:val="none"/>
        </w:rPr>
      </w:pPr>
    </w:p>
    <w:p w14:paraId="675ECED5">
      <w:pPr>
        <w:jc w:val="left"/>
        <w:rPr>
          <w:rFonts w:hint="eastAsia" w:ascii="宋体" w:hAnsi="宋体" w:cs="微软雅黑"/>
          <w:color w:val="auto"/>
          <w:sz w:val="24"/>
          <w:szCs w:val="24"/>
          <w:highlight w:val="none"/>
        </w:rPr>
      </w:pPr>
    </w:p>
    <w:p w14:paraId="6546BC7C">
      <w:pPr>
        <w:jc w:val="left"/>
        <w:rPr>
          <w:rFonts w:ascii="宋体" w:hAnsi="宋体" w:cs="Arial Unicode MS"/>
          <w:color w:val="auto"/>
          <w:sz w:val="24"/>
          <w:szCs w:val="24"/>
          <w:highlight w:val="none"/>
        </w:rPr>
      </w:pPr>
      <w:r>
        <w:rPr>
          <w:rFonts w:hint="eastAsia" w:ascii="宋体" w:hAnsi="宋体" w:cs="微软雅黑"/>
          <w:color w:val="auto"/>
          <w:sz w:val="24"/>
          <w:szCs w:val="24"/>
          <w:highlight w:val="none"/>
        </w:rPr>
        <w:t>附件</w:t>
      </w:r>
      <w:r>
        <w:rPr>
          <w:rFonts w:hint="eastAsia" w:ascii="宋体" w:hAnsi="宋体" w:cs="Arial Unicode MS"/>
          <w:color w:val="auto"/>
          <w:sz w:val="24"/>
          <w:szCs w:val="24"/>
          <w:highlight w:val="none"/>
          <w:lang w:val="en-US" w:eastAsia="zh-CN"/>
        </w:rPr>
        <w:t>2</w:t>
      </w:r>
      <w:r>
        <w:rPr>
          <w:rFonts w:hint="eastAsia" w:ascii="宋体" w:hAnsi="宋体" w:cs="微软雅黑"/>
          <w:color w:val="auto"/>
          <w:sz w:val="24"/>
          <w:szCs w:val="24"/>
          <w:highlight w:val="none"/>
        </w:rPr>
        <w:t>：</w:t>
      </w:r>
    </w:p>
    <w:p w14:paraId="7037FB42">
      <w:pPr>
        <w:widowControl/>
        <w:jc w:val="center"/>
        <w:rPr>
          <w:rFonts w:hint="eastAsia" w:ascii="宋体" w:hAnsi="宋体"/>
          <w:b/>
          <w:bCs/>
          <w:color w:val="auto"/>
          <w:sz w:val="30"/>
          <w:szCs w:val="30"/>
          <w:highlight w:val="none"/>
        </w:rPr>
      </w:pPr>
      <w:r>
        <w:rPr>
          <w:rFonts w:hint="eastAsia" w:ascii="宋体" w:hAnsi="宋体"/>
          <w:b/>
          <w:bCs/>
          <w:color w:val="auto"/>
          <w:sz w:val="30"/>
          <w:szCs w:val="30"/>
          <w:highlight w:val="none"/>
        </w:rPr>
        <w:t>协审服务费计算方式</w:t>
      </w:r>
    </w:p>
    <w:p w14:paraId="48DC88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一、招标控制价、概算协审服务费计算</w:t>
      </w:r>
    </w:p>
    <w:p w14:paraId="632706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（一）</w:t>
      </w:r>
      <w:r>
        <w:rPr>
          <w:rFonts w:hint="eastAsia" w:ascii="宋体" w:hAnsi="宋体" w:eastAsia="宋体" w:cs="宋体"/>
          <w:sz w:val="21"/>
          <w:szCs w:val="21"/>
          <w:highlight w:val="yellow"/>
        </w:rPr>
        <w:t>招标控制价协审服务费</w:t>
      </w:r>
      <w:r>
        <w:rPr>
          <w:rFonts w:hint="eastAsia" w:ascii="宋体" w:hAnsi="宋体" w:eastAsia="宋体" w:cs="宋体"/>
          <w:sz w:val="21"/>
          <w:szCs w:val="21"/>
          <w:highlight w:val="yellow"/>
          <w:lang w:eastAsia="zh-CN"/>
        </w:rPr>
        <w:t>参照南宁市武鸣区人民政府办公室《关于加强南宁市武鸣区本级财政性资金投资建设项目专业服务费用管理的通知》（南武政办﹝2021﹞21号）文要求并结合南宁市财政局现行做法，</w:t>
      </w:r>
      <w:r>
        <w:rPr>
          <w:rFonts w:hint="eastAsia" w:ascii="宋体" w:hAnsi="宋体" w:eastAsia="宋体" w:cs="宋体"/>
          <w:sz w:val="21"/>
          <w:szCs w:val="21"/>
          <w:lang w:eastAsia="zh-CN"/>
        </w:rPr>
        <w:t>服务费计算约定如下：</w:t>
      </w:r>
    </w:p>
    <w:p w14:paraId="32D8B73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1.费用按下列公式计算：</w:t>
      </w:r>
    </w:p>
    <w:p w14:paraId="207EEA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招标控制价协审服务费＝某工程审定的招标控制价×招标控制价协审服务费计费标准×各专业的难度系数。</w:t>
      </w:r>
    </w:p>
    <w:p w14:paraId="5068FC97">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2.难度系数具体设置如下：</w:t>
      </w:r>
    </w:p>
    <w:p w14:paraId="457E80DE">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（1）水利、市政道路及管网、公路及土地整理项目、园林绿化工程，难度系数为0.</w:t>
      </w:r>
      <w:r>
        <w:rPr>
          <w:rFonts w:hint="eastAsia" w:ascii="宋体" w:hAnsi="宋体" w:eastAsia="宋体" w:cs="宋体"/>
          <w:color w:val="FF0000"/>
          <w:sz w:val="21"/>
          <w:szCs w:val="21"/>
          <w:highlight w:val="yellow"/>
          <w:lang w:val="en-US" w:eastAsia="zh-CN"/>
        </w:rPr>
        <w:t>8</w:t>
      </w:r>
      <w:r>
        <w:rPr>
          <w:rFonts w:hint="eastAsia" w:ascii="宋体" w:hAnsi="宋体" w:eastAsia="宋体" w:cs="宋体"/>
          <w:color w:val="FF0000"/>
          <w:sz w:val="21"/>
          <w:szCs w:val="21"/>
          <w:highlight w:val="yellow"/>
        </w:rPr>
        <w:t>5；</w:t>
      </w:r>
    </w:p>
    <w:p w14:paraId="507DA8A0">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w:t>
      </w:r>
      <w:r>
        <w:rPr>
          <w:rFonts w:hint="eastAsia" w:ascii="宋体" w:hAnsi="宋体" w:eastAsia="宋体" w:cs="宋体"/>
          <w:color w:val="FF0000"/>
          <w:sz w:val="21"/>
          <w:szCs w:val="21"/>
          <w:highlight w:val="yellow"/>
          <w:lang w:val="en-US" w:eastAsia="zh-CN"/>
        </w:rPr>
        <w:t>2</w:t>
      </w:r>
      <w:r>
        <w:rPr>
          <w:rFonts w:hint="eastAsia" w:ascii="宋体" w:hAnsi="宋体" w:eastAsia="宋体" w:cs="宋体"/>
          <w:color w:val="FF0000"/>
          <w:sz w:val="21"/>
          <w:szCs w:val="21"/>
          <w:highlight w:val="yellow"/>
        </w:rPr>
        <w:t>）桥梁、装饰装修和房建项目，难度系数为</w:t>
      </w:r>
      <w:r>
        <w:rPr>
          <w:rFonts w:hint="eastAsia" w:ascii="宋体" w:hAnsi="宋体" w:eastAsia="宋体" w:cs="宋体"/>
          <w:color w:val="FF0000"/>
          <w:sz w:val="21"/>
          <w:szCs w:val="21"/>
          <w:highlight w:val="yellow"/>
          <w:lang w:val="en-US" w:eastAsia="zh-CN"/>
        </w:rPr>
        <w:t>1.0</w:t>
      </w:r>
      <w:r>
        <w:rPr>
          <w:rFonts w:hint="eastAsia" w:ascii="宋体" w:hAnsi="宋体" w:eastAsia="宋体" w:cs="宋体"/>
          <w:color w:val="FF0000"/>
          <w:sz w:val="21"/>
          <w:szCs w:val="21"/>
          <w:highlight w:val="yellow"/>
        </w:rPr>
        <w:t>；</w:t>
      </w:r>
    </w:p>
    <w:p w14:paraId="28203825">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w:t>
      </w:r>
      <w:r>
        <w:rPr>
          <w:rFonts w:hint="eastAsia" w:ascii="宋体" w:hAnsi="宋体" w:eastAsia="宋体" w:cs="宋体"/>
          <w:color w:val="FF0000"/>
          <w:sz w:val="21"/>
          <w:szCs w:val="21"/>
          <w:highlight w:val="yellow"/>
          <w:lang w:val="en-US" w:eastAsia="zh-CN"/>
        </w:rPr>
        <w:t>3</w:t>
      </w:r>
      <w:r>
        <w:rPr>
          <w:rFonts w:hint="eastAsia" w:ascii="宋体" w:hAnsi="宋体" w:eastAsia="宋体" w:cs="宋体"/>
          <w:color w:val="FF0000"/>
          <w:sz w:val="21"/>
          <w:szCs w:val="21"/>
          <w:highlight w:val="yellow"/>
        </w:rPr>
        <w:t>）货物采购、大型土石方、工程建设其他费用，难度系数为0.</w:t>
      </w:r>
      <w:r>
        <w:rPr>
          <w:rFonts w:hint="eastAsia" w:ascii="宋体" w:hAnsi="宋体" w:eastAsia="宋体" w:cs="宋体"/>
          <w:color w:val="FF0000"/>
          <w:sz w:val="21"/>
          <w:szCs w:val="21"/>
          <w:highlight w:val="yellow"/>
          <w:lang w:val="en-US" w:eastAsia="zh-CN"/>
        </w:rPr>
        <w:t>75</w:t>
      </w:r>
      <w:r>
        <w:rPr>
          <w:rFonts w:hint="eastAsia" w:ascii="宋体" w:hAnsi="宋体" w:eastAsia="宋体" w:cs="宋体"/>
          <w:color w:val="FF0000"/>
          <w:sz w:val="21"/>
          <w:szCs w:val="21"/>
          <w:highlight w:val="yellow"/>
        </w:rPr>
        <w:t>；</w:t>
      </w:r>
    </w:p>
    <w:p w14:paraId="0647B23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w:t>
      </w:r>
      <w:r>
        <w:rPr>
          <w:rFonts w:hint="eastAsia" w:ascii="宋体" w:hAnsi="宋体" w:eastAsia="宋体" w:cs="宋体"/>
          <w:color w:val="FF0000"/>
          <w:sz w:val="21"/>
          <w:szCs w:val="21"/>
          <w:highlight w:val="yellow"/>
          <w:lang w:val="en-US" w:eastAsia="zh-CN"/>
        </w:rPr>
        <w:t>4</w:t>
      </w:r>
      <w:r>
        <w:rPr>
          <w:rFonts w:hint="eastAsia" w:ascii="宋体" w:hAnsi="宋体" w:eastAsia="宋体" w:cs="宋体"/>
          <w:color w:val="FF0000"/>
          <w:sz w:val="21"/>
          <w:szCs w:val="21"/>
          <w:highlight w:val="yellow"/>
        </w:rPr>
        <w:t>）其余项目的难度系数为0.</w:t>
      </w:r>
      <w:r>
        <w:rPr>
          <w:rFonts w:hint="eastAsia" w:ascii="宋体" w:hAnsi="宋体" w:eastAsia="宋体" w:cs="宋体"/>
          <w:color w:val="FF0000"/>
          <w:sz w:val="21"/>
          <w:szCs w:val="21"/>
          <w:highlight w:val="yellow"/>
          <w:lang w:val="en-US" w:eastAsia="zh-CN"/>
        </w:rPr>
        <w:t>9</w:t>
      </w:r>
      <w:r>
        <w:rPr>
          <w:rFonts w:hint="eastAsia" w:ascii="宋体" w:hAnsi="宋体" w:eastAsia="宋体" w:cs="宋体"/>
          <w:color w:val="FF0000"/>
          <w:sz w:val="21"/>
          <w:szCs w:val="21"/>
          <w:highlight w:val="yellow"/>
        </w:rPr>
        <w:t>。</w:t>
      </w:r>
    </w:p>
    <w:p w14:paraId="27E9183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3.招标控制价协审服务费计费标准如下表：</w:t>
      </w:r>
    </w:p>
    <w:tbl>
      <w:tblPr>
        <w:tblStyle w:val="25"/>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61"/>
        <w:gridCol w:w="2286"/>
        <w:gridCol w:w="2775"/>
      </w:tblGrid>
      <w:tr w14:paraId="25B4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3961" w:type="dxa"/>
            <w:noWrap w:val="0"/>
            <w:vAlign w:val="center"/>
          </w:tcPr>
          <w:p w14:paraId="68A16167">
            <w:pPr>
              <w:pStyle w:val="14"/>
              <w:spacing w:line="360" w:lineRule="auto"/>
              <w:ind w:left="130" w:leftChars="62" w:firstLine="100" w:firstLineChars="50"/>
              <w:rPr>
                <w:rFonts w:hAnsi="宋体" w:cs="宋体"/>
              </w:rPr>
            </w:pPr>
            <w:r>
              <w:rPr>
                <w:rFonts w:hint="eastAsia" w:hAnsi="宋体" w:cs="宋体"/>
              </w:rPr>
              <w:t>审定单项造价M（万元）</w:t>
            </w:r>
          </w:p>
        </w:tc>
        <w:tc>
          <w:tcPr>
            <w:tcW w:w="2286" w:type="dxa"/>
            <w:noWrap w:val="0"/>
            <w:vAlign w:val="center"/>
          </w:tcPr>
          <w:p w14:paraId="1DFC62E7">
            <w:pPr>
              <w:pStyle w:val="14"/>
              <w:spacing w:line="360" w:lineRule="auto"/>
              <w:ind w:left="130" w:leftChars="62"/>
              <w:rPr>
                <w:rFonts w:hAnsi="宋体" w:cs="宋体"/>
              </w:rPr>
            </w:pPr>
            <w:r>
              <w:rPr>
                <w:rFonts w:hint="eastAsia" w:hAnsi="宋体" w:cs="宋体"/>
              </w:rPr>
              <w:t>招标控制协审服务费</w:t>
            </w:r>
          </w:p>
          <w:p w14:paraId="1BEB4618">
            <w:pPr>
              <w:pStyle w:val="14"/>
              <w:spacing w:line="360" w:lineRule="auto"/>
              <w:ind w:left="130" w:leftChars="62"/>
              <w:rPr>
                <w:rFonts w:hAnsi="宋体" w:cs="宋体"/>
              </w:rPr>
            </w:pPr>
            <w:r>
              <w:rPr>
                <w:rFonts w:hint="eastAsia" w:hAnsi="宋体" w:cs="宋体"/>
              </w:rPr>
              <w:t>计费标准（费率）‰</w:t>
            </w:r>
          </w:p>
        </w:tc>
        <w:tc>
          <w:tcPr>
            <w:tcW w:w="2775" w:type="dxa"/>
            <w:noWrap w:val="0"/>
            <w:vAlign w:val="center"/>
          </w:tcPr>
          <w:p w14:paraId="4787CC32">
            <w:pPr>
              <w:pStyle w:val="14"/>
              <w:spacing w:line="360" w:lineRule="auto"/>
              <w:ind w:left="130" w:leftChars="62" w:firstLine="100" w:firstLineChars="50"/>
              <w:rPr>
                <w:rFonts w:hAnsi="宋体" w:cs="宋体"/>
              </w:rPr>
            </w:pPr>
            <w:r>
              <w:rPr>
                <w:rFonts w:hint="eastAsia" w:hAnsi="宋体" w:cs="宋体"/>
              </w:rPr>
              <w:t>备注</w:t>
            </w:r>
          </w:p>
        </w:tc>
      </w:tr>
      <w:tr w14:paraId="7980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0836B01B">
            <w:pPr>
              <w:pStyle w:val="14"/>
              <w:spacing w:line="360" w:lineRule="auto"/>
              <w:ind w:left="130" w:leftChars="62" w:firstLine="100" w:firstLineChars="50"/>
              <w:rPr>
                <w:rFonts w:hAnsi="宋体" w:cs="宋体"/>
                <w:highlight w:val="yellow"/>
              </w:rPr>
            </w:pPr>
            <w:r>
              <w:rPr>
                <w:rFonts w:hint="eastAsia" w:hAnsi="宋体" w:cs="宋体"/>
                <w:highlight w:val="yellow"/>
              </w:rPr>
              <w:t>M&lt;100</w:t>
            </w:r>
          </w:p>
        </w:tc>
        <w:tc>
          <w:tcPr>
            <w:tcW w:w="2286" w:type="dxa"/>
            <w:noWrap w:val="0"/>
            <w:vAlign w:val="center"/>
          </w:tcPr>
          <w:p w14:paraId="3B4A4A70">
            <w:pPr>
              <w:pStyle w:val="14"/>
              <w:spacing w:line="360" w:lineRule="auto"/>
              <w:ind w:left="130" w:leftChars="62" w:firstLine="100" w:firstLineChars="50"/>
              <w:rPr>
                <w:rFonts w:hint="eastAsia" w:hAnsi="宋体" w:eastAsia="宋体" w:cs="宋体"/>
                <w:color w:val="FF0000"/>
                <w:highlight w:val="yellow"/>
                <w:lang w:val="en-US" w:eastAsia="zh-CN"/>
              </w:rPr>
            </w:pPr>
            <w:r>
              <w:rPr>
                <w:rFonts w:hint="eastAsia" w:hAnsi="宋体" w:cs="宋体"/>
                <w:color w:val="FF0000"/>
                <w:highlight w:val="yellow"/>
                <w:lang w:val="en-US" w:eastAsia="zh-CN"/>
              </w:rPr>
              <w:t>2</w:t>
            </w:r>
          </w:p>
        </w:tc>
        <w:tc>
          <w:tcPr>
            <w:tcW w:w="2775" w:type="dxa"/>
            <w:vMerge w:val="restart"/>
            <w:noWrap w:val="0"/>
            <w:vAlign w:val="top"/>
          </w:tcPr>
          <w:p w14:paraId="097DD973">
            <w:pPr>
              <w:pStyle w:val="14"/>
              <w:spacing w:line="360" w:lineRule="auto"/>
              <w:ind w:left="130" w:leftChars="62" w:firstLine="100" w:firstLineChars="50"/>
              <w:rPr>
                <w:rFonts w:hAnsi="宋体" w:cs="宋体"/>
              </w:rPr>
            </w:pPr>
            <w:r>
              <w:rPr>
                <w:rFonts w:hint="eastAsia" w:hAnsi="宋体" w:cs="宋体"/>
              </w:rPr>
              <w:t>招标控制价协审服务费按</w:t>
            </w:r>
          </w:p>
          <w:p w14:paraId="283019D4">
            <w:pPr>
              <w:pStyle w:val="14"/>
              <w:spacing w:line="360" w:lineRule="auto"/>
              <w:ind w:left="130" w:leftChars="62" w:firstLine="100" w:firstLineChars="50"/>
              <w:rPr>
                <w:rFonts w:hAnsi="宋体" w:cs="宋体"/>
              </w:rPr>
            </w:pPr>
            <w:r>
              <w:rPr>
                <w:rFonts w:hint="eastAsia" w:hAnsi="宋体" w:cs="宋体"/>
              </w:rPr>
              <w:t>差额累进法计算。</w:t>
            </w:r>
          </w:p>
        </w:tc>
      </w:tr>
      <w:tr w14:paraId="51A6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1B21985B">
            <w:pPr>
              <w:pStyle w:val="14"/>
              <w:spacing w:line="360" w:lineRule="auto"/>
              <w:ind w:left="130" w:leftChars="62" w:firstLine="100" w:firstLineChars="50"/>
              <w:rPr>
                <w:rFonts w:hAnsi="宋体" w:cs="宋体"/>
                <w:highlight w:val="yellow"/>
              </w:rPr>
            </w:pPr>
            <w:r>
              <w:rPr>
                <w:rFonts w:hint="eastAsia" w:hAnsi="宋体" w:cs="宋体"/>
                <w:highlight w:val="yellow"/>
              </w:rPr>
              <w:t>100≤M&lt;500</w:t>
            </w:r>
          </w:p>
        </w:tc>
        <w:tc>
          <w:tcPr>
            <w:tcW w:w="2286" w:type="dxa"/>
            <w:noWrap w:val="0"/>
            <w:vAlign w:val="center"/>
          </w:tcPr>
          <w:p w14:paraId="29CD8F80">
            <w:pPr>
              <w:pStyle w:val="14"/>
              <w:spacing w:line="360" w:lineRule="auto"/>
              <w:ind w:left="130" w:leftChars="62" w:firstLine="100" w:firstLineChars="50"/>
              <w:rPr>
                <w:rFonts w:hint="default" w:hAnsi="宋体" w:eastAsia="宋体" w:cs="宋体"/>
                <w:color w:val="FF0000"/>
                <w:highlight w:val="yellow"/>
                <w:lang w:val="en-US" w:eastAsia="zh-CN"/>
              </w:rPr>
            </w:pPr>
            <w:r>
              <w:rPr>
                <w:rFonts w:hint="eastAsia" w:hAnsi="宋体" w:cs="宋体"/>
                <w:color w:val="FF0000"/>
                <w:highlight w:val="yellow"/>
                <w:lang w:val="en-US" w:eastAsia="zh-CN"/>
              </w:rPr>
              <w:t>1.8</w:t>
            </w:r>
          </w:p>
        </w:tc>
        <w:tc>
          <w:tcPr>
            <w:tcW w:w="2775" w:type="dxa"/>
            <w:vMerge w:val="continue"/>
            <w:noWrap w:val="0"/>
            <w:vAlign w:val="top"/>
          </w:tcPr>
          <w:p w14:paraId="399DD019">
            <w:pPr>
              <w:pStyle w:val="14"/>
              <w:spacing w:line="360" w:lineRule="auto"/>
              <w:ind w:left="130" w:leftChars="62" w:firstLine="100" w:firstLineChars="50"/>
              <w:rPr>
                <w:rFonts w:hAnsi="宋体" w:cs="宋体"/>
              </w:rPr>
            </w:pPr>
          </w:p>
        </w:tc>
      </w:tr>
      <w:tr w14:paraId="0C13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589856C">
            <w:pPr>
              <w:pStyle w:val="14"/>
              <w:spacing w:line="360" w:lineRule="auto"/>
              <w:ind w:left="130" w:leftChars="62" w:firstLine="100" w:firstLineChars="50"/>
              <w:rPr>
                <w:rFonts w:hAnsi="宋体" w:cs="宋体"/>
                <w:highlight w:val="yellow"/>
              </w:rPr>
            </w:pPr>
            <w:r>
              <w:rPr>
                <w:rFonts w:hint="eastAsia" w:hAnsi="宋体" w:cs="宋体"/>
                <w:highlight w:val="yellow"/>
              </w:rPr>
              <w:t>500≤M&lt;1000</w:t>
            </w:r>
          </w:p>
        </w:tc>
        <w:tc>
          <w:tcPr>
            <w:tcW w:w="2286" w:type="dxa"/>
            <w:noWrap w:val="0"/>
            <w:vAlign w:val="center"/>
          </w:tcPr>
          <w:p w14:paraId="41CD3279">
            <w:pPr>
              <w:pStyle w:val="14"/>
              <w:spacing w:line="360" w:lineRule="auto"/>
              <w:ind w:left="130" w:leftChars="62" w:firstLine="100" w:firstLineChars="50"/>
              <w:rPr>
                <w:rFonts w:hint="default" w:hAnsi="宋体" w:eastAsia="宋体" w:cs="宋体"/>
                <w:color w:val="FF0000"/>
                <w:highlight w:val="yellow"/>
                <w:lang w:val="en-US" w:eastAsia="zh-CN"/>
              </w:rPr>
            </w:pPr>
            <w:r>
              <w:rPr>
                <w:rFonts w:hint="eastAsia" w:hAnsi="宋体" w:cs="宋体"/>
                <w:color w:val="FF0000"/>
                <w:highlight w:val="yellow"/>
              </w:rPr>
              <w:t>1</w:t>
            </w:r>
            <w:r>
              <w:rPr>
                <w:rFonts w:hint="eastAsia" w:hAnsi="宋体" w:cs="宋体"/>
                <w:color w:val="FF0000"/>
                <w:highlight w:val="yellow"/>
                <w:lang w:val="en-US" w:eastAsia="zh-CN"/>
              </w:rPr>
              <w:t>.5</w:t>
            </w:r>
          </w:p>
        </w:tc>
        <w:tc>
          <w:tcPr>
            <w:tcW w:w="2775" w:type="dxa"/>
            <w:vMerge w:val="continue"/>
            <w:noWrap w:val="0"/>
            <w:vAlign w:val="top"/>
          </w:tcPr>
          <w:p w14:paraId="4EC4D1FE">
            <w:pPr>
              <w:pStyle w:val="14"/>
              <w:spacing w:line="360" w:lineRule="auto"/>
              <w:ind w:left="130" w:leftChars="62" w:firstLine="100" w:firstLineChars="50"/>
              <w:rPr>
                <w:rFonts w:hAnsi="宋体" w:cs="宋体"/>
              </w:rPr>
            </w:pPr>
          </w:p>
        </w:tc>
      </w:tr>
      <w:tr w14:paraId="2C55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A4275C9">
            <w:pPr>
              <w:pStyle w:val="14"/>
              <w:spacing w:line="360" w:lineRule="auto"/>
              <w:ind w:left="130" w:leftChars="62" w:firstLine="100" w:firstLineChars="50"/>
              <w:rPr>
                <w:rFonts w:hAnsi="宋体" w:cs="宋体"/>
                <w:highlight w:val="yellow"/>
              </w:rPr>
            </w:pPr>
            <w:r>
              <w:rPr>
                <w:rFonts w:hint="eastAsia" w:hAnsi="宋体" w:cs="宋体"/>
                <w:highlight w:val="yellow"/>
              </w:rPr>
              <w:t>1000≤M&lt;5000</w:t>
            </w:r>
          </w:p>
        </w:tc>
        <w:tc>
          <w:tcPr>
            <w:tcW w:w="2286" w:type="dxa"/>
            <w:noWrap w:val="0"/>
            <w:vAlign w:val="center"/>
          </w:tcPr>
          <w:p w14:paraId="0693D9EA">
            <w:pPr>
              <w:pStyle w:val="14"/>
              <w:spacing w:line="360" w:lineRule="auto"/>
              <w:ind w:left="130" w:leftChars="62" w:firstLine="100" w:firstLineChars="50"/>
              <w:rPr>
                <w:rFonts w:hint="default" w:hAnsi="宋体" w:eastAsia="宋体" w:cs="宋体"/>
                <w:color w:val="FF0000"/>
                <w:highlight w:val="yellow"/>
                <w:lang w:val="en-US" w:eastAsia="zh-CN"/>
              </w:rPr>
            </w:pPr>
            <w:r>
              <w:rPr>
                <w:rFonts w:hint="eastAsia" w:hAnsi="宋体" w:cs="宋体"/>
                <w:color w:val="FF0000"/>
                <w:highlight w:val="yellow"/>
                <w:lang w:val="en-US" w:eastAsia="zh-CN"/>
              </w:rPr>
              <w:t>0.8</w:t>
            </w:r>
          </w:p>
        </w:tc>
        <w:tc>
          <w:tcPr>
            <w:tcW w:w="2775" w:type="dxa"/>
            <w:vMerge w:val="continue"/>
            <w:noWrap w:val="0"/>
            <w:vAlign w:val="top"/>
          </w:tcPr>
          <w:p w14:paraId="4EA861DA">
            <w:pPr>
              <w:pStyle w:val="14"/>
              <w:spacing w:line="360" w:lineRule="auto"/>
              <w:ind w:left="130" w:leftChars="62" w:firstLine="100" w:firstLineChars="50"/>
              <w:rPr>
                <w:rFonts w:hAnsi="宋体" w:cs="宋体"/>
              </w:rPr>
            </w:pPr>
          </w:p>
        </w:tc>
      </w:tr>
      <w:tr w14:paraId="42DD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FCA88EB">
            <w:pPr>
              <w:pStyle w:val="14"/>
              <w:spacing w:line="360" w:lineRule="auto"/>
              <w:ind w:left="130" w:leftChars="62" w:firstLine="100" w:firstLineChars="50"/>
              <w:rPr>
                <w:rFonts w:hAnsi="宋体" w:cs="宋体"/>
              </w:rPr>
            </w:pPr>
            <w:r>
              <w:rPr>
                <w:rFonts w:hint="eastAsia" w:hAnsi="宋体" w:cs="宋体"/>
              </w:rPr>
              <w:t>5000≤M&lt;10000</w:t>
            </w:r>
          </w:p>
        </w:tc>
        <w:tc>
          <w:tcPr>
            <w:tcW w:w="2286" w:type="dxa"/>
            <w:noWrap w:val="0"/>
            <w:vAlign w:val="center"/>
          </w:tcPr>
          <w:p w14:paraId="134DCBDF">
            <w:pPr>
              <w:pStyle w:val="14"/>
              <w:spacing w:line="360" w:lineRule="auto"/>
              <w:ind w:left="130" w:leftChars="62" w:firstLine="100" w:firstLineChars="50"/>
              <w:rPr>
                <w:rFonts w:hAnsi="宋体" w:cs="宋体"/>
              </w:rPr>
            </w:pPr>
            <w:r>
              <w:rPr>
                <w:rFonts w:hint="eastAsia" w:hAnsi="宋体" w:cs="宋体"/>
              </w:rPr>
              <w:t>0.6</w:t>
            </w:r>
          </w:p>
        </w:tc>
        <w:tc>
          <w:tcPr>
            <w:tcW w:w="2775" w:type="dxa"/>
            <w:vMerge w:val="continue"/>
            <w:noWrap w:val="0"/>
            <w:vAlign w:val="top"/>
          </w:tcPr>
          <w:p w14:paraId="24846F68">
            <w:pPr>
              <w:pStyle w:val="14"/>
              <w:spacing w:line="360" w:lineRule="auto"/>
              <w:ind w:left="130" w:leftChars="62" w:firstLine="100" w:firstLineChars="50"/>
              <w:rPr>
                <w:rFonts w:hAnsi="宋体" w:cs="宋体"/>
              </w:rPr>
            </w:pPr>
          </w:p>
        </w:tc>
      </w:tr>
      <w:tr w14:paraId="5436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8D2A4E3">
            <w:pPr>
              <w:pStyle w:val="14"/>
              <w:spacing w:line="360" w:lineRule="auto"/>
              <w:ind w:left="130" w:leftChars="62" w:firstLine="100" w:firstLineChars="50"/>
              <w:rPr>
                <w:rFonts w:hAnsi="宋体" w:cs="宋体"/>
              </w:rPr>
            </w:pPr>
            <w:r>
              <w:rPr>
                <w:rFonts w:hint="eastAsia" w:hAnsi="宋体" w:cs="宋体"/>
              </w:rPr>
              <w:t>10000≤M&lt;20000</w:t>
            </w:r>
          </w:p>
        </w:tc>
        <w:tc>
          <w:tcPr>
            <w:tcW w:w="2286" w:type="dxa"/>
            <w:noWrap w:val="0"/>
            <w:vAlign w:val="center"/>
          </w:tcPr>
          <w:p w14:paraId="36CEDAD5">
            <w:pPr>
              <w:pStyle w:val="14"/>
              <w:spacing w:line="360" w:lineRule="auto"/>
              <w:ind w:left="130" w:leftChars="62" w:firstLine="100" w:firstLineChars="50"/>
              <w:rPr>
                <w:rFonts w:hAnsi="宋体" w:cs="宋体"/>
              </w:rPr>
            </w:pPr>
            <w:r>
              <w:rPr>
                <w:rFonts w:hint="eastAsia" w:hAnsi="宋体" w:cs="宋体"/>
              </w:rPr>
              <w:t>0.40</w:t>
            </w:r>
          </w:p>
        </w:tc>
        <w:tc>
          <w:tcPr>
            <w:tcW w:w="2775" w:type="dxa"/>
            <w:vMerge w:val="continue"/>
            <w:noWrap w:val="0"/>
            <w:vAlign w:val="top"/>
          </w:tcPr>
          <w:p w14:paraId="5BBC5082">
            <w:pPr>
              <w:pStyle w:val="14"/>
              <w:spacing w:line="360" w:lineRule="auto"/>
              <w:ind w:left="130" w:leftChars="62" w:firstLine="100" w:firstLineChars="50"/>
              <w:rPr>
                <w:rFonts w:hAnsi="宋体" w:cs="宋体"/>
              </w:rPr>
            </w:pPr>
          </w:p>
        </w:tc>
      </w:tr>
      <w:tr w14:paraId="4888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0A2F110">
            <w:pPr>
              <w:pStyle w:val="14"/>
              <w:spacing w:line="360" w:lineRule="auto"/>
              <w:ind w:left="130" w:leftChars="62" w:firstLine="100" w:firstLineChars="50"/>
              <w:rPr>
                <w:rFonts w:hAnsi="宋体" w:cs="宋体"/>
              </w:rPr>
            </w:pPr>
            <w:r>
              <w:rPr>
                <w:rFonts w:hint="eastAsia" w:hAnsi="宋体" w:cs="宋体"/>
              </w:rPr>
              <w:t>20000≤M&lt;40000</w:t>
            </w:r>
          </w:p>
        </w:tc>
        <w:tc>
          <w:tcPr>
            <w:tcW w:w="2286" w:type="dxa"/>
            <w:noWrap w:val="0"/>
            <w:vAlign w:val="center"/>
          </w:tcPr>
          <w:p w14:paraId="575D1CE1">
            <w:pPr>
              <w:pStyle w:val="14"/>
              <w:spacing w:line="360" w:lineRule="auto"/>
              <w:ind w:left="130" w:leftChars="62" w:firstLine="100" w:firstLineChars="50"/>
              <w:rPr>
                <w:rFonts w:hAnsi="宋体" w:cs="宋体"/>
              </w:rPr>
            </w:pPr>
            <w:r>
              <w:rPr>
                <w:rFonts w:hint="eastAsia" w:hAnsi="宋体" w:cs="宋体"/>
              </w:rPr>
              <w:t>0.30</w:t>
            </w:r>
          </w:p>
        </w:tc>
        <w:tc>
          <w:tcPr>
            <w:tcW w:w="2775" w:type="dxa"/>
            <w:vMerge w:val="continue"/>
            <w:noWrap w:val="0"/>
            <w:vAlign w:val="top"/>
          </w:tcPr>
          <w:p w14:paraId="64C1EB06">
            <w:pPr>
              <w:pStyle w:val="14"/>
              <w:spacing w:line="360" w:lineRule="auto"/>
              <w:ind w:left="130" w:leftChars="62" w:firstLine="100" w:firstLineChars="50"/>
              <w:rPr>
                <w:rFonts w:hAnsi="宋体" w:cs="宋体"/>
              </w:rPr>
            </w:pPr>
          </w:p>
        </w:tc>
      </w:tr>
      <w:tr w14:paraId="2EA1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85CD02F">
            <w:pPr>
              <w:pStyle w:val="14"/>
              <w:spacing w:line="360" w:lineRule="auto"/>
              <w:ind w:left="130" w:leftChars="62" w:firstLine="100" w:firstLineChars="50"/>
              <w:rPr>
                <w:rFonts w:hAnsi="宋体" w:cs="宋体"/>
              </w:rPr>
            </w:pPr>
            <w:r>
              <w:rPr>
                <w:rFonts w:hint="eastAsia" w:hAnsi="宋体" w:cs="宋体"/>
              </w:rPr>
              <w:t>40000≤M&lt;60000</w:t>
            </w:r>
          </w:p>
        </w:tc>
        <w:tc>
          <w:tcPr>
            <w:tcW w:w="2286" w:type="dxa"/>
            <w:noWrap w:val="0"/>
            <w:vAlign w:val="center"/>
          </w:tcPr>
          <w:p w14:paraId="120D2BB5">
            <w:pPr>
              <w:pStyle w:val="14"/>
              <w:spacing w:line="360" w:lineRule="auto"/>
              <w:ind w:left="130" w:leftChars="62" w:firstLine="100" w:firstLineChars="50"/>
              <w:rPr>
                <w:rFonts w:hAnsi="宋体" w:cs="宋体"/>
              </w:rPr>
            </w:pPr>
            <w:r>
              <w:rPr>
                <w:rFonts w:hint="eastAsia" w:hAnsi="宋体" w:cs="宋体"/>
              </w:rPr>
              <w:t>0.25</w:t>
            </w:r>
          </w:p>
        </w:tc>
        <w:tc>
          <w:tcPr>
            <w:tcW w:w="2775" w:type="dxa"/>
            <w:vMerge w:val="continue"/>
            <w:noWrap w:val="0"/>
            <w:vAlign w:val="top"/>
          </w:tcPr>
          <w:p w14:paraId="79AA20D2">
            <w:pPr>
              <w:pStyle w:val="14"/>
              <w:spacing w:line="360" w:lineRule="auto"/>
              <w:ind w:left="130" w:leftChars="62" w:firstLine="100" w:firstLineChars="50"/>
              <w:rPr>
                <w:rFonts w:hAnsi="宋体" w:cs="宋体"/>
              </w:rPr>
            </w:pPr>
          </w:p>
        </w:tc>
      </w:tr>
      <w:tr w14:paraId="28BC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676A1A7">
            <w:pPr>
              <w:pStyle w:val="14"/>
              <w:spacing w:line="360" w:lineRule="auto"/>
              <w:ind w:left="130" w:leftChars="62" w:firstLine="100" w:firstLineChars="50"/>
              <w:rPr>
                <w:rFonts w:hAnsi="宋体" w:cs="宋体"/>
              </w:rPr>
            </w:pPr>
            <w:r>
              <w:rPr>
                <w:rFonts w:hint="eastAsia" w:hAnsi="宋体" w:cs="宋体"/>
              </w:rPr>
              <w:t>60000≤M&lt;80000</w:t>
            </w:r>
          </w:p>
        </w:tc>
        <w:tc>
          <w:tcPr>
            <w:tcW w:w="2286" w:type="dxa"/>
            <w:noWrap w:val="0"/>
            <w:vAlign w:val="center"/>
          </w:tcPr>
          <w:p w14:paraId="1EE61099">
            <w:pPr>
              <w:pStyle w:val="14"/>
              <w:spacing w:line="360" w:lineRule="auto"/>
              <w:ind w:left="130" w:leftChars="62" w:firstLine="100" w:firstLineChars="50"/>
              <w:rPr>
                <w:rFonts w:hAnsi="宋体" w:cs="宋体"/>
              </w:rPr>
            </w:pPr>
            <w:r>
              <w:rPr>
                <w:rFonts w:hint="eastAsia" w:hAnsi="宋体" w:cs="宋体"/>
              </w:rPr>
              <w:t>0.20</w:t>
            </w:r>
          </w:p>
        </w:tc>
        <w:tc>
          <w:tcPr>
            <w:tcW w:w="2775" w:type="dxa"/>
            <w:vMerge w:val="continue"/>
            <w:noWrap w:val="0"/>
            <w:vAlign w:val="top"/>
          </w:tcPr>
          <w:p w14:paraId="24431344">
            <w:pPr>
              <w:pStyle w:val="14"/>
              <w:spacing w:line="360" w:lineRule="auto"/>
              <w:ind w:left="130" w:leftChars="62" w:firstLine="100" w:firstLineChars="50"/>
              <w:rPr>
                <w:rFonts w:hAnsi="宋体" w:cs="宋体"/>
              </w:rPr>
            </w:pPr>
          </w:p>
        </w:tc>
      </w:tr>
      <w:tr w14:paraId="24B9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5524C03B">
            <w:pPr>
              <w:pStyle w:val="14"/>
              <w:spacing w:line="360" w:lineRule="auto"/>
              <w:ind w:left="130" w:leftChars="62" w:firstLine="100" w:firstLineChars="50"/>
              <w:rPr>
                <w:rFonts w:hAnsi="宋体" w:cs="宋体"/>
              </w:rPr>
            </w:pPr>
            <w:r>
              <w:rPr>
                <w:rFonts w:hint="eastAsia" w:hAnsi="宋体" w:cs="宋体"/>
              </w:rPr>
              <w:t>80000≤M&lt;100000</w:t>
            </w:r>
          </w:p>
        </w:tc>
        <w:tc>
          <w:tcPr>
            <w:tcW w:w="2286" w:type="dxa"/>
            <w:noWrap w:val="0"/>
            <w:vAlign w:val="center"/>
          </w:tcPr>
          <w:p w14:paraId="57EEBA36">
            <w:pPr>
              <w:pStyle w:val="14"/>
              <w:spacing w:line="360" w:lineRule="auto"/>
              <w:ind w:left="130" w:leftChars="62" w:firstLine="100" w:firstLineChars="50"/>
              <w:rPr>
                <w:rFonts w:hAnsi="宋体" w:cs="宋体"/>
              </w:rPr>
            </w:pPr>
            <w:r>
              <w:rPr>
                <w:rFonts w:hint="eastAsia" w:hAnsi="宋体" w:cs="宋体"/>
              </w:rPr>
              <w:t>0.15</w:t>
            </w:r>
          </w:p>
        </w:tc>
        <w:tc>
          <w:tcPr>
            <w:tcW w:w="2775" w:type="dxa"/>
            <w:vMerge w:val="continue"/>
            <w:noWrap w:val="0"/>
            <w:vAlign w:val="top"/>
          </w:tcPr>
          <w:p w14:paraId="3B988A97">
            <w:pPr>
              <w:pStyle w:val="14"/>
              <w:spacing w:line="360" w:lineRule="auto"/>
              <w:ind w:left="130" w:leftChars="62" w:firstLine="100" w:firstLineChars="50"/>
              <w:rPr>
                <w:rFonts w:hAnsi="宋体" w:cs="宋体"/>
              </w:rPr>
            </w:pPr>
          </w:p>
        </w:tc>
      </w:tr>
      <w:tr w14:paraId="5D51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1D6661EA">
            <w:pPr>
              <w:pStyle w:val="14"/>
              <w:spacing w:line="360" w:lineRule="auto"/>
              <w:ind w:left="130" w:leftChars="62" w:firstLine="100" w:firstLineChars="50"/>
              <w:rPr>
                <w:rFonts w:hAnsi="宋体" w:cs="宋体"/>
              </w:rPr>
            </w:pPr>
            <w:r>
              <w:rPr>
                <w:rFonts w:hint="eastAsia" w:hAnsi="宋体" w:cs="宋体"/>
              </w:rPr>
              <w:t>100000≤M&lt;200000</w:t>
            </w:r>
          </w:p>
        </w:tc>
        <w:tc>
          <w:tcPr>
            <w:tcW w:w="2286" w:type="dxa"/>
            <w:noWrap w:val="0"/>
            <w:vAlign w:val="center"/>
          </w:tcPr>
          <w:p w14:paraId="2160FA92">
            <w:pPr>
              <w:pStyle w:val="14"/>
              <w:spacing w:line="360" w:lineRule="auto"/>
              <w:ind w:left="130" w:leftChars="62" w:firstLine="100" w:firstLineChars="50"/>
              <w:rPr>
                <w:rFonts w:hAnsi="宋体" w:cs="宋体"/>
              </w:rPr>
            </w:pPr>
            <w:r>
              <w:rPr>
                <w:rFonts w:hint="eastAsia" w:hAnsi="宋体" w:cs="宋体"/>
              </w:rPr>
              <w:t>0.10</w:t>
            </w:r>
          </w:p>
        </w:tc>
        <w:tc>
          <w:tcPr>
            <w:tcW w:w="2775" w:type="dxa"/>
            <w:vMerge w:val="continue"/>
            <w:noWrap w:val="0"/>
            <w:vAlign w:val="top"/>
          </w:tcPr>
          <w:p w14:paraId="14340EC1">
            <w:pPr>
              <w:pStyle w:val="14"/>
              <w:spacing w:line="360" w:lineRule="auto"/>
              <w:ind w:left="130" w:leftChars="62" w:firstLine="100" w:firstLineChars="50"/>
              <w:rPr>
                <w:rFonts w:hAnsi="宋体" w:cs="宋体"/>
              </w:rPr>
            </w:pPr>
          </w:p>
        </w:tc>
      </w:tr>
      <w:tr w14:paraId="2066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22EFF89">
            <w:pPr>
              <w:pStyle w:val="14"/>
              <w:spacing w:line="360" w:lineRule="auto"/>
              <w:ind w:left="130" w:leftChars="62" w:firstLine="100" w:firstLineChars="50"/>
              <w:rPr>
                <w:rFonts w:hAnsi="宋体" w:cs="宋体"/>
              </w:rPr>
            </w:pPr>
            <w:r>
              <w:rPr>
                <w:rFonts w:hint="eastAsia" w:hAnsi="宋体" w:cs="宋体"/>
              </w:rPr>
              <w:t>200000≤M&lt;300000</w:t>
            </w:r>
          </w:p>
        </w:tc>
        <w:tc>
          <w:tcPr>
            <w:tcW w:w="2286" w:type="dxa"/>
            <w:noWrap w:val="0"/>
            <w:vAlign w:val="center"/>
          </w:tcPr>
          <w:p w14:paraId="7F6EDC17">
            <w:pPr>
              <w:pStyle w:val="14"/>
              <w:spacing w:line="360" w:lineRule="auto"/>
              <w:ind w:left="130" w:leftChars="62" w:firstLine="100" w:firstLineChars="50"/>
              <w:rPr>
                <w:rFonts w:hAnsi="宋体" w:cs="宋体"/>
              </w:rPr>
            </w:pPr>
            <w:r>
              <w:rPr>
                <w:rFonts w:hint="eastAsia" w:hAnsi="宋体" w:cs="宋体"/>
              </w:rPr>
              <w:t>0.08</w:t>
            </w:r>
          </w:p>
        </w:tc>
        <w:tc>
          <w:tcPr>
            <w:tcW w:w="2775" w:type="dxa"/>
            <w:vMerge w:val="continue"/>
            <w:noWrap w:val="0"/>
            <w:vAlign w:val="top"/>
          </w:tcPr>
          <w:p w14:paraId="2A6BDA63">
            <w:pPr>
              <w:pStyle w:val="14"/>
              <w:spacing w:line="360" w:lineRule="auto"/>
              <w:ind w:left="130" w:leftChars="62" w:firstLine="100" w:firstLineChars="50"/>
              <w:rPr>
                <w:rFonts w:hAnsi="宋体" w:cs="宋体"/>
              </w:rPr>
            </w:pPr>
          </w:p>
        </w:tc>
      </w:tr>
      <w:tr w14:paraId="7597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A78EB3B">
            <w:pPr>
              <w:pStyle w:val="14"/>
              <w:spacing w:line="360" w:lineRule="auto"/>
              <w:ind w:left="130" w:leftChars="62" w:firstLine="100" w:firstLineChars="50"/>
              <w:rPr>
                <w:rFonts w:hAnsi="宋体" w:cs="宋体"/>
                <w:color w:val="FF0000"/>
                <w:highlight w:val="yellow"/>
              </w:rPr>
            </w:pPr>
            <w:r>
              <w:rPr>
                <w:rFonts w:hint="eastAsia" w:hAnsi="宋体" w:cs="宋体"/>
                <w:color w:val="FF0000"/>
                <w:highlight w:val="yellow"/>
                <w:lang w:val="en-US" w:eastAsia="zh-CN"/>
              </w:rPr>
              <w:t>3</w:t>
            </w:r>
            <w:r>
              <w:rPr>
                <w:rFonts w:hint="eastAsia" w:hAnsi="宋体" w:cs="宋体"/>
                <w:color w:val="FF0000"/>
                <w:highlight w:val="yellow"/>
              </w:rPr>
              <w:t>00000≤M</w:t>
            </w:r>
          </w:p>
        </w:tc>
        <w:tc>
          <w:tcPr>
            <w:tcW w:w="2286" w:type="dxa"/>
            <w:noWrap w:val="0"/>
            <w:vAlign w:val="center"/>
          </w:tcPr>
          <w:p w14:paraId="2D035E32">
            <w:pPr>
              <w:pStyle w:val="14"/>
              <w:spacing w:line="360" w:lineRule="auto"/>
              <w:ind w:left="130" w:leftChars="62" w:firstLine="100" w:firstLineChars="50"/>
              <w:rPr>
                <w:rFonts w:hint="eastAsia" w:hAnsi="宋体" w:eastAsia="宋体" w:cs="宋体"/>
                <w:color w:val="FF0000"/>
                <w:highlight w:val="yellow"/>
                <w:lang w:eastAsia="zh-CN"/>
              </w:rPr>
            </w:pPr>
            <w:r>
              <w:rPr>
                <w:rFonts w:hint="eastAsia" w:hAnsi="宋体" w:cs="宋体"/>
                <w:color w:val="FF0000"/>
                <w:highlight w:val="yellow"/>
              </w:rPr>
              <w:t>0.0</w:t>
            </w:r>
            <w:r>
              <w:rPr>
                <w:rFonts w:hint="eastAsia" w:hAnsi="宋体" w:cs="宋体"/>
                <w:color w:val="FF0000"/>
                <w:highlight w:val="yellow"/>
                <w:lang w:val="en-US" w:eastAsia="zh-CN"/>
              </w:rPr>
              <w:t>3</w:t>
            </w:r>
          </w:p>
        </w:tc>
        <w:tc>
          <w:tcPr>
            <w:tcW w:w="2775" w:type="dxa"/>
            <w:vMerge w:val="continue"/>
            <w:noWrap w:val="0"/>
            <w:vAlign w:val="top"/>
          </w:tcPr>
          <w:p w14:paraId="34688206">
            <w:pPr>
              <w:pStyle w:val="14"/>
              <w:spacing w:line="360" w:lineRule="auto"/>
              <w:ind w:left="130" w:leftChars="62" w:firstLine="100" w:firstLineChars="50"/>
              <w:rPr>
                <w:rFonts w:hAnsi="宋体" w:cs="宋体"/>
              </w:rPr>
            </w:pPr>
          </w:p>
        </w:tc>
      </w:tr>
    </w:tbl>
    <w:p w14:paraId="3D4C5F89">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4.如按上述规定计算得出的协审服务费少于</w:t>
      </w:r>
      <w:r>
        <w:rPr>
          <w:rFonts w:hint="eastAsia" w:ascii="宋体" w:hAnsi="宋体" w:eastAsia="宋体" w:cs="宋体"/>
          <w:sz w:val="21"/>
          <w:szCs w:val="21"/>
          <w:lang w:val="en-US" w:eastAsia="zh-CN"/>
        </w:rPr>
        <w:t>16</w:t>
      </w:r>
      <w:r>
        <w:rPr>
          <w:rFonts w:hint="eastAsia" w:ascii="宋体" w:hAnsi="宋体" w:eastAsia="宋体" w:cs="宋体"/>
          <w:sz w:val="21"/>
          <w:szCs w:val="21"/>
        </w:rPr>
        <w:t>00元的，按</w:t>
      </w:r>
      <w:r>
        <w:rPr>
          <w:rFonts w:hint="eastAsia" w:ascii="宋体" w:hAnsi="宋体" w:eastAsia="宋体" w:cs="宋体"/>
          <w:sz w:val="21"/>
          <w:szCs w:val="21"/>
          <w:lang w:val="en-US" w:eastAsia="zh-CN"/>
        </w:rPr>
        <w:t>16</w:t>
      </w:r>
      <w:r>
        <w:rPr>
          <w:rFonts w:hint="eastAsia" w:ascii="宋体" w:hAnsi="宋体" w:eastAsia="宋体" w:cs="宋体"/>
          <w:sz w:val="21"/>
          <w:szCs w:val="21"/>
        </w:rPr>
        <w:t>00元计。</w:t>
      </w:r>
    </w:p>
    <w:p w14:paraId="408A68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lang w:eastAsia="zh-CN"/>
        </w:rPr>
        <w:t>概算（预算）</w:t>
      </w:r>
      <w:r>
        <w:rPr>
          <w:rFonts w:hint="eastAsia" w:ascii="宋体" w:hAnsi="宋体" w:eastAsia="宋体" w:cs="宋体"/>
          <w:sz w:val="21"/>
          <w:szCs w:val="21"/>
        </w:rPr>
        <w:t>协审服务费</w:t>
      </w:r>
      <w:r>
        <w:rPr>
          <w:rFonts w:hint="eastAsia" w:ascii="宋体" w:hAnsi="宋体" w:eastAsia="宋体" w:cs="宋体"/>
          <w:sz w:val="21"/>
          <w:szCs w:val="21"/>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1FDB7A95">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1.费用按下列公式计算：</w:t>
      </w:r>
      <w:r>
        <w:rPr>
          <w:rFonts w:hint="eastAsia" w:ascii="宋体" w:hAnsi="宋体" w:eastAsia="宋体" w:cs="宋体"/>
          <w:sz w:val="21"/>
          <w:szCs w:val="21"/>
          <w:lang w:eastAsia="zh-CN"/>
        </w:rPr>
        <w:t>概算（预算）</w:t>
      </w:r>
      <w:r>
        <w:rPr>
          <w:rFonts w:hint="eastAsia" w:ascii="宋体" w:hAnsi="宋体" w:eastAsia="宋体" w:cs="宋体"/>
          <w:sz w:val="21"/>
          <w:szCs w:val="21"/>
        </w:rPr>
        <w:t>协审服务费＝（某工程项目审定工程建安造价×招标控制价协审服务费计费标准＋工程净核减额×5％×分段计费系数×15％）×各专业难度系数</w:t>
      </w:r>
    </w:p>
    <w:p w14:paraId="5701526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2.难度系数具体设置如下：</w:t>
      </w:r>
    </w:p>
    <w:p w14:paraId="6B0D744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FF0000"/>
          <w:sz w:val="21"/>
          <w:szCs w:val="21"/>
          <w:highlight w:val="yellow"/>
        </w:rPr>
        <w:t>水利、</w:t>
      </w:r>
      <w:r>
        <w:rPr>
          <w:rFonts w:hint="eastAsia" w:ascii="宋体" w:hAnsi="宋体" w:eastAsia="宋体" w:cs="宋体"/>
          <w:sz w:val="21"/>
          <w:szCs w:val="21"/>
        </w:rPr>
        <w:t>市政道路及管网、公路及土地整理项目、园林绿化工程，难度系数为0.</w:t>
      </w:r>
      <w:r>
        <w:rPr>
          <w:rFonts w:hint="eastAsia" w:ascii="宋体" w:hAnsi="宋体" w:eastAsia="宋体" w:cs="宋体"/>
          <w:sz w:val="21"/>
          <w:szCs w:val="21"/>
          <w:lang w:val="en-US" w:eastAsia="zh-CN"/>
        </w:rPr>
        <w:t>55</w:t>
      </w:r>
      <w:r>
        <w:rPr>
          <w:rFonts w:hint="eastAsia" w:ascii="宋体" w:hAnsi="宋体" w:eastAsia="宋体" w:cs="宋体"/>
          <w:sz w:val="21"/>
          <w:szCs w:val="21"/>
        </w:rPr>
        <w:t>；</w:t>
      </w:r>
    </w:p>
    <w:p w14:paraId="6F51CD5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）桥梁、装饰装修和房建项目，难度系数为</w:t>
      </w:r>
      <w:r>
        <w:rPr>
          <w:rFonts w:hint="eastAsia" w:ascii="宋体" w:hAnsi="宋体" w:eastAsia="宋体" w:cs="宋体"/>
          <w:sz w:val="21"/>
          <w:szCs w:val="21"/>
          <w:lang w:val="en-US" w:eastAsia="zh-CN"/>
        </w:rPr>
        <w:t>0.85</w:t>
      </w:r>
      <w:r>
        <w:rPr>
          <w:rFonts w:hint="eastAsia" w:ascii="宋体" w:hAnsi="宋体" w:eastAsia="宋体" w:cs="宋体"/>
          <w:sz w:val="21"/>
          <w:szCs w:val="21"/>
        </w:rPr>
        <w:t>；</w:t>
      </w:r>
    </w:p>
    <w:p w14:paraId="491159E0">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）货物采购、大型土石方、工程建设其他费用，难度系数为0.</w:t>
      </w:r>
      <w:r>
        <w:rPr>
          <w:rFonts w:hint="eastAsia" w:ascii="宋体" w:hAnsi="宋体" w:eastAsia="宋体" w:cs="宋体"/>
          <w:sz w:val="21"/>
          <w:szCs w:val="21"/>
          <w:lang w:val="en-US" w:eastAsia="zh-CN"/>
        </w:rPr>
        <w:t>5</w:t>
      </w:r>
      <w:r>
        <w:rPr>
          <w:rFonts w:hint="eastAsia" w:ascii="宋体" w:hAnsi="宋体" w:eastAsia="宋体" w:cs="宋体"/>
          <w:sz w:val="21"/>
          <w:szCs w:val="21"/>
        </w:rPr>
        <w:t>；</w:t>
      </w:r>
    </w:p>
    <w:p w14:paraId="383D74B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）其余项目的难度系数为0.</w:t>
      </w:r>
      <w:r>
        <w:rPr>
          <w:rFonts w:hint="eastAsia" w:ascii="宋体" w:hAnsi="宋体" w:eastAsia="宋体" w:cs="宋体"/>
          <w:sz w:val="21"/>
          <w:szCs w:val="21"/>
          <w:lang w:val="en-US" w:eastAsia="zh-CN"/>
        </w:rPr>
        <w:t>9</w:t>
      </w:r>
      <w:r>
        <w:rPr>
          <w:rFonts w:hint="eastAsia" w:ascii="宋体" w:hAnsi="宋体" w:eastAsia="宋体" w:cs="宋体"/>
          <w:sz w:val="21"/>
          <w:szCs w:val="21"/>
        </w:rPr>
        <w:t>。</w:t>
      </w:r>
    </w:p>
    <w:p w14:paraId="1434C448">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3.分段计费系数设置如下表：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20"/>
        <w:gridCol w:w="3100"/>
      </w:tblGrid>
      <w:tr w14:paraId="3846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1E9133F0">
            <w:pPr>
              <w:pStyle w:val="14"/>
              <w:spacing w:line="360" w:lineRule="auto"/>
              <w:ind w:firstLine="100" w:firstLineChars="50"/>
              <w:rPr>
                <w:rFonts w:hAnsi="宋体" w:cs="宋体"/>
              </w:rPr>
            </w:pPr>
            <w:r>
              <w:rPr>
                <w:rFonts w:hint="eastAsia" w:hAnsi="宋体" w:cs="宋体"/>
              </w:rPr>
              <w:t>送审单项造价M（万元）</w:t>
            </w:r>
          </w:p>
        </w:tc>
        <w:tc>
          <w:tcPr>
            <w:tcW w:w="3100" w:type="dxa"/>
            <w:noWrap w:val="0"/>
            <w:vAlign w:val="center"/>
          </w:tcPr>
          <w:p w14:paraId="0E2A23D7">
            <w:pPr>
              <w:pStyle w:val="14"/>
              <w:spacing w:line="360" w:lineRule="auto"/>
              <w:ind w:firstLine="100" w:firstLineChars="50"/>
              <w:rPr>
                <w:rFonts w:hAnsi="宋体" w:cs="宋体"/>
              </w:rPr>
            </w:pPr>
            <w:r>
              <w:rPr>
                <w:rFonts w:hint="eastAsia" w:hAnsi="宋体" w:cs="宋体"/>
              </w:rPr>
              <w:t>分段计费系数</w:t>
            </w:r>
          </w:p>
        </w:tc>
      </w:tr>
      <w:tr w14:paraId="7DB8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FC45DA7">
            <w:pPr>
              <w:pStyle w:val="14"/>
              <w:spacing w:line="360" w:lineRule="auto"/>
              <w:ind w:firstLine="100" w:firstLineChars="50"/>
              <w:rPr>
                <w:rFonts w:hAnsi="宋体" w:cs="宋体"/>
                <w:highlight w:val="yellow"/>
              </w:rPr>
            </w:pPr>
            <w:r>
              <w:rPr>
                <w:rFonts w:hint="eastAsia" w:hAnsi="宋体" w:cs="宋体"/>
                <w:highlight w:val="yellow"/>
              </w:rPr>
              <w:t>M&lt;200</w:t>
            </w:r>
          </w:p>
        </w:tc>
        <w:tc>
          <w:tcPr>
            <w:tcW w:w="3100" w:type="dxa"/>
            <w:noWrap w:val="0"/>
            <w:vAlign w:val="center"/>
          </w:tcPr>
          <w:p w14:paraId="61818D98">
            <w:pPr>
              <w:pStyle w:val="14"/>
              <w:spacing w:line="360" w:lineRule="auto"/>
              <w:ind w:firstLine="100" w:firstLineChars="50"/>
              <w:rPr>
                <w:rFonts w:hint="eastAsia" w:hAnsi="宋体" w:eastAsia="宋体" w:cs="宋体"/>
                <w:color w:val="FF0000"/>
                <w:highlight w:val="yellow"/>
                <w:lang w:val="en-US" w:eastAsia="zh-CN"/>
              </w:rPr>
            </w:pPr>
            <w:r>
              <w:rPr>
                <w:rFonts w:hint="eastAsia" w:hAnsi="宋体" w:cs="宋体"/>
                <w:color w:val="FF0000"/>
                <w:highlight w:val="yellow"/>
              </w:rPr>
              <w:t>1.</w:t>
            </w:r>
            <w:r>
              <w:rPr>
                <w:rFonts w:hint="eastAsia" w:hAnsi="宋体" w:cs="宋体"/>
                <w:color w:val="FF0000"/>
                <w:highlight w:val="yellow"/>
                <w:lang w:val="en-US" w:eastAsia="zh-CN"/>
              </w:rPr>
              <w:t>0</w:t>
            </w:r>
          </w:p>
        </w:tc>
      </w:tr>
      <w:tr w14:paraId="4903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71B572E2">
            <w:pPr>
              <w:pStyle w:val="14"/>
              <w:spacing w:line="360" w:lineRule="auto"/>
              <w:ind w:firstLine="100" w:firstLineChars="50"/>
              <w:rPr>
                <w:rFonts w:hAnsi="宋体" w:cs="宋体"/>
                <w:highlight w:val="yellow"/>
              </w:rPr>
            </w:pPr>
            <w:r>
              <w:rPr>
                <w:rFonts w:hint="eastAsia" w:hAnsi="宋体" w:cs="宋体"/>
                <w:highlight w:val="yellow"/>
              </w:rPr>
              <w:t>200≤M&lt;1000</w:t>
            </w:r>
          </w:p>
        </w:tc>
        <w:tc>
          <w:tcPr>
            <w:tcW w:w="3100" w:type="dxa"/>
            <w:noWrap w:val="0"/>
            <w:vAlign w:val="center"/>
          </w:tcPr>
          <w:p w14:paraId="6D86FA18">
            <w:pPr>
              <w:pStyle w:val="14"/>
              <w:spacing w:line="360" w:lineRule="auto"/>
              <w:ind w:firstLine="100" w:firstLineChars="50"/>
              <w:rPr>
                <w:rFonts w:hint="default" w:hAnsi="宋体" w:eastAsia="宋体" w:cs="宋体"/>
                <w:color w:val="FF0000"/>
                <w:highlight w:val="yellow"/>
                <w:lang w:val="en-US" w:eastAsia="zh-CN"/>
              </w:rPr>
            </w:pPr>
            <w:r>
              <w:rPr>
                <w:rFonts w:hint="eastAsia" w:hAnsi="宋体" w:cs="宋体"/>
                <w:color w:val="FF0000"/>
                <w:highlight w:val="yellow"/>
                <w:lang w:val="en-US" w:eastAsia="zh-CN"/>
              </w:rPr>
              <w:t>0.9</w:t>
            </w:r>
          </w:p>
        </w:tc>
      </w:tr>
      <w:tr w14:paraId="16F2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520" w:type="dxa"/>
            <w:noWrap w:val="0"/>
            <w:vAlign w:val="center"/>
          </w:tcPr>
          <w:p w14:paraId="1A5AC982">
            <w:pPr>
              <w:pStyle w:val="14"/>
              <w:spacing w:line="360" w:lineRule="auto"/>
              <w:ind w:firstLine="100" w:firstLineChars="50"/>
              <w:rPr>
                <w:rFonts w:hAnsi="宋体" w:cs="宋体"/>
              </w:rPr>
            </w:pPr>
            <w:r>
              <w:rPr>
                <w:rFonts w:hint="eastAsia" w:hAnsi="宋体" w:cs="宋体"/>
              </w:rPr>
              <w:t>1000≤M&lt;</w:t>
            </w:r>
            <w:r>
              <w:rPr>
                <w:rFonts w:hint="eastAsia" w:hAnsi="宋体" w:cs="宋体"/>
                <w:lang w:val="en-US" w:eastAsia="zh-CN"/>
              </w:rPr>
              <w:t>3</w:t>
            </w:r>
            <w:r>
              <w:rPr>
                <w:rFonts w:hint="eastAsia" w:hAnsi="宋体" w:cs="宋体"/>
              </w:rPr>
              <w:t>000</w:t>
            </w:r>
          </w:p>
        </w:tc>
        <w:tc>
          <w:tcPr>
            <w:tcW w:w="3100" w:type="dxa"/>
            <w:noWrap w:val="0"/>
            <w:vAlign w:val="center"/>
          </w:tcPr>
          <w:p w14:paraId="0C1A998B">
            <w:pPr>
              <w:pStyle w:val="14"/>
              <w:spacing w:line="360" w:lineRule="auto"/>
              <w:ind w:firstLine="100" w:firstLineChars="50"/>
              <w:rPr>
                <w:rFonts w:hAnsi="宋体" w:cs="宋体"/>
              </w:rPr>
            </w:pPr>
            <w:r>
              <w:rPr>
                <w:rFonts w:hint="eastAsia" w:hAnsi="宋体" w:cs="宋体"/>
              </w:rPr>
              <w:t>0.8</w:t>
            </w:r>
          </w:p>
        </w:tc>
      </w:tr>
      <w:tr w14:paraId="5DAF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756E69A">
            <w:pPr>
              <w:pStyle w:val="14"/>
              <w:spacing w:line="360" w:lineRule="auto"/>
              <w:ind w:firstLine="100" w:firstLineChars="50"/>
              <w:rPr>
                <w:rFonts w:hAnsi="宋体" w:cs="宋体"/>
              </w:rPr>
            </w:pPr>
            <w:r>
              <w:rPr>
                <w:rFonts w:hint="eastAsia" w:hAnsi="宋体" w:cs="宋体"/>
                <w:lang w:val="en-US" w:eastAsia="zh-CN"/>
              </w:rPr>
              <w:t>3</w:t>
            </w:r>
            <w:r>
              <w:rPr>
                <w:rFonts w:hint="eastAsia" w:hAnsi="宋体" w:cs="宋体"/>
              </w:rPr>
              <w:t>000≤M&lt;</w:t>
            </w:r>
            <w:r>
              <w:rPr>
                <w:rFonts w:hint="eastAsia" w:hAnsi="宋体" w:cs="宋体"/>
                <w:lang w:val="en-US" w:eastAsia="zh-CN"/>
              </w:rPr>
              <w:t>5</w:t>
            </w:r>
            <w:r>
              <w:rPr>
                <w:rFonts w:hint="eastAsia" w:hAnsi="宋体" w:cs="宋体"/>
              </w:rPr>
              <w:t>000</w:t>
            </w:r>
          </w:p>
        </w:tc>
        <w:tc>
          <w:tcPr>
            <w:tcW w:w="3100" w:type="dxa"/>
            <w:noWrap w:val="0"/>
            <w:vAlign w:val="center"/>
          </w:tcPr>
          <w:p w14:paraId="2D16E8C2">
            <w:pPr>
              <w:pStyle w:val="14"/>
              <w:spacing w:line="360" w:lineRule="auto"/>
              <w:ind w:firstLine="100" w:firstLineChars="50"/>
              <w:rPr>
                <w:rFonts w:hAnsi="宋体" w:cs="宋体"/>
              </w:rPr>
            </w:pPr>
            <w:r>
              <w:rPr>
                <w:rFonts w:hint="eastAsia" w:hAnsi="宋体" w:cs="宋体"/>
              </w:rPr>
              <w:t>0.7</w:t>
            </w:r>
          </w:p>
        </w:tc>
      </w:tr>
      <w:tr w14:paraId="18EF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DD5642B">
            <w:pPr>
              <w:pStyle w:val="14"/>
              <w:spacing w:line="360" w:lineRule="auto"/>
              <w:ind w:firstLine="100" w:firstLineChars="50"/>
              <w:rPr>
                <w:rFonts w:hAnsi="宋体" w:cs="宋体"/>
                <w:highlight w:val="yellow"/>
              </w:rPr>
            </w:pPr>
            <w:r>
              <w:rPr>
                <w:rFonts w:hint="eastAsia" w:hAnsi="宋体" w:cs="宋体"/>
                <w:highlight w:val="yellow"/>
                <w:lang w:val="en-US" w:eastAsia="zh-CN"/>
              </w:rPr>
              <w:t>5</w:t>
            </w:r>
            <w:r>
              <w:rPr>
                <w:rFonts w:hint="eastAsia" w:hAnsi="宋体" w:cs="宋体"/>
                <w:highlight w:val="yellow"/>
              </w:rPr>
              <w:t>000≤M&lt;20000</w:t>
            </w:r>
          </w:p>
        </w:tc>
        <w:tc>
          <w:tcPr>
            <w:tcW w:w="3100" w:type="dxa"/>
            <w:noWrap w:val="0"/>
            <w:vAlign w:val="center"/>
          </w:tcPr>
          <w:p w14:paraId="4AD890E0">
            <w:pPr>
              <w:pStyle w:val="14"/>
              <w:spacing w:line="360" w:lineRule="auto"/>
              <w:ind w:firstLine="100" w:firstLineChars="50"/>
              <w:rPr>
                <w:rFonts w:hAnsi="宋体" w:cs="宋体"/>
                <w:highlight w:val="yellow"/>
              </w:rPr>
            </w:pPr>
            <w:r>
              <w:rPr>
                <w:rFonts w:hint="eastAsia" w:hAnsi="宋体" w:cs="宋体"/>
                <w:highlight w:val="yellow"/>
              </w:rPr>
              <w:t>0.55</w:t>
            </w:r>
          </w:p>
        </w:tc>
      </w:tr>
      <w:tr w14:paraId="170F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CB64133">
            <w:pPr>
              <w:pStyle w:val="14"/>
              <w:spacing w:line="360" w:lineRule="auto"/>
              <w:ind w:firstLine="100" w:firstLineChars="50"/>
              <w:rPr>
                <w:rFonts w:hAnsi="宋体" w:cs="宋体"/>
                <w:highlight w:val="yellow"/>
              </w:rPr>
            </w:pPr>
            <w:r>
              <w:rPr>
                <w:rFonts w:hint="eastAsia" w:hAnsi="宋体" w:cs="宋体"/>
                <w:highlight w:val="yellow"/>
              </w:rPr>
              <w:t>20000≤M&lt;</w:t>
            </w:r>
            <w:r>
              <w:rPr>
                <w:rFonts w:hint="eastAsia" w:hAnsi="宋体" w:cs="宋体"/>
                <w:highlight w:val="yellow"/>
                <w:lang w:val="en-US" w:eastAsia="zh-CN"/>
              </w:rPr>
              <w:t>6</w:t>
            </w:r>
            <w:r>
              <w:rPr>
                <w:rFonts w:hint="eastAsia" w:hAnsi="宋体" w:cs="宋体"/>
                <w:highlight w:val="yellow"/>
              </w:rPr>
              <w:t>0000</w:t>
            </w:r>
          </w:p>
        </w:tc>
        <w:tc>
          <w:tcPr>
            <w:tcW w:w="3100" w:type="dxa"/>
            <w:noWrap w:val="0"/>
            <w:vAlign w:val="center"/>
          </w:tcPr>
          <w:p w14:paraId="5E593EF5">
            <w:pPr>
              <w:pStyle w:val="14"/>
              <w:spacing w:line="360" w:lineRule="auto"/>
              <w:ind w:firstLine="100" w:firstLineChars="50"/>
              <w:rPr>
                <w:rFonts w:hint="default" w:hAnsi="宋体" w:eastAsia="宋体" w:cs="宋体"/>
                <w:highlight w:val="yellow"/>
                <w:lang w:val="en-US" w:eastAsia="zh-CN"/>
              </w:rPr>
            </w:pPr>
            <w:r>
              <w:rPr>
                <w:rFonts w:hint="eastAsia" w:hAnsi="宋体" w:cs="宋体"/>
                <w:highlight w:val="yellow"/>
                <w:lang w:val="en-US" w:eastAsia="zh-CN"/>
              </w:rPr>
              <w:t>0.45</w:t>
            </w:r>
          </w:p>
        </w:tc>
      </w:tr>
      <w:tr w14:paraId="19D9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1021BDF3">
            <w:pPr>
              <w:pStyle w:val="14"/>
              <w:spacing w:line="360" w:lineRule="auto"/>
              <w:ind w:firstLine="100" w:firstLineChars="50"/>
              <w:rPr>
                <w:rFonts w:hAnsi="宋体" w:cs="宋体"/>
                <w:highlight w:val="yellow"/>
              </w:rPr>
            </w:pPr>
            <w:r>
              <w:rPr>
                <w:rFonts w:hint="eastAsia" w:hAnsi="宋体" w:cs="宋体"/>
                <w:highlight w:val="yellow"/>
                <w:lang w:val="en-US" w:eastAsia="zh-CN"/>
              </w:rPr>
              <w:t>6</w:t>
            </w:r>
            <w:r>
              <w:rPr>
                <w:rFonts w:hint="eastAsia" w:hAnsi="宋体" w:cs="宋体"/>
                <w:highlight w:val="yellow"/>
              </w:rPr>
              <w:t>0000≤M&lt;</w:t>
            </w:r>
            <w:r>
              <w:rPr>
                <w:rFonts w:hint="eastAsia" w:hAnsi="宋体" w:cs="宋体"/>
                <w:highlight w:val="yellow"/>
                <w:lang w:val="en-US" w:eastAsia="zh-CN"/>
              </w:rPr>
              <w:t>10</w:t>
            </w:r>
            <w:r>
              <w:rPr>
                <w:rFonts w:hint="eastAsia" w:hAnsi="宋体" w:cs="宋体"/>
                <w:highlight w:val="yellow"/>
              </w:rPr>
              <w:t>0000</w:t>
            </w:r>
          </w:p>
        </w:tc>
        <w:tc>
          <w:tcPr>
            <w:tcW w:w="3100" w:type="dxa"/>
            <w:noWrap w:val="0"/>
            <w:vAlign w:val="center"/>
          </w:tcPr>
          <w:p w14:paraId="0BFD8580">
            <w:pPr>
              <w:pStyle w:val="14"/>
              <w:spacing w:line="360" w:lineRule="auto"/>
              <w:ind w:firstLine="100" w:firstLineChars="50"/>
              <w:rPr>
                <w:rFonts w:hint="default" w:hAnsi="宋体" w:eastAsia="宋体" w:cs="宋体"/>
                <w:highlight w:val="yellow"/>
                <w:lang w:val="en-US" w:eastAsia="zh-CN"/>
              </w:rPr>
            </w:pPr>
            <w:r>
              <w:rPr>
                <w:rFonts w:hint="eastAsia" w:hAnsi="宋体" w:cs="宋体"/>
                <w:highlight w:val="yellow"/>
              </w:rPr>
              <w:t>0.</w:t>
            </w:r>
            <w:r>
              <w:rPr>
                <w:rFonts w:hint="eastAsia" w:hAnsi="宋体" w:cs="宋体"/>
                <w:highlight w:val="yellow"/>
                <w:lang w:val="en-US" w:eastAsia="zh-CN"/>
              </w:rPr>
              <w:t>25</w:t>
            </w:r>
          </w:p>
        </w:tc>
      </w:tr>
      <w:tr w14:paraId="26D4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399831DE">
            <w:pPr>
              <w:pStyle w:val="14"/>
              <w:spacing w:line="360" w:lineRule="auto"/>
              <w:ind w:firstLine="100" w:firstLineChars="50"/>
              <w:rPr>
                <w:rFonts w:hAnsi="宋体" w:cs="宋体"/>
                <w:highlight w:val="yellow"/>
              </w:rPr>
            </w:pPr>
            <w:r>
              <w:rPr>
                <w:rFonts w:hint="eastAsia" w:hAnsi="宋体" w:cs="宋体"/>
                <w:highlight w:val="yellow"/>
                <w:lang w:val="en-US" w:eastAsia="zh-CN"/>
              </w:rPr>
              <w:t>10</w:t>
            </w:r>
            <w:r>
              <w:rPr>
                <w:rFonts w:hint="eastAsia" w:hAnsi="宋体" w:cs="宋体"/>
                <w:highlight w:val="yellow"/>
              </w:rPr>
              <w:t>0000≤M&lt;</w:t>
            </w:r>
            <w:r>
              <w:rPr>
                <w:rFonts w:hint="eastAsia" w:hAnsi="宋体" w:cs="宋体"/>
                <w:highlight w:val="yellow"/>
                <w:lang w:val="en-US" w:eastAsia="zh-CN"/>
              </w:rPr>
              <w:t>30</w:t>
            </w:r>
            <w:r>
              <w:rPr>
                <w:rFonts w:hint="eastAsia" w:hAnsi="宋体" w:cs="宋体"/>
                <w:highlight w:val="yellow"/>
              </w:rPr>
              <w:t>0000</w:t>
            </w:r>
          </w:p>
        </w:tc>
        <w:tc>
          <w:tcPr>
            <w:tcW w:w="3100" w:type="dxa"/>
            <w:noWrap w:val="0"/>
            <w:vAlign w:val="center"/>
          </w:tcPr>
          <w:p w14:paraId="749E40E4">
            <w:pPr>
              <w:pStyle w:val="14"/>
              <w:spacing w:line="360" w:lineRule="auto"/>
              <w:ind w:firstLine="100" w:firstLineChars="50"/>
              <w:rPr>
                <w:rFonts w:hint="default" w:hAnsi="宋体" w:eastAsia="宋体" w:cs="宋体"/>
                <w:highlight w:val="yellow"/>
                <w:lang w:val="en-US" w:eastAsia="zh-CN"/>
              </w:rPr>
            </w:pPr>
            <w:r>
              <w:rPr>
                <w:rFonts w:hint="eastAsia" w:hAnsi="宋体" w:cs="宋体"/>
                <w:highlight w:val="yellow"/>
              </w:rPr>
              <w:t>0.</w:t>
            </w:r>
            <w:r>
              <w:rPr>
                <w:rFonts w:hint="eastAsia" w:hAnsi="宋体" w:cs="宋体"/>
                <w:highlight w:val="yellow"/>
                <w:lang w:val="en-US" w:eastAsia="zh-CN"/>
              </w:rPr>
              <w:t>15</w:t>
            </w:r>
          </w:p>
        </w:tc>
      </w:tr>
      <w:tr w14:paraId="18E2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68198C7F">
            <w:pPr>
              <w:pStyle w:val="14"/>
              <w:spacing w:line="360" w:lineRule="auto"/>
              <w:ind w:firstLine="100" w:firstLineChars="50"/>
              <w:rPr>
                <w:rFonts w:hAnsi="宋体" w:cs="宋体"/>
                <w:highlight w:val="yellow"/>
              </w:rPr>
            </w:pPr>
            <w:r>
              <w:rPr>
                <w:rFonts w:hint="eastAsia" w:hAnsi="宋体" w:cs="宋体"/>
                <w:highlight w:val="yellow"/>
                <w:lang w:val="en-US" w:eastAsia="zh-CN"/>
              </w:rPr>
              <w:t>3</w:t>
            </w:r>
            <w:r>
              <w:rPr>
                <w:rFonts w:hint="eastAsia" w:hAnsi="宋体" w:cs="宋体"/>
                <w:highlight w:val="yellow"/>
              </w:rPr>
              <w:t>00000≤M</w:t>
            </w:r>
          </w:p>
        </w:tc>
        <w:tc>
          <w:tcPr>
            <w:tcW w:w="3100" w:type="dxa"/>
            <w:noWrap w:val="0"/>
            <w:vAlign w:val="center"/>
          </w:tcPr>
          <w:p w14:paraId="4CF6783F">
            <w:pPr>
              <w:pStyle w:val="14"/>
              <w:spacing w:line="360" w:lineRule="auto"/>
              <w:ind w:firstLine="100" w:firstLineChars="50"/>
              <w:rPr>
                <w:rFonts w:hint="default" w:hAnsi="宋体" w:eastAsia="宋体" w:cs="宋体"/>
                <w:highlight w:val="yellow"/>
                <w:lang w:val="en-US" w:eastAsia="zh-CN"/>
              </w:rPr>
            </w:pPr>
            <w:r>
              <w:rPr>
                <w:rFonts w:hint="eastAsia" w:hAnsi="宋体" w:cs="宋体"/>
                <w:color w:val="FF0000"/>
                <w:highlight w:val="yellow"/>
              </w:rPr>
              <w:t>0.</w:t>
            </w:r>
            <w:r>
              <w:rPr>
                <w:rFonts w:hint="eastAsia" w:hAnsi="宋体" w:cs="宋体"/>
                <w:color w:val="FF0000"/>
                <w:highlight w:val="yellow"/>
                <w:lang w:val="en-US" w:eastAsia="zh-CN"/>
              </w:rPr>
              <w:t>08</w:t>
            </w:r>
          </w:p>
        </w:tc>
      </w:tr>
    </w:tbl>
    <w:p w14:paraId="18710FB1">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4.如按上述规定计算得出的协审服务费少于</w:t>
      </w:r>
      <w:r>
        <w:rPr>
          <w:rFonts w:hint="eastAsia" w:ascii="宋体" w:hAnsi="宋体" w:eastAsia="宋体" w:cs="宋体"/>
          <w:sz w:val="21"/>
          <w:szCs w:val="21"/>
          <w:lang w:val="en-US" w:eastAsia="zh-CN"/>
        </w:rPr>
        <w:t>16</w:t>
      </w:r>
      <w:r>
        <w:rPr>
          <w:rFonts w:hint="eastAsia" w:ascii="宋体" w:hAnsi="宋体" w:eastAsia="宋体" w:cs="宋体"/>
          <w:sz w:val="21"/>
          <w:szCs w:val="21"/>
        </w:rPr>
        <w:t>00元的按</w:t>
      </w:r>
      <w:r>
        <w:rPr>
          <w:rFonts w:hint="eastAsia" w:ascii="宋体" w:hAnsi="宋体" w:eastAsia="宋体" w:cs="宋体"/>
          <w:sz w:val="21"/>
          <w:szCs w:val="21"/>
          <w:lang w:val="en-US" w:eastAsia="zh-CN"/>
        </w:rPr>
        <w:t>16</w:t>
      </w:r>
      <w:r>
        <w:rPr>
          <w:rFonts w:hint="eastAsia" w:ascii="宋体" w:hAnsi="宋体" w:eastAsia="宋体" w:cs="宋体"/>
          <w:sz w:val="21"/>
          <w:szCs w:val="21"/>
        </w:rPr>
        <w:t>00元计。</w:t>
      </w:r>
    </w:p>
    <w:p w14:paraId="79BAD39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概算（预算）</w:t>
      </w:r>
      <w:r>
        <w:rPr>
          <w:rFonts w:hint="eastAsia" w:ascii="宋体" w:hAnsi="宋体" w:eastAsia="宋体" w:cs="宋体"/>
          <w:sz w:val="21"/>
          <w:szCs w:val="21"/>
        </w:rPr>
        <w:t>协审服务费实行上限封顶，</w:t>
      </w:r>
      <w:r>
        <w:rPr>
          <w:rFonts w:hint="eastAsia" w:ascii="宋体" w:hAnsi="宋体" w:eastAsia="宋体" w:cs="宋体"/>
          <w:color w:val="FF0000"/>
          <w:sz w:val="21"/>
          <w:szCs w:val="21"/>
          <w:highlight w:val="yellow"/>
        </w:rPr>
        <w:t>服务费超过</w:t>
      </w:r>
      <w:r>
        <w:rPr>
          <w:rFonts w:hint="eastAsia" w:ascii="宋体" w:hAnsi="宋体" w:eastAsia="宋体" w:cs="宋体"/>
          <w:color w:val="FF0000"/>
          <w:sz w:val="21"/>
          <w:szCs w:val="21"/>
          <w:highlight w:val="yellow"/>
          <w:lang w:val="en-US" w:eastAsia="zh-CN"/>
        </w:rPr>
        <w:t>49.9</w:t>
      </w:r>
      <w:r>
        <w:rPr>
          <w:rFonts w:hint="eastAsia" w:ascii="宋体" w:hAnsi="宋体" w:eastAsia="宋体" w:cs="宋体"/>
          <w:color w:val="FF0000"/>
          <w:sz w:val="21"/>
          <w:szCs w:val="21"/>
          <w:highlight w:val="yellow"/>
        </w:rPr>
        <w:t>万元的，</w:t>
      </w:r>
      <w:r>
        <w:rPr>
          <w:rFonts w:hint="eastAsia" w:ascii="宋体" w:hAnsi="宋体" w:eastAsia="宋体" w:cs="宋体"/>
          <w:color w:val="FF0000"/>
          <w:sz w:val="21"/>
          <w:szCs w:val="21"/>
          <w:highlight w:val="yellow"/>
          <w:lang w:eastAsia="zh-CN"/>
        </w:rPr>
        <w:t>按</w:t>
      </w:r>
      <w:r>
        <w:rPr>
          <w:rFonts w:hint="eastAsia" w:ascii="宋体" w:hAnsi="宋体" w:eastAsia="宋体" w:cs="宋体"/>
          <w:color w:val="FF0000"/>
          <w:sz w:val="21"/>
          <w:szCs w:val="21"/>
          <w:highlight w:val="yellow"/>
          <w:lang w:val="en-US" w:eastAsia="zh-CN"/>
        </w:rPr>
        <w:t>49.9</w:t>
      </w:r>
      <w:r>
        <w:rPr>
          <w:rFonts w:hint="eastAsia" w:ascii="宋体" w:hAnsi="宋体" w:eastAsia="宋体" w:cs="宋体"/>
          <w:color w:val="FF0000"/>
          <w:sz w:val="21"/>
          <w:szCs w:val="21"/>
          <w:highlight w:val="yellow"/>
        </w:rPr>
        <w:t>万元</w:t>
      </w:r>
      <w:r>
        <w:rPr>
          <w:rFonts w:hint="eastAsia" w:ascii="宋体" w:hAnsi="宋体" w:eastAsia="宋体" w:cs="宋体"/>
          <w:color w:val="FF0000"/>
          <w:sz w:val="21"/>
          <w:szCs w:val="21"/>
          <w:highlight w:val="yellow"/>
          <w:lang w:eastAsia="zh-CN"/>
        </w:rPr>
        <w:t>计</w:t>
      </w:r>
      <w:r>
        <w:rPr>
          <w:rFonts w:hint="eastAsia" w:ascii="宋体" w:hAnsi="宋体" w:eastAsia="宋体" w:cs="宋体"/>
          <w:sz w:val="21"/>
          <w:szCs w:val="21"/>
          <w:highlight w:val="yellow"/>
        </w:rPr>
        <w:t>；</w:t>
      </w:r>
      <w:r>
        <w:rPr>
          <w:rFonts w:hint="eastAsia" w:ascii="宋体" w:hAnsi="宋体" w:eastAsia="宋体" w:cs="宋体"/>
          <w:color w:val="FF0000"/>
          <w:sz w:val="21"/>
          <w:szCs w:val="21"/>
          <w:highlight w:val="yellow"/>
          <w:lang w:eastAsia="zh-CN"/>
        </w:rPr>
        <w:t>若</w:t>
      </w:r>
      <w:r>
        <w:rPr>
          <w:rFonts w:hint="eastAsia" w:ascii="宋体" w:hAnsi="宋体" w:eastAsia="宋体" w:cs="宋体"/>
          <w:color w:val="FF0000"/>
          <w:sz w:val="21"/>
          <w:szCs w:val="21"/>
          <w:highlight w:val="yellow"/>
        </w:rPr>
        <w:t>工程净核减额超过送审单项造价M的10％时，</w:t>
      </w:r>
      <w:r>
        <w:rPr>
          <w:rFonts w:hint="eastAsia" w:ascii="宋体" w:hAnsi="宋体" w:eastAsia="宋体" w:cs="宋体"/>
          <w:sz w:val="21"/>
          <w:szCs w:val="21"/>
        </w:rPr>
        <w:t>计算协审服务费时工程净核减额按送审单项造价M的10％计算。</w:t>
      </w:r>
    </w:p>
    <w:p w14:paraId="316D8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6.采购人明确不属于供应商协审范围（内容）的事项，不计入工程净核减额。</w:t>
      </w:r>
    </w:p>
    <w:p w14:paraId="2D0D4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（三）综合单价（单独委托）协审服务费计算方式：</w:t>
      </w:r>
    </w:p>
    <w:p w14:paraId="1785E7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1.协审综合单价不超过50项时，协审服务费按</w:t>
      </w:r>
      <w:r>
        <w:rPr>
          <w:rFonts w:hint="eastAsia" w:ascii="宋体" w:hAnsi="宋体" w:eastAsia="宋体" w:cs="宋体"/>
          <w:sz w:val="21"/>
          <w:szCs w:val="21"/>
          <w:lang w:val="en-US" w:eastAsia="zh-CN"/>
        </w:rPr>
        <w:t>16</w:t>
      </w:r>
      <w:r>
        <w:rPr>
          <w:rFonts w:hint="eastAsia" w:ascii="宋体" w:hAnsi="宋体" w:eastAsia="宋体" w:cs="宋体"/>
          <w:sz w:val="21"/>
          <w:szCs w:val="21"/>
        </w:rPr>
        <w:t>00元包干；</w:t>
      </w:r>
    </w:p>
    <w:p w14:paraId="16C28D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2.协审综合单价在50项以上时，按以下公式计算：</w:t>
      </w:r>
    </w:p>
    <w:p w14:paraId="7E5C31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综合单价协审服务费=</w:t>
      </w:r>
      <w:r>
        <w:rPr>
          <w:rFonts w:hint="eastAsia" w:ascii="宋体" w:hAnsi="宋体" w:eastAsia="宋体" w:cs="宋体"/>
          <w:sz w:val="21"/>
          <w:szCs w:val="21"/>
          <w:lang w:val="en-US" w:eastAsia="zh-CN"/>
        </w:rPr>
        <w:t>16</w:t>
      </w:r>
      <w:r>
        <w:rPr>
          <w:rFonts w:hint="eastAsia" w:ascii="宋体" w:hAnsi="宋体" w:eastAsia="宋体" w:cs="宋体"/>
          <w:sz w:val="21"/>
          <w:szCs w:val="21"/>
        </w:rPr>
        <w:t>00+（实际协审综合单价项数-50）×20。</w:t>
      </w:r>
    </w:p>
    <w:p w14:paraId="61023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四</w:t>
      </w:r>
      <w:r>
        <w:rPr>
          <w:rFonts w:hint="eastAsia" w:ascii="宋体" w:hAnsi="宋体" w:eastAsia="宋体" w:cs="宋体"/>
          <w:sz w:val="21"/>
          <w:szCs w:val="21"/>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0393CA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服务费的结算与支付方式</w:t>
      </w:r>
    </w:p>
    <w:p w14:paraId="4B885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协审服务费采取谁委托谁付费的方式，具体付款方式由采购人与成交供应商在采购合同中约定。</w:t>
      </w:r>
    </w:p>
    <w:p w14:paraId="5C0077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rPr>
        <w:t>2.协审服务费按框架协议第三条计费规定计算相应协审服务费</w:t>
      </w:r>
      <w:r>
        <w:rPr>
          <w:rFonts w:hint="eastAsia" w:ascii="宋体" w:hAnsi="宋体" w:eastAsia="宋体" w:cs="宋体"/>
          <w:sz w:val="21"/>
          <w:szCs w:val="21"/>
          <w:highlight w:val="yellow"/>
          <w:lang w:eastAsia="zh-CN"/>
        </w:rPr>
        <w:t>。</w:t>
      </w:r>
    </w:p>
    <w:p w14:paraId="707720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highlight w:val="yellow"/>
        </w:rPr>
        <w:t>3.项目未经</w:t>
      </w:r>
      <w:r>
        <w:rPr>
          <w:rFonts w:hint="eastAsia" w:ascii="宋体" w:hAnsi="宋体" w:eastAsia="宋体" w:cs="宋体"/>
          <w:color w:val="FF0000"/>
          <w:sz w:val="21"/>
          <w:szCs w:val="21"/>
          <w:highlight w:val="yellow"/>
          <w:lang w:eastAsia="zh-CN"/>
        </w:rPr>
        <w:t>甲方</w:t>
      </w:r>
      <w:r>
        <w:rPr>
          <w:rFonts w:hint="eastAsia" w:ascii="宋体" w:hAnsi="宋体" w:eastAsia="宋体" w:cs="宋体"/>
          <w:color w:val="FF0000"/>
          <w:sz w:val="21"/>
          <w:szCs w:val="21"/>
          <w:highlight w:val="yellow"/>
        </w:rPr>
        <w:t>同意出具最终审定报告的，不计取协审服务费。</w:t>
      </w:r>
    </w:p>
    <w:p w14:paraId="47C4C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4.合同履行期间，如乙方存在违法行为，在政府采购监督管理部门调查或被行政处罚期间，甲方可视情况中止合同，并通知采购人延期支付服务费。</w:t>
      </w:r>
    </w:p>
    <w:p w14:paraId="2ECA5D3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二、结算协审服务费计算</w:t>
      </w:r>
    </w:p>
    <w:p w14:paraId="226644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一</w:t>
      </w:r>
      <w:r>
        <w:rPr>
          <w:rFonts w:hint="eastAsia" w:ascii="宋体" w:hAnsi="宋体" w:eastAsia="宋体" w:cs="宋体"/>
          <w:sz w:val="21"/>
          <w:szCs w:val="21"/>
        </w:rPr>
        <w:t>）结算协审服务费</w:t>
      </w:r>
      <w:r>
        <w:rPr>
          <w:rFonts w:hint="eastAsia" w:ascii="宋体" w:hAnsi="宋体" w:eastAsia="宋体" w:cs="宋体"/>
          <w:sz w:val="21"/>
          <w:szCs w:val="21"/>
          <w:lang w:eastAsia="zh-CN"/>
        </w:rPr>
        <w:t xml:space="preserve"> 参照南宁市武鸣区人民政府办公室《关于加强南宁市武鸣区本级财政性资金投资建设项目专业服务费用管理的通知》（南武政办﹝2021﹞21号）文要求并结合南宁市现行做法，服务费计算约定如下：</w:t>
      </w:r>
    </w:p>
    <w:p w14:paraId="3BE215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1．结算协审服务费如下：</w:t>
      </w:r>
    </w:p>
    <w:p w14:paraId="51DE3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计算公式一：</w:t>
      </w:r>
    </w:p>
    <w:p w14:paraId="688D0E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结算协审服务费＝某工程项目审定工程总造价×各专业难度系数×分段计费系数×1.5‰</w:t>
      </w:r>
    </w:p>
    <w:p w14:paraId="555F5B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计算公式二：</w:t>
      </w:r>
    </w:p>
    <w:p w14:paraId="12836B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结算协审服务费＝某工程项目审查定案净减值×难度系数×分段计费系数×</w:t>
      </w:r>
      <w:r>
        <w:rPr>
          <w:rFonts w:hint="eastAsia" w:ascii="宋体" w:hAnsi="宋体" w:eastAsia="宋体" w:cs="宋体"/>
          <w:sz w:val="21"/>
          <w:szCs w:val="21"/>
          <w:lang w:val="en-US" w:eastAsia="zh-CN"/>
        </w:rPr>
        <w:t>4.8</w:t>
      </w:r>
      <w:r>
        <w:rPr>
          <w:rFonts w:hint="eastAsia" w:ascii="宋体" w:hAnsi="宋体" w:eastAsia="宋体" w:cs="宋体"/>
          <w:sz w:val="21"/>
          <w:szCs w:val="21"/>
        </w:rPr>
        <w:t>％</w:t>
      </w:r>
    </w:p>
    <w:p w14:paraId="2BB8DF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2.采用计算公式二时，若审查定案净减值超过该项目送审价10％，按送审价10％的净减值计算协审服务费。</w:t>
      </w:r>
    </w:p>
    <w:p w14:paraId="56C8B9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以上两种结算协审服务费计算公式，支付时按协审服务费计算结果较高的一种付费，</w:t>
      </w:r>
      <w:r>
        <w:rPr>
          <w:rFonts w:hint="eastAsia" w:ascii="宋体" w:hAnsi="宋体" w:eastAsia="宋体" w:cs="宋体"/>
          <w:sz w:val="21"/>
          <w:szCs w:val="21"/>
          <w:highlight w:val="yellow"/>
        </w:rPr>
        <w:t>最高结算协审服务费超过</w:t>
      </w:r>
      <w:r>
        <w:rPr>
          <w:rFonts w:hint="eastAsia" w:ascii="宋体" w:hAnsi="宋体" w:eastAsia="宋体" w:cs="宋体"/>
          <w:sz w:val="21"/>
          <w:szCs w:val="21"/>
          <w:highlight w:val="yellow"/>
          <w:lang w:val="en-US" w:eastAsia="zh-CN"/>
        </w:rPr>
        <w:t>49.9</w:t>
      </w:r>
      <w:r>
        <w:rPr>
          <w:rFonts w:hint="eastAsia" w:ascii="宋体" w:hAnsi="宋体" w:eastAsia="宋体" w:cs="宋体"/>
          <w:sz w:val="21"/>
          <w:szCs w:val="21"/>
          <w:highlight w:val="yellow"/>
        </w:rPr>
        <w:t>万元</w:t>
      </w:r>
      <w:r>
        <w:rPr>
          <w:rFonts w:hint="eastAsia" w:ascii="宋体" w:hAnsi="宋体" w:eastAsia="宋体" w:cs="宋体"/>
          <w:sz w:val="21"/>
          <w:szCs w:val="21"/>
          <w:highlight w:val="yellow"/>
          <w:lang w:eastAsia="zh-CN"/>
        </w:rPr>
        <w:t>的</w:t>
      </w:r>
      <w:r>
        <w:rPr>
          <w:rFonts w:hint="eastAsia" w:ascii="宋体" w:hAnsi="宋体" w:eastAsia="宋体" w:cs="宋体"/>
          <w:sz w:val="21"/>
          <w:szCs w:val="21"/>
          <w:highlight w:val="yellow"/>
        </w:rPr>
        <w:t>，</w:t>
      </w:r>
      <w:r>
        <w:rPr>
          <w:rFonts w:hint="eastAsia" w:ascii="宋体" w:hAnsi="宋体" w:eastAsia="宋体" w:cs="宋体"/>
          <w:color w:val="FF0000"/>
          <w:sz w:val="21"/>
          <w:szCs w:val="21"/>
          <w:highlight w:val="yellow"/>
          <w:lang w:eastAsia="zh-CN"/>
        </w:rPr>
        <w:t>按</w:t>
      </w:r>
      <w:r>
        <w:rPr>
          <w:rFonts w:hint="eastAsia" w:ascii="宋体" w:hAnsi="宋体" w:eastAsia="宋体" w:cs="宋体"/>
          <w:color w:val="FF0000"/>
          <w:sz w:val="21"/>
          <w:szCs w:val="21"/>
          <w:highlight w:val="yellow"/>
          <w:lang w:val="en-US" w:eastAsia="zh-CN"/>
        </w:rPr>
        <w:t>49.9</w:t>
      </w:r>
      <w:r>
        <w:rPr>
          <w:rFonts w:hint="eastAsia" w:ascii="宋体" w:hAnsi="宋体" w:eastAsia="宋体" w:cs="宋体"/>
          <w:color w:val="FF0000"/>
          <w:sz w:val="21"/>
          <w:szCs w:val="21"/>
          <w:highlight w:val="yellow"/>
        </w:rPr>
        <w:t>万元</w:t>
      </w:r>
      <w:r>
        <w:rPr>
          <w:rFonts w:hint="eastAsia" w:ascii="宋体" w:hAnsi="宋体" w:eastAsia="宋体" w:cs="宋体"/>
          <w:color w:val="FF0000"/>
          <w:sz w:val="21"/>
          <w:szCs w:val="21"/>
          <w:highlight w:val="yellow"/>
          <w:lang w:eastAsia="zh-CN"/>
        </w:rPr>
        <w:t>计</w:t>
      </w:r>
      <w:r>
        <w:rPr>
          <w:rFonts w:hint="eastAsia" w:ascii="宋体" w:hAnsi="宋体" w:eastAsia="宋体" w:cs="宋体"/>
          <w:sz w:val="21"/>
          <w:szCs w:val="21"/>
          <w:highlight w:val="yellow"/>
        </w:rPr>
        <w:t>。</w:t>
      </w:r>
    </w:p>
    <w:p w14:paraId="30F488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3.如按上述规定计算得出的结算协审服务费少于</w:t>
      </w:r>
      <w:r>
        <w:rPr>
          <w:rFonts w:hint="eastAsia" w:ascii="宋体" w:hAnsi="宋体" w:eastAsia="宋体" w:cs="宋体"/>
          <w:sz w:val="21"/>
          <w:szCs w:val="21"/>
          <w:lang w:val="en-US" w:eastAsia="zh-CN"/>
        </w:rPr>
        <w:t>20</w:t>
      </w:r>
      <w:r>
        <w:rPr>
          <w:rFonts w:hint="eastAsia" w:ascii="宋体" w:hAnsi="宋体" w:eastAsia="宋体" w:cs="宋体"/>
          <w:sz w:val="21"/>
          <w:szCs w:val="21"/>
        </w:rPr>
        <w:t>00元的，按2000元计。</w:t>
      </w:r>
    </w:p>
    <w:p w14:paraId="663E7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4.难度系数具体如下：</w:t>
      </w:r>
    </w:p>
    <w:p w14:paraId="7BC6D7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（1）</w:t>
      </w:r>
      <w:r>
        <w:rPr>
          <w:rFonts w:hint="eastAsia" w:ascii="宋体" w:hAnsi="宋体" w:eastAsia="宋体" w:cs="宋体"/>
          <w:color w:val="FF0000"/>
          <w:sz w:val="21"/>
          <w:szCs w:val="21"/>
          <w:highlight w:val="none"/>
        </w:rPr>
        <w:t>水利</w:t>
      </w:r>
      <w:r>
        <w:rPr>
          <w:rFonts w:hint="eastAsia" w:ascii="宋体" w:hAnsi="宋体" w:eastAsia="宋体" w:cs="宋体"/>
          <w:color w:val="FF0000"/>
          <w:sz w:val="21"/>
          <w:szCs w:val="21"/>
          <w:highlight w:val="yellow"/>
        </w:rPr>
        <w:t>、市政道路及管网、公路及土地整理项目、园林绿化工程，难度系数为0.</w:t>
      </w:r>
      <w:r>
        <w:rPr>
          <w:rFonts w:hint="eastAsia" w:ascii="宋体" w:hAnsi="宋体" w:eastAsia="宋体" w:cs="宋体"/>
          <w:color w:val="FF0000"/>
          <w:sz w:val="21"/>
          <w:szCs w:val="21"/>
          <w:highlight w:val="yellow"/>
          <w:lang w:val="en-US" w:eastAsia="zh-CN"/>
        </w:rPr>
        <w:t>5</w:t>
      </w:r>
      <w:r>
        <w:rPr>
          <w:rFonts w:hint="eastAsia" w:ascii="宋体" w:hAnsi="宋体" w:eastAsia="宋体" w:cs="宋体"/>
          <w:color w:val="FF0000"/>
          <w:sz w:val="21"/>
          <w:szCs w:val="21"/>
          <w:highlight w:val="yellow"/>
        </w:rPr>
        <w:t>5；</w:t>
      </w:r>
    </w:p>
    <w:p w14:paraId="3A6642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（2）桥梁、装饰装修和房建项目，难度系数为0.</w:t>
      </w:r>
      <w:r>
        <w:rPr>
          <w:rFonts w:hint="eastAsia" w:ascii="宋体" w:hAnsi="宋体" w:eastAsia="宋体" w:cs="宋体"/>
          <w:color w:val="FF0000"/>
          <w:sz w:val="21"/>
          <w:szCs w:val="21"/>
          <w:highlight w:val="yellow"/>
          <w:lang w:val="en-US" w:eastAsia="zh-CN"/>
        </w:rPr>
        <w:t>7</w:t>
      </w:r>
      <w:r>
        <w:rPr>
          <w:rFonts w:hint="eastAsia" w:ascii="宋体" w:hAnsi="宋体" w:eastAsia="宋体" w:cs="宋体"/>
          <w:color w:val="FF0000"/>
          <w:sz w:val="21"/>
          <w:szCs w:val="21"/>
          <w:highlight w:val="yellow"/>
        </w:rPr>
        <w:t>；</w:t>
      </w:r>
    </w:p>
    <w:p w14:paraId="064B6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（3）货物采购、大型土石方、工程建设其他费用，难度系数为0.</w:t>
      </w:r>
      <w:r>
        <w:rPr>
          <w:rFonts w:hint="eastAsia" w:ascii="宋体" w:hAnsi="宋体" w:eastAsia="宋体" w:cs="宋体"/>
          <w:color w:val="FF0000"/>
          <w:sz w:val="21"/>
          <w:szCs w:val="21"/>
          <w:highlight w:val="yellow"/>
          <w:lang w:val="en-US" w:eastAsia="zh-CN"/>
        </w:rPr>
        <w:t>4</w:t>
      </w:r>
      <w:r>
        <w:rPr>
          <w:rFonts w:hint="eastAsia" w:ascii="宋体" w:hAnsi="宋体" w:eastAsia="宋体" w:cs="宋体"/>
          <w:color w:val="FF0000"/>
          <w:sz w:val="21"/>
          <w:szCs w:val="21"/>
          <w:highlight w:val="yellow"/>
        </w:rPr>
        <w:t>5；</w:t>
      </w:r>
    </w:p>
    <w:p w14:paraId="2B2C4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rPr>
      </w:pPr>
      <w:r>
        <w:rPr>
          <w:rFonts w:hint="eastAsia" w:ascii="宋体" w:hAnsi="宋体" w:eastAsia="宋体" w:cs="宋体"/>
          <w:color w:val="FF0000"/>
          <w:sz w:val="21"/>
          <w:szCs w:val="21"/>
          <w:highlight w:val="yellow"/>
        </w:rPr>
        <w:t>（4）其余项目的难度系数为0.</w:t>
      </w:r>
      <w:r>
        <w:rPr>
          <w:rFonts w:hint="eastAsia" w:ascii="宋体" w:hAnsi="宋体" w:eastAsia="宋体" w:cs="宋体"/>
          <w:color w:val="FF0000"/>
          <w:sz w:val="21"/>
          <w:szCs w:val="21"/>
          <w:highlight w:val="yellow"/>
          <w:lang w:val="en-US" w:eastAsia="zh-CN"/>
        </w:rPr>
        <w:t>6</w:t>
      </w:r>
      <w:r>
        <w:rPr>
          <w:rFonts w:hint="eastAsia" w:ascii="宋体" w:hAnsi="宋体" w:eastAsia="宋体" w:cs="宋体"/>
          <w:color w:val="FF0000"/>
          <w:sz w:val="21"/>
          <w:szCs w:val="21"/>
          <w:highlight w:val="yellow"/>
        </w:rPr>
        <w:t>。</w:t>
      </w:r>
    </w:p>
    <w:p w14:paraId="1619C9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5.分段计费系数设置如下：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420"/>
        <w:gridCol w:w="1920"/>
        <w:gridCol w:w="1900"/>
      </w:tblGrid>
      <w:tr w14:paraId="03DE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restart"/>
            <w:noWrap w:val="0"/>
            <w:vAlign w:val="center"/>
          </w:tcPr>
          <w:p w14:paraId="24062C98">
            <w:pPr>
              <w:spacing w:line="360" w:lineRule="auto"/>
              <w:jc w:val="center"/>
              <w:rPr>
                <w:rFonts w:ascii="宋体" w:hAnsi="宋体" w:cs="宋体"/>
                <w:szCs w:val="21"/>
              </w:rPr>
            </w:pPr>
            <w:r>
              <w:rPr>
                <w:rFonts w:hint="eastAsia" w:ascii="宋体" w:hAnsi="宋体" w:cs="宋体"/>
                <w:szCs w:val="21"/>
              </w:rPr>
              <w:t>送审结算造价M（万元）</w:t>
            </w:r>
          </w:p>
        </w:tc>
        <w:tc>
          <w:tcPr>
            <w:tcW w:w="3820" w:type="dxa"/>
            <w:gridSpan w:val="2"/>
            <w:noWrap w:val="0"/>
            <w:vAlign w:val="center"/>
          </w:tcPr>
          <w:p w14:paraId="0DED0425">
            <w:pPr>
              <w:spacing w:line="360" w:lineRule="auto"/>
              <w:jc w:val="center"/>
              <w:rPr>
                <w:rFonts w:ascii="宋体" w:hAnsi="宋体" w:cs="宋体"/>
                <w:szCs w:val="21"/>
              </w:rPr>
            </w:pPr>
            <w:r>
              <w:rPr>
                <w:rFonts w:hint="eastAsia" w:ascii="宋体" w:hAnsi="宋体" w:cs="宋体"/>
                <w:szCs w:val="21"/>
              </w:rPr>
              <w:t>分段计费系数</w:t>
            </w:r>
          </w:p>
        </w:tc>
      </w:tr>
      <w:tr w14:paraId="2568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continue"/>
            <w:noWrap w:val="0"/>
            <w:vAlign w:val="top"/>
          </w:tcPr>
          <w:p w14:paraId="422FE266">
            <w:pPr>
              <w:spacing w:line="360" w:lineRule="auto"/>
              <w:rPr>
                <w:rFonts w:ascii="宋体" w:hAnsi="宋体" w:cs="宋体"/>
                <w:szCs w:val="21"/>
              </w:rPr>
            </w:pPr>
          </w:p>
        </w:tc>
        <w:tc>
          <w:tcPr>
            <w:tcW w:w="1920" w:type="dxa"/>
            <w:noWrap w:val="0"/>
            <w:vAlign w:val="center"/>
          </w:tcPr>
          <w:p w14:paraId="68A74D1F">
            <w:pPr>
              <w:spacing w:line="360" w:lineRule="auto"/>
              <w:jc w:val="center"/>
              <w:rPr>
                <w:rFonts w:ascii="宋体" w:hAnsi="宋体" w:cs="宋体"/>
                <w:szCs w:val="21"/>
              </w:rPr>
            </w:pPr>
            <w:r>
              <w:rPr>
                <w:rFonts w:hint="eastAsia" w:ascii="宋体" w:hAnsi="宋体" w:cs="宋体"/>
                <w:szCs w:val="21"/>
              </w:rPr>
              <w:t>公式一</w:t>
            </w:r>
          </w:p>
        </w:tc>
        <w:tc>
          <w:tcPr>
            <w:tcW w:w="1900" w:type="dxa"/>
            <w:noWrap w:val="0"/>
            <w:vAlign w:val="center"/>
          </w:tcPr>
          <w:p w14:paraId="2531A325">
            <w:pPr>
              <w:spacing w:line="360" w:lineRule="auto"/>
              <w:jc w:val="center"/>
              <w:rPr>
                <w:rFonts w:ascii="宋体" w:hAnsi="宋体" w:cs="宋体"/>
                <w:szCs w:val="21"/>
              </w:rPr>
            </w:pPr>
            <w:r>
              <w:rPr>
                <w:rFonts w:hint="eastAsia" w:ascii="宋体" w:hAnsi="宋体" w:cs="宋体"/>
                <w:szCs w:val="21"/>
              </w:rPr>
              <w:t>公式二</w:t>
            </w:r>
          </w:p>
        </w:tc>
      </w:tr>
      <w:tr w14:paraId="32AE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50E41D89">
            <w:pPr>
              <w:spacing w:line="360" w:lineRule="auto"/>
              <w:jc w:val="center"/>
              <w:rPr>
                <w:rFonts w:ascii="宋体" w:hAnsi="宋体" w:cs="宋体"/>
                <w:color w:val="FF0000"/>
                <w:szCs w:val="21"/>
                <w:highlight w:val="yellow"/>
              </w:rPr>
            </w:pPr>
            <w:r>
              <w:rPr>
                <w:rFonts w:hint="eastAsia" w:ascii="宋体" w:hAnsi="宋体" w:cs="宋体"/>
                <w:color w:val="FF0000"/>
                <w:szCs w:val="21"/>
                <w:highlight w:val="yellow"/>
              </w:rPr>
              <w:t>M&lt;</w:t>
            </w:r>
            <w:r>
              <w:rPr>
                <w:rFonts w:hint="eastAsia" w:ascii="宋体" w:hAnsi="宋体" w:cs="宋体"/>
                <w:color w:val="FF0000"/>
                <w:szCs w:val="21"/>
                <w:highlight w:val="yellow"/>
                <w:lang w:val="en-US" w:eastAsia="zh-CN"/>
              </w:rPr>
              <w:t>4</w:t>
            </w:r>
            <w:r>
              <w:rPr>
                <w:rFonts w:hint="eastAsia" w:ascii="宋体" w:hAnsi="宋体" w:cs="宋体"/>
                <w:color w:val="FF0000"/>
                <w:szCs w:val="21"/>
                <w:highlight w:val="yellow"/>
              </w:rPr>
              <w:t>00</w:t>
            </w:r>
          </w:p>
        </w:tc>
        <w:tc>
          <w:tcPr>
            <w:tcW w:w="1920" w:type="dxa"/>
            <w:noWrap w:val="0"/>
            <w:vAlign w:val="center"/>
          </w:tcPr>
          <w:p w14:paraId="64A4F8A3">
            <w:pPr>
              <w:spacing w:line="360" w:lineRule="auto"/>
              <w:jc w:val="center"/>
              <w:rPr>
                <w:rFonts w:hint="eastAsia"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1</w:t>
            </w:r>
          </w:p>
        </w:tc>
        <w:tc>
          <w:tcPr>
            <w:tcW w:w="1900" w:type="dxa"/>
            <w:noWrap w:val="0"/>
            <w:vAlign w:val="center"/>
          </w:tcPr>
          <w:p w14:paraId="6FB612C4">
            <w:pPr>
              <w:spacing w:line="360" w:lineRule="auto"/>
              <w:jc w:val="center"/>
              <w:rPr>
                <w:rFonts w:hint="eastAsia" w:ascii="宋体" w:hAnsi="宋体" w:eastAsia="宋体" w:cs="宋体"/>
                <w:color w:val="FF0000"/>
                <w:szCs w:val="21"/>
                <w:highlight w:val="yellow"/>
                <w:lang w:eastAsia="zh-CN"/>
              </w:rPr>
            </w:pPr>
            <w:r>
              <w:rPr>
                <w:rFonts w:hint="eastAsia" w:ascii="宋体" w:hAnsi="宋体" w:cs="宋体"/>
                <w:color w:val="FF0000"/>
                <w:szCs w:val="21"/>
                <w:highlight w:val="yellow"/>
                <w:lang w:val="en-US" w:eastAsia="zh-CN"/>
              </w:rPr>
              <w:t>1</w:t>
            </w:r>
          </w:p>
        </w:tc>
      </w:tr>
      <w:tr w14:paraId="3ED3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6D969A06">
            <w:pPr>
              <w:spacing w:line="360" w:lineRule="auto"/>
              <w:jc w:val="center"/>
              <w:rPr>
                <w:rFonts w:ascii="宋体" w:hAnsi="宋体" w:cs="宋体"/>
                <w:color w:val="FF0000"/>
                <w:szCs w:val="21"/>
                <w:highlight w:val="yellow"/>
              </w:rPr>
            </w:pPr>
            <w:r>
              <w:rPr>
                <w:rFonts w:hint="eastAsia" w:ascii="宋体" w:hAnsi="宋体" w:cs="宋体"/>
                <w:color w:val="FF0000"/>
                <w:szCs w:val="21"/>
                <w:highlight w:val="yellow"/>
                <w:lang w:val="en-US" w:eastAsia="zh-CN"/>
              </w:rPr>
              <w:t>4</w:t>
            </w:r>
            <w:r>
              <w:rPr>
                <w:rFonts w:hint="eastAsia" w:ascii="宋体" w:hAnsi="宋体" w:cs="宋体"/>
                <w:color w:val="FF0000"/>
                <w:szCs w:val="21"/>
                <w:highlight w:val="yellow"/>
              </w:rPr>
              <w:t>00≤M&lt;</w:t>
            </w:r>
            <w:r>
              <w:rPr>
                <w:rFonts w:hint="eastAsia" w:ascii="宋体" w:hAnsi="宋体" w:cs="宋体"/>
                <w:color w:val="FF0000"/>
                <w:szCs w:val="21"/>
                <w:highlight w:val="yellow"/>
                <w:lang w:val="en-US" w:eastAsia="zh-CN"/>
              </w:rPr>
              <w:t>10</w:t>
            </w:r>
            <w:r>
              <w:rPr>
                <w:rFonts w:hint="eastAsia" w:ascii="宋体" w:hAnsi="宋体" w:cs="宋体"/>
                <w:color w:val="FF0000"/>
                <w:szCs w:val="21"/>
                <w:highlight w:val="yellow"/>
              </w:rPr>
              <w:t>00</w:t>
            </w:r>
          </w:p>
        </w:tc>
        <w:tc>
          <w:tcPr>
            <w:tcW w:w="1920" w:type="dxa"/>
            <w:noWrap w:val="0"/>
            <w:vAlign w:val="center"/>
          </w:tcPr>
          <w:p w14:paraId="16056006">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0.9</w:t>
            </w:r>
          </w:p>
        </w:tc>
        <w:tc>
          <w:tcPr>
            <w:tcW w:w="1900" w:type="dxa"/>
            <w:noWrap w:val="0"/>
            <w:vAlign w:val="center"/>
          </w:tcPr>
          <w:p w14:paraId="74CBAE57">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0.9</w:t>
            </w:r>
          </w:p>
        </w:tc>
      </w:tr>
      <w:tr w14:paraId="3A0E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4C4111E9">
            <w:pPr>
              <w:spacing w:line="360" w:lineRule="auto"/>
              <w:jc w:val="center"/>
              <w:rPr>
                <w:rFonts w:ascii="宋体" w:hAnsi="宋体" w:cs="宋体"/>
                <w:color w:val="FF0000"/>
                <w:szCs w:val="21"/>
                <w:highlight w:val="yellow"/>
              </w:rPr>
            </w:pPr>
            <w:r>
              <w:rPr>
                <w:rFonts w:hint="eastAsia" w:ascii="宋体" w:hAnsi="宋体" w:cs="宋体"/>
                <w:color w:val="FF0000"/>
                <w:szCs w:val="21"/>
                <w:highlight w:val="yellow"/>
                <w:lang w:val="en-US" w:eastAsia="zh-CN"/>
              </w:rPr>
              <w:t>10</w:t>
            </w:r>
            <w:r>
              <w:rPr>
                <w:rFonts w:hint="eastAsia" w:ascii="宋体" w:hAnsi="宋体" w:cs="宋体"/>
                <w:color w:val="FF0000"/>
                <w:szCs w:val="21"/>
                <w:highlight w:val="yellow"/>
              </w:rPr>
              <w:t>00≤M&lt;</w:t>
            </w:r>
            <w:r>
              <w:rPr>
                <w:rFonts w:hint="eastAsia" w:ascii="宋体" w:hAnsi="宋体" w:cs="宋体"/>
                <w:color w:val="FF0000"/>
                <w:szCs w:val="21"/>
                <w:highlight w:val="yellow"/>
                <w:lang w:val="en-US" w:eastAsia="zh-CN"/>
              </w:rPr>
              <w:t>3</w:t>
            </w:r>
            <w:r>
              <w:rPr>
                <w:rFonts w:hint="eastAsia" w:ascii="宋体" w:hAnsi="宋体" w:cs="宋体"/>
                <w:color w:val="FF0000"/>
                <w:szCs w:val="21"/>
                <w:highlight w:val="yellow"/>
              </w:rPr>
              <w:t>000</w:t>
            </w:r>
          </w:p>
        </w:tc>
        <w:tc>
          <w:tcPr>
            <w:tcW w:w="1920" w:type="dxa"/>
            <w:noWrap w:val="0"/>
            <w:vAlign w:val="bottom"/>
          </w:tcPr>
          <w:p w14:paraId="4D582DCC">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0.7</w:t>
            </w:r>
          </w:p>
        </w:tc>
        <w:tc>
          <w:tcPr>
            <w:tcW w:w="1900" w:type="dxa"/>
            <w:noWrap w:val="0"/>
            <w:vAlign w:val="center"/>
          </w:tcPr>
          <w:p w14:paraId="44C772C5">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0.7</w:t>
            </w:r>
          </w:p>
        </w:tc>
      </w:tr>
      <w:tr w14:paraId="1D11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33789616">
            <w:pPr>
              <w:spacing w:line="360" w:lineRule="auto"/>
              <w:jc w:val="center"/>
              <w:rPr>
                <w:rFonts w:ascii="宋体" w:hAnsi="宋体" w:cs="宋体"/>
                <w:color w:val="FF0000"/>
                <w:szCs w:val="21"/>
                <w:highlight w:val="yellow"/>
              </w:rPr>
            </w:pPr>
            <w:r>
              <w:rPr>
                <w:rFonts w:hint="eastAsia" w:ascii="宋体" w:hAnsi="宋体" w:cs="宋体"/>
                <w:color w:val="FF0000"/>
                <w:szCs w:val="21"/>
                <w:highlight w:val="yellow"/>
                <w:lang w:val="en-US" w:eastAsia="zh-CN"/>
              </w:rPr>
              <w:t>3</w:t>
            </w:r>
            <w:r>
              <w:rPr>
                <w:rFonts w:hint="eastAsia" w:ascii="宋体" w:hAnsi="宋体" w:cs="宋体"/>
                <w:color w:val="FF0000"/>
                <w:szCs w:val="21"/>
                <w:highlight w:val="yellow"/>
              </w:rPr>
              <w:t>000≤M&lt;</w:t>
            </w:r>
            <w:r>
              <w:rPr>
                <w:rFonts w:hint="eastAsia" w:ascii="宋体" w:hAnsi="宋体" w:cs="宋体"/>
                <w:color w:val="FF0000"/>
                <w:szCs w:val="21"/>
                <w:highlight w:val="yellow"/>
                <w:lang w:val="en-US" w:eastAsia="zh-CN"/>
              </w:rPr>
              <w:t>5</w:t>
            </w:r>
            <w:r>
              <w:rPr>
                <w:rFonts w:hint="eastAsia" w:ascii="宋体" w:hAnsi="宋体" w:cs="宋体"/>
                <w:color w:val="FF0000"/>
                <w:szCs w:val="21"/>
                <w:highlight w:val="yellow"/>
              </w:rPr>
              <w:t>000</w:t>
            </w:r>
          </w:p>
        </w:tc>
        <w:tc>
          <w:tcPr>
            <w:tcW w:w="1920" w:type="dxa"/>
            <w:noWrap w:val="0"/>
            <w:vAlign w:val="center"/>
          </w:tcPr>
          <w:p w14:paraId="44E65E3B">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0.6</w:t>
            </w:r>
          </w:p>
        </w:tc>
        <w:tc>
          <w:tcPr>
            <w:tcW w:w="1900" w:type="dxa"/>
            <w:noWrap w:val="0"/>
            <w:vAlign w:val="center"/>
          </w:tcPr>
          <w:p w14:paraId="15C41E24">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0.6</w:t>
            </w:r>
          </w:p>
        </w:tc>
      </w:tr>
      <w:tr w14:paraId="6BB2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42ADDB81">
            <w:pPr>
              <w:spacing w:line="360" w:lineRule="auto"/>
              <w:jc w:val="center"/>
              <w:rPr>
                <w:rFonts w:ascii="宋体" w:hAnsi="宋体" w:cs="宋体"/>
                <w:color w:val="FF0000"/>
                <w:szCs w:val="21"/>
                <w:highlight w:val="yellow"/>
              </w:rPr>
            </w:pPr>
            <w:r>
              <w:rPr>
                <w:rFonts w:hint="eastAsia" w:ascii="宋体" w:hAnsi="宋体" w:cs="宋体"/>
                <w:color w:val="FF0000"/>
                <w:szCs w:val="21"/>
                <w:highlight w:val="yellow"/>
                <w:lang w:val="en-US" w:eastAsia="zh-CN"/>
              </w:rPr>
              <w:t>5</w:t>
            </w:r>
            <w:r>
              <w:rPr>
                <w:rFonts w:hint="eastAsia" w:ascii="宋体" w:hAnsi="宋体" w:cs="宋体"/>
                <w:color w:val="FF0000"/>
                <w:szCs w:val="21"/>
                <w:highlight w:val="yellow"/>
              </w:rPr>
              <w:t>000≤M&lt;</w:t>
            </w:r>
            <w:r>
              <w:rPr>
                <w:rFonts w:hint="eastAsia" w:ascii="宋体" w:hAnsi="宋体" w:cs="宋体"/>
                <w:color w:val="FF0000"/>
                <w:szCs w:val="21"/>
                <w:highlight w:val="yellow"/>
                <w:lang w:val="en-US" w:eastAsia="zh-CN"/>
              </w:rPr>
              <w:t>20</w:t>
            </w:r>
            <w:r>
              <w:rPr>
                <w:rFonts w:hint="eastAsia" w:ascii="宋体" w:hAnsi="宋体" w:cs="宋体"/>
                <w:color w:val="FF0000"/>
                <w:szCs w:val="21"/>
                <w:highlight w:val="yellow"/>
              </w:rPr>
              <w:t>000</w:t>
            </w:r>
          </w:p>
        </w:tc>
        <w:tc>
          <w:tcPr>
            <w:tcW w:w="1920" w:type="dxa"/>
            <w:noWrap w:val="0"/>
            <w:vAlign w:val="center"/>
          </w:tcPr>
          <w:p w14:paraId="10C96105">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0.5</w:t>
            </w:r>
          </w:p>
        </w:tc>
        <w:tc>
          <w:tcPr>
            <w:tcW w:w="1900" w:type="dxa"/>
            <w:noWrap w:val="0"/>
            <w:vAlign w:val="center"/>
          </w:tcPr>
          <w:p w14:paraId="3A5254C0">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0.5</w:t>
            </w:r>
          </w:p>
        </w:tc>
      </w:tr>
      <w:tr w14:paraId="5003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08091062">
            <w:pPr>
              <w:spacing w:line="360" w:lineRule="auto"/>
              <w:jc w:val="center"/>
              <w:rPr>
                <w:rFonts w:ascii="宋体" w:hAnsi="宋体" w:cs="宋体"/>
                <w:color w:val="FF0000"/>
                <w:szCs w:val="21"/>
                <w:highlight w:val="yellow"/>
              </w:rPr>
            </w:pPr>
            <w:r>
              <w:rPr>
                <w:rFonts w:hint="eastAsia" w:ascii="宋体" w:hAnsi="宋体" w:cs="宋体"/>
                <w:color w:val="FF0000"/>
                <w:szCs w:val="21"/>
                <w:highlight w:val="yellow"/>
                <w:lang w:val="en-US" w:eastAsia="zh-CN"/>
              </w:rPr>
              <w:t>200</w:t>
            </w:r>
            <w:r>
              <w:rPr>
                <w:rFonts w:hint="eastAsia" w:ascii="宋体" w:hAnsi="宋体" w:cs="宋体"/>
                <w:color w:val="FF0000"/>
                <w:szCs w:val="21"/>
                <w:highlight w:val="yellow"/>
              </w:rPr>
              <w:t>000≤M</w:t>
            </w:r>
          </w:p>
        </w:tc>
        <w:tc>
          <w:tcPr>
            <w:tcW w:w="1920" w:type="dxa"/>
            <w:noWrap w:val="0"/>
            <w:vAlign w:val="center"/>
          </w:tcPr>
          <w:p w14:paraId="6B4B53A0">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0.4</w:t>
            </w:r>
          </w:p>
        </w:tc>
        <w:tc>
          <w:tcPr>
            <w:tcW w:w="1900" w:type="dxa"/>
            <w:noWrap w:val="0"/>
            <w:vAlign w:val="center"/>
          </w:tcPr>
          <w:p w14:paraId="037F6410">
            <w:pPr>
              <w:spacing w:line="360" w:lineRule="auto"/>
              <w:jc w:val="center"/>
              <w:rPr>
                <w:rFonts w:hint="default" w:ascii="宋体" w:hAnsi="宋体" w:eastAsia="宋体" w:cs="宋体"/>
                <w:color w:val="FF0000"/>
                <w:szCs w:val="21"/>
                <w:highlight w:val="yellow"/>
                <w:lang w:val="en-US" w:eastAsia="zh-CN"/>
              </w:rPr>
            </w:pPr>
            <w:r>
              <w:rPr>
                <w:rFonts w:hint="eastAsia" w:ascii="宋体" w:hAnsi="宋体" w:cs="宋体"/>
                <w:color w:val="FF0000"/>
                <w:szCs w:val="21"/>
                <w:highlight w:val="yellow"/>
                <w:lang w:val="en-US" w:eastAsia="zh-CN"/>
              </w:rPr>
              <w:t>0.2</w:t>
            </w:r>
          </w:p>
        </w:tc>
      </w:tr>
    </w:tbl>
    <w:p w14:paraId="0A8929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6.采购人明确不属于供应商协审范围（内容）的事项，不计入工程净核减额。</w:t>
      </w:r>
    </w:p>
    <w:p w14:paraId="6B9E03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二</w:t>
      </w:r>
      <w:r>
        <w:rPr>
          <w:rFonts w:hint="eastAsia" w:ascii="宋体" w:hAnsi="宋体" w:eastAsia="宋体" w:cs="宋体"/>
          <w:sz w:val="21"/>
          <w:szCs w:val="21"/>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7EFBCB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服务费的结算与支付方式</w:t>
      </w:r>
    </w:p>
    <w:p w14:paraId="637CB3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协审服务费采取谁委托谁付费的方式，具体付款方式由采购人与成交供应商在采购合同中约定。</w:t>
      </w:r>
    </w:p>
    <w:p w14:paraId="5C7F33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rPr>
        <w:t>2.协审服务费按框架协议第三条计费规定计算相应协审服务费</w:t>
      </w:r>
      <w:r>
        <w:rPr>
          <w:rFonts w:hint="eastAsia" w:ascii="宋体" w:hAnsi="宋体" w:eastAsia="宋体" w:cs="宋体"/>
          <w:sz w:val="21"/>
          <w:szCs w:val="21"/>
          <w:highlight w:val="yellow"/>
          <w:lang w:eastAsia="zh-CN"/>
        </w:rPr>
        <w:t>。</w:t>
      </w:r>
    </w:p>
    <w:p w14:paraId="3EB4465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highlight w:val="yellow"/>
        </w:rPr>
        <w:t>3.项目未经</w:t>
      </w:r>
      <w:r>
        <w:rPr>
          <w:rFonts w:hint="eastAsia" w:ascii="宋体" w:hAnsi="宋体" w:eastAsia="宋体" w:cs="宋体"/>
          <w:color w:val="FF0000"/>
          <w:sz w:val="21"/>
          <w:szCs w:val="21"/>
          <w:highlight w:val="yellow"/>
          <w:lang w:eastAsia="zh-CN"/>
        </w:rPr>
        <w:t>甲方</w:t>
      </w:r>
      <w:r>
        <w:rPr>
          <w:rFonts w:hint="eastAsia" w:ascii="宋体" w:hAnsi="宋体" w:eastAsia="宋体" w:cs="宋体"/>
          <w:color w:val="FF0000"/>
          <w:sz w:val="21"/>
          <w:szCs w:val="21"/>
          <w:highlight w:val="yellow"/>
        </w:rPr>
        <w:t>同意出具最终审定报告的，不计取</w:t>
      </w:r>
      <w:r>
        <w:rPr>
          <w:rFonts w:hint="eastAsia" w:ascii="宋体" w:hAnsi="宋体" w:eastAsia="宋体" w:cs="宋体"/>
          <w:color w:val="FF0000"/>
          <w:sz w:val="21"/>
          <w:szCs w:val="21"/>
          <w:highlight w:val="yellow"/>
          <w:lang w:eastAsia="zh-CN"/>
        </w:rPr>
        <w:t>协审</w:t>
      </w:r>
      <w:r>
        <w:rPr>
          <w:rFonts w:hint="eastAsia" w:ascii="宋体" w:hAnsi="宋体" w:eastAsia="宋体" w:cs="宋体"/>
          <w:color w:val="FF0000"/>
          <w:sz w:val="21"/>
          <w:szCs w:val="21"/>
          <w:highlight w:val="yellow"/>
        </w:rPr>
        <w:t>服务费</w:t>
      </w:r>
      <w:r>
        <w:rPr>
          <w:rFonts w:hint="eastAsia" w:ascii="宋体" w:hAnsi="宋体" w:eastAsia="宋体" w:cs="宋体"/>
          <w:color w:val="FF0000"/>
          <w:sz w:val="21"/>
          <w:szCs w:val="21"/>
          <w:highlight w:val="yellow"/>
          <w:lang w:eastAsia="zh-CN"/>
        </w:rPr>
        <w:t>。</w:t>
      </w:r>
    </w:p>
    <w:p w14:paraId="3D6FC5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4.合同履行期间，如乙方存在违法行为，在政府采购监督管理部门调查或被行政处罚期间，甲方可视情况中止合同，并通知采购人延期支付服务费。</w:t>
      </w:r>
    </w:p>
    <w:p w14:paraId="615F63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sectPr>
          <w:footerReference r:id="rId6" w:type="default"/>
          <w:pgSz w:w="11906" w:h="16838"/>
          <w:pgMar w:top="1134" w:right="1134" w:bottom="1134" w:left="1134" w:header="720" w:footer="720" w:gutter="0"/>
          <w:pgNumType w:fmt="decimal"/>
          <w:cols w:space="720" w:num="1"/>
          <w:docGrid w:type="lines" w:linePitch="331" w:charSpace="0"/>
        </w:sectPr>
      </w:pPr>
    </w:p>
    <w:p w14:paraId="23D1532F">
      <w:pPr>
        <w:jc w:val="center"/>
        <w:outlineLvl w:val="0"/>
        <w:rPr>
          <w:rFonts w:hint="eastAsia" w:ascii="宋体" w:hAnsi="宋体"/>
          <w:b/>
          <w:color w:val="auto"/>
          <w:sz w:val="36"/>
          <w:szCs w:val="36"/>
          <w:highlight w:val="none"/>
        </w:rPr>
      </w:pPr>
      <w:bookmarkStart w:id="34" w:name="_Toc532545044"/>
      <w:bookmarkStart w:id="35" w:name="_Toc13331"/>
      <w:r>
        <w:rPr>
          <w:rFonts w:hint="eastAsia" w:ascii="Times New Roman" w:hAnsi="Times New Roman"/>
          <w:b/>
          <w:color w:val="auto"/>
          <w:sz w:val="36"/>
          <w:szCs w:val="20"/>
          <w:highlight w:val="none"/>
        </w:rPr>
        <w:t>第三章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供应商</w:t>
      </w:r>
      <w:bookmarkEnd w:id="34"/>
      <w:r>
        <w:rPr>
          <w:rFonts w:hint="eastAsia" w:ascii="Times New Roman" w:hAnsi="Times New Roman"/>
          <w:b/>
          <w:color w:val="auto"/>
          <w:sz w:val="36"/>
          <w:szCs w:val="20"/>
          <w:highlight w:val="none"/>
        </w:rPr>
        <w:t>须知</w:t>
      </w:r>
      <w:bookmarkEnd w:id="35"/>
    </w:p>
    <w:p w14:paraId="6C56F62B">
      <w:pPr>
        <w:spacing w:line="720" w:lineRule="auto"/>
        <w:jc w:val="center"/>
        <w:outlineLvl w:val="1"/>
        <w:rPr>
          <w:rFonts w:hint="eastAsia" w:ascii="Times New Roman" w:hAnsi="Times New Roman"/>
          <w:b/>
          <w:color w:val="auto"/>
          <w:sz w:val="30"/>
          <w:szCs w:val="30"/>
          <w:highlight w:val="none"/>
        </w:rPr>
      </w:pPr>
      <w:bookmarkStart w:id="36" w:name="_Toc26959"/>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供应商须知前附表</w:t>
      </w:r>
      <w:bookmarkEnd w:id="36"/>
    </w:p>
    <w:tbl>
      <w:tblPr>
        <w:tblStyle w:val="25"/>
        <w:tblW w:w="98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1983"/>
        <w:gridCol w:w="6940"/>
      </w:tblGrid>
      <w:tr w14:paraId="05965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04B9A0D9">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A1E3218">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项目内容</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79C927F">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编列内容</w:t>
            </w:r>
          </w:p>
        </w:tc>
      </w:tr>
      <w:tr w14:paraId="7D173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3CCC274C">
            <w:pPr>
              <w:snapToGrid w:val="0"/>
              <w:spacing w:line="360" w:lineRule="auto"/>
              <w:jc w:val="center"/>
              <w:rPr>
                <w:rFonts w:hint="eastAsia" w:ascii="宋体" w:hAnsi="宋体" w:cs="宋体"/>
                <w:color w:val="auto"/>
                <w:szCs w:val="21"/>
                <w:highlight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ascii="宋体" w:hAnsi="宋体" w:cs="宋体"/>
                <w:color w:val="auto"/>
                <w:szCs w:val="21"/>
                <w:highlight w:val="none"/>
              </w:rPr>
              <w:t>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C851B0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项目名称及编号</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A65889D">
            <w:pPr>
              <w:snapToGrid w:val="0"/>
              <w:spacing w:line="440" w:lineRule="exact"/>
              <w:jc w:val="left"/>
              <w:rPr>
                <w:rFonts w:hint="eastAsia"/>
                <w:color w:val="auto"/>
                <w:highlight w:val="none"/>
                <w:u w:val="single"/>
                <w:lang w:eastAsia="zh-CN"/>
              </w:rPr>
            </w:pPr>
            <w:r>
              <w:rPr>
                <w:rFonts w:hint="eastAsia"/>
                <w:color w:val="auto"/>
                <w:highlight w:val="none"/>
              </w:rPr>
              <w:t>项目名称：</w:t>
            </w:r>
            <w:r>
              <w:rPr>
                <w:rFonts w:hint="eastAsia"/>
                <w:color w:val="auto"/>
                <w:highlight w:val="none"/>
                <w:u w:val="single"/>
                <w:lang w:eastAsia="zh-CN"/>
              </w:rPr>
              <w:t>2025-2027年度政府投资建设项目招标控制价、概算、结算协审服务框架协议采购一阶段供应商</w:t>
            </w:r>
          </w:p>
          <w:p w14:paraId="51E25941">
            <w:pPr>
              <w:snapToGrid w:val="0"/>
              <w:spacing w:line="440" w:lineRule="exact"/>
              <w:jc w:val="left"/>
              <w:rPr>
                <w:rFonts w:hint="eastAsia" w:eastAsia="宋体"/>
                <w:color w:val="auto"/>
                <w:highlight w:val="none"/>
                <w:lang w:eastAsia="zh-CN"/>
              </w:rPr>
            </w:pPr>
            <w:r>
              <w:rPr>
                <w:rFonts w:hint="eastAsia"/>
                <w:color w:val="auto"/>
                <w:highlight w:val="none"/>
              </w:rPr>
              <w:t>项目编号：</w:t>
            </w:r>
          </w:p>
        </w:tc>
      </w:tr>
      <w:tr w14:paraId="665BE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43D9B4C3">
            <w:pPr>
              <w:snapToGrid w:val="0"/>
              <w:spacing w:line="360" w:lineRule="auto"/>
              <w:jc w:val="center"/>
              <w:rPr>
                <w:rFonts w:hint="eastAsia" w:ascii="宋体" w:hAnsi="宋体" w:cs="宋体"/>
                <w:color w:val="auto"/>
                <w:szCs w:val="21"/>
                <w:highlight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ascii="宋体" w:hAnsi="宋体" w:cs="宋体"/>
                <w:color w:val="auto"/>
                <w:szCs w:val="21"/>
                <w:highlight w:val="none"/>
              </w:rPr>
              <w:t>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9E65514">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ED63BCE">
            <w:pPr>
              <w:widowControl/>
              <w:jc w:val="left"/>
              <w:rPr>
                <w:rFonts w:hint="eastAsia"/>
                <w:color w:val="auto"/>
                <w:highlight w:val="none"/>
              </w:rPr>
            </w:pPr>
            <w:r>
              <w:rPr>
                <w:color w:val="auto"/>
                <w:highlight w:val="none"/>
              </w:rPr>
              <w:t>框架协议采购</w:t>
            </w:r>
          </w:p>
        </w:tc>
      </w:tr>
      <w:tr w14:paraId="2008A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14FE0C62">
            <w:pPr>
              <w:snapToGrid w:val="0"/>
              <w:spacing w:line="360" w:lineRule="auto"/>
              <w:jc w:val="center"/>
              <w:rPr>
                <w:rFonts w:hint="eastAsia" w:ascii="宋体" w:hAnsi="宋体" w:cs="宋体"/>
                <w:color w:val="auto"/>
                <w:szCs w:val="21"/>
                <w:highlight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ascii="宋体" w:hAnsi="宋体" w:cs="宋体"/>
                <w:color w:val="auto"/>
                <w:szCs w:val="21"/>
                <w:highlight w:val="none"/>
              </w:rPr>
              <w:t>3</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93AFA50">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项目类别</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D1268BF">
            <w:pPr>
              <w:snapToGrid w:val="0"/>
              <w:spacing w:line="360" w:lineRule="auto"/>
              <w:jc w:val="left"/>
              <w:rPr>
                <w:rFonts w:hint="eastAsia"/>
                <w:color w:val="auto"/>
                <w:szCs w:val="21"/>
                <w:highlight w:val="none"/>
              </w:rPr>
            </w:pPr>
            <w:r>
              <w:rPr>
                <w:rFonts w:ascii="宋体" w:hAnsi="宋体" w:cs="宋体"/>
                <w:color w:val="auto"/>
                <w:szCs w:val="21"/>
                <w:highlight w:val="none"/>
              </w:rPr>
              <w:t>本项目为</w:t>
            </w:r>
            <w:r>
              <w:rPr>
                <w:rFonts w:hint="eastAsia"/>
                <w:color w:val="auto"/>
                <w:spacing w:val="60"/>
                <w:szCs w:val="21"/>
                <w:highlight w:val="none"/>
              </w:rPr>
              <w:t>：</w:t>
            </w:r>
            <w:r>
              <w:rPr>
                <w:rFonts w:ascii="宋体" w:hAnsi="宋体" w:cs="宋体"/>
                <w:color w:val="auto"/>
                <w:szCs w:val="21"/>
                <w:highlight w:val="none"/>
              </w:rPr>
              <w:t>□货物</w:t>
            </w:r>
            <w:r>
              <w:rPr>
                <w:color w:val="auto"/>
                <w:spacing w:val="60"/>
                <w:szCs w:val="21"/>
                <w:highlight w:val="none"/>
              </w:rPr>
              <w:t xml:space="preserve"> </w:t>
            </w:r>
            <w:r>
              <w:rPr>
                <w:rFonts w:hint="eastAsia" w:ascii="MS Gothic" w:hAnsi="MS Gothic" w:eastAsia="MS Gothic" w:cs="MS Gothic"/>
                <w:color w:val="auto"/>
                <w:highlight w:val="none"/>
              </w:rPr>
              <w:t>☑</w:t>
            </w:r>
            <w:r>
              <w:rPr>
                <w:rFonts w:ascii="宋体" w:hAnsi="宋体" w:cs="宋体"/>
                <w:color w:val="auto"/>
                <w:szCs w:val="21"/>
                <w:highlight w:val="none"/>
              </w:rPr>
              <w:t>服务采购。</w:t>
            </w:r>
          </w:p>
        </w:tc>
      </w:tr>
      <w:tr w14:paraId="430C3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1FAAECA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11B0EC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6C40DBA">
            <w:pPr>
              <w:spacing w:line="440" w:lineRule="exact"/>
              <w:jc w:val="left"/>
              <w:rPr>
                <w:rFonts w:hint="eastAsia" w:ascii="宋体" w:hAnsi="宋体" w:cs="宋体"/>
                <w:color w:val="auto"/>
                <w:szCs w:val="21"/>
                <w:highlight w:val="none"/>
              </w:rPr>
            </w:pPr>
            <w:r>
              <w:rPr>
                <w:rFonts w:hint="eastAsia"/>
                <w:color w:val="auto"/>
                <w:highlight w:val="none"/>
              </w:rPr>
              <w:t>不允许</w:t>
            </w:r>
          </w:p>
        </w:tc>
      </w:tr>
      <w:tr w14:paraId="14139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5A78E57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2DE117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是否允许转包/分包</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DA451FD">
            <w:pPr>
              <w:spacing w:line="440" w:lineRule="exact"/>
              <w:jc w:val="left"/>
              <w:rPr>
                <w:rFonts w:hint="eastAsia" w:ascii="宋体" w:hAnsi="宋体" w:cs="宋体"/>
                <w:color w:val="auto"/>
                <w:szCs w:val="21"/>
                <w:highlight w:val="none"/>
              </w:rPr>
            </w:pPr>
            <w:r>
              <w:rPr>
                <w:rFonts w:hint="eastAsia"/>
                <w:color w:val="auto"/>
                <w:highlight w:val="none"/>
              </w:rPr>
              <w:sym w:font="Wingdings 2" w:char="0052"/>
            </w:r>
            <w:r>
              <w:rPr>
                <w:rFonts w:hint="eastAsia" w:ascii="宋体" w:hAnsi="宋体" w:cs="宋体"/>
                <w:color w:val="auto"/>
                <w:szCs w:val="21"/>
                <w:highlight w:val="none"/>
              </w:rPr>
              <w:t>不允许转包/分包</w:t>
            </w:r>
          </w:p>
        </w:tc>
      </w:tr>
      <w:tr w14:paraId="0A406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6A2F0BF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F37275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74CD20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w:t>
            </w:r>
            <w:r>
              <w:rPr>
                <w:rFonts w:hint="eastAsia"/>
                <w:color w:val="auto"/>
                <w:highlight w:val="none"/>
              </w:rPr>
              <w:t>征集公告</w:t>
            </w:r>
            <w:r>
              <w:rPr>
                <w:rFonts w:hint="eastAsia" w:ascii="宋体" w:hAnsi="宋体" w:cs="宋体"/>
                <w:color w:val="auto"/>
                <w:szCs w:val="21"/>
                <w:highlight w:val="none"/>
              </w:rPr>
              <w:t>中“六、其他补充事宜”中网上查询地址上发布</w:t>
            </w:r>
            <w:r>
              <w:rPr>
                <w:rFonts w:hint="eastAsia" w:ascii="宋体" w:hAnsi="宋体" w:cs="宋体"/>
                <w:color w:val="auto"/>
                <w:kern w:val="0"/>
                <w:szCs w:val="21"/>
                <w:highlight w:val="none"/>
              </w:rPr>
              <w:t>。</w:t>
            </w:r>
          </w:p>
        </w:tc>
      </w:tr>
      <w:tr w14:paraId="59DCF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66A8B29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56699B1">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A237A70">
            <w:pPr>
              <w:snapToGrid w:val="0"/>
              <w:spacing w:line="440" w:lineRule="exact"/>
              <w:rPr>
                <w:rFonts w:hint="eastAsia" w:ascii="宋体" w:hAnsi="宋体" w:cs="宋体"/>
                <w:color w:val="auto"/>
                <w:szCs w:val="21"/>
                <w:highlight w:val="none"/>
                <w:u w:val="single"/>
              </w:rPr>
            </w:pPr>
            <w:r>
              <w:rPr>
                <w:rFonts w:hint="eastAsia"/>
                <w:color w:val="auto"/>
                <w:highlight w:val="none"/>
              </w:rPr>
              <w:sym w:font="Wingdings 2" w:char="0052"/>
            </w:r>
            <w:r>
              <w:rPr>
                <w:rFonts w:hint="eastAsia" w:ascii="宋体" w:hAnsi="宋体" w:cs="宋体"/>
                <w:color w:val="auto"/>
                <w:szCs w:val="21"/>
                <w:highlight w:val="none"/>
              </w:rPr>
              <w:t>不组织召开开标前答疑会</w:t>
            </w:r>
          </w:p>
        </w:tc>
      </w:tr>
      <w:tr w14:paraId="367A9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left w:val="single" w:color="auto" w:sz="4" w:space="0"/>
              <w:right w:val="single" w:color="auto" w:sz="4" w:space="0"/>
            </w:tcBorders>
            <w:noWrap w:val="0"/>
            <w:vAlign w:val="center"/>
          </w:tcPr>
          <w:p w14:paraId="427385F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699D414">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资格证明文件组成</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48BB4AC">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1.供应商为法人或者其他组织的，提供营业执照等</w:t>
            </w:r>
            <w:r>
              <w:rPr>
                <w:rFonts w:hint="eastAsia" w:ascii="宋体" w:hAnsi="宋体" w:cs="宋体"/>
                <w:b/>
                <w:color w:val="auto"/>
                <w:szCs w:val="21"/>
                <w:highlight w:val="none"/>
              </w:rPr>
              <w:t>证明文件（</w:t>
            </w:r>
            <w:r>
              <w:rPr>
                <w:rFonts w:hint="eastAsia" w:ascii="宋体" w:hAnsi="宋体" w:cs="宋体"/>
                <w:color w:val="auto"/>
                <w:szCs w:val="21"/>
                <w:highlight w:val="none"/>
              </w:rPr>
              <w:t>如营业执照或者事业单位法人证书或者</w:t>
            </w:r>
            <w:r>
              <w:rPr>
                <w:rFonts w:hint="eastAsia" w:ascii="宋体" w:hAnsi="宋体" w:cs="宋体"/>
                <w:color w:val="auto"/>
                <w:szCs w:val="21"/>
                <w:highlight w:val="none"/>
                <w:lang w:val="zh-CN" w:bidi="zh-CN"/>
              </w:rPr>
              <w:t>执业许可证</w:t>
            </w:r>
            <w:r>
              <w:rPr>
                <w:rFonts w:hint="eastAsia" w:ascii="宋体" w:hAnsi="宋体" w:cs="宋体"/>
                <w:color w:val="auto"/>
                <w:szCs w:val="21"/>
                <w:highlight w:val="none"/>
              </w:rPr>
              <w:t>等），供应商为自然人的，提供身份证复印件；（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864E67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b/>
                <w:bCs/>
                <w:color w:val="auto"/>
                <w:szCs w:val="21"/>
                <w:highlight w:val="none"/>
              </w:rPr>
              <w:t>[</w:t>
            </w:r>
            <w:r>
              <w:rPr>
                <w:rFonts w:hint="eastAsia" w:ascii="宋体" w:hAnsi="宋体"/>
                <w:b/>
                <w:bCs/>
                <w:color w:val="auto"/>
                <w:szCs w:val="21"/>
                <w:highlight w:val="none"/>
              </w:rPr>
              <w:t>投标截止之日前半年内</w:t>
            </w:r>
            <w:r>
              <w:rPr>
                <w:rFonts w:hint="eastAsia"/>
                <w:b/>
                <w:bCs/>
                <w:color w:val="auto"/>
                <w:highlight w:val="none"/>
              </w:rPr>
              <w:t>供应商连续三个月</w:t>
            </w:r>
            <w:r>
              <w:rPr>
                <w:rFonts w:hint="eastAsia" w:ascii="宋体" w:hAnsi="宋体" w:cs="宋体"/>
                <w:b/>
                <w:bCs/>
                <w:color w:val="auto"/>
                <w:szCs w:val="21"/>
                <w:highlight w:val="none"/>
              </w:rPr>
              <w:t>的依法缴纳税收的凭据</w:t>
            </w:r>
            <w:r>
              <w:rPr>
                <w:rFonts w:hint="eastAsia"/>
                <w:b/>
                <w:bCs/>
                <w:color w:val="auto"/>
                <w:highlight w:val="none"/>
              </w:rPr>
              <w:t>证明材料</w:t>
            </w:r>
            <w:r>
              <w:rPr>
                <w:rFonts w:hint="eastAsia" w:ascii="宋体" w:hAnsi="宋体" w:cs="宋体"/>
                <w:b/>
                <w:bCs/>
                <w:color w:val="auto"/>
                <w:szCs w:val="21"/>
                <w:highlight w:val="none"/>
              </w:rPr>
              <w:t>］</w:t>
            </w:r>
            <w:r>
              <w:rPr>
                <w:rFonts w:hint="eastAsia" w:ascii="宋体" w:hAnsi="宋体" w:cs="宋体"/>
                <w:color w:val="auto"/>
                <w:szCs w:val="21"/>
                <w:highlight w:val="none"/>
              </w:rPr>
              <w:t>；依法免税的供应商，必须提供相应文件证明其依法免税。从取得营业执照时间起到响应文件提交截止时间为止不足要求月数的，只需提供从取得营业执照起的依法缴纳税收相应证明文件）；（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1F1F899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b/>
                <w:bCs/>
                <w:color w:val="auto"/>
                <w:szCs w:val="21"/>
                <w:highlight w:val="none"/>
              </w:rPr>
              <w:t>[</w:t>
            </w:r>
            <w:r>
              <w:rPr>
                <w:rFonts w:hint="eastAsia" w:ascii="宋体" w:hAnsi="宋体"/>
                <w:b/>
                <w:bCs/>
                <w:color w:val="auto"/>
                <w:szCs w:val="21"/>
                <w:highlight w:val="none"/>
              </w:rPr>
              <w:t>投标截止之日前半年内</w:t>
            </w:r>
            <w:r>
              <w:rPr>
                <w:rFonts w:hint="eastAsia"/>
                <w:b/>
                <w:bCs/>
                <w:color w:val="auto"/>
                <w:highlight w:val="none"/>
              </w:rPr>
              <w:t>供应商连续三个月</w:t>
            </w:r>
            <w:r>
              <w:rPr>
                <w:rFonts w:hint="eastAsia" w:ascii="宋体" w:hAnsi="宋体" w:cs="宋体"/>
                <w:b/>
                <w:bCs/>
                <w:color w:val="auto"/>
                <w:szCs w:val="21"/>
                <w:highlight w:val="none"/>
              </w:rPr>
              <w:t>依法缴纳社会保障资金的缴费凭证（专用收据或者社会保险缴纳清单）</w:t>
            </w:r>
            <w:r>
              <w:rPr>
                <w:rFonts w:hint="eastAsia"/>
                <w:b/>
                <w:bCs/>
                <w:color w:val="auto"/>
                <w:highlight w:val="none"/>
              </w:rPr>
              <w:t>证明材料</w:t>
            </w:r>
            <w:r>
              <w:rPr>
                <w:rFonts w:hint="eastAsia" w:ascii="宋体" w:hAnsi="宋体" w:cs="宋体"/>
                <w:color w:val="auto"/>
                <w:szCs w:val="21"/>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4516B204">
            <w:pPr>
              <w:snapToGrid w:val="0"/>
              <w:spacing w:line="400" w:lineRule="exact"/>
              <w:ind w:firstLine="420" w:firstLineChars="200"/>
              <w:jc w:val="left"/>
              <w:rPr>
                <w:rFonts w:hint="eastAsia" w:ascii="Times New Roman" w:hAnsi="Times New Roman"/>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2024年</w:t>
            </w:r>
            <w:r>
              <w:rPr>
                <w:rFonts w:hint="eastAsia" w:ascii="宋体" w:hAnsi="宋体" w:cs="宋体"/>
                <w:b/>
                <w:bCs/>
                <w:color w:val="auto"/>
                <w:szCs w:val="21"/>
                <w:highlight w:val="none"/>
              </w:rPr>
              <w:t>]</w:t>
            </w:r>
            <w:r>
              <w:rPr>
                <w:rFonts w:hint="eastAsia" w:ascii="宋体" w:hAnsi="宋体" w:cs="宋体"/>
                <w:color w:val="auto"/>
                <w:szCs w:val="21"/>
                <w:highlight w:val="none"/>
              </w:rPr>
              <w:t>财务状况报告</w:t>
            </w:r>
            <w:r>
              <w:rPr>
                <w:rFonts w:hint="eastAsia"/>
                <w:color w:val="auto"/>
                <w:highlight w:val="none"/>
              </w:rPr>
              <w:t>证明材料</w:t>
            </w:r>
            <w:r>
              <w:rPr>
                <w:rFonts w:hint="eastAsia" w:ascii="宋体" w:hAnsi="宋体" w:cs="宋体"/>
                <w:color w:val="auto"/>
                <w:szCs w:val="21"/>
                <w:highlight w:val="none"/>
              </w:rPr>
              <w:t>；供应商成立不满一年的应按提供截标之日上一个月的财务状况报告</w:t>
            </w:r>
            <w:r>
              <w:rPr>
                <w:rFonts w:hint="eastAsia"/>
                <w:color w:val="auto"/>
                <w:highlight w:val="none"/>
              </w:rPr>
              <w:t>证明材料</w:t>
            </w:r>
            <w:r>
              <w:rPr>
                <w:rFonts w:hint="eastAsia" w:ascii="宋体" w:hAnsi="宋体" w:cs="宋体"/>
                <w:color w:val="auto"/>
                <w:szCs w:val="21"/>
                <w:highlight w:val="none"/>
              </w:rPr>
              <w:t>。（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6B2CCE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6E9B8C2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6.响应资格声明；（</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385824AE">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.特定资格证明文件：</w:t>
            </w:r>
            <w:r>
              <w:rPr>
                <w:rFonts w:hint="eastAsia"/>
                <w:b/>
                <w:color w:val="auto"/>
                <w:highlight w:val="none"/>
              </w:rPr>
              <w:t>供应商营业执照须具有工程造价咨询营业范围。</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EB30654">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.除征集文件规定必须提供以外，供应商认为需要提供的其他证明材料。</w:t>
            </w:r>
          </w:p>
          <w:p w14:paraId="5E550028">
            <w:pPr>
              <w:snapToGrid w:val="0"/>
              <w:spacing w:line="440" w:lineRule="exact"/>
              <w:ind w:firstLine="422" w:firstLineChars="200"/>
              <w:jc w:val="left"/>
              <w:rPr>
                <w:rFonts w:hint="eastAsia" w:ascii="宋体" w:hAnsi="宋体" w:cs="宋体"/>
                <w:b/>
                <w:bCs/>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4219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left w:val="single" w:color="auto" w:sz="4" w:space="0"/>
              <w:right w:val="single" w:color="auto" w:sz="4" w:space="0"/>
            </w:tcBorders>
            <w:noWrap w:val="0"/>
            <w:vAlign w:val="center"/>
          </w:tcPr>
          <w:p w14:paraId="71D980A7">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A8037D2">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商务文件组成</w:t>
            </w:r>
          </w:p>
          <w:p w14:paraId="7ADF9571">
            <w:pPr>
              <w:spacing w:line="380" w:lineRule="exact"/>
              <w:jc w:val="center"/>
              <w:rPr>
                <w:rFonts w:hint="eastAsia" w:ascii="宋体" w:hAnsi="宋体" w:cs="宋体"/>
                <w:color w:val="auto"/>
                <w:szCs w:val="21"/>
                <w:highlight w:val="none"/>
              </w:rPr>
            </w:pP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975CB3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1.无串通响应行为的承诺函；（</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369BEC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除自然人响应外</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464ECFE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委托时必须提供，否则作无效响应处理</w:t>
            </w:r>
            <w:r>
              <w:rPr>
                <w:rFonts w:hint="eastAsia" w:ascii="宋体" w:hAnsi="宋体" w:cs="宋体"/>
                <w:color w:val="auto"/>
                <w:szCs w:val="21"/>
                <w:highlight w:val="none"/>
              </w:rPr>
              <w:t>）</w:t>
            </w:r>
          </w:p>
          <w:p w14:paraId="5B4781D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313D577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5.服务承诺；</w:t>
            </w:r>
            <w:r>
              <w:rPr>
                <w:rFonts w:hint="eastAsia" w:ascii="宋体" w:hAnsi="宋体" w:cs="宋体"/>
                <w:b/>
                <w:bCs/>
                <w:color w:val="auto"/>
                <w:szCs w:val="21"/>
                <w:highlight w:val="none"/>
              </w:rPr>
              <w:t>（视项目情况设置是否必须提供）</w:t>
            </w:r>
          </w:p>
          <w:p w14:paraId="1A2E1CE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供应商类似项目业绩证明文件；</w:t>
            </w:r>
            <w:r>
              <w:rPr>
                <w:rFonts w:hint="eastAsia" w:ascii="宋体" w:hAnsi="宋体" w:cs="宋体"/>
                <w:b/>
                <w:bCs/>
                <w:color w:val="auto"/>
                <w:szCs w:val="21"/>
                <w:highlight w:val="none"/>
              </w:rPr>
              <w:t>（视项目情况设置是否必须提供）</w:t>
            </w:r>
          </w:p>
          <w:p w14:paraId="0F9923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供应商认为需要提供的其他证明材料。</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如有请提供</w:t>
            </w:r>
            <w:r>
              <w:rPr>
                <w:rFonts w:hint="eastAsia" w:ascii="宋体" w:hAnsi="宋体" w:cs="宋体"/>
                <w:b/>
                <w:bCs/>
                <w:color w:val="auto"/>
                <w:szCs w:val="21"/>
                <w:highlight w:val="none"/>
              </w:rPr>
              <w:t>）</w:t>
            </w:r>
          </w:p>
          <w:p w14:paraId="5485DD4A">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注：1.法定代表人授权委托书必须由法定代表人及委托代理人签字，并加盖供应商公章，否则作无效响应处理。</w:t>
            </w:r>
          </w:p>
          <w:p w14:paraId="7DE27366">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b/>
                <w:bCs/>
                <w:color w:val="auto"/>
                <w:szCs w:val="21"/>
                <w:highlight w:val="none"/>
              </w:rPr>
              <w:t>2</w:t>
            </w:r>
            <w:r>
              <w:rPr>
                <w:rFonts w:hint="eastAsia" w:ascii="宋体" w:hAnsi="宋体" w:cs="宋体"/>
                <w:b/>
                <w:bCs/>
                <w:color w:val="auto"/>
                <w:szCs w:val="21"/>
                <w:highlight w:val="none"/>
              </w:rPr>
              <w:t>.</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6D765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vMerge w:val="restart"/>
            <w:tcBorders>
              <w:left w:val="single" w:color="auto" w:sz="4" w:space="0"/>
              <w:right w:val="single" w:color="auto" w:sz="4" w:space="0"/>
            </w:tcBorders>
            <w:noWrap w:val="0"/>
            <w:vAlign w:val="center"/>
          </w:tcPr>
          <w:p w14:paraId="2A8CD565">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D379425">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技术文件组成</w:t>
            </w:r>
          </w:p>
          <w:p w14:paraId="0ED1C1EB">
            <w:pPr>
              <w:spacing w:line="380" w:lineRule="exact"/>
              <w:jc w:val="center"/>
              <w:rPr>
                <w:rFonts w:hint="eastAsia" w:ascii="宋体" w:hAnsi="宋体" w:cs="宋体"/>
                <w:color w:val="auto"/>
                <w:szCs w:val="21"/>
                <w:highlight w:val="none"/>
              </w:rPr>
            </w:pP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AB2CADD">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响应服务技术需求偏离表；</w:t>
            </w:r>
            <w:r>
              <w:rPr>
                <w:rFonts w:hint="eastAsia" w:ascii="宋体" w:hAnsi="宋体" w:cs="宋体"/>
                <w:b/>
                <w:bCs/>
                <w:color w:val="auto"/>
                <w:szCs w:val="21"/>
                <w:highlight w:val="none"/>
              </w:rPr>
              <w:t>（必须提供，否则作无效响应处理）</w:t>
            </w:r>
          </w:p>
          <w:p w14:paraId="52DEAC77">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s="宋体"/>
                <w:color w:val="auto"/>
                <w:szCs w:val="21"/>
                <w:highlight w:val="none"/>
              </w:rPr>
            </w:pPr>
            <w:r>
              <w:rPr>
                <w:rFonts w:hint="eastAsia" w:ascii="宋体" w:hAnsi="宋体"/>
                <w:color w:val="auto"/>
                <w:kern w:val="0"/>
                <w:szCs w:val="21"/>
                <w:highlight w:val="none"/>
                <w:lang w:val="en-US" w:eastAsia="zh-CN"/>
              </w:rPr>
              <w:t>2.工作的流程与方法；</w:t>
            </w:r>
            <w:r>
              <w:rPr>
                <w:rFonts w:hint="eastAsia" w:ascii="宋体" w:hAnsi="宋体" w:cs="宋体"/>
                <w:b/>
                <w:bCs/>
                <w:color w:val="auto"/>
                <w:szCs w:val="21"/>
                <w:highlight w:val="none"/>
              </w:rPr>
              <w:t>（视项目情况设置是否必须提供）</w:t>
            </w:r>
          </w:p>
          <w:p w14:paraId="58CF37EA">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s="宋体"/>
                <w:color w:val="auto"/>
                <w:szCs w:val="21"/>
                <w:highlight w:val="none"/>
              </w:rPr>
            </w:pPr>
            <w:r>
              <w:rPr>
                <w:rFonts w:hint="eastAsia" w:ascii="宋体" w:hAnsi="宋体"/>
                <w:color w:val="auto"/>
                <w:kern w:val="0"/>
                <w:szCs w:val="21"/>
                <w:highlight w:val="none"/>
                <w:lang w:val="en-US" w:eastAsia="zh-CN"/>
              </w:rPr>
              <w:t>3.质量管控措施；</w:t>
            </w:r>
            <w:r>
              <w:rPr>
                <w:rFonts w:hint="eastAsia" w:ascii="宋体" w:hAnsi="宋体" w:cs="宋体"/>
                <w:b/>
                <w:bCs/>
                <w:color w:val="auto"/>
                <w:szCs w:val="21"/>
                <w:highlight w:val="none"/>
              </w:rPr>
              <w:t>（视项目情况设置是否必须提供）</w:t>
            </w:r>
          </w:p>
          <w:p w14:paraId="2E29842F">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4.项目实施计划与时间管控措施；</w:t>
            </w:r>
            <w:r>
              <w:rPr>
                <w:rFonts w:hint="eastAsia" w:ascii="宋体" w:hAnsi="宋体" w:cs="宋体"/>
                <w:b/>
                <w:bCs/>
                <w:color w:val="auto"/>
                <w:szCs w:val="21"/>
                <w:highlight w:val="none"/>
              </w:rPr>
              <w:t>（视项目情况设置是否必须提供）</w:t>
            </w:r>
          </w:p>
          <w:p w14:paraId="5DD769C2">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5.廉洁措施；</w:t>
            </w:r>
            <w:r>
              <w:rPr>
                <w:rFonts w:hint="eastAsia" w:ascii="宋体" w:hAnsi="宋体" w:cs="宋体"/>
                <w:b/>
                <w:bCs/>
                <w:color w:val="auto"/>
                <w:szCs w:val="21"/>
                <w:highlight w:val="none"/>
              </w:rPr>
              <w:t>（视项目情况设置是否必须提供）</w:t>
            </w:r>
          </w:p>
          <w:p w14:paraId="639405FF">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cs="宋体"/>
                <w:b/>
                <w:bCs/>
                <w:color w:val="auto"/>
                <w:szCs w:val="21"/>
                <w:highlight w:val="none"/>
              </w:rPr>
            </w:pPr>
            <w:r>
              <w:rPr>
                <w:rFonts w:hint="eastAsia" w:ascii="宋体" w:hAnsi="宋体"/>
                <w:color w:val="auto"/>
                <w:kern w:val="0"/>
                <w:szCs w:val="21"/>
                <w:highlight w:val="none"/>
                <w:lang w:val="en-US" w:eastAsia="zh-CN"/>
              </w:rPr>
              <w:t>6.评审报告质量；</w:t>
            </w:r>
            <w:r>
              <w:rPr>
                <w:rFonts w:hint="eastAsia" w:ascii="宋体" w:hAnsi="宋体" w:cs="宋体"/>
                <w:b/>
                <w:bCs/>
                <w:color w:val="auto"/>
                <w:szCs w:val="21"/>
                <w:highlight w:val="none"/>
              </w:rPr>
              <w:t>（视项目情况设置是否必须提供）</w:t>
            </w:r>
          </w:p>
          <w:p w14:paraId="1802E7BE">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7.人员配备；</w:t>
            </w:r>
            <w:r>
              <w:rPr>
                <w:rFonts w:hint="eastAsia" w:ascii="宋体" w:hAnsi="宋体" w:cs="宋体"/>
                <w:b/>
                <w:bCs/>
                <w:color w:val="auto"/>
                <w:szCs w:val="21"/>
                <w:highlight w:val="none"/>
              </w:rPr>
              <w:t>（视项目情况设置是否必须提供）</w:t>
            </w:r>
          </w:p>
          <w:p w14:paraId="3926D9F7">
            <w:pPr>
              <w:keepNext w:val="0"/>
              <w:keepLines w:val="0"/>
              <w:pageBreakBefore w:val="0"/>
              <w:widowControl w:val="0"/>
              <w:kinsoku/>
              <w:wordWrap/>
              <w:overflowPunct/>
              <w:topLinePunct w:val="0"/>
              <w:autoSpaceDE w:val="0"/>
              <w:autoSpaceDN w:val="0"/>
              <w:bidi w:val="0"/>
              <w:adjustRightInd w:val="0"/>
              <w:spacing w:line="400" w:lineRule="exact"/>
              <w:ind w:firstLine="315" w:firstLineChars="150"/>
              <w:jc w:val="left"/>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val="en-US" w:eastAsia="zh-CN"/>
              </w:rPr>
              <w:t>8</w:t>
            </w:r>
            <w:r>
              <w:rPr>
                <w:rFonts w:hint="eastAsia" w:ascii="宋体" w:hAnsi="宋体"/>
                <w:color w:val="auto"/>
                <w:kern w:val="0"/>
                <w:szCs w:val="21"/>
                <w:highlight w:val="none"/>
              </w:rPr>
              <w:t>.</w:t>
            </w:r>
            <w:r>
              <w:rPr>
                <w:rFonts w:hint="eastAsia" w:ascii="宋体" w:hAnsi="宋体" w:cs="宋体"/>
                <w:color w:val="auto"/>
                <w:szCs w:val="21"/>
                <w:highlight w:val="none"/>
              </w:rPr>
              <w:t>除征集文件规定必须提供以外，供应商认为需要提供的其他证明材料。</w:t>
            </w:r>
            <w:r>
              <w:rPr>
                <w:rFonts w:hint="eastAsia" w:ascii="宋体" w:hAnsi="宋体" w:cs="宋体"/>
                <w:b/>
                <w:bCs/>
                <w:color w:val="auto"/>
                <w:szCs w:val="21"/>
                <w:highlight w:val="none"/>
                <w:lang w:eastAsia="zh-CN"/>
              </w:rPr>
              <w:t>（如有请提供）</w:t>
            </w:r>
          </w:p>
          <w:p w14:paraId="42CBCA6F">
            <w:pPr>
              <w:keepNext w:val="0"/>
              <w:keepLines w:val="0"/>
              <w:pageBreakBefore w:val="0"/>
              <w:widowControl w:val="0"/>
              <w:kinsoku/>
              <w:wordWrap/>
              <w:overflowPunct/>
              <w:topLinePunct w:val="0"/>
              <w:bidi w:val="0"/>
              <w:snapToGrid w:val="0"/>
              <w:spacing w:line="4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31659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vMerge w:val="continue"/>
            <w:tcBorders>
              <w:left w:val="single" w:color="auto" w:sz="4" w:space="0"/>
              <w:bottom w:val="single" w:color="auto" w:sz="4" w:space="0"/>
              <w:right w:val="single" w:color="auto" w:sz="4" w:space="0"/>
            </w:tcBorders>
            <w:noWrap w:val="0"/>
            <w:vAlign w:val="center"/>
          </w:tcPr>
          <w:p w14:paraId="67CA2E61">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08C66FD">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32E2D44">
            <w:pPr>
              <w:keepNext w:val="0"/>
              <w:keepLines w:val="0"/>
              <w:pageBreakBefore w:val="0"/>
              <w:widowControl w:val="0"/>
              <w:tabs>
                <w:tab w:val="left" w:pos="459"/>
              </w:tabs>
              <w:kinsoku/>
              <w:wordWrap/>
              <w:overflowPunct/>
              <w:topLinePunct w:val="0"/>
              <w:bidi w:val="0"/>
              <w:snapToGrid w:val="0"/>
              <w:spacing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4AD1597D">
            <w:pPr>
              <w:keepNext w:val="0"/>
              <w:keepLines w:val="0"/>
              <w:pageBreakBefore w:val="0"/>
              <w:widowControl w:val="0"/>
              <w:tabs>
                <w:tab w:val="left" w:pos="459"/>
              </w:tabs>
              <w:kinsoku/>
              <w:wordWrap/>
              <w:overflowPunct/>
              <w:topLinePunct w:val="0"/>
              <w:bidi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开标一览表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必须提供，否则作无效响应处理</w:t>
            </w:r>
            <w:r>
              <w:rPr>
                <w:rFonts w:hint="eastAsia" w:ascii="宋体" w:hAnsi="宋体" w:cs="宋体"/>
                <w:color w:val="auto"/>
                <w:szCs w:val="21"/>
                <w:highlight w:val="none"/>
              </w:rPr>
              <w:t>）</w:t>
            </w:r>
          </w:p>
          <w:p w14:paraId="00B6958B">
            <w:pPr>
              <w:pStyle w:val="31"/>
              <w:keepNext w:val="0"/>
              <w:keepLines w:val="0"/>
              <w:pageBreakBefore w:val="0"/>
              <w:widowControl w:val="0"/>
              <w:kinsoku/>
              <w:wordWrap/>
              <w:overflowPunct/>
              <w:topLinePunct w:val="0"/>
              <w:bidi w:val="0"/>
              <w:spacing w:before="0" w:after="0" w:line="400" w:lineRule="exact"/>
              <w:jc w:val="left"/>
              <w:textAlignment w:val="auto"/>
              <w:rPr>
                <w:rFonts w:hint="eastAsia" w:ascii="宋体" w:hAnsi="宋体" w:eastAsia="宋体" w:cs="宋体"/>
                <w:b/>
                <w:bCs/>
                <w:color w:val="auto"/>
                <w:sz w:val="21"/>
                <w:szCs w:val="21"/>
                <w:highlight w:val="none"/>
                <w:lang w:val="en-US" w:eastAsia="zh-CN"/>
              </w:rPr>
            </w:pPr>
            <w:bookmarkStart w:id="37" w:name="_Toc1123"/>
            <w:r>
              <w:rPr>
                <w:rFonts w:hint="eastAsia" w:ascii="宋体" w:hAnsi="宋体" w:eastAsia="宋体" w:cs="宋体"/>
                <w:color w:val="auto"/>
                <w:sz w:val="21"/>
                <w:szCs w:val="21"/>
                <w:highlight w:val="none"/>
                <w:lang w:val="en-US" w:eastAsia="zh-CN"/>
              </w:rPr>
              <w:t>3.中小企业声明函或其他证明材料（监狱企业、残疾人福利性单位视同小型、微型企业）。</w:t>
            </w:r>
            <w:r>
              <w:rPr>
                <w:rFonts w:hint="eastAsia" w:ascii="宋体" w:hAnsi="宋体" w:eastAsia="宋体" w:cs="宋体"/>
                <w:b/>
                <w:bCs/>
                <w:color w:val="auto"/>
                <w:sz w:val="21"/>
                <w:szCs w:val="21"/>
                <w:highlight w:val="none"/>
                <w:lang w:val="en-US" w:eastAsia="zh-CN"/>
              </w:rPr>
              <w:t>（如有请提供）</w:t>
            </w:r>
            <w:bookmarkEnd w:id="37"/>
          </w:p>
          <w:p w14:paraId="5BC92B9A">
            <w:pPr>
              <w:keepNext w:val="0"/>
              <w:keepLines w:val="0"/>
              <w:pageBreakBefore w:val="0"/>
              <w:widowControl w:val="0"/>
              <w:tabs>
                <w:tab w:val="left" w:pos="459"/>
              </w:tabs>
              <w:kinsoku/>
              <w:wordWrap/>
              <w:overflowPunct/>
              <w:topLinePunct w:val="0"/>
              <w:bidi w:val="0"/>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.供应商针对报价需要说明的其他文件和说明。</w:t>
            </w:r>
          </w:p>
          <w:p w14:paraId="0A0D014D">
            <w:pPr>
              <w:keepNext w:val="0"/>
              <w:keepLines w:val="0"/>
              <w:pageBreakBefore w:val="0"/>
              <w:widowControl w:val="0"/>
              <w:kinsoku/>
              <w:wordWrap/>
              <w:overflowPunct/>
              <w:topLinePunct w:val="0"/>
              <w:bidi w:val="0"/>
              <w:snapToGrid w:val="0"/>
              <w:spacing w:line="400" w:lineRule="exact"/>
              <w:jc w:val="left"/>
              <w:textAlignment w:val="auto"/>
              <w:rPr>
                <w:rFonts w:hint="eastAsia" w:ascii="宋体" w:hAnsi="宋体" w:cs="宋体"/>
                <w:color w:val="auto"/>
                <w:szCs w:val="21"/>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1.</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以上标明“必须提供”的材料，必须加盖供应商电子公章，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作无效响应处理；</w:t>
            </w:r>
          </w:p>
        </w:tc>
      </w:tr>
      <w:tr w14:paraId="00A1B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3288037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840E4B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C73FCA2">
            <w:pPr>
              <w:snapToGrid w:val="0"/>
              <w:spacing w:line="44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报价是履行合同的最终价格，供应商在响应报价时，必须承诺按最高限制单价的计费方式和费率计算编审服务费，超过最高限制单价的响应报价为无效响应报价，评标委员会将按无效响应处理。供应商的报价已包括了实施和完成编审工作所需的劳务费、技术服务费、交通、通讯、办公场地、管理费、税费和利润等费用和政策性文件规定及合同包含的所有风险、责任等各项应有的费用。合同期内，费率不再调整。采购人不再向成交供应商支付其响应报价之外的任何费用。</w:t>
            </w:r>
          </w:p>
          <w:p w14:paraId="52DEAED7">
            <w:pPr>
              <w:snapToGrid w:val="0"/>
              <w:spacing w:line="44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注：文件中若需要填写数字价格的地方均填写“1 元或 1%”，此填写仅为了响应文件完整性，计费方式按上述所示。本文件若有其他关于报价的描述与本条不符，均以本条为准。</w:t>
            </w:r>
          </w:p>
        </w:tc>
      </w:tr>
      <w:tr w14:paraId="7B5E7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7D377C7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17.2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690F6FD">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响应有效期</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431953A">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自响应截止之日起 60 日。</w:t>
            </w:r>
          </w:p>
        </w:tc>
      </w:tr>
      <w:tr w14:paraId="36C7F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70023F7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D43B9D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响应文件编制要求</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F8C08BA">
            <w:pPr>
              <w:spacing w:line="440" w:lineRule="exact"/>
              <w:ind w:firstLine="420" w:firstLineChars="200"/>
              <w:rPr>
                <w:rFonts w:hint="eastAsia" w:ascii="Times New Roman" w:hAnsi="Times New Roman"/>
                <w:color w:val="auto"/>
                <w:szCs w:val="21"/>
                <w:highlight w:val="none"/>
              </w:rPr>
            </w:pPr>
            <w:r>
              <w:rPr>
                <w:rFonts w:hint="eastAsia" w:ascii="宋体" w:hAnsi="宋体" w:cs="宋体"/>
                <w:color w:val="auto"/>
                <w:szCs w:val="21"/>
                <w:highlight w:val="none"/>
              </w:rPr>
              <w:t>响应文件应按报价文件、资格证明文件、商务文件、技术文件分别编制，报价文件、资格证明文件分别生成电子文件，商务文件和技术文件按顺序合并生成电子文件。电子版响应文件制作方式见征集公告附件。</w:t>
            </w:r>
          </w:p>
        </w:tc>
      </w:tr>
      <w:tr w14:paraId="085D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709624D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D76FD12">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4A4BB8F">
            <w:pPr>
              <w:autoSpaceDE w:val="0"/>
              <w:autoSpaceDN w:val="0"/>
              <w:snapToGrid w:val="0"/>
              <w:spacing w:line="44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277C1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4B94AACD">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kern w:val="0"/>
                <w:szCs w:val="21"/>
                <w:highlight w:val="none"/>
              </w:rPr>
              <w:t>24.2（1）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E01500D">
            <w:pPr>
              <w:spacing w:line="380" w:lineRule="exact"/>
              <w:jc w:val="center"/>
              <w:rPr>
                <w:rFonts w:hint="eastAsia" w:ascii="宋体" w:hAnsi="宋体" w:cs="宋体"/>
                <w:color w:val="auto"/>
                <w:szCs w:val="21"/>
                <w:highlight w:val="none"/>
              </w:rPr>
            </w:pPr>
            <w:r>
              <w:rPr>
                <w:rFonts w:hint="eastAsia" w:ascii="宋体" w:hAnsi="宋体" w:cs="宋体"/>
                <w:b/>
                <w:color w:val="auto"/>
                <w:szCs w:val="21"/>
                <w:highlight w:val="none"/>
              </w:rPr>
              <w:t>解密电子响应文件</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579CA58">
            <w:pPr>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电子响应文件解密时间：30 分钟</w:t>
            </w:r>
          </w:p>
        </w:tc>
      </w:tr>
      <w:tr w14:paraId="0F2C8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60" w:type="dxa"/>
            <w:vMerge w:val="restart"/>
            <w:tcBorders>
              <w:top w:val="single" w:color="auto" w:sz="4" w:space="0"/>
              <w:left w:val="single" w:color="auto" w:sz="4" w:space="0"/>
              <w:right w:val="single" w:color="auto" w:sz="4" w:space="0"/>
            </w:tcBorders>
            <w:noWrap w:val="0"/>
            <w:vAlign w:val="center"/>
          </w:tcPr>
          <w:p w14:paraId="7EE42714">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25.3（2）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50DCFCC">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供应商信用查询渠道</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DAE9944">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征集人或者采购代理机构在资格审查结束前，对供应商进行信用查询。</w:t>
            </w:r>
          </w:p>
          <w:p w14:paraId="59AC6A87">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1A229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60" w:type="dxa"/>
            <w:vMerge w:val="continue"/>
            <w:tcBorders>
              <w:left w:val="single" w:color="auto" w:sz="4" w:space="0"/>
              <w:right w:val="single" w:color="auto" w:sz="4" w:space="0"/>
            </w:tcBorders>
            <w:noWrap w:val="0"/>
            <w:vAlign w:val="center"/>
          </w:tcPr>
          <w:p w14:paraId="5D8537A7">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43FFB79">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0374329B">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447FA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60" w:type="dxa"/>
            <w:vMerge w:val="continue"/>
            <w:tcBorders>
              <w:left w:val="single" w:color="auto" w:sz="4" w:space="0"/>
              <w:right w:val="single" w:color="auto" w:sz="4" w:space="0"/>
            </w:tcBorders>
            <w:noWrap w:val="0"/>
            <w:vAlign w:val="center"/>
          </w:tcPr>
          <w:p w14:paraId="71B8E80C">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FB38F9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75CF0ABC">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作为附件上传保存。</w:t>
            </w:r>
          </w:p>
        </w:tc>
      </w:tr>
      <w:tr w14:paraId="0C74F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vMerge w:val="continue"/>
            <w:tcBorders>
              <w:left w:val="single" w:color="auto" w:sz="4" w:space="0"/>
              <w:right w:val="single" w:color="auto" w:sz="4" w:space="0"/>
            </w:tcBorders>
            <w:noWrap w:val="0"/>
            <w:vAlign w:val="center"/>
          </w:tcPr>
          <w:p w14:paraId="3A6965C8">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7EA35B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B0A497E">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415D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2D212761">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29.1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ACFFB3E">
            <w:pPr>
              <w:spacing w:line="380" w:lineRule="exact"/>
              <w:jc w:val="center"/>
              <w:rPr>
                <w:rFonts w:hint="eastAsia" w:ascii="宋体" w:hAnsi="宋体" w:cs="宋体"/>
                <w:color w:val="auto"/>
                <w:szCs w:val="21"/>
                <w:highlight w:val="none"/>
              </w:rPr>
            </w:pPr>
            <w:r>
              <w:rPr>
                <w:rFonts w:hint="eastAsia"/>
                <w:color w:val="auto"/>
                <w:highlight w:val="none"/>
              </w:rPr>
              <w:t>第一阶段评审方法</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AD45372">
            <w:pPr>
              <w:autoSpaceDE w:val="0"/>
              <w:autoSpaceDN w:val="0"/>
              <w:snapToGrid w:val="0"/>
              <w:spacing w:line="440" w:lineRule="exact"/>
              <w:textAlignment w:val="bottom"/>
              <w:rPr>
                <w:rFonts w:hint="eastAsia" w:ascii="宋体" w:hAnsi="宋体" w:cs="宋体"/>
                <w:color w:val="auto"/>
                <w:szCs w:val="21"/>
                <w:highlight w:val="none"/>
              </w:rPr>
            </w:pPr>
            <w:r>
              <w:rPr>
                <w:rFonts w:ascii="宋体" w:hAnsi="宋体" w:cs="宋体"/>
                <w:b w:val="0"/>
                <w:bCs w:val="0"/>
                <w:color w:val="auto"/>
                <w:highlight w:val="none"/>
              </w:rPr>
              <w:sym w:font="Wingdings 2" w:char="00A3"/>
            </w:r>
            <w:r>
              <w:rPr>
                <w:rFonts w:hint="eastAsia" w:ascii="宋体" w:hAnsi="宋体" w:cs="宋体"/>
                <w:b w:val="0"/>
                <w:bCs w:val="0"/>
                <w:color w:val="auto"/>
                <w:szCs w:val="21"/>
                <w:highlight w:val="none"/>
              </w:rPr>
              <w:t>价格优先法</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w:t>
            </w:r>
            <w:r>
              <w:rPr>
                <w:rFonts w:hint="eastAsia" w:ascii="MS Gothic" w:hAnsi="MS Gothic" w:cs="MS Gothic"/>
                <w:b/>
                <w:bCs/>
                <w:color w:val="auto"/>
                <w:highlight w:val="none"/>
                <w:lang w:eastAsia="zh-CN"/>
              </w:rPr>
              <w:sym w:font="Wingdings 2" w:char="0052"/>
            </w:r>
            <w:r>
              <w:rPr>
                <w:rFonts w:hint="eastAsia" w:ascii="宋体" w:hAnsi="宋体" w:cs="宋体"/>
                <w:b/>
                <w:bCs/>
                <w:color w:val="auto"/>
                <w:szCs w:val="21"/>
                <w:highlight w:val="none"/>
              </w:rPr>
              <w:t>质量优先法</w:t>
            </w:r>
          </w:p>
        </w:tc>
      </w:tr>
      <w:tr w14:paraId="64331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0" w:type="dxa"/>
            <w:tcBorders>
              <w:top w:val="single" w:color="auto" w:sz="4" w:space="0"/>
              <w:left w:val="single" w:color="auto" w:sz="4" w:space="0"/>
              <w:right w:val="single" w:color="auto" w:sz="4" w:space="0"/>
            </w:tcBorders>
            <w:noWrap w:val="0"/>
            <w:vAlign w:val="center"/>
          </w:tcPr>
          <w:p w14:paraId="12FE00C4">
            <w:pPr>
              <w:spacing w:line="38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29.2</w:t>
            </w:r>
          </w:p>
        </w:tc>
        <w:tc>
          <w:tcPr>
            <w:tcW w:w="1983" w:type="dxa"/>
            <w:tcBorders>
              <w:top w:val="single" w:color="auto" w:sz="4" w:space="0"/>
              <w:left w:val="single" w:color="auto" w:sz="4" w:space="0"/>
              <w:right w:val="single" w:color="auto" w:sz="4" w:space="0"/>
            </w:tcBorders>
            <w:noWrap w:val="0"/>
            <w:vAlign w:val="center"/>
          </w:tcPr>
          <w:p w14:paraId="20A29988">
            <w:pPr>
              <w:spacing w:line="380" w:lineRule="exact"/>
              <w:jc w:val="center"/>
              <w:rPr>
                <w:rFonts w:hint="eastAsia"/>
                <w:color w:val="auto"/>
                <w:highlight w:val="none"/>
              </w:rPr>
            </w:pPr>
            <w:r>
              <w:rPr>
                <w:rFonts w:hint="eastAsia"/>
                <w:color w:val="auto"/>
                <w:highlight w:val="none"/>
              </w:rPr>
              <w:t>允许负偏离项</w:t>
            </w:r>
          </w:p>
        </w:tc>
        <w:tc>
          <w:tcPr>
            <w:tcW w:w="6940" w:type="dxa"/>
            <w:tcBorders>
              <w:top w:val="single" w:color="auto" w:sz="4" w:space="0"/>
              <w:left w:val="single" w:color="auto" w:sz="4" w:space="0"/>
              <w:right w:val="single" w:color="auto" w:sz="4" w:space="0"/>
            </w:tcBorders>
            <w:noWrap w:val="0"/>
            <w:vAlign w:val="center"/>
          </w:tcPr>
          <w:p w14:paraId="401C6F92">
            <w:pPr>
              <w:pStyle w:val="32"/>
              <w:spacing w:before="0" w:after="0"/>
              <w:jc w:val="left"/>
              <w:rPr>
                <w:rFonts w:hint="eastAsia" w:ascii="宋体" w:hAnsi="宋体" w:cs="宋体"/>
                <w:b w:val="0"/>
                <w:bCs w:val="0"/>
                <w:color w:val="auto"/>
                <w:highlight w:val="none"/>
                <w:lang w:eastAsia="zh-CN"/>
              </w:rPr>
            </w:pPr>
            <w:r>
              <w:rPr>
                <w:rFonts w:hint="eastAsia" w:ascii="宋体" w:hAnsi="宋体" w:cs="宋体"/>
                <w:b w:val="0"/>
                <w:bCs w:val="0"/>
                <w:color w:val="auto"/>
                <w:highlight w:val="none"/>
                <w:lang w:eastAsia="zh-CN"/>
              </w:rPr>
              <w:t>商务条款评审中允许负偏离的条款数为</w:t>
            </w:r>
            <w:r>
              <w:rPr>
                <w:rFonts w:hint="eastAsia" w:ascii="宋体" w:hAnsi="宋体" w:cs="宋体"/>
                <w:b w:val="0"/>
                <w:bCs w:val="0"/>
                <w:color w:val="auto"/>
                <w:highlight w:val="none"/>
                <w:u w:val="single"/>
                <w:lang w:eastAsia="zh-CN"/>
              </w:rPr>
              <w:t xml:space="preserve"> 0 </w:t>
            </w:r>
            <w:r>
              <w:rPr>
                <w:rFonts w:hint="eastAsia" w:ascii="宋体" w:hAnsi="宋体" w:cs="宋体"/>
                <w:b w:val="0"/>
                <w:bCs w:val="0"/>
                <w:color w:val="auto"/>
                <w:highlight w:val="none"/>
                <w:lang w:eastAsia="zh-CN"/>
              </w:rPr>
              <w:t>项。</w:t>
            </w:r>
          </w:p>
          <w:p w14:paraId="58FC635B">
            <w:pPr>
              <w:pStyle w:val="32"/>
              <w:spacing w:before="0" w:after="0"/>
              <w:jc w:val="left"/>
              <w:rPr>
                <w:rFonts w:ascii="宋体" w:hAnsi="宋体" w:cs="宋体"/>
                <w:b/>
                <w:bCs/>
                <w:color w:val="auto"/>
                <w:highlight w:val="none"/>
                <w:lang w:eastAsia="zh-CN"/>
              </w:rPr>
            </w:pPr>
            <w:r>
              <w:rPr>
                <w:rFonts w:hint="eastAsia" w:ascii="宋体" w:hAnsi="宋体" w:cs="宋体"/>
                <w:b w:val="0"/>
                <w:bCs w:val="0"/>
                <w:color w:val="auto"/>
                <w:highlight w:val="none"/>
                <w:lang w:eastAsia="zh-CN"/>
              </w:rPr>
              <w:t>技术需求评审中允许负偏离的条款数为</w:t>
            </w:r>
            <w:r>
              <w:rPr>
                <w:rFonts w:hint="eastAsia" w:ascii="宋体" w:hAnsi="宋体" w:cs="宋体"/>
                <w:b w:val="0"/>
                <w:bCs w:val="0"/>
                <w:color w:val="auto"/>
                <w:highlight w:val="none"/>
                <w:u w:val="single"/>
                <w:lang w:eastAsia="zh-CN"/>
              </w:rPr>
              <w:t xml:space="preserve"> 0 </w:t>
            </w:r>
            <w:r>
              <w:rPr>
                <w:rFonts w:hint="eastAsia" w:ascii="宋体" w:hAnsi="宋体" w:cs="宋体"/>
                <w:b w:val="0"/>
                <w:bCs w:val="0"/>
                <w:color w:val="auto"/>
                <w:highlight w:val="none"/>
                <w:lang w:eastAsia="zh-CN"/>
              </w:rPr>
              <w:t>项。</w:t>
            </w:r>
          </w:p>
        </w:tc>
      </w:tr>
      <w:tr w14:paraId="75A6A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0" w:type="dxa"/>
            <w:tcBorders>
              <w:top w:val="single" w:color="auto" w:sz="4" w:space="0"/>
              <w:left w:val="single" w:color="auto" w:sz="4" w:space="0"/>
              <w:right w:val="single" w:color="auto" w:sz="4" w:space="0"/>
            </w:tcBorders>
            <w:noWrap w:val="0"/>
            <w:vAlign w:val="center"/>
          </w:tcPr>
          <w:p w14:paraId="59C6AD3F">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39.1</w:t>
            </w:r>
          </w:p>
        </w:tc>
        <w:tc>
          <w:tcPr>
            <w:tcW w:w="1983" w:type="dxa"/>
            <w:tcBorders>
              <w:top w:val="single" w:color="auto" w:sz="4" w:space="0"/>
              <w:left w:val="single" w:color="auto" w:sz="4" w:space="0"/>
              <w:right w:val="single" w:color="auto" w:sz="4" w:space="0"/>
            </w:tcBorders>
            <w:noWrap w:val="0"/>
            <w:vAlign w:val="center"/>
          </w:tcPr>
          <w:p w14:paraId="290E9F0C">
            <w:pPr>
              <w:spacing w:line="380" w:lineRule="exact"/>
              <w:jc w:val="center"/>
              <w:rPr>
                <w:rFonts w:hint="eastAsia"/>
                <w:color w:val="auto"/>
                <w:highlight w:val="none"/>
              </w:rPr>
            </w:pPr>
            <w:r>
              <w:rPr>
                <w:rFonts w:hint="eastAsia"/>
                <w:color w:val="auto"/>
                <w:highlight w:val="none"/>
              </w:rPr>
              <w:t>第二阶段成交供应商的方式</w:t>
            </w:r>
          </w:p>
        </w:tc>
        <w:tc>
          <w:tcPr>
            <w:tcW w:w="6940" w:type="dxa"/>
            <w:tcBorders>
              <w:top w:val="single" w:color="auto" w:sz="4" w:space="0"/>
              <w:left w:val="single" w:color="auto" w:sz="4" w:space="0"/>
              <w:right w:val="single" w:color="auto" w:sz="4" w:space="0"/>
            </w:tcBorders>
            <w:noWrap w:val="0"/>
            <w:vAlign w:val="center"/>
          </w:tcPr>
          <w:p w14:paraId="42512B24">
            <w:pPr>
              <w:pStyle w:val="32"/>
              <w:spacing w:before="0" w:after="0"/>
              <w:jc w:val="left"/>
              <w:rPr>
                <w:rFonts w:hint="eastAsia" w:ascii="宋体" w:hAnsi="宋体" w:eastAsia="宋体" w:cs="宋体"/>
                <w:color w:val="auto"/>
                <w:sz w:val="21"/>
                <w:szCs w:val="21"/>
                <w:highlight w:val="none"/>
                <w:lang w:eastAsia="zh-CN"/>
              </w:rPr>
            </w:pPr>
            <w:r>
              <w:rPr>
                <w:rFonts w:ascii="宋体" w:hAnsi="宋体" w:cs="宋体"/>
                <w:b/>
                <w:bCs/>
                <w:color w:val="auto"/>
                <w:highlight w:val="none"/>
                <w:lang w:eastAsia="zh-CN"/>
              </w:rPr>
              <w:sym w:font="Wingdings 2" w:char="0052"/>
            </w:r>
            <w:r>
              <w:rPr>
                <w:rFonts w:ascii="宋体" w:hAnsi="宋体" w:cs="宋体"/>
                <w:b/>
                <w:bCs/>
                <w:color w:val="auto"/>
                <w:highlight w:val="none"/>
                <w:lang w:eastAsia="zh-CN"/>
              </w:rPr>
              <w:t>直接选定；</w:t>
            </w:r>
            <w:r>
              <w:rPr>
                <w:color w:val="auto"/>
                <w:spacing w:val="60"/>
                <w:highlight w:val="none"/>
                <w:lang w:eastAsia="zh-CN"/>
              </w:rPr>
              <w:t xml:space="preserve"> </w:t>
            </w:r>
            <w:r>
              <w:rPr>
                <w:rFonts w:hint="eastAsia" w:ascii="MS Gothic" w:hAnsi="MS Gothic" w:eastAsia="MS Gothic" w:cs="MS Gothic"/>
                <w:color w:val="auto"/>
                <w:highlight w:val="none"/>
                <w:lang w:eastAsia="zh-CN"/>
              </w:rPr>
              <w:t>□</w:t>
            </w:r>
            <w:r>
              <w:rPr>
                <w:rFonts w:ascii="宋体" w:hAnsi="宋体" w:cs="宋体"/>
                <w:color w:val="auto"/>
                <w:highlight w:val="none"/>
                <w:lang w:eastAsia="zh-CN"/>
              </w:rPr>
              <w:t>二次竞价；</w:t>
            </w:r>
            <w:r>
              <w:rPr>
                <w:color w:val="auto"/>
                <w:spacing w:val="60"/>
                <w:highlight w:val="none"/>
                <w:lang w:eastAsia="zh-CN"/>
              </w:rPr>
              <w:t xml:space="preserve"> </w:t>
            </w:r>
            <w:r>
              <w:rPr>
                <w:rFonts w:ascii="宋体" w:hAnsi="宋体" w:cs="宋体"/>
                <w:color w:val="auto"/>
                <w:highlight w:val="none"/>
                <w:lang w:eastAsia="zh-CN"/>
              </w:rPr>
              <w:t>□顺序轮候。</w:t>
            </w:r>
          </w:p>
        </w:tc>
      </w:tr>
      <w:tr w14:paraId="36D70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5F7C25C1">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35</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EC711B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履约保证金金额</w:t>
            </w:r>
          </w:p>
        </w:tc>
        <w:tc>
          <w:tcPr>
            <w:tcW w:w="6940" w:type="dxa"/>
            <w:tcBorders>
              <w:top w:val="single" w:color="auto" w:sz="4" w:space="0"/>
              <w:left w:val="single" w:color="auto" w:sz="4" w:space="0"/>
              <w:bottom w:val="single" w:color="auto" w:sz="4" w:space="0"/>
              <w:right w:val="single" w:color="auto" w:sz="4" w:space="0"/>
            </w:tcBorders>
            <w:noWrap w:val="0"/>
            <w:vAlign w:val="bottom"/>
          </w:tcPr>
          <w:p w14:paraId="1430B779">
            <w:pPr>
              <w:autoSpaceDE w:val="0"/>
              <w:autoSpaceDN w:val="0"/>
              <w:snapToGrid w:val="0"/>
              <w:spacing w:line="440" w:lineRule="exact"/>
              <w:jc w:val="left"/>
              <w:textAlignment w:val="bottom"/>
              <w:rPr>
                <w:rFonts w:hint="eastAsia" w:ascii="宋体" w:hAnsi="宋体" w:cs="宋体"/>
                <w:color w:val="auto"/>
                <w:szCs w:val="21"/>
                <w:highlight w:val="none"/>
              </w:rPr>
            </w:pPr>
            <w:r>
              <w:rPr>
                <w:rFonts w:hint="eastAsia" w:ascii="宋体" w:hAnsi="宋体" w:cs="宋体"/>
                <w:color w:val="auto"/>
                <w:kern w:val="0"/>
                <w:szCs w:val="21"/>
                <w:highlight w:val="none"/>
              </w:rPr>
              <w:t>本项目不收取履约保证金。</w:t>
            </w:r>
          </w:p>
        </w:tc>
      </w:tr>
      <w:tr w14:paraId="748A6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60" w:type="dxa"/>
            <w:vMerge w:val="restart"/>
            <w:tcBorders>
              <w:top w:val="single" w:color="auto" w:sz="4" w:space="0"/>
              <w:left w:val="single" w:color="auto" w:sz="4" w:space="0"/>
              <w:right w:val="single" w:color="auto" w:sz="4" w:space="0"/>
            </w:tcBorders>
            <w:noWrap w:val="0"/>
            <w:vAlign w:val="center"/>
          </w:tcPr>
          <w:p w14:paraId="24F70640">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38.2.1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E8DA41C">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475E7A21">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4B7C5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0" w:type="dxa"/>
            <w:vMerge w:val="continue"/>
            <w:tcBorders>
              <w:left w:val="single" w:color="auto" w:sz="4" w:space="0"/>
              <w:right w:val="single" w:color="auto" w:sz="4" w:space="0"/>
            </w:tcBorders>
            <w:noWrap w:val="0"/>
            <w:vAlign w:val="center"/>
          </w:tcPr>
          <w:p w14:paraId="4E75DEE3">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21ED4C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6B0FB9C5">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（1）</w:t>
            </w:r>
            <w:bookmarkStart w:id="38" w:name="PO_3000001871_PM031_3"/>
            <w:r>
              <w:rPr>
                <w:rFonts w:hint="eastAsia" w:ascii="宋体" w:hAnsi="宋体"/>
                <w:color w:val="auto"/>
                <w:szCs w:val="21"/>
                <w:highlight w:val="none"/>
                <w:u w:val="single"/>
              </w:rPr>
              <w:t>南宁市</w:t>
            </w:r>
            <w:bookmarkEnd w:id="38"/>
            <w:r>
              <w:rPr>
                <w:rFonts w:hint="eastAsia" w:ascii="宋体" w:hAnsi="宋体"/>
                <w:color w:val="auto"/>
                <w:szCs w:val="21"/>
                <w:highlight w:val="none"/>
                <w:u w:val="single"/>
                <w:lang w:eastAsia="zh-CN"/>
              </w:rPr>
              <w:t>武鸣区公共资源交易中心交易监督股</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14:paraId="2759997F">
            <w:pPr>
              <w:snapToGrid w:val="0"/>
              <w:spacing w:line="38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联系电话：0771-</w:t>
            </w:r>
            <w:r>
              <w:rPr>
                <w:rFonts w:hint="eastAsia" w:ascii="宋体" w:hAnsi="宋体"/>
                <w:color w:val="auto"/>
                <w:szCs w:val="21"/>
                <w:highlight w:val="none"/>
                <w:lang w:val="en-US" w:eastAsia="zh-CN"/>
              </w:rPr>
              <w:t>6229251</w:t>
            </w:r>
          </w:p>
          <w:p w14:paraId="0C45CDB3">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w:t>
            </w:r>
            <w:r>
              <w:rPr>
                <w:rFonts w:hint="eastAsia" w:ascii="宋体" w:hAnsi="宋体"/>
                <w:color w:val="auto"/>
                <w:szCs w:val="21"/>
                <w:highlight w:val="none"/>
                <w:u w:val="single"/>
                <w:lang w:eastAsia="zh-CN"/>
              </w:rPr>
              <w:t>武鸣区起凤路</w:t>
            </w:r>
            <w:r>
              <w:rPr>
                <w:rFonts w:hint="eastAsia" w:ascii="宋体" w:hAnsi="宋体"/>
                <w:color w:val="auto"/>
                <w:szCs w:val="21"/>
                <w:highlight w:val="none"/>
                <w:u w:val="single"/>
                <w:lang w:val="en-US" w:eastAsia="zh-CN"/>
              </w:rPr>
              <w:t>3号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1B99A62">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（2）南宁市武鸣区财政</w:t>
            </w:r>
            <w:r>
              <w:rPr>
                <w:rFonts w:hint="eastAsia" w:ascii="宋体" w:hAnsi="宋体"/>
                <w:color w:val="auto"/>
                <w:szCs w:val="21"/>
                <w:highlight w:val="none"/>
                <w:lang w:eastAsia="zh-CN"/>
              </w:rPr>
              <w:t>局</w:t>
            </w:r>
            <w:r>
              <w:rPr>
                <w:rFonts w:hint="eastAsia" w:ascii="宋体" w:hAnsi="宋体"/>
                <w:color w:val="auto"/>
                <w:szCs w:val="21"/>
                <w:highlight w:val="none"/>
              </w:rPr>
              <w:t>；</w:t>
            </w:r>
          </w:p>
          <w:p w14:paraId="1122CF5B">
            <w:pPr>
              <w:snapToGrid w:val="0"/>
              <w:spacing w:line="44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联系电话：0771-609886</w:t>
            </w:r>
            <w:r>
              <w:rPr>
                <w:rFonts w:hint="eastAsia" w:ascii="宋体" w:hAnsi="宋体"/>
                <w:color w:val="auto"/>
                <w:szCs w:val="21"/>
                <w:highlight w:val="none"/>
                <w:lang w:val="en-US" w:eastAsia="zh-CN"/>
              </w:rPr>
              <w:t>2</w:t>
            </w:r>
          </w:p>
          <w:p w14:paraId="2F44DCA8">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通讯地址：南宁市武鸣区起凤路3号</w:t>
            </w:r>
          </w:p>
        </w:tc>
      </w:tr>
      <w:tr w14:paraId="28CD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0" w:type="dxa"/>
            <w:vMerge w:val="continue"/>
            <w:tcBorders>
              <w:left w:val="single" w:color="auto" w:sz="4" w:space="0"/>
              <w:bottom w:val="single" w:color="auto" w:sz="4" w:space="0"/>
              <w:right w:val="single" w:color="auto" w:sz="4" w:space="0"/>
            </w:tcBorders>
            <w:noWrap w:val="0"/>
            <w:vAlign w:val="center"/>
          </w:tcPr>
          <w:p w14:paraId="13E1E739">
            <w:pPr>
              <w:spacing w:line="380" w:lineRule="exact"/>
              <w:rPr>
                <w:rFonts w:hint="eastAsia" w:ascii="宋体" w:hAnsi="宋体" w:cs="宋体"/>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A5126E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37C8BE7">
            <w:pPr>
              <w:snapToGrid w:val="0"/>
              <w:spacing w:line="440" w:lineRule="exact"/>
              <w:rPr>
                <w:rFonts w:hint="eastAsia" w:ascii="宋体" w:hAnsi="宋体" w:cs="宋体"/>
                <w:color w:val="auto"/>
                <w:szCs w:val="21"/>
                <w:highlight w:val="none"/>
              </w:rPr>
            </w:pPr>
            <w:r>
              <w:rPr>
                <w:rFonts w:hint="eastAsia" w:ascii="宋体" w:hAnsi="宋体"/>
                <w:color w:val="auto"/>
                <w:szCs w:val="21"/>
                <w:highlight w:val="none"/>
              </w:rPr>
              <w:t>质疑期内每个工作日</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8</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分到</w:t>
            </w:r>
            <w:r>
              <w:rPr>
                <w:rFonts w:ascii="宋体" w:hAnsi="宋体"/>
                <w:color w:val="auto"/>
                <w:szCs w:val="21"/>
                <w:highlight w:val="none"/>
                <w:u w:val="single"/>
              </w:rPr>
              <w:t xml:space="preserve"> </w:t>
            </w:r>
            <w:r>
              <w:rPr>
                <w:rFonts w:hint="eastAsia" w:ascii="宋体" w:hAnsi="宋体"/>
                <w:color w:val="auto"/>
                <w:szCs w:val="21"/>
                <w:highlight w:val="none"/>
                <w:u w:val="single"/>
              </w:rPr>
              <w:t>12</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分到</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18</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rPr>
              <w:t>00</w:t>
            </w:r>
            <w:r>
              <w:rPr>
                <w:rFonts w:ascii="宋体" w:hAnsi="宋体"/>
                <w:color w:val="auto"/>
                <w:szCs w:val="21"/>
                <w:highlight w:val="none"/>
                <w:u w:val="single"/>
              </w:rPr>
              <w:t xml:space="preserve">  </w:t>
            </w:r>
            <w:r>
              <w:rPr>
                <w:rFonts w:hint="eastAsia" w:ascii="宋体" w:hAnsi="宋体"/>
                <w:color w:val="auto"/>
                <w:szCs w:val="21"/>
                <w:highlight w:val="none"/>
              </w:rPr>
              <w:t>分</w:t>
            </w:r>
          </w:p>
        </w:tc>
      </w:tr>
      <w:tr w14:paraId="7D904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60" w:type="dxa"/>
            <w:tcBorders>
              <w:left w:val="single" w:color="auto" w:sz="4" w:space="0"/>
              <w:bottom w:val="single" w:color="auto" w:sz="4" w:space="0"/>
              <w:right w:val="single" w:color="auto" w:sz="4" w:space="0"/>
            </w:tcBorders>
            <w:noWrap w:val="0"/>
            <w:vAlign w:val="center"/>
          </w:tcPr>
          <w:p w14:paraId="20B25EFC">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38.3.1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EB6F555">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投诉受理方式</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707E8C0C">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1、受理方式：纸质方式受理，投诉书正、副本（经过质疑的事项才可投诉）。</w:t>
            </w:r>
          </w:p>
          <w:p w14:paraId="47D7698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2、邮寄地址：</w:t>
            </w:r>
          </w:p>
          <w:p w14:paraId="6F94087A">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名称：南宁市武鸣区财政局政府采购监督管理股 </w:t>
            </w:r>
          </w:p>
          <w:p w14:paraId="17DBED6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地址：</w:t>
            </w:r>
            <w:bookmarkStart w:id="39" w:name="PO_3000001871_PM039"/>
            <w:r>
              <w:rPr>
                <w:rFonts w:hint="eastAsia" w:ascii="宋体" w:hAnsi="宋体"/>
                <w:color w:val="auto"/>
                <w:szCs w:val="21"/>
                <w:highlight w:val="none"/>
              </w:rPr>
              <w:t>南宁市</w:t>
            </w:r>
            <w:bookmarkEnd w:id="39"/>
            <w:r>
              <w:rPr>
                <w:rFonts w:hint="eastAsia" w:ascii="宋体" w:hAnsi="宋体"/>
                <w:color w:val="auto"/>
                <w:szCs w:val="21"/>
                <w:highlight w:val="none"/>
                <w:lang w:eastAsia="zh-CN"/>
              </w:rPr>
              <w:t>武鸣区起凤路</w:t>
            </w:r>
            <w:r>
              <w:rPr>
                <w:rFonts w:hint="eastAsia" w:ascii="宋体" w:hAnsi="宋体"/>
                <w:color w:val="auto"/>
                <w:szCs w:val="21"/>
                <w:highlight w:val="none"/>
                <w:lang w:val="en-US" w:eastAsia="zh-CN"/>
              </w:rPr>
              <w:t>3号</w:t>
            </w:r>
            <w:r>
              <w:rPr>
                <w:rFonts w:hint="eastAsia" w:ascii="宋体" w:hAnsi="宋体"/>
                <w:color w:val="auto"/>
                <w:szCs w:val="21"/>
                <w:highlight w:val="none"/>
              </w:rPr>
              <w:t xml:space="preserve"> </w:t>
            </w:r>
          </w:p>
          <w:p w14:paraId="66D23F6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default" w:ascii="宋体" w:hAnsi="宋体" w:eastAsia="宋体" w:cs="宋体"/>
                <w:color w:val="auto"/>
                <w:szCs w:val="21"/>
                <w:highlight w:val="none"/>
                <w:lang w:val="en-US" w:eastAsia="zh-CN"/>
              </w:rPr>
            </w:pPr>
            <w:r>
              <w:rPr>
                <w:rFonts w:hint="eastAsia" w:ascii="宋体" w:hAnsi="宋体"/>
                <w:color w:val="auto"/>
                <w:kern w:val="0"/>
                <w:szCs w:val="21"/>
                <w:highlight w:val="none"/>
              </w:rPr>
              <w:t>联系电话：</w:t>
            </w:r>
            <w:bookmarkStart w:id="40" w:name="PO_3000001871_PM038"/>
            <w:r>
              <w:rPr>
                <w:rFonts w:ascii="宋体" w:hAnsi="宋体"/>
                <w:color w:val="auto"/>
                <w:kern w:val="0"/>
                <w:szCs w:val="21"/>
                <w:highlight w:val="none"/>
              </w:rPr>
              <w:t>0771-</w:t>
            </w:r>
            <w:bookmarkEnd w:id="40"/>
            <w:r>
              <w:rPr>
                <w:rFonts w:hint="eastAsia" w:ascii="宋体" w:hAnsi="宋体"/>
                <w:color w:val="auto"/>
                <w:kern w:val="0"/>
                <w:szCs w:val="21"/>
                <w:highlight w:val="none"/>
                <w:lang w:val="en-US" w:eastAsia="zh-CN"/>
              </w:rPr>
              <w:t>6098853</w:t>
            </w:r>
          </w:p>
        </w:tc>
      </w:tr>
      <w:tr w14:paraId="2A00E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960" w:type="dxa"/>
            <w:tcBorders>
              <w:top w:val="single" w:color="auto" w:sz="4" w:space="0"/>
              <w:left w:val="single" w:color="auto" w:sz="4" w:space="0"/>
              <w:right w:val="single" w:color="auto" w:sz="4" w:space="0"/>
            </w:tcBorders>
            <w:noWrap w:val="0"/>
            <w:vAlign w:val="center"/>
          </w:tcPr>
          <w:p w14:paraId="30F2F0EA">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41</w:t>
            </w:r>
          </w:p>
        </w:tc>
        <w:tc>
          <w:tcPr>
            <w:tcW w:w="1983" w:type="dxa"/>
            <w:tcBorders>
              <w:top w:val="single" w:color="auto" w:sz="4" w:space="0"/>
              <w:left w:val="single" w:color="auto" w:sz="4" w:space="0"/>
              <w:right w:val="single" w:color="auto" w:sz="4" w:space="0"/>
            </w:tcBorders>
            <w:noWrap w:val="0"/>
            <w:vAlign w:val="center"/>
          </w:tcPr>
          <w:p w14:paraId="67249C70">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940" w:type="dxa"/>
            <w:tcBorders>
              <w:top w:val="single" w:color="auto" w:sz="4" w:space="0"/>
              <w:left w:val="single" w:color="auto" w:sz="4" w:space="0"/>
              <w:right w:val="single" w:color="auto" w:sz="4" w:space="0"/>
            </w:tcBorders>
            <w:noWrap w:val="0"/>
            <w:vAlign w:val="center"/>
          </w:tcPr>
          <w:p w14:paraId="02904A42">
            <w:pPr>
              <w:snapToGrid w:val="0"/>
              <w:spacing w:line="440" w:lineRule="exact"/>
              <w:rPr>
                <w:rFonts w:hint="eastAsia" w:ascii="宋体" w:hAnsi="宋体" w:cs="宋体"/>
                <w:color w:val="auto"/>
                <w:szCs w:val="21"/>
                <w:highlight w:val="none"/>
              </w:rPr>
            </w:pPr>
            <w:r>
              <w:rPr>
                <w:rFonts w:hint="eastAsia" w:ascii="宋体" w:hAnsi="宋体" w:cs="宋体"/>
                <w:color w:val="auto"/>
                <w:kern w:val="0"/>
                <w:szCs w:val="21"/>
                <w:highlight w:val="none"/>
              </w:rPr>
              <w:t>本项目不收取采购代理费</w:t>
            </w:r>
          </w:p>
        </w:tc>
      </w:tr>
      <w:tr w14:paraId="76995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6DBB8C6B">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16CD8C47">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18AE7058">
            <w:pPr>
              <w:snapToGrid w:val="0"/>
              <w:spacing w:line="380" w:lineRule="exact"/>
              <w:rPr>
                <w:rFonts w:hint="eastAsia"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color w:val="auto"/>
                <w:szCs w:val="21"/>
                <w:highlight w:val="none"/>
              </w:rPr>
              <w:t>，由征集人或者采购代理机构负责解释。</w:t>
            </w:r>
          </w:p>
          <w:p w14:paraId="1BC301F1">
            <w:pPr>
              <w:snapToGrid w:val="0"/>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法律责任：</w:t>
            </w:r>
            <w:r>
              <w:rPr>
                <w:rFonts w:hint="eastAsia" w:ascii="宋体" w:hAnsi="宋体" w:cs="宋体"/>
                <w:color w:val="auto"/>
                <w:szCs w:val="21"/>
                <w:highlight w:val="none"/>
              </w:rPr>
              <w:t>本征集文件根据《中华人民共和国政府采购法》、《中华人民共和国民法典》；《中华人民共和国政府采购法实施条例》</w:t>
            </w:r>
            <w:r>
              <w:rPr>
                <w:rFonts w:hint="eastAsia" w:ascii="宋体" w:hAnsi="宋体" w:cs="宋体"/>
                <w:color w:val="auto"/>
                <w:szCs w:val="21"/>
                <w:highlight w:val="none"/>
                <w:lang w:eastAsia="zh-CN"/>
              </w:rPr>
              <w:t>、</w:t>
            </w:r>
            <w:r>
              <w:rPr>
                <w:rFonts w:hint="eastAsia"/>
                <w:color w:val="auto"/>
                <w:highlight w:val="none"/>
                <w:u w:val="none"/>
              </w:rPr>
              <w:t>《</w:t>
            </w:r>
            <w:r>
              <w:rPr>
                <w:color w:val="auto"/>
                <w:highlight w:val="none"/>
                <w:u w:val="none"/>
              </w:rPr>
              <w:t>政府采购框架协议采购方式管理暂行办法</w:t>
            </w:r>
            <w:r>
              <w:rPr>
                <w:rFonts w:hint="eastAsia"/>
                <w:color w:val="auto"/>
                <w:highlight w:val="none"/>
                <w:u w:val="none"/>
              </w:rPr>
              <w:t>》</w:t>
            </w:r>
            <w:r>
              <w:rPr>
                <w:rFonts w:hint="eastAsia" w:ascii="宋体" w:hAnsi="宋体" w:cs="宋体"/>
                <w:color w:val="auto"/>
                <w:szCs w:val="21"/>
                <w:highlight w:val="none"/>
              </w:rPr>
              <w:t>等有关法律、法规编制，参与本项目的各政府采购当事人依法享有上述法律法规所赋予的权利与义务。</w:t>
            </w:r>
          </w:p>
        </w:tc>
      </w:tr>
      <w:tr w14:paraId="5A34D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center"/>
          </w:tcPr>
          <w:p w14:paraId="18E51DD9">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9A393AC">
            <w:pPr>
              <w:snapToGrid w:val="0"/>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3288A59C">
            <w:pPr>
              <w:snapToGrid w:val="0"/>
              <w:spacing w:line="360" w:lineRule="auto"/>
              <w:rPr>
                <w:rFonts w:ascii="宋体" w:hAnsi="宋体" w:cs="宋体"/>
                <w:color w:val="auto"/>
                <w:szCs w:val="21"/>
                <w:highlight w:val="none"/>
              </w:rPr>
            </w:pPr>
            <w:r>
              <w:rPr>
                <w:rFonts w:hint="eastAsia" w:ascii="宋体" w:hAnsi="宋体" w:cs="宋体"/>
                <w:color w:val="auto"/>
                <w:szCs w:val="20"/>
                <w:highlight w:val="none"/>
              </w:rPr>
              <w:t>1.本</w:t>
            </w:r>
            <w:r>
              <w:rPr>
                <w:rFonts w:hint="eastAsia" w:ascii="宋体" w:hAnsi="宋体" w:cs="宋体"/>
                <w:b/>
                <w:bCs/>
                <w:color w:val="auto"/>
                <w:szCs w:val="21"/>
                <w:highlight w:val="none"/>
              </w:rPr>
              <w:t>征集文件</w:t>
            </w:r>
            <w:r>
              <w:rPr>
                <w:rFonts w:hint="eastAsia" w:ascii="宋体" w:hAnsi="宋体" w:cs="宋体"/>
                <w:color w:val="auto"/>
                <w:szCs w:val="20"/>
                <w:highlight w:val="none"/>
              </w:rPr>
              <w:t>中描述供应商的“公章”是指供应商通过指定电子化政府采购平台办理数字证书（CA认证）获得的以法定主体行为名称制作的电子印章。</w:t>
            </w:r>
          </w:p>
          <w:p w14:paraId="20BCB818">
            <w:pPr>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2.本</w:t>
            </w:r>
            <w:r>
              <w:rPr>
                <w:rFonts w:hint="eastAsia" w:ascii="宋体" w:hAnsi="宋体" w:cs="宋体"/>
                <w:b/>
                <w:bCs/>
                <w:color w:val="auto"/>
                <w:szCs w:val="21"/>
                <w:highlight w:val="none"/>
              </w:rPr>
              <w:t>征集文件</w:t>
            </w:r>
            <w:r>
              <w:rPr>
                <w:rFonts w:hint="eastAsia" w:ascii="宋体" w:hAnsi="宋体" w:cs="宋体"/>
                <w:color w:val="auto"/>
                <w:szCs w:val="20"/>
                <w:highlight w:val="none"/>
              </w:rPr>
              <w:t>中描述供应商的“签字”是指供应商通过指定电子化政府采购平台办理数字证书（CA认证）获得的以供应商法定代表人或者委托代理人姓名制作的电子印章或手写签字。</w:t>
            </w:r>
          </w:p>
          <w:p w14:paraId="1574FFE1">
            <w:pPr>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3.供应商为其他组织或者自然人时，本</w:t>
            </w:r>
            <w:r>
              <w:rPr>
                <w:rFonts w:hint="eastAsia" w:ascii="宋体" w:hAnsi="宋体" w:cs="宋体"/>
                <w:b/>
                <w:bCs/>
                <w:color w:val="auto"/>
                <w:szCs w:val="21"/>
                <w:highlight w:val="none"/>
              </w:rPr>
              <w:t>征集文件</w:t>
            </w:r>
            <w:r>
              <w:rPr>
                <w:rFonts w:hint="eastAsia" w:ascii="宋体" w:hAnsi="宋体" w:cs="宋体"/>
                <w:color w:val="auto"/>
                <w:szCs w:val="20"/>
                <w:highlight w:val="none"/>
              </w:rPr>
              <w:t>规定的法定代表人指负责人或者自然人。本</w:t>
            </w:r>
            <w:r>
              <w:rPr>
                <w:rFonts w:hint="eastAsia" w:ascii="宋体" w:hAnsi="宋体" w:cs="宋体"/>
                <w:b/>
                <w:bCs/>
                <w:color w:val="auto"/>
                <w:szCs w:val="21"/>
                <w:highlight w:val="none"/>
              </w:rPr>
              <w:t>征集文件</w:t>
            </w:r>
            <w:r>
              <w:rPr>
                <w:rFonts w:hint="eastAsia" w:ascii="宋体" w:hAnsi="宋体" w:cs="宋体"/>
                <w:color w:val="auto"/>
                <w:szCs w:val="20"/>
                <w:highlight w:val="none"/>
              </w:rPr>
              <w:t>所称负责人是指参加竞标的其他组织营业执照上的负责人，本</w:t>
            </w:r>
            <w:r>
              <w:rPr>
                <w:rFonts w:hint="eastAsia" w:ascii="宋体" w:hAnsi="宋体" w:cs="宋体"/>
                <w:b/>
                <w:bCs/>
                <w:color w:val="auto"/>
                <w:szCs w:val="21"/>
                <w:highlight w:val="none"/>
              </w:rPr>
              <w:t>征集文件</w:t>
            </w:r>
            <w:r>
              <w:rPr>
                <w:rFonts w:hint="eastAsia" w:ascii="宋体" w:hAnsi="宋体" w:cs="宋体"/>
                <w:color w:val="auto"/>
                <w:szCs w:val="20"/>
                <w:highlight w:val="none"/>
              </w:rPr>
              <w:t>所称自然人指参与竞标的自然人本人。</w:t>
            </w:r>
          </w:p>
          <w:p w14:paraId="30E60C59">
            <w:pPr>
              <w:snapToGrid w:val="0"/>
              <w:spacing w:line="440" w:lineRule="exact"/>
              <w:rPr>
                <w:rFonts w:hint="eastAsia" w:ascii="宋体" w:hAnsi="宋体" w:cs="宋体"/>
                <w:b/>
                <w:bCs/>
                <w:color w:val="auto"/>
                <w:szCs w:val="21"/>
                <w:highlight w:val="none"/>
              </w:rPr>
            </w:pPr>
            <w:r>
              <w:rPr>
                <w:rFonts w:hint="eastAsia" w:hAnsi="宋体" w:cs="宋体"/>
                <w:color w:val="auto"/>
                <w:highlight w:val="none"/>
              </w:rPr>
              <w:t>4.自然人竞标的，</w:t>
            </w:r>
            <w:r>
              <w:rPr>
                <w:rFonts w:hint="eastAsia" w:ascii="宋体" w:hAnsi="宋体" w:cs="宋体"/>
                <w:b/>
                <w:bCs/>
                <w:color w:val="auto"/>
                <w:szCs w:val="21"/>
                <w:highlight w:val="none"/>
              </w:rPr>
              <w:t>征集文件</w:t>
            </w:r>
            <w:r>
              <w:rPr>
                <w:rFonts w:hint="eastAsia" w:hAnsi="宋体" w:cs="宋体"/>
                <w:color w:val="auto"/>
                <w:highlight w:val="none"/>
              </w:rPr>
              <w:t>规定盖公章处由自然人摁手指指印。</w:t>
            </w:r>
          </w:p>
          <w:p w14:paraId="2056397B">
            <w:pPr>
              <w:spacing w:line="44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5.本征集文件所称的“以上”“以下”“以内”“届满”，包括本数；所称的“不满”“超过”“以外”，不包括本数。</w:t>
            </w:r>
          </w:p>
        </w:tc>
      </w:tr>
    </w:tbl>
    <w:p w14:paraId="7B402E5B">
      <w:pPr>
        <w:widowControl/>
        <w:spacing w:line="412" w:lineRule="auto"/>
        <w:jc w:val="left"/>
        <w:rPr>
          <w:rFonts w:ascii="Arial" w:hAnsi="Arial" w:eastAsia="黑体"/>
          <w:b/>
          <w:bCs/>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14:paraId="13138D7F">
      <w:pPr>
        <w:keepNext/>
        <w:keepLines/>
        <w:spacing w:before="260" w:after="260" w:line="413" w:lineRule="auto"/>
        <w:jc w:val="center"/>
        <w:outlineLvl w:val="1"/>
        <w:rPr>
          <w:rFonts w:ascii="Arial" w:hAnsi="Arial" w:eastAsia="黑体"/>
          <w:b/>
          <w:bCs/>
          <w:color w:val="auto"/>
          <w:sz w:val="32"/>
          <w:szCs w:val="32"/>
          <w:highlight w:val="none"/>
        </w:rPr>
      </w:pPr>
      <w:bookmarkStart w:id="41" w:name="_Toc9597"/>
      <w:r>
        <w:rPr>
          <w:rFonts w:hint="eastAsia" w:ascii="Arial" w:hAnsi="Arial" w:eastAsia="黑体"/>
          <w:b/>
          <w:bCs/>
          <w:color w:val="auto"/>
          <w:sz w:val="32"/>
          <w:szCs w:val="32"/>
          <w:highlight w:val="none"/>
        </w:rPr>
        <w:t>第二节</w:t>
      </w:r>
      <w:r>
        <w:rPr>
          <w:rFonts w:ascii="Arial" w:hAnsi="Arial" w:eastAsia="黑体"/>
          <w:b/>
          <w:bCs/>
          <w:color w:val="auto"/>
          <w:sz w:val="32"/>
          <w:szCs w:val="32"/>
          <w:highlight w:val="none"/>
        </w:rPr>
        <w:t xml:space="preserve"> </w:t>
      </w:r>
      <w:r>
        <w:rPr>
          <w:rFonts w:hint="eastAsia" w:ascii="Arial" w:hAnsi="Arial" w:eastAsia="黑体"/>
          <w:b/>
          <w:bCs/>
          <w:color w:val="auto"/>
          <w:sz w:val="32"/>
          <w:szCs w:val="32"/>
          <w:highlight w:val="none"/>
        </w:rPr>
        <w:t>供应商须知正文</w:t>
      </w:r>
      <w:bookmarkEnd w:id="41"/>
    </w:p>
    <w:p w14:paraId="5AFC3A3B">
      <w:pPr>
        <w:spacing w:line="400" w:lineRule="exact"/>
        <w:ind w:firstLine="643" w:firstLineChars="200"/>
        <w:jc w:val="center"/>
        <w:outlineLvl w:val="2"/>
        <w:rPr>
          <w:rFonts w:ascii="Times New Roman" w:hAnsi="Times New Roman"/>
          <w:b/>
          <w:bCs/>
          <w:color w:val="auto"/>
          <w:sz w:val="32"/>
          <w:szCs w:val="32"/>
          <w:highlight w:val="none"/>
        </w:rPr>
      </w:pPr>
      <w:bookmarkStart w:id="42" w:name="_Toc17183"/>
      <w:r>
        <w:rPr>
          <w:rFonts w:hint="eastAsia" w:ascii="Times New Roman" w:hAnsi="Times New Roman"/>
          <w:b/>
          <w:bCs/>
          <w:color w:val="auto"/>
          <w:sz w:val="32"/>
          <w:szCs w:val="32"/>
          <w:highlight w:val="none"/>
        </w:rPr>
        <w:t>一、总</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则</w:t>
      </w:r>
      <w:bookmarkEnd w:id="42"/>
    </w:p>
    <w:p w14:paraId="4EF0DCA0">
      <w:pPr>
        <w:spacing w:line="360" w:lineRule="auto"/>
        <w:ind w:firstLine="480" w:firstLineChars="200"/>
        <w:rPr>
          <w:rFonts w:ascii="黑体" w:hAnsi="黑体" w:eastAsia="黑体"/>
          <w:color w:val="auto"/>
          <w:sz w:val="24"/>
          <w:szCs w:val="24"/>
          <w:highlight w:val="none"/>
        </w:rPr>
      </w:pPr>
      <w:bookmarkStart w:id="43" w:name="_Toc254970668"/>
      <w:bookmarkStart w:id="44" w:name="_Toc254970527"/>
      <w:r>
        <w:rPr>
          <w:rFonts w:hint="eastAsia" w:ascii="黑体" w:hAnsi="黑体" w:eastAsia="黑体"/>
          <w:color w:val="auto"/>
          <w:sz w:val="24"/>
          <w:szCs w:val="24"/>
          <w:highlight w:val="none"/>
        </w:rPr>
        <w:t>1.适用范围</w:t>
      </w:r>
      <w:bookmarkEnd w:id="43"/>
      <w:bookmarkEnd w:id="44"/>
      <w:r>
        <w:rPr>
          <w:rFonts w:hint="eastAsia" w:ascii="黑体" w:hAnsi="黑体" w:eastAsia="黑体"/>
          <w:color w:val="auto"/>
          <w:sz w:val="24"/>
          <w:szCs w:val="24"/>
          <w:highlight w:val="none"/>
        </w:rPr>
        <w:t>及项目信息</w:t>
      </w:r>
    </w:p>
    <w:p w14:paraId="742B05AA">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1.1适用法律：本项目</w:t>
      </w:r>
      <w:r>
        <w:rPr>
          <w:rFonts w:hint="eastAsia"/>
          <w:color w:val="auto"/>
          <w:highlight w:val="none"/>
          <w:u w:val="single"/>
        </w:rPr>
        <w:t>征集人</w:t>
      </w:r>
      <w:r>
        <w:rPr>
          <w:rFonts w:hint="eastAsia" w:ascii="宋体" w:hAnsi="宋体"/>
          <w:color w:val="auto"/>
          <w:szCs w:val="21"/>
          <w:highlight w:val="none"/>
        </w:rPr>
        <w:t>、采购代理机构、供应商、评标委员会的相关行为均受《中华人民共和国政府采购法》、《中华人民共和国政府采购法实施条例》、</w:t>
      </w:r>
      <w:r>
        <w:rPr>
          <w:rFonts w:hint="eastAsia"/>
          <w:color w:val="auto"/>
          <w:highlight w:val="none"/>
          <w:u w:val="none"/>
        </w:rPr>
        <w:t>《</w:t>
      </w:r>
      <w:r>
        <w:rPr>
          <w:color w:val="auto"/>
          <w:highlight w:val="none"/>
          <w:u w:val="none"/>
        </w:rPr>
        <w:t>政府采购框架协议采购方式管理暂行办法</w:t>
      </w:r>
      <w:r>
        <w:rPr>
          <w:rFonts w:hint="eastAsia"/>
          <w:color w:val="auto"/>
          <w:highlight w:val="none"/>
          <w:u w:val="none"/>
        </w:rPr>
        <w:t>》</w:t>
      </w:r>
      <w:r>
        <w:rPr>
          <w:rFonts w:hint="eastAsia" w:ascii="宋体" w:hAnsi="宋体"/>
          <w:color w:val="auto"/>
          <w:szCs w:val="21"/>
          <w:highlight w:val="none"/>
        </w:rPr>
        <w:t>及本项目本级和上级财政部门政府采购有关规定的约束和保护。</w:t>
      </w:r>
    </w:p>
    <w:p w14:paraId="04EA7EC0">
      <w:pPr>
        <w:spacing w:line="360" w:lineRule="auto"/>
        <w:ind w:firstLine="420" w:firstLineChars="200"/>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E1D04A7">
      <w:pPr>
        <w:spacing w:line="360" w:lineRule="auto"/>
        <w:ind w:firstLine="420" w:firstLineChars="200"/>
        <w:rPr>
          <w:color w:val="auto"/>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项目信息</w:t>
      </w:r>
    </w:p>
    <w:p w14:paraId="2989D461">
      <w:pPr>
        <w:widowControl/>
        <w:spacing w:line="244" w:lineRule="exact"/>
        <w:ind w:left="420"/>
        <w:jc w:val="left"/>
        <w:rPr>
          <w:color w:val="auto"/>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 xml:space="preserve">. </w:t>
      </w:r>
      <w:r>
        <w:rPr>
          <w:rFonts w:hint="eastAsia"/>
          <w:color w:val="auto"/>
          <w:highlight w:val="none"/>
          <w:u w:val="none"/>
        </w:rPr>
        <w:t>1</w:t>
      </w:r>
      <w:r>
        <w:rPr>
          <w:color w:val="auto"/>
          <w:highlight w:val="none"/>
          <w:u w:val="none"/>
        </w:rPr>
        <w:t>项目名称及编号：详见供应商须知前附表</w:t>
      </w:r>
    </w:p>
    <w:p w14:paraId="19DF2030">
      <w:pPr>
        <w:widowControl/>
        <w:spacing w:before="236" w:line="244" w:lineRule="exact"/>
        <w:ind w:left="420"/>
        <w:jc w:val="left"/>
        <w:rPr>
          <w:rFonts w:hint="eastAsia"/>
          <w:color w:val="auto"/>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.2 采购方式：详见供应商须知前附表</w:t>
      </w:r>
    </w:p>
    <w:p w14:paraId="400E4746">
      <w:pPr>
        <w:widowControl/>
        <w:spacing w:before="236" w:line="244" w:lineRule="exact"/>
        <w:ind w:left="420"/>
        <w:jc w:val="left"/>
        <w:rPr>
          <w:rFonts w:hint="eastAsia" w:ascii="宋体" w:hAnsi="宋体"/>
          <w:color w:val="auto"/>
          <w:szCs w:val="21"/>
          <w:highlight w:val="none"/>
          <w:u w:val="none"/>
        </w:rPr>
      </w:pPr>
      <w:r>
        <w:rPr>
          <w:rFonts w:hint="eastAsia"/>
          <w:color w:val="auto"/>
          <w:highlight w:val="none"/>
          <w:u w:val="none"/>
        </w:rPr>
        <w:t>1</w:t>
      </w:r>
      <w:r>
        <w:rPr>
          <w:color w:val="auto"/>
          <w:highlight w:val="none"/>
          <w:u w:val="none"/>
        </w:rPr>
        <w:t>.</w:t>
      </w:r>
      <w:r>
        <w:rPr>
          <w:rFonts w:hint="eastAsia"/>
          <w:color w:val="auto"/>
          <w:highlight w:val="none"/>
          <w:u w:val="none"/>
        </w:rPr>
        <w:t>3</w:t>
      </w:r>
      <w:r>
        <w:rPr>
          <w:color w:val="auto"/>
          <w:highlight w:val="none"/>
          <w:u w:val="none"/>
        </w:rPr>
        <w:t>.</w:t>
      </w:r>
      <w:r>
        <w:rPr>
          <w:rFonts w:hint="eastAsia"/>
          <w:color w:val="auto"/>
          <w:highlight w:val="none"/>
          <w:u w:val="none"/>
        </w:rPr>
        <w:t>3</w:t>
      </w:r>
      <w:r>
        <w:rPr>
          <w:color w:val="auto"/>
          <w:highlight w:val="none"/>
          <w:u w:val="none"/>
        </w:rPr>
        <w:t xml:space="preserve"> </w:t>
      </w:r>
      <w:r>
        <w:rPr>
          <w:rFonts w:hint="eastAsia"/>
          <w:color w:val="auto"/>
          <w:highlight w:val="none"/>
          <w:u w:val="none"/>
        </w:rPr>
        <w:t>项目类别</w:t>
      </w:r>
      <w:r>
        <w:rPr>
          <w:color w:val="auto"/>
          <w:highlight w:val="none"/>
          <w:u w:val="none"/>
        </w:rPr>
        <w:t>：详见供应商须知前附表</w:t>
      </w:r>
    </w:p>
    <w:p w14:paraId="1A1C39F1">
      <w:pPr>
        <w:spacing w:line="360" w:lineRule="auto"/>
        <w:ind w:firstLine="480" w:firstLineChars="200"/>
        <w:rPr>
          <w:rFonts w:hint="eastAsia" w:ascii="黑体" w:hAnsi="黑体" w:eastAsia="黑体"/>
          <w:color w:val="auto"/>
          <w:sz w:val="24"/>
          <w:szCs w:val="24"/>
          <w:highlight w:val="none"/>
        </w:rPr>
      </w:pPr>
      <w:bookmarkStart w:id="45" w:name="_8.1提供相同品牌产品且通过资格审查、符合性审查的不同投标人参加同一合"/>
      <w:bookmarkEnd w:id="45"/>
      <w:bookmarkStart w:id="46" w:name="_5.投标费用"/>
      <w:bookmarkEnd w:id="46"/>
      <w:r>
        <w:rPr>
          <w:rFonts w:hint="eastAsia" w:ascii="黑体" w:hAnsi="黑体" w:eastAsia="黑体"/>
          <w:color w:val="auto"/>
          <w:sz w:val="24"/>
          <w:szCs w:val="24"/>
          <w:highlight w:val="none"/>
        </w:rPr>
        <w:t>2.定义</w:t>
      </w:r>
    </w:p>
    <w:p w14:paraId="77D8EBF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2.1 </w:t>
      </w:r>
      <w:r>
        <w:rPr>
          <w:rFonts w:ascii="宋体" w:hAnsi="宋体" w:cs="宋体"/>
          <w:b/>
          <w:color w:val="auto"/>
          <w:szCs w:val="21"/>
          <w:highlight w:val="none"/>
        </w:rPr>
        <w:t>“征集人”系指第一阶段主管预算单位及其委托的采购代理机构、集中采购机构的统称。</w:t>
      </w:r>
    </w:p>
    <w:p w14:paraId="6ECF34F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717D1AE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2.3“供应商”是指向征集人、采购单位提供货物、工程或者服务的法人、其他组织或者自然人。</w:t>
      </w:r>
    </w:p>
    <w:p w14:paraId="63166EC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2.4“采购单位”是指依法在框架协议范围内选定成交供应商并委托其开展相关服务工作的国家机关、事业单位、团体组织、企业等</w:t>
      </w:r>
      <w:r>
        <w:rPr>
          <w:rFonts w:hint="eastAsia" w:ascii="宋体" w:hAnsi="宋体" w:cs="宋体"/>
          <w:color w:val="auto"/>
          <w:szCs w:val="21"/>
          <w:highlight w:val="none"/>
        </w:rPr>
        <w:t>。</w:t>
      </w:r>
    </w:p>
    <w:p w14:paraId="229CB84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5454C14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7F9D102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2.7“实质性要求”是指征集文件中已经指明不满足则响应无效的条款，或者不能负偏离的条款，或者采购需求中带“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7AA32E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2.8“正偏离”，是指响应文件对征集文件“采购需求”中有关条款作出的响应优于条款要求并有利于征集人的情形。</w:t>
      </w:r>
    </w:p>
    <w:p w14:paraId="328919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2.9“负偏离”，是指响应文件对征集文件“采购需求”中有关条款作出的响应不满足条款要求，导致采购单位要求不能得到满足的情形。</w:t>
      </w:r>
    </w:p>
    <w:p w14:paraId="4DD985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232930CA">
      <w:pPr>
        <w:spacing w:line="360" w:lineRule="auto"/>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3</w:t>
      </w:r>
      <w:r>
        <w:rPr>
          <w:rFonts w:ascii="黑体" w:hAnsi="黑体" w:eastAsia="黑体"/>
          <w:color w:val="auto"/>
          <w:sz w:val="24"/>
          <w:szCs w:val="24"/>
          <w:highlight w:val="none"/>
        </w:rPr>
        <w:t>.供应商</w:t>
      </w:r>
      <w:r>
        <w:rPr>
          <w:rFonts w:hint="eastAsia" w:ascii="黑体" w:hAnsi="黑体" w:eastAsia="黑体"/>
          <w:color w:val="auto"/>
          <w:sz w:val="24"/>
          <w:szCs w:val="24"/>
          <w:highlight w:val="none"/>
        </w:rPr>
        <w:t>的</w:t>
      </w:r>
      <w:r>
        <w:rPr>
          <w:rFonts w:ascii="黑体" w:hAnsi="黑体" w:eastAsia="黑体"/>
          <w:color w:val="auto"/>
          <w:sz w:val="24"/>
          <w:szCs w:val="24"/>
          <w:highlight w:val="none"/>
        </w:rPr>
        <w:t>资格要求</w:t>
      </w:r>
      <w:r>
        <w:rPr>
          <w:rFonts w:hint="eastAsia" w:ascii="黑体" w:hAnsi="黑体" w:eastAsia="黑体"/>
          <w:color w:val="auto"/>
          <w:sz w:val="24"/>
          <w:szCs w:val="24"/>
          <w:highlight w:val="none"/>
        </w:rPr>
        <w:t>：</w:t>
      </w:r>
      <w:r>
        <w:rPr>
          <w:color w:val="auto"/>
          <w:highlight w:val="none"/>
          <w:u w:val="none"/>
        </w:rPr>
        <w:t>详见</w:t>
      </w:r>
      <w:r>
        <w:rPr>
          <w:rFonts w:hint="eastAsia"/>
          <w:color w:val="auto"/>
          <w:highlight w:val="none"/>
          <w:u w:val="none"/>
        </w:rPr>
        <w:t>征集文件第一章《征集公告》</w:t>
      </w:r>
    </w:p>
    <w:p w14:paraId="481122C9">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4.响应委托</w:t>
      </w:r>
    </w:p>
    <w:p w14:paraId="300E88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供应商代表参加响应活动过程中必须携带个人有效身份证件。如供应商代表不是法定代表人，须持有法定代表人授权委托书（正本用原件，副本用复印件，按第六章要求格式填写）。</w:t>
      </w:r>
    </w:p>
    <w:p w14:paraId="0725B72B">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5.响应费用</w:t>
      </w:r>
    </w:p>
    <w:p w14:paraId="06007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响应费用：供应商应承担参与本次采购活动有关的所有费用，包括但不限于勘查现场、编制响应文件、参加澄清说明、签订合同等，不论响应结果如何，均应自行承担。</w:t>
      </w:r>
    </w:p>
    <w:p w14:paraId="138E7922">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6.联合体响应</w:t>
      </w:r>
    </w:p>
    <w:p w14:paraId="593D3E32">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6.1本项目是否接受联合体响应，详见“供应商须知前附表”。</w:t>
      </w:r>
    </w:p>
    <w:p w14:paraId="1444641A">
      <w:pPr>
        <w:spacing w:line="360" w:lineRule="auto"/>
        <w:ind w:firstLine="480" w:firstLineChars="200"/>
        <w:rPr>
          <w:rFonts w:hint="eastAsia" w:ascii="宋体" w:hAnsi="宋体" w:cs="宋体"/>
          <w:color w:val="auto"/>
          <w:szCs w:val="21"/>
          <w:highlight w:val="none"/>
        </w:rPr>
      </w:pPr>
      <w:r>
        <w:rPr>
          <w:rFonts w:hint="eastAsia" w:ascii="黑体" w:hAnsi="黑体" w:eastAsia="黑体"/>
          <w:color w:val="auto"/>
          <w:sz w:val="24"/>
          <w:szCs w:val="24"/>
          <w:highlight w:val="none"/>
        </w:rPr>
        <w:t xml:space="preserve">7.转包与分包  </w:t>
      </w:r>
      <w:r>
        <w:rPr>
          <w:rFonts w:hint="eastAsia" w:ascii="宋体" w:hAnsi="宋体" w:cs="宋体"/>
          <w:color w:val="auto"/>
          <w:szCs w:val="21"/>
          <w:highlight w:val="none"/>
        </w:rPr>
        <w:t xml:space="preserve">           </w:t>
      </w:r>
    </w:p>
    <w:p w14:paraId="0BDF78D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7.1本项目是否允许分包详见“供应商须知前附表”。</w:t>
      </w:r>
    </w:p>
    <w:p w14:paraId="1B421D6B">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8.特别说明：</w:t>
      </w:r>
    </w:p>
    <w:p w14:paraId="5824E35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8.1如果本征集文件要求供应商提供资格、信誉、荣誉、业绩与企业认证等材料的，则供应商所提供的以上材料必须为供应商所拥有。</w:t>
      </w:r>
    </w:p>
    <w:p w14:paraId="774423F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8.2供应商应仔细阅读征集文件的所有内容，按照征集文件的要求提交响应文件，并对所提供的全部资料的真实性承担法律责任。</w:t>
      </w:r>
    </w:p>
    <w:p w14:paraId="54FC34A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8.3供应商在响应活动中提供任何虚假材料，将报监管部门查处。</w:t>
      </w:r>
    </w:p>
    <w:p w14:paraId="0B707D01">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9.回避与串通响应</w:t>
      </w:r>
    </w:p>
    <w:p w14:paraId="614DA6C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9.1在政府采购活动中，征集人员及相关人员与供应商有下列利害关系之一的，应当回避：</w:t>
      </w:r>
    </w:p>
    <w:p w14:paraId="491E4B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550C7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1AAB8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189DA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78639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6D592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单位员及相关人员与其他供应商有利害关系的，可以向采购单位或者采购代理机构书面提出回避申请，并说明理由。采购单位或者采购代理机构应当及时询问被申请回避人员，有利害关系的被申请回避人员应当回避。</w:t>
      </w:r>
    </w:p>
    <w:p w14:paraId="300CA5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9.2有下列情形之一的视为供应商相互串通响应，响应文件将被视为无效：</w:t>
      </w:r>
    </w:p>
    <w:p w14:paraId="788FC93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（1）不同供应商的响应文件由同一单位或者个人编制；或者不同供应商报名的IP地址一致的；</w:t>
      </w:r>
    </w:p>
    <w:p w14:paraId="34708D7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（2）不同供应商委托同一单位或者个人办理响应事宜；</w:t>
      </w:r>
    </w:p>
    <w:p w14:paraId="6142149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（3）不同的供应商的响应文件载明的项目管理员为同一个人；</w:t>
      </w:r>
    </w:p>
    <w:p w14:paraId="3B25760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（4）不同供应商的电子或纸质响应文件异常一致或者响应报价呈规律性差异；</w:t>
      </w:r>
    </w:p>
    <w:p w14:paraId="3676EAB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（5）不同供应商的纸质响应文件相互混装；</w:t>
      </w:r>
    </w:p>
    <w:p w14:paraId="063BAC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2E95BC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（1）供应商直接或者间接从征集人或者采购代理机构处获得其他供应商的相关信息并修改其响应文件或者响应文件；</w:t>
      </w:r>
    </w:p>
    <w:p w14:paraId="2E3980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（2）供应商按照采购单位或者采购代理机构的授意撤换、修改响应文件或者响应文件；</w:t>
      </w:r>
    </w:p>
    <w:p w14:paraId="0F85E0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04C01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735C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（5）供应商之间事先约定一致抬高或者压低响应报价，或者在征集项目中事先约定轮流以高价位或者低价位入围，或者事先约定由某一特定供应商入围，然后再参加响应；</w:t>
      </w:r>
    </w:p>
    <w:p w14:paraId="6C9865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（6）供应商之间商定部分供应商放弃参加政府采购活动或者放弃入围；</w:t>
      </w:r>
    </w:p>
    <w:p w14:paraId="2DBF56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（7）供应商与征集人或者采购代理机构之间、供应商相互之间，为谋求特定供应商入围或者排斥其他供应商的其他串通行为。</w:t>
      </w:r>
    </w:p>
    <w:p w14:paraId="73EEC1B3">
      <w:pPr>
        <w:snapToGrid w:val="0"/>
        <w:spacing w:line="360" w:lineRule="auto"/>
        <w:ind w:left="2" w:leftChars="1" w:firstLine="422" w:firstLineChars="200"/>
        <w:rPr>
          <w:rFonts w:ascii="宋体" w:hAnsi="宋体"/>
          <w:b/>
          <w:color w:val="auto"/>
          <w:szCs w:val="20"/>
          <w:highlight w:val="none"/>
        </w:rPr>
      </w:pPr>
    </w:p>
    <w:p w14:paraId="42A3D212">
      <w:pPr>
        <w:spacing w:line="400" w:lineRule="exact"/>
        <w:ind w:firstLine="643" w:firstLineChars="200"/>
        <w:jc w:val="center"/>
        <w:outlineLvl w:val="2"/>
        <w:rPr>
          <w:rFonts w:hint="eastAsia" w:ascii="Times New Roman" w:hAnsi="Times New Roman"/>
          <w:b/>
          <w:bCs/>
          <w:color w:val="auto"/>
          <w:sz w:val="32"/>
          <w:szCs w:val="32"/>
          <w:highlight w:val="none"/>
        </w:rPr>
      </w:pPr>
      <w:bookmarkStart w:id="47" w:name="_Toc8088"/>
      <w:bookmarkStart w:id="48" w:name="_Toc254970675"/>
      <w:bookmarkStart w:id="49" w:name="_Toc254970534"/>
      <w:r>
        <w:rPr>
          <w:rFonts w:hint="eastAsia" w:ascii="Times New Roman" w:hAnsi="Times New Roman"/>
          <w:b/>
          <w:bCs/>
          <w:color w:val="auto"/>
          <w:sz w:val="32"/>
          <w:szCs w:val="32"/>
          <w:highlight w:val="none"/>
        </w:rPr>
        <w:t>二、第一阶段（入围阶段）</w:t>
      </w:r>
      <w:bookmarkEnd w:id="47"/>
    </w:p>
    <w:p w14:paraId="5D3D2613">
      <w:pPr>
        <w:spacing w:line="400" w:lineRule="exact"/>
        <w:ind w:firstLine="643" w:firstLineChars="200"/>
        <w:jc w:val="center"/>
        <w:outlineLvl w:val="2"/>
        <w:rPr>
          <w:rFonts w:hint="eastAsia" w:ascii="Times New Roman" w:hAnsi="Times New Roman"/>
          <w:b/>
          <w:bCs/>
          <w:color w:val="auto"/>
          <w:sz w:val="32"/>
          <w:szCs w:val="32"/>
          <w:highlight w:val="none"/>
        </w:rPr>
      </w:pPr>
      <w:bookmarkStart w:id="50" w:name="_Toc385"/>
      <w:r>
        <w:rPr>
          <w:rFonts w:hint="eastAsia" w:ascii="Times New Roman" w:hAnsi="Times New Roman"/>
          <w:b/>
          <w:bCs/>
          <w:color w:val="auto"/>
          <w:sz w:val="32"/>
          <w:szCs w:val="32"/>
          <w:highlight w:val="none"/>
        </w:rPr>
        <w:t>（一）</w:t>
      </w:r>
      <w:bookmarkEnd w:id="48"/>
      <w:bookmarkEnd w:id="49"/>
      <w:r>
        <w:rPr>
          <w:rFonts w:hint="eastAsia" w:ascii="Times New Roman" w:hAnsi="Times New Roman"/>
          <w:b/>
          <w:bCs/>
          <w:color w:val="auto"/>
          <w:sz w:val="32"/>
          <w:szCs w:val="32"/>
          <w:highlight w:val="none"/>
        </w:rPr>
        <w:t>征集文件</w:t>
      </w:r>
      <w:bookmarkEnd w:id="50"/>
    </w:p>
    <w:p w14:paraId="1B84CB61">
      <w:pPr>
        <w:spacing w:line="360" w:lineRule="auto"/>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10.征集文件的组成</w:t>
      </w:r>
    </w:p>
    <w:p w14:paraId="04B3FF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征集公告；</w:t>
      </w:r>
    </w:p>
    <w:p w14:paraId="0BA989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7DA5234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供应商须知；</w:t>
      </w:r>
    </w:p>
    <w:p w14:paraId="5DB90D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第四章 </w:t>
      </w:r>
      <w:r>
        <w:rPr>
          <w:rFonts w:hint="eastAsia" w:ascii="宋体" w:hAnsi="宋体" w:cs="宋体"/>
          <w:color w:val="auto"/>
          <w:szCs w:val="21"/>
          <w:highlight w:val="none"/>
        </w:rPr>
        <w:t>评审方法和评审标准</w:t>
      </w:r>
      <w:r>
        <w:rPr>
          <w:rFonts w:hint="eastAsia" w:ascii="宋体" w:hAnsi="宋体"/>
          <w:color w:val="auto"/>
          <w:szCs w:val="21"/>
          <w:highlight w:val="none"/>
        </w:rPr>
        <w:t>；</w:t>
      </w:r>
    </w:p>
    <w:p w14:paraId="679395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拟签订的框架协议文本和采购合同文本；</w:t>
      </w:r>
    </w:p>
    <w:p w14:paraId="5B18DB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响应文件格式；</w:t>
      </w:r>
    </w:p>
    <w:p w14:paraId="7FC503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4EC72AEA">
      <w:pPr>
        <w:spacing w:line="360" w:lineRule="auto"/>
        <w:ind w:firstLine="420" w:firstLineChars="200"/>
        <w:rPr>
          <w:rFonts w:hint="eastAsia" w:ascii="宋体" w:hAnsi="宋体" w:cs="宋体"/>
          <w:color w:val="auto"/>
          <w:szCs w:val="21"/>
          <w:highlight w:val="none"/>
        </w:rPr>
      </w:pPr>
      <w:bookmarkStart w:id="51" w:name="_Hlk53134511"/>
      <w:r>
        <w:rPr>
          <w:rFonts w:hint="eastAsia" w:ascii="宋体" w:hAnsi="宋体" w:cs="宋体"/>
          <w:color w:val="auto"/>
          <w:szCs w:val="21"/>
          <w:highlight w:val="none"/>
        </w:rPr>
        <w:t>根据本章第</w:t>
      </w:r>
      <w:r>
        <w:rPr>
          <w:rFonts w:hint="eastAsia"/>
          <w:color w:val="auto"/>
          <w:highlight w:val="none"/>
        </w:rPr>
        <w:t>11.1</w:t>
      </w:r>
      <w:r>
        <w:rPr>
          <w:rFonts w:hint="eastAsia" w:ascii="宋体" w:hAnsi="宋体" w:cs="宋体"/>
          <w:color w:val="auto"/>
          <w:szCs w:val="21"/>
          <w:highlight w:val="none"/>
        </w:rPr>
        <w:t>项的规定对公开征集文件所做的澄清、修改，构成征集文件的组成部分。当公开征集文件与征集文件的澄清和修改就同一内容的表述不一致时，以最后澄清或修改公告为准。</w:t>
      </w:r>
    </w:p>
    <w:p w14:paraId="4DB2D573">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11.征集文件的澄清、修改 、现场考察和答疑会</w:t>
      </w:r>
    </w:p>
    <w:p w14:paraId="0A6E777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11.1征集人或者采购代理机构可以对已发出的征集文件进行必要的澄清或者修改。澄清或者修改应当在原公告发布媒体上发布澄清公告。澄清或者修改的内容为征集文件的组成部分。</w:t>
      </w:r>
      <w:r>
        <w:rPr>
          <w:rFonts w:hint="eastAsia" w:ascii="宋体" w:hAnsi="宋体" w:cs="宋体"/>
          <w:color w:val="auto"/>
          <w:szCs w:val="21"/>
          <w:highlight w:val="none"/>
        </w:rPr>
        <w:t>澄清或者修改的内容可能影响响应文件编制的，征集人或者采购代理机构应当在响应截止时间至少15日前，在“供应商须知前附表”规定的政府采购信息发布媒体上发布更正公告所有的潜在供应商；不足15日的，征集人或者采购代理机构应当顺延提交响应文件的截止时间。发出的澄清或者修改不影响响应文件编制的也应在截标前3日发出。</w:t>
      </w:r>
    </w:p>
    <w:p w14:paraId="370E60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供应商应认真审阅本公开征集文件，如有疑问，或发现其中有误或有要求不合理的，应在供应商须知前附表规定的</w:t>
      </w:r>
      <w:r>
        <w:rPr>
          <w:rFonts w:hint="eastAsia" w:ascii="宋体" w:hAnsi="宋体" w:cs="宋体"/>
          <w:color w:val="auto"/>
          <w:kern w:val="0"/>
          <w:szCs w:val="21"/>
          <w:highlight w:val="none"/>
        </w:rPr>
        <w:t>响应截止时间</w:t>
      </w:r>
      <w:r>
        <w:rPr>
          <w:rFonts w:hint="eastAsia" w:ascii="宋体" w:hAnsi="宋体" w:cs="宋体"/>
          <w:color w:val="auto"/>
          <w:szCs w:val="21"/>
          <w:highlight w:val="none"/>
        </w:rPr>
        <w:t>前以书面形式要求征集人或采购代理机构对征集文件予以澄清；否则，由此产生的后果由供应商自行负责。</w:t>
      </w:r>
    </w:p>
    <w:p w14:paraId="6ECA8C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11.3征集人和采购代理机构可以视采购具体情况，变更响应截止时间和开标时间，将变更时间将在“供应商须知前附表”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szCs w:val="21"/>
          <w:highlight w:val="none"/>
        </w:rPr>
        <w:t>发布更正公告。</w:t>
      </w:r>
    </w:p>
    <w:p w14:paraId="4A6C8C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11.4征集人或者采购代理机构可以在征集文件提供期限截止后，组织已获取征集文件的潜在供应商现场考察或者召开开标前答疑会，具体详见“供应商须知前附表”。</w:t>
      </w:r>
    </w:p>
    <w:p w14:paraId="53ED6E51">
      <w:pPr>
        <w:spacing w:line="360" w:lineRule="auto"/>
        <w:ind w:firstLine="420" w:firstLineChars="200"/>
        <w:rPr>
          <w:rFonts w:hint="eastAsia" w:ascii="宋体" w:hAnsi="宋体" w:cs="宋体"/>
          <w:color w:val="auto"/>
          <w:szCs w:val="21"/>
          <w:highlight w:val="none"/>
        </w:rPr>
      </w:pPr>
    </w:p>
    <w:p w14:paraId="09B0D378">
      <w:pPr>
        <w:pStyle w:val="4"/>
        <w:keepNext w:val="0"/>
        <w:keepLines w:val="0"/>
        <w:spacing w:line="400" w:lineRule="exact"/>
        <w:jc w:val="center"/>
        <w:rPr>
          <w:rFonts w:hint="eastAsia" w:ascii="宋体" w:hAnsi="宋体" w:cs="宋体"/>
          <w:color w:val="auto"/>
          <w:highlight w:val="none"/>
        </w:rPr>
      </w:pPr>
      <w:bookmarkStart w:id="52" w:name="_Toc27742"/>
      <w:bookmarkStart w:id="53" w:name="_Toc20269"/>
      <w:bookmarkStart w:id="54" w:name="_Toc80092997"/>
      <w:bookmarkStart w:id="55" w:name="_Toc28541"/>
      <w:r>
        <w:rPr>
          <w:rFonts w:hint="eastAsia" w:ascii="宋体" w:hAnsi="宋体" w:cs="宋体"/>
          <w:color w:val="auto"/>
          <w:highlight w:val="none"/>
        </w:rPr>
        <w:t>（二）响应文件的编制</w:t>
      </w:r>
      <w:bookmarkEnd w:id="52"/>
      <w:bookmarkEnd w:id="53"/>
      <w:bookmarkEnd w:id="54"/>
      <w:bookmarkEnd w:id="55"/>
    </w:p>
    <w:p w14:paraId="2C8D6874">
      <w:pPr>
        <w:spacing w:line="360" w:lineRule="auto"/>
        <w:ind w:firstLine="420" w:firstLineChars="200"/>
        <w:rPr>
          <w:rFonts w:ascii="Times New Roman" w:hAnsi="宋体"/>
          <w:color w:val="auto"/>
          <w:szCs w:val="24"/>
          <w:highlight w:val="none"/>
        </w:rPr>
      </w:pPr>
    </w:p>
    <w:bookmarkEnd w:id="51"/>
    <w:p w14:paraId="59B11CCA">
      <w:pPr>
        <w:spacing w:line="360" w:lineRule="auto"/>
        <w:ind w:firstLine="480" w:firstLineChars="200"/>
        <w:rPr>
          <w:rFonts w:hint="eastAsia" w:ascii="黑体" w:hAnsi="黑体" w:eastAsia="黑体"/>
          <w:color w:val="auto"/>
          <w:sz w:val="24"/>
          <w:szCs w:val="24"/>
          <w:highlight w:val="none"/>
        </w:rPr>
      </w:pPr>
      <w:bookmarkStart w:id="56" w:name="_Toc254970677"/>
      <w:bookmarkStart w:id="57" w:name="_Toc254970536"/>
      <w:r>
        <w:rPr>
          <w:rFonts w:hint="eastAsia" w:ascii="黑体" w:hAnsi="黑体" w:eastAsia="黑体"/>
          <w:color w:val="auto"/>
          <w:sz w:val="24"/>
          <w:szCs w:val="24"/>
          <w:highlight w:val="none"/>
        </w:rPr>
        <w:t>12.响应文件的编制原则</w:t>
      </w:r>
    </w:p>
    <w:p w14:paraId="6B3024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12.1供应商必须按照征集文件的要求编制响应文件。响应文件必须对征集文件提出的要求和条件作出明确响应。</w:t>
      </w:r>
    </w:p>
    <w:p w14:paraId="3C649E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12.2供应商应根据自身实际情况如实响应征集文件，</w:t>
      </w:r>
      <w:r>
        <w:rPr>
          <w:rFonts w:ascii="宋体" w:hAnsi="宋体" w:cs="宋体"/>
          <w:color w:val="auto"/>
          <w:szCs w:val="21"/>
          <w:highlight w:val="none"/>
        </w:rPr>
        <w:t>供应商须保证所提供的全部资料的真实性、完整性及有效性，以使其</w:t>
      </w:r>
      <w:r>
        <w:rPr>
          <w:rFonts w:hint="eastAsia" w:ascii="宋体" w:hAnsi="宋体" w:cs="宋体"/>
          <w:color w:val="auto"/>
          <w:szCs w:val="21"/>
          <w:highlight w:val="none"/>
        </w:rPr>
        <w:t>响应</w:t>
      </w:r>
      <w:r>
        <w:rPr>
          <w:rFonts w:ascii="宋体" w:hAnsi="宋体" w:cs="宋体"/>
          <w:color w:val="auto"/>
          <w:szCs w:val="21"/>
          <w:highlight w:val="none"/>
        </w:rPr>
        <w:t>对“征集文件”作出实质性响应</w:t>
      </w:r>
      <w:r>
        <w:rPr>
          <w:rFonts w:hint="eastAsia" w:ascii="宋体" w:hAnsi="宋体" w:cs="宋体"/>
          <w:color w:val="auto"/>
          <w:szCs w:val="21"/>
          <w:highlight w:val="none"/>
        </w:rPr>
        <w:t>。</w:t>
      </w:r>
    </w:p>
    <w:p w14:paraId="4F1833E6">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13.响应文件的组成</w:t>
      </w:r>
    </w:p>
    <w:p w14:paraId="698413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13.1响应文件由报价文件、资格证明文件、商务文件、技术文件四部分组成。</w:t>
      </w:r>
    </w:p>
    <w:p w14:paraId="5BD3012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（1）资格证明文件：具体材料见“供应商须知前附表”。</w:t>
      </w:r>
    </w:p>
    <w:p w14:paraId="6B143E1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（2）商务文件：具体材料见“供应商须知前附表”。</w:t>
      </w:r>
    </w:p>
    <w:p w14:paraId="48F8CD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（3）技术文件：具体材料见“供应商须知前附表”。 </w:t>
      </w:r>
    </w:p>
    <w:p w14:paraId="0F9C74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（4）报价文件： 具体材料见“供应商须知前附表”。</w:t>
      </w:r>
    </w:p>
    <w:p w14:paraId="5904B60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13.2响应文件电子版：具体要求见本节19.响应文件编制。</w:t>
      </w:r>
    </w:p>
    <w:p w14:paraId="108F323F">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14.响应文件的语言及计量</w:t>
      </w:r>
    </w:p>
    <w:p w14:paraId="40917DE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61EBCF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4B8D7A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14.2响应计量单位</w:t>
      </w:r>
    </w:p>
    <w:p w14:paraId="51555DD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征集文件已有明确规定的，使用征集文件规定的计量单位；征集文件没有规定的，应采用中华人民共和国法定计量单位，货币种类为人民币，否则视同未响应。</w:t>
      </w:r>
    </w:p>
    <w:p w14:paraId="1CF23C4E">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15.响应的风险</w:t>
      </w:r>
    </w:p>
    <w:p w14:paraId="66EB2CC8">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响应文件分为资格文件、商务文件、技术文件、报价文件四部分。</w:t>
      </w:r>
      <w:r>
        <w:rPr>
          <w:rFonts w:hint="eastAsia" w:ascii="宋体" w:hAnsi="宋体" w:cs="宋体"/>
          <w:color w:val="auto"/>
          <w:szCs w:val="21"/>
          <w:highlight w:val="none"/>
        </w:rPr>
        <w:t>各供应商在编制响应文件时请按照征集文件规定的格式进行，混乱的编排导致响应文件被误读或评审委员会查找不到有效文件是供应商的风险。▲</w:t>
      </w:r>
      <w:r>
        <w:rPr>
          <w:rFonts w:hint="eastAsia" w:ascii="宋体" w:hAnsi="宋体" w:cs="宋体"/>
          <w:b/>
          <w:bCs/>
          <w:color w:val="auto"/>
          <w:szCs w:val="21"/>
          <w:highlight w:val="none"/>
        </w:rPr>
        <w:t>响应文件未按规定的格式编制的、没有按照征集文件要求提供全部资料、没有对征集文件作出实质性响应，响应无效；</w:t>
      </w:r>
    </w:p>
    <w:p w14:paraId="61A3BDA8">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16.响应报价</w:t>
      </w:r>
    </w:p>
    <w:p w14:paraId="5EE4997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w:t>
      </w:r>
      <w:r>
        <w:rPr>
          <w:rFonts w:hint="eastAsia"/>
          <w:color w:val="auto"/>
          <w:highlight w:val="none"/>
          <w:u w:val="none"/>
        </w:rPr>
        <w:t>响应报价要求，具体</w:t>
      </w:r>
      <w:r>
        <w:rPr>
          <w:color w:val="auto"/>
          <w:highlight w:val="none"/>
          <w:u w:val="none"/>
        </w:rPr>
        <w:t>详见供应商须知前附表</w:t>
      </w:r>
      <w:r>
        <w:rPr>
          <w:rFonts w:hint="eastAsia" w:ascii="宋体" w:hAnsi="宋体" w:cs="宋体"/>
          <w:bCs/>
          <w:color w:val="auto"/>
          <w:szCs w:val="21"/>
          <w:highlight w:val="none"/>
          <w:u w:val="none"/>
        </w:rPr>
        <w:t>。</w:t>
      </w:r>
    </w:p>
    <w:p w14:paraId="04E3D95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16.2响应报价具体包括内容详见“供应商须知前附表”。</w:t>
      </w:r>
    </w:p>
    <w:p w14:paraId="519A9E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16.3供应商必须就所投每个分标的全部内容分别作完整唯一总价报价，不得存在漏项报价；供应商必须就所投分标的单项内容作唯一报价</w:t>
      </w:r>
      <w:r>
        <w:rPr>
          <w:rFonts w:hint="eastAsia" w:ascii="宋体" w:hAnsi="宋体" w:cs="宋体"/>
          <w:b/>
          <w:color w:val="auto"/>
          <w:szCs w:val="21"/>
          <w:highlight w:val="none"/>
        </w:rPr>
        <w:t>，附带有条件的报价将不予接受</w:t>
      </w:r>
      <w:r>
        <w:rPr>
          <w:rFonts w:hint="eastAsia" w:ascii="宋体" w:hAnsi="宋体" w:cs="宋体"/>
          <w:bCs/>
          <w:color w:val="auto"/>
          <w:szCs w:val="21"/>
          <w:highlight w:val="none"/>
        </w:rPr>
        <w:t>。</w:t>
      </w:r>
    </w:p>
    <w:p w14:paraId="1D408A3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17.响应有效期</w:t>
      </w:r>
    </w:p>
    <w:p w14:paraId="6E8B3CD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17.1响应有效期是指为保证征集人有足够的时间在开标后完成评审、定标、合同签订等工作而要求供应商提交的响应文件在一定时间内保持有效的期限。</w:t>
      </w:r>
    </w:p>
    <w:p w14:paraId="776B6E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 响应有效期应按规定的期限作出承诺，具体详见“供应商须知前附表”。</w:t>
      </w:r>
    </w:p>
    <w:p w14:paraId="2EECC48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17.3供应商的响应文件在响应有效期内均保持有效。</w:t>
      </w:r>
    </w:p>
    <w:p w14:paraId="4AA76F82">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18.响应保证金</w:t>
      </w:r>
    </w:p>
    <w:p w14:paraId="358004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本项目不收取响应保证金。</w:t>
      </w:r>
    </w:p>
    <w:p w14:paraId="0E3321E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19.响应文件的编制</w:t>
      </w:r>
    </w:p>
    <w:p w14:paraId="5181B0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特别注意</w:t>
      </w:r>
      <w:r>
        <w:rPr>
          <w:rFonts w:hint="eastAsia" w:ascii="宋体" w:hAnsi="宋体" w:cs="宋体"/>
          <w:b/>
          <w:bCs/>
          <w:color w:val="auto"/>
          <w:szCs w:val="21"/>
          <w:highlight w:val="none"/>
        </w:rPr>
        <w:t>响应报价</w:t>
      </w:r>
      <w:r>
        <w:rPr>
          <w:rFonts w:hint="eastAsia" w:ascii="宋体" w:hAnsi="宋体" w:cs="宋体"/>
          <w:bCs/>
          <w:color w:val="auto"/>
          <w:szCs w:val="21"/>
          <w:highlight w:val="none"/>
        </w:rPr>
        <w:t>不得出现在</w:t>
      </w:r>
      <w:r>
        <w:rPr>
          <w:rFonts w:hint="eastAsia" w:ascii="宋体" w:hAnsi="宋体" w:cs="宋体"/>
          <w:b/>
          <w:bCs/>
          <w:color w:val="auto"/>
          <w:szCs w:val="21"/>
          <w:highlight w:val="none"/>
        </w:rPr>
        <w:t>资格文件、技术文件、商务文件中</w:t>
      </w:r>
      <w:r>
        <w:rPr>
          <w:rFonts w:hint="eastAsia" w:ascii="宋体" w:hAnsi="宋体" w:cs="宋体"/>
          <w:bCs/>
          <w:color w:val="auto"/>
          <w:szCs w:val="21"/>
          <w:highlight w:val="none"/>
        </w:rPr>
        <w:t xml:space="preserve">。 </w:t>
      </w:r>
    </w:p>
    <w:p w14:paraId="391EEDC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19.2响应文件按照征集文件第六章格式要求在规定位置进行签署、盖章。供应商的响应文件未按照征集文件要求签署、盖章的，</w:t>
      </w:r>
      <w:r>
        <w:rPr>
          <w:rFonts w:hint="eastAsia" w:ascii="宋体" w:hAnsi="宋体" w:cs="宋体"/>
          <w:b/>
          <w:bCs/>
          <w:color w:val="auto"/>
          <w:szCs w:val="21"/>
          <w:highlight w:val="none"/>
        </w:rPr>
        <w:t>其响应无效</w:t>
      </w:r>
      <w:r>
        <w:rPr>
          <w:rFonts w:hint="eastAsia" w:ascii="宋体" w:hAnsi="宋体" w:cs="宋体"/>
          <w:bCs/>
          <w:color w:val="auto"/>
          <w:szCs w:val="21"/>
          <w:highlight w:val="none"/>
        </w:rPr>
        <w:t>。骑缝盖公章不视为在规定位置盖章。</w:t>
      </w:r>
    </w:p>
    <w:p w14:paraId="0E5B9E8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19.3为确保网上操作合法、有效和安全，供应商应当在响应截止时间前完成在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的身份认证，确保在电子响应过程中能够对相关数据电文进行加密和使用电子签名。</w:t>
      </w:r>
    </w:p>
    <w:p w14:paraId="02004C1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19.4响应文件入围注的供应商名称应与主体资格证明（如营业执照、事业单位法人证书、执业许可证、自然人身份证等）及公章一致，</w:t>
      </w:r>
      <w:r>
        <w:rPr>
          <w:rFonts w:hint="eastAsia" w:ascii="宋体" w:hAnsi="宋体" w:cs="宋体"/>
          <w:color w:val="auto"/>
          <w:szCs w:val="21"/>
          <w:highlight w:val="none"/>
        </w:rPr>
        <w:t>否则作无效响应处理</w:t>
      </w:r>
      <w:r>
        <w:rPr>
          <w:rFonts w:hint="eastAsia" w:ascii="宋体" w:hAnsi="宋体" w:cs="宋体"/>
          <w:b/>
          <w:color w:val="auto"/>
          <w:szCs w:val="21"/>
          <w:highlight w:val="none"/>
        </w:rPr>
        <w:t>。</w:t>
      </w:r>
    </w:p>
    <w:p w14:paraId="307B64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19.5响应文件应避免涂改、行间插字或者删除，</w:t>
      </w:r>
      <w:r>
        <w:rPr>
          <w:rFonts w:hint="eastAsia" w:ascii="宋体" w:hAnsi="宋体" w:cs="宋体"/>
          <w:b/>
          <w:color w:val="auto"/>
          <w:szCs w:val="21"/>
          <w:highlight w:val="none"/>
        </w:rPr>
        <w:t>否则其响应无效。</w:t>
      </w:r>
    </w:p>
    <w:p w14:paraId="1BAC9C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19.6 对征集文件的实质性要求和条件作出响应是指供应商必须对征集文件</w:t>
      </w:r>
      <w:r>
        <w:rPr>
          <w:rFonts w:hint="eastAsia" w:ascii="Times New Roman" w:hAnsi="宋体"/>
          <w:color w:val="auto"/>
          <w:szCs w:val="24"/>
          <w:highlight w:val="none"/>
        </w:rPr>
        <w:t>中标注为</w:t>
      </w:r>
      <w:r>
        <w:rPr>
          <w:rFonts w:hint="eastAsia" w:ascii="宋体" w:hAnsi="宋体" w:cs="宋体"/>
          <w:color w:val="auto"/>
          <w:szCs w:val="21"/>
          <w:highlight w:val="none"/>
        </w:rPr>
        <w:t>实质性要求和条件的服务内容及要求、商务条款及其它内容</w:t>
      </w:r>
      <w:r>
        <w:rPr>
          <w:rFonts w:hint="eastAsia" w:ascii="宋体" w:hAnsi="宋体" w:cs="宋体"/>
          <w:b/>
          <w:color w:val="auto"/>
          <w:szCs w:val="21"/>
          <w:highlight w:val="none"/>
        </w:rPr>
        <w:t>作出满足或者优于原要求和条件的承诺</w:t>
      </w:r>
      <w:r>
        <w:rPr>
          <w:rFonts w:hint="eastAsia" w:ascii="宋体" w:hAnsi="宋体" w:cs="宋体"/>
          <w:color w:val="auto"/>
          <w:szCs w:val="21"/>
          <w:highlight w:val="none"/>
        </w:rPr>
        <w:t>。</w:t>
      </w:r>
    </w:p>
    <w:p w14:paraId="4A0270BD">
      <w:pPr>
        <w:spacing w:line="360" w:lineRule="auto"/>
        <w:ind w:firstLine="422" w:firstLineChars="200"/>
        <w:rPr>
          <w:rFonts w:hint="eastAsia" w:ascii="宋体" w:hAnsi="宋体" w:cs="宋体"/>
          <w:b/>
          <w:color w:val="auto"/>
          <w:szCs w:val="21"/>
          <w:highlight w:val="none"/>
          <w:u w:val="none"/>
        </w:rPr>
      </w:pPr>
      <w:r>
        <w:rPr>
          <w:rFonts w:hint="eastAsia" w:ascii="宋体" w:hAnsi="宋体" w:cs="宋体"/>
          <w:b/>
          <w:color w:val="auto"/>
          <w:szCs w:val="21"/>
          <w:highlight w:val="none"/>
          <w:u w:val="none"/>
        </w:rPr>
        <w:t>19.7本项目为南宁市全流程电子化项目，异常情况见“第二节 供应商须知正文”中“（三）开标：</w:t>
      </w:r>
      <w:r>
        <w:rPr>
          <w:rFonts w:hint="eastAsia"/>
          <w:color w:val="auto"/>
          <w:highlight w:val="none"/>
          <w:u w:val="none"/>
        </w:rPr>
        <w:t>24.2</w:t>
      </w:r>
      <w:r>
        <w:rPr>
          <w:rFonts w:hint="eastAsia" w:ascii="宋体" w:hAnsi="宋体" w:cs="宋体"/>
          <w:b/>
          <w:color w:val="auto"/>
          <w:szCs w:val="21"/>
          <w:highlight w:val="none"/>
          <w:u w:val="none"/>
        </w:rPr>
        <w:t>开标程序。</w:t>
      </w:r>
    </w:p>
    <w:p w14:paraId="1B5D374D">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none"/>
        </w:rPr>
        <w:t xml:space="preserve">19.8  </w:t>
      </w:r>
      <w:r>
        <w:rPr>
          <w:rFonts w:hint="eastAsia"/>
          <w:b/>
          <w:color w:val="auto"/>
          <w:highlight w:val="none"/>
          <w:u w:val="none"/>
        </w:rPr>
        <w:t>符合性</w:t>
      </w:r>
      <w:r>
        <w:rPr>
          <w:rFonts w:hint="eastAsia"/>
          <w:b/>
          <w:color w:val="auto"/>
          <w:highlight w:val="none"/>
        </w:rPr>
        <w:t>审查不通过而导致响应无效的情形，具体详见《第四章评标方法及评分标准》的“第二节 评审程序”的第3点内容“符合性审查不通过而导致响应无效的情形”。</w:t>
      </w:r>
    </w:p>
    <w:p w14:paraId="74E8FA1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20.备份响应文件</w:t>
      </w:r>
    </w:p>
    <w:p w14:paraId="0ADBB892">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详见在“供应商须知前附表”。</w:t>
      </w:r>
    </w:p>
    <w:p w14:paraId="74DA5BC3">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21.响应文件的提交</w:t>
      </w:r>
    </w:p>
    <w:p w14:paraId="638CE903">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cs="宋体"/>
          <w:bCs/>
          <w:color w:val="auto"/>
          <w:szCs w:val="21"/>
          <w:highlight w:val="none"/>
          <w:lang w:eastAsia="zh-CN"/>
        </w:rPr>
        <w:t>广西政府采购</w:t>
      </w:r>
      <w:r>
        <w:rPr>
          <w:rFonts w:hint="eastAsia" w:ascii="宋体" w:hAnsi="宋体" w:cs="宋体"/>
          <w:bCs/>
          <w:color w:val="auto"/>
          <w:szCs w:val="21"/>
          <w:highlight w:val="none"/>
        </w:rPr>
        <w:t xml:space="preserve">云平台”。 </w:t>
      </w:r>
      <w:r>
        <w:rPr>
          <w:rFonts w:hint="eastAsia" w:ascii="宋体" w:hAnsi="宋体" w:cs="宋体"/>
          <w:b/>
          <w:color w:val="auto"/>
          <w:szCs w:val="21"/>
          <w:highlight w:val="none"/>
        </w:rPr>
        <w:t xml:space="preserve"> </w:t>
      </w:r>
    </w:p>
    <w:p w14:paraId="4094920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21.2未在规定时间内提交或者未按照征集文件要求密封或者标记的电子响应文件，</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将拒收。</w:t>
      </w:r>
    </w:p>
    <w:p w14:paraId="2D32A2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21.3电子版响应文件提交方式见“征集公告”中“</w:t>
      </w:r>
      <w:r>
        <w:rPr>
          <w:rFonts w:hint="eastAsia"/>
          <w:b/>
          <w:color w:val="auto"/>
          <w:highlight w:val="none"/>
        </w:rPr>
        <w:t>四、提交响应文件截止时间、开标时间和地点</w:t>
      </w:r>
      <w:r>
        <w:rPr>
          <w:rFonts w:hint="eastAsia" w:ascii="宋体" w:hAnsi="宋体" w:cs="宋体"/>
          <w:color w:val="auto"/>
          <w:szCs w:val="21"/>
          <w:highlight w:val="none"/>
        </w:rPr>
        <w:t>”</w:t>
      </w:r>
      <w:r>
        <w:rPr>
          <w:rFonts w:hint="eastAsia" w:ascii="宋体" w:hAnsi="宋体" w:cs="宋体"/>
          <w:b/>
          <w:color w:val="auto"/>
          <w:szCs w:val="21"/>
          <w:highlight w:val="none"/>
        </w:rPr>
        <w:t xml:space="preserve"> 。</w:t>
      </w:r>
    </w:p>
    <w:p w14:paraId="7ECD1CC8">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22. 响应文件的补充、修改、撤回与退回</w:t>
      </w:r>
    </w:p>
    <w:p w14:paraId="5CF6BE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将拒收。（补充、修改或者撤回方式见公告附件“电子响应文件制作与投送教程”）</w:t>
      </w:r>
    </w:p>
    <w:p w14:paraId="46A6CC17">
      <w:pPr>
        <w:pStyle w:val="33"/>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收到响应文件，将妥善保存并即时向供应商发出确认回执通知。在响应截止时间前，除供应商补充、修改或者撤回响应文件外，任何单位和个人不得解密或提取响应文件。</w:t>
      </w:r>
    </w:p>
    <w:p w14:paraId="49ABFA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22.3在响应截止时间止提交电子版响应文件的供应商不足3家时，电子版响应文件由代理机构在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操作退回，除此之外征集人和采购代理机构对已提交的响应文件概不退回。</w:t>
      </w:r>
    </w:p>
    <w:bookmarkEnd w:id="56"/>
    <w:bookmarkEnd w:id="57"/>
    <w:p w14:paraId="5910781C">
      <w:pPr>
        <w:spacing w:line="400" w:lineRule="exact"/>
        <w:ind w:firstLine="643" w:firstLineChars="200"/>
        <w:jc w:val="center"/>
        <w:outlineLvl w:val="2"/>
        <w:rPr>
          <w:rFonts w:hint="eastAsia" w:ascii="Times New Roman" w:hAnsi="Times New Roman"/>
          <w:b/>
          <w:bCs/>
          <w:color w:val="auto"/>
          <w:sz w:val="32"/>
          <w:szCs w:val="32"/>
          <w:highlight w:val="none"/>
        </w:rPr>
      </w:pPr>
      <w:bookmarkStart w:id="58" w:name="_13.1报价文件:_具体材料见“投标人须知前附表”。"/>
      <w:bookmarkEnd w:id="58"/>
      <w:bookmarkStart w:id="59" w:name="_13.2资格证明文件：具体材料见“投标人须知前附表”。"/>
      <w:bookmarkEnd w:id="59"/>
      <w:bookmarkStart w:id="60" w:name="_13.3商务文件:_具体材料见“投标人须知前附表”。"/>
      <w:bookmarkEnd w:id="60"/>
      <w:bookmarkStart w:id="61" w:name="_13.4技术文件：具体材料见“投标人须知前附表”。"/>
      <w:bookmarkEnd w:id="61"/>
      <w:bookmarkStart w:id="62" w:name="_13.5投标文件电子版：具体材料见“投标人须知前附表”。"/>
      <w:bookmarkEnd w:id="62"/>
      <w:bookmarkStart w:id="63" w:name="_16.2投标报价具体定义见投标人须知前附表。"/>
      <w:bookmarkEnd w:id="63"/>
      <w:bookmarkStart w:id="64" w:name="_17.1投标有效期应按“投标人须知中的前附表”规定的期限。"/>
      <w:bookmarkEnd w:id="64"/>
      <w:bookmarkStart w:id="65" w:name="_18.投标保证金"/>
      <w:bookmarkEnd w:id="65"/>
      <w:bookmarkStart w:id="66" w:name="_19.2投标文件应按报价文件、资格证明文件、商务文件、技术文件分别编制"/>
      <w:bookmarkEnd w:id="66"/>
      <w:bookmarkStart w:id="67" w:name="_21.1投标人必须在“投标人须知中的前附表”规定的投标文件接收时间和投"/>
      <w:bookmarkEnd w:id="67"/>
      <w:bookmarkStart w:id="68" w:name="_Toc254970544"/>
      <w:bookmarkStart w:id="69" w:name="_Toc254970685"/>
      <w:bookmarkStart w:id="70" w:name="_Toc15696"/>
      <w:r>
        <w:rPr>
          <w:rFonts w:hint="eastAsia" w:ascii="Times New Roman" w:hAnsi="Times New Roman"/>
          <w:b/>
          <w:bCs/>
          <w:color w:val="auto"/>
          <w:sz w:val="32"/>
          <w:szCs w:val="32"/>
          <w:highlight w:val="none"/>
        </w:rPr>
        <w:t>（三）开</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标</w:t>
      </w:r>
      <w:bookmarkEnd w:id="68"/>
      <w:bookmarkEnd w:id="69"/>
      <w:bookmarkEnd w:id="70"/>
    </w:p>
    <w:p w14:paraId="4E45150B">
      <w:pPr>
        <w:spacing w:line="360" w:lineRule="auto"/>
        <w:ind w:firstLine="480" w:firstLineChars="200"/>
        <w:rPr>
          <w:rFonts w:hint="eastAsia" w:ascii="黑体" w:hAnsi="黑体" w:eastAsia="黑体"/>
          <w:color w:val="auto"/>
          <w:sz w:val="24"/>
          <w:szCs w:val="24"/>
          <w:highlight w:val="none"/>
        </w:rPr>
      </w:pPr>
      <w:bookmarkStart w:id="71" w:name="_23.开标时间和地点"/>
      <w:bookmarkEnd w:id="71"/>
      <w:r>
        <w:rPr>
          <w:rFonts w:hint="eastAsia" w:ascii="黑体" w:hAnsi="黑体" w:eastAsia="黑体"/>
          <w:color w:val="auto"/>
          <w:sz w:val="24"/>
          <w:szCs w:val="24"/>
          <w:highlight w:val="none"/>
        </w:rPr>
        <w:t>23.开标时间和地点</w:t>
      </w:r>
    </w:p>
    <w:p w14:paraId="45127CE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23.1开标时间及地点详见“供应商须知前附表”</w:t>
      </w:r>
    </w:p>
    <w:p w14:paraId="4CA869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23.2如</w:t>
      </w:r>
      <w:r>
        <w:rPr>
          <w:rFonts w:hint="eastAsia" w:ascii="宋体" w:hAnsi="宋体" w:cs="宋体"/>
          <w:bCs/>
          <w:color w:val="auto"/>
          <w:szCs w:val="21"/>
          <w:highlight w:val="none"/>
        </w:rPr>
        <w:t>供应商成功解密响应文件，但未在“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”电子开标大厅参加开标的，视同认可开标过程和结果，</w:t>
      </w:r>
      <w:r>
        <w:rPr>
          <w:rFonts w:hint="eastAsia" w:ascii="宋体" w:hAnsi="宋体" w:cs="宋体"/>
          <w:color w:val="auto"/>
          <w:szCs w:val="21"/>
          <w:highlight w:val="none"/>
        </w:rPr>
        <w:t>由此产生的后果由供应商自行负责。 供应商不足3家的，不得开标。</w:t>
      </w:r>
    </w:p>
    <w:p w14:paraId="2573E90E">
      <w:pPr>
        <w:pStyle w:val="10"/>
        <w:bidi w:val="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24.开标程序</w:t>
      </w:r>
    </w:p>
    <w:p w14:paraId="096BEE2D">
      <w:pPr>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18160A15">
      <w:pP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选取评审专家，如采购代理机构未按规定选取专家的，视为本次开评审无效，应当重新采购；</w:t>
      </w:r>
    </w:p>
    <w:p w14:paraId="18BA1731">
      <w:pPr>
        <w:autoSpaceDE w:val="0"/>
        <w:autoSpaceDN w:val="0"/>
        <w:adjustRightIn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（2）采购代理机构将按照征集文件规定的时间通过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30CEAC15">
      <w:pPr>
        <w:autoSpaceDE w:val="0"/>
        <w:autoSpaceDN w:val="0"/>
        <w:adjustRightInd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24.2开标程序：</w:t>
      </w:r>
    </w:p>
    <w:p w14:paraId="7712786B">
      <w:pPr>
        <w:pStyle w:val="14"/>
        <w:snapToGrid w:val="0"/>
        <w:spacing w:line="440" w:lineRule="exact"/>
        <w:ind w:firstLine="402" w:firstLineChars="200"/>
        <w:rPr>
          <w:rFonts w:hint="eastAsia" w:hAnsi="宋体" w:cs="宋体"/>
          <w:color w:val="auto"/>
          <w:szCs w:val="21"/>
          <w:highlight w:val="none"/>
        </w:rPr>
      </w:pPr>
      <w:r>
        <w:rPr>
          <w:rFonts w:hint="eastAsia" w:hAnsi="宋体" w:cs="宋体"/>
          <w:b/>
          <w:color w:val="auto"/>
          <w:szCs w:val="21"/>
          <w:highlight w:val="none"/>
        </w:rPr>
        <w:t>（1）解密电子响应文件。</w:t>
      </w:r>
      <w:r>
        <w:rPr>
          <w:rFonts w:hint="eastAsia" w:hAnsi="宋体" w:cs="宋体"/>
          <w:b/>
          <w:color w:val="auto"/>
          <w:szCs w:val="21"/>
          <w:highlight w:val="none"/>
          <w:lang w:eastAsia="zh-CN"/>
        </w:rPr>
        <w:t>“广西政府采购云平台”</w:t>
      </w:r>
      <w:r>
        <w:rPr>
          <w:rFonts w:hint="eastAsia" w:hAnsi="宋体" w:cs="宋体"/>
          <w:color w:val="auto"/>
          <w:szCs w:val="21"/>
          <w:highlight w:val="none"/>
        </w:rPr>
        <w:t>按开标时间自动提取所有响应文件。采购代理机构依托</w:t>
      </w:r>
      <w:r>
        <w:rPr>
          <w:rFonts w:hint="eastAsia" w:hAnsi="宋体" w:cs="宋体"/>
          <w:color w:val="auto"/>
          <w:szCs w:val="21"/>
          <w:highlight w:val="none"/>
          <w:lang w:eastAsia="zh-CN"/>
        </w:rPr>
        <w:t>“广西政府采购云平台”</w:t>
      </w:r>
      <w:r>
        <w:rPr>
          <w:rFonts w:hint="eastAsia" w:hAnsi="宋体" w:cs="宋体"/>
          <w:color w:val="auto"/>
          <w:szCs w:val="21"/>
          <w:highlight w:val="none"/>
        </w:rPr>
        <w:t>向各供应商发出电子加密响应文件【开始解密】通知，由供应商按征集文件规定的时间内自行进行响应文件解密。供应商的法定代表人或其委托代理人</w:t>
      </w:r>
      <w:r>
        <w:rPr>
          <w:rFonts w:hint="eastAsia" w:hAnsi="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“广西政府采购云平台”</w:t>
      </w:r>
      <w:r>
        <w:rPr>
          <w:rFonts w:hint="eastAsia" w:hAnsi="宋体" w:cs="宋体"/>
          <w:b/>
          <w:color w:val="auto"/>
          <w:szCs w:val="21"/>
          <w:highlight w:val="none"/>
        </w:rPr>
        <w:t>电子开标大厅签到并对电子响应文件解密</w:t>
      </w:r>
      <w:r>
        <w:rPr>
          <w:rFonts w:hint="eastAsia" w:hAnsi="宋体" w:cs="宋体"/>
          <w:color w:val="auto"/>
          <w:szCs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color w:val="auto"/>
          <w:szCs w:val="21"/>
          <w:highlight w:val="none"/>
        </w:rPr>
        <w:t>均视为无效响应。</w:t>
      </w:r>
    </w:p>
    <w:p w14:paraId="1F0F44A7">
      <w:pPr>
        <w:pStyle w:val="14"/>
        <w:snapToGrid w:val="0"/>
        <w:spacing w:line="440" w:lineRule="exact"/>
        <w:ind w:firstLine="400" w:firstLineChars="200"/>
        <w:rPr>
          <w:rFonts w:hint="eastAsia"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w:t>
      </w:r>
      <w:r>
        <w:rPr>
          <w:rFonts w:hint="eastAsia" w:hAnsi="宋体" w:cs="宋体"/>
          <w:b/>
          <w:bCs/>
          <w:color w:val="auto"/>
          <w:szCs w:val="21"/>
          <w:highlight w:val="none"/>
        </w:rPr>
        <w:t>详见本章</w:t>
      </w:r>
      <w:r>
        <w:rPr>
          <w:rFonts w:hint="eastAsia" w:hAnsi="宋体" w:cs="宋体"/>
          <w:b/>
          <w:color w:val="auto"/>
          <w:szCs w:val="21"/>
          <w:highlight w:val="none"/>
        </w:rPr>
        <w:t>29.3 电子交易活动的中止</w:t>
      </w:r>
      <w:r>
        <w:rPr>
          <w:rFonts w:hint="eastAsia" w:hAnsi="宋体" w:cs="宋体"/>
          <w:color w:val="auto"/>
          <w:szCs w:val="21"/>
          <w:highlight w:val="none"/>
        </w:rPr>
        <w:t>。）</w:t>
      </w:r>
    </w:p>
    <w:p w14:paraId="354D29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响应文件解密结束，各响应供应商报价均在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远程不见面开标大厅展示；</w:t>
      </w:r>
    </w:p>
    <w:p w14:paraId="260BD4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通过邮件形式在远程不见面开标大厅发送各供应商签署电子《政府采购活动现场确认声明书》。</w:t>
      </w:r>
    </w:p>
    <w:p w14:paraId="4252C5D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（4）开标过程由采购代理机构如实记录，并电子留痕，由参加电子开标的各供应商代表对电子开标记录在开标记录公布后15分钟内进行当场校核及勘误，并线上确认，未确认的视同认可开标结果。</w:t>
      </w:r>
    </w:p>
    <w:p w14:paraId="78F0BB9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14:paraId="1ABA755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（6）开标结束。</w:t>
      </w:r>
    </w:p>
    <w:p w14:paraId="6950503E">
      <w:pPr>
        <w:pStyle w:val="14"/>
        <w:snapToGrid w:val="0"/>
        <w:spacing w:line="440" w:lineRule="exact"/>
        <w:ind w:firstLine="402" w:firstLineChars="200"/>
        <w:rPr>
          <w:rFonts w:hint="eastAsia"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w:t>
      </w:r>
      <w:r>
        <w:rPr>
          <w:rFonts w:hint="eastAsia" w:hAnsi="宋体" w:cs="宋体"/>
          <w:color w:val="auto"/>
          <w:szCs w:val="21"/>
          <w:highlight w:val="none"/>
          <w:lang w:eastAsia="zh-CN"/>
        </w:rPr>
        <w:t>“广西政府采购云平台”</w:t>
      </w:r>
      <w:r>
        <w:rPr>
          <w:rFonts w:hint="eastAsia" w:hAnsi="宋体" w:cs="宋体"/>
          <w:color w:val="auto"/>
          <w:szCs w:val="21"/>
          <w:highlight w:val="none"/>
        </w:rPr>
        <w:t>电子化开标或评审程序调整的，按调整后执行。</w:t>
      </w:r>
    </w:p>
    <w:p w14:paraId="304EFA70">
      <w:pPr>
        <w:pStyle w:val="14"/>
        <w:snapToGrid w:val="0"/>
        <w:spacing w:line="400" w:lineRule="exact"/>
        <w:ind w:left="679" w:leftChars="228" w:hanging="200" w:hangingChars="100"/>
        <w:rPr>
          <w:rFonts w:hint="eastAsia" w:hAnsi="宋体" w:cs="宋体"/>
          <w:color w:val="auto"/>
          <w:highlight w:val="none"/>
        </w:rPr>
      </w:pPr>
    </w:p>
    <w:p w14:paraId="107033AA">
      <w:pPr>
        <w:snapToGrid w:val="0"/>
        <w:spacing w:line="400" w:lineRule="exact"/>
        <w:ind w:left="689" w:leftChars="228" w:hanging="210" w:hangingChars="100"/>
        <w:rPr>
          <w:rFonts w:hint="eastAsia" w:ascii="宋体" w:hAnsi="宋体"/>
          <w:color w:val="auto"/>
          <w:szCs w:val="20"/>
          <w:highlight w:val="none"/>
        </w:rPr>
      </w:pPr>
    </w:p>
    <w:p w14:paraId="4546B9D5">
      <w:pPr>
        <w:spacing w:line="400" w:lineRule="exact"/>
        <w:ind w:firstLine="643" w:firstLineChars="200"/>
        <w:jc w:val="center"/>
        <w:outlineLvl w:val="2"/>
        <w:rPr>
          <w:rFonts w:hint="eastAsia" w:ascii="Times New Roman" w:hAnsi="Times New Roman"/>
          <w:b/>
          <w:bCs/>
          <w:color w:val="auto"/>
          <w:sz w:val="32"/>
          <w:szCs w:val="32"/>
          <w:highlight w:val="none"/>
        </w:rPr>
      </w:pPr>
      <w:bookmarkStart w:id="72" w:name="_Toc21423"/>
      <w:r>
        <w:rPr>
          <w:rFonts w:hint="eastAsia" w:ascii="Times New Roman" w:hAnsi="Times New Roman"/>
          <w:b/>
          <w:bCs/>
          <w:color w:val="auto"/>
          <w:sz w:val="32"/>
          <w:szCs w:val="32"/>
          <w:highlight w:val="none"/>
        </w:rPr>
        <w:t>（四）资格审查</w:t>
      </w:r>
      <w:bookmarkEnd w:id="72"/>
    </w:p>
    <w:p w14:paraId="133FBAE3">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25.资格审查</w:t>
      </w:r>
    </w:p>
    <w:p w14:paraId="53C9B27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25.1</w:t>
      </w:r>
      <w:r>
        <w:rPr>
          <w:rFonts w:hint="eastAsia" w:ascii="宋体" w:hAnsi="宋体"/>
          <w:b/>
          <w:bCs/>
          <w:color w:val="auto"/>
          <w:szCs w:val="21"/>
          <w:highlight w:val="none"/>
        </w:rPr>
        <w:t>开标结束后，</w:t>
      </w:r>
      <w:r>
        <w:rPr>
          <w:rFonts w:hint="eastAsia"/>
          <w:b/>
          <w:color w:val="auto"/>
          <w:highlight w:val="none"/>
        </w:rPr>
        <w:t>资格评审小组</w:t>
      </w:r>
      <w:r>
        <w:rPr>
          <w:rFonts w:hint="eastAsia" w:ascii="宋体" w:hAnsi="宋体"/>
          <w:b/>
          <w:bCs/>
          <w:color w:val="auto"/>
          <w:szCs w:val="20"/>
          <w:highlight w:val="none"/>
        </w:rPr>
        <w:t>依法通过电子投标文件对供应商的资格进行线上审查。</w:t>
      </w:r>
    </w:p>
    <w:p w14:paraId="7448187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25.2</w:t>
      </w:r>
      <w:r>
        <w:rPr>
          <w:rFonts w:hint="eastAsia"/>
          <w:b/>
          <w:color w:val="auto"/>
          <w:highlight w:val="none"/>
        </w:rPr>
        <w:t>资格评审小组</w:t>
      </w:r>
      <w:r>
        <w:rPr>
          <w:rFonts w:hint="eastAsia" w:ascii="宋体" w:hAnsi="宋体" w:cs="宋体"/>
          <w:b/>
          <w:bCs/>
          <w:color w:val="auto"/>
          <w:szCs w:val="21"/>
          <w:highlight w:val="none"/>
        </w:rPr>
        <w:t>依据法律法规和征集文件的规定，对供应商的基本资格条件、特定资格条件进行审查。</w:t>
      </w:r>
    </w:p>
    <w:p w14:paraId="601C5B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25.3资格审查标准为本“征集文件”中“供应商须知前附表”13.1点载明对供应商资格要求的条件。本项目资格审查采用合格制，凡符合征集文件规定的供应商资格要求的供应商均通过资格审查。</w:t>
      </w:r>
    </w:p>
    <w:p w14:paraId="57A7A23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25.4供应商有下列情形之一的，资格审查不通过，作无效响应处理：</w:t>
      </w:r>
    </w:p>
    <w:p w14:paraId="0E1FE4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（1）不具备征集文件中规定的资格要求的；（注：其中信用查询规则见“供应商须知前附表”，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已与“信用中国”平台做接口，审查专家可直接在线查询）</w:t>
      </w:r>
    </w:p>
    <w:p w14:paraId="6E2875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C0D3E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6294664">
      <w:pPr>
        <w:pStyle w:val="10"/>
        <w:bidi w:val="0"/>
        <w:rPr>
          <w:rFonts w:hint="eastAsia"/>
          <w:color w:val="auto"/>
          <w:highlight w:val="none"/>
        </w:rPr>
      </w:pPr>
      <w:r>
        <w:rPr>
          <w:rFonts w:hint="eastAsia"/>
          <w:color w:val="auto"/>
          <w:highlight w:val="none"/>
        </w:rPr>
        <w:t>25.5资格审查的合格供应商不足3家的，不得评审。</w:t>
      </w:r>
    </w:p>
    <w:p w14:paraId="4C60CE3B">
      <w:pPr>
        <w:spacing w:line="360" w:lineRule="auto"/>
        <w:ind w:firstLine="643" w:firstLineChars="200"/>
        <w:jc w:val="center"/>
        <w:outlineLvl w:val="2"/>
        <w:rPr>
          <w:rFonts w:hint="eastAsia" w:ascii="Times New Roman" w:hAnsi="Times New Roman"/>
          <w:b/>
          <w:bCs/>
          <w:color w:val="auto"/>
          <w:sz w:val="32"/>
          <w:szCs w:val="32"/>
          <w:highlight w:val="none"/>
        </w:rPr>
      </w:pPr>
      <w:bookmarkStart w:id="73" w:name="_25.3_投标人有下列情形之一的，资格审查不通过而导致其投标无效："/>
      <w:bookmarkEnd w:id="73"/>
      <w:bookmarkStart w:id="74" w:name="_Toc31611"/>
      <w:r>
        <w:rPr>
          <w:rFonts w:hint="eastAsia" w:ascii="Times New Roman" w:hAnsi="Times New Roman"/>
          <w:b/>
          <w:bCs/>
          <w:color w:val="auto"/>
          <w:sz w:val="32"/>
          <w:szCs w:val="32"/>
          <w:highlight w:val="none"/>
        </w:rPr>
        <w:t>（五）评</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标</w:t>
      </w:r>
      <w:bookmarkEnd w:id="74"/>
    </w:p>
    <w:p w14:paraId="7F773895">
      <w:pPr>
        <w:spacing w:line="360" w:lineRule="auto"/>
        <w:ind w:firstLine="420" w:firstLineChars="200"/>
        <w:rPr>
          <w:rFonts w:hint="eastAsia" w:ascii="黑体" w:hAnsi="黑体" w:eastAsia="黑体"/>
          <w:color w:val="auto"/>
          <w:szCs w:val="21"/>
          <w:highlight w:val="none"/>
        </w:rPr>
      </w:pPr>
      <w:bookmarkStart w:id="75" w:name="_26.组建评标委员会"/>
      <w:bookmarkEnd w:id="75"/>
    </w:p>
    <w:p w14:paraId="5FCB5BE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26.组建评审委员会</w:t>
      </w:r>
    </w:p>
    <w:p w14:paraId="056181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评审委员会由征集人代表和评审专家组成，人数为</w:t>
      </w:r>
      <w:r>
        <w:rPr>
          <w:rFonts w:hint="eastAsia"/>
          <w:b/>
          <w:color w:val="auto"/>
          <w:highlight w:val="none"/>
        </w:rPr>
        <w:t>5人以上单数</w:t>
      </w:r>
      <w:r>
        <w:rPr>
          <w:rFonts w:hint="eastAsia" w:ascii="宋体" w:hAnsi="宋体" w:cs="宋体"/>
          <w:color w:val="auto"/>
          <w:szCs w:val="21"/>
          <w:highlight w:val="none"/>
        </w:rPr>
        <w:t>，其中评审专家不得少于成员总数的三分之二。</w:t>
      </w:r>
    </w:p>
    <w:p w14:paraId="5FE9B86C">
      <w:pPr>
        <w:spacing w:line="360" w:lineRule="auto"/>
        <w:ind w:firstLine="420" w:firstLineChars="200"/>
        <w:rPr>
          <w:rFonts w:hint="eastAsia"/>
          <w:b/>
          <w:color w:val="auto"/>
          <w:highlight w:val="none"/>
        </w:rPr>
      </w:pPr>
      <w:r>
        <w:rPr>
          <w:rFonts w:hint="eastAsia" w:ascii="宋体" w:hAnsi="宋体" w:cs="宋体"/>
          <w:color w:val="auto"/>
          <w:szCs w:val="21"/>
          <w:highlight w:val="none"/>
        </w:rPr>
        <w:t>参加过采购项目前期咨询论证的专家，不得参加该采购项目的评审活动。</w:t>
      </w:r>
      <w:r>
        <w:rPr>
          <w:b/>
          <w:color w:val="auto"/>
          <w:highlight w:val="none"/>
        </w:rPr>
        <w:t>评审专家发现本人与参加采购活动的供应商有利害关系的，应当主动提出回避。</w:t>
      </w:r>
    </w:p>
    <w:p w14:paraId="46EE5030">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27.评审的依据</w:t>
      </w:r>
    </w:p>
    <w:p w14:paraId="73F911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评审委员会以征集文件为依据对响应文件进行评审，“</w:t>
      </w:r>
      <w:r>
        <w:rPr>
          <w:rFonts w:hint="eastAsia" w:ascii="宋体" w:hAnsi="宋体" w:cs="宋体"/>
          <w:b/>
          <w:color w:val="auto"/>
          <w:szCs w:val="21"/>
          <w:highlight w:val="none"/>
        </w:rPr>
        <w:t>第四章 评审方法和评审标准</w:t>
      </w:r>
      <w:r>
        <w:rPr>
          <w:rFonts w:hint="eastAsia" w:ascii="宋体" w:hAnsi="宋体" w:cs="宋体"/>
          <w:color w:val="auto"/>
          <w:szCs w:val="21"/>
          <w:highlight w:val="none"/>
        </w:rPr>
        <w:t>”没有规定的方法、评审因素和标准，不作为评审依据。</w:t>
      </w:r>
    </w:p>
    <w:p w14:paraId="2F8CCF84">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28.评审原则</w:t>
      </w:r>
    </w:p>
    <w:p w14:paraId="1F53F1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14:paraId="0D97FC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评委表决。在评审过程中出现法律法规和征集文件均没有明确规定的情形时，由评审委员会现场协商解决，协商不一致的，由全体评委投票表决，以得票率二分之一以上专家的意见为准并由采购代理机构作记录。</w:t>
      </w:r>
    </w:p>
    <w:p w14:paraId="35B8B6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14:paraId="503CBD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28.4评审过程的监控。本项目电子评审过程实行网上留痕、全程录音、录像监控，供应商在评审过程中所进行的试图影响评审结果的不公正活动，可能导致其响应按无效处理。</w:t>
      </w:r>
    </w:p>
    <w:p w14:paraId="2AEA7F3F">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29.评审方法及评审标准</w:t>
      </w:r>
    </w:p>
    <w:p w14:paraId="063DF2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29.1本项目的评审方法详见“供应商须知前附表”。</w:t>
      </w:r>
    </w:p>
    <w:p w14:paraId="06FC7F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 评审委员会按照</w:t>
      </w:r>
      <w:r>
        <w:rPr>
          <w:rFonts w:hint="eastAsia" w:ascii="宋体" w:hAnsi="宋体" w:cs="宋体"/>
          <w:b/>
          <w:color w:val="auto"/>
          <w:szCs w:val="21"/>
          <w:highlight w:val="none"/>
        </w:rPr>
        <w:t>“第四章 评审方法和评审标准”</w:t>
      </w:r>
      <w:r>
        <w:rPr>
          <w:rFonts w:hint="eastAsia" w:ascii="宋体" w:hAnsi="宋体" w:cs="宋体"/>
          <w:color w:val="auto"/>
          <w:szCs w:val="21"/>
          <w:highlight w:val="none"/>
        </w:rPr>
        <w:t>规定的方法、评审因素、标准和程序对响应文件进行评审。</w:t>
      </w:r>
    </w:p>
    <w:p w14:paraId="159C4B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 电子交易活动的中止。采购过程中出现以下情形，导致电子交易平台无法正常运行，或者无法保证电子交易的公平、公正和安全时，采购机构可中止电子交易活动：</w:t>
      </w:r>
    </w:p>
    <w:p w14:paraId="5E2E38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75521A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02F169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5FF4CB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66B5E1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14:paraId="5FE73E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DFFBD24">
      <w:pPr>
        <w:pStyle w:val="14"/>
        <w:snapToGrid w:val="0"/>
        <w:spacing w:line="400" w:lineRule="exact"/>
        <w:ind w:firstLine="400" w:firstLineChars="200"/>
        <w:rPr>
          <w:rFonts w:hint="eastAsia" w:hAnsi="宋体" w:cs="宋体"/>
          <w:color w:val="auto"/>
          <w:highlight w:val="none"/>
        </w:rPr>
      </w:pPr>
    </w:p>
    <w:p w14:paraId="22A59C7F">
      <w:pPr>
        <w:pStyle w:val="4"/>
        <w:keepNext w:val="0"/>
        <w:keepLines w:val="0"/>
        <w:spacing w:line="400" w:lineRule="exact"/>
        <w:jc w:val="center"/>
        <w:rPr>
          <w:rFonts w:hint="eastAsia" w:ascii="宋体" w:hAnsi="宋体" w:cs="宋体"/>
          <w:color w:val="auto"/>
          <w:highlight w:val="none"/>
        </w:rPr>
      </w:pPr>
      <w:bookmarkStart w:id="76" w:name="_Toc80093001"/>
      <w:bookmarkStart w:id="77" w:name="_Toc5159"/>
      <w:bookmarkStart w:id="78" w:name="_Toc1634"/>
      <w:bookmarkStart w:id="79" w:name="_Toc17422"/>
      <w:r>
        <w:rPr>
          <w:rFonts w:hint="eastAsia" w:ascii="宋体" w:hAnsi="宋体" w:cs="宋体"/>
          <w:color w:val="auto"/>
          <w:highlight w:val="none"/>
        </w:rPr>
        <w:t>（六）</w:t>
      </w:r>
      <w:bookmarkEnd w:id="76"/>
      <w:r>
        <w:rPr>
          <w:rFonts w:hint="eastAsia" w:ascii="宋体" w:hAnsi="宋体" w:cs="宋体"/>
          <w:color w:val="auto"/>
          <w:highlight w:val="none"/>
        </w:rPr>
        <w:t>入围和框架协议</w:t>
      </w:r>
      <w:bookmarkEnd w:id="77"/>
      <w:bookmarkEnd w:id="78"/>
      <w:bookmarkEnd w:id="79"/>
    </w:p>
    <w:p w14:paraId="3AC8441B">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30.确定供应商</w:t>
      </w:r>
    </w:p>
    <w:p w14:paraId="31A8097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30.1本项目授权评审委员会直接按第四章“评审方法及评审标准”的规定确定入围供应商。</w:t>
      </w:r>
    </w:p>
    <w:p w14:paraId="6BA75E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14:paraId="287832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30.3入围供应商无正当理由拒签合同的，根据《中华人民共和国政府采购法》第七十七条第一款规定处理。</w:t>
      </w:r>
    </w:p>
    <w:p w14:paraId="60FEFE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30.4根据《中华人民共和国民法典》第五百六十三条，因不可抗力致使不能实现合同目的的，当事人可以解除合同。</w:t>
      </w:r>
    </w:p>
    <w:p w14:paraId="3C76591A">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31.结果公告</w:t>
      </w:r>
    </w:p>
    <w:p w14:paraId="429D73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31.1在入围供应商确定之日起2个工作日内，由采购代理机构</w:t>
      </w:r>
      <w:r>
        <w:rPr>
          <w:rFonts w:hint="eastAsia" w:ascii="宋体" w:hAnsi="宋体" w:cs="宋体"/>
          <w:b/>
          <w:color w:val="auto"/>
          <w:szCs w:val="21"/>
          <w:highlight w:val="none"/>
        </w:rPr>
        <w:t>在征集公告发布媒体上</w:t>
      </w:r>
      <w:r>
        <w:rPr>
          <w:rFonts w:hint="eastAsia" w:ascii="宋体" w:hAnsi="宋体" w:cs="宋体"/>
          <w:color w:val="auto"/>
          <w:szCs w:val="21"/>
          <w:highlight w:val="none"/>
        </w:rPr>
        <w:t>发布入围结果公告，入围结果公告期限为1个工作日，发布入围结果公告的同时向入围供应商发出入围通知书</w:t>
      </w:r>
      <w:r>
        <w:rPr>
          <w:rFonts w:hint="eastAsia" w:ascii="宋体" w:hAnsi="宋体" w:cs="宋体"/>
          <w:b/>
          <w:color w:val="auto"/>
          <w:szCs w:val="21"/>
          <w:highlight w:val="none"/>
        </w:rPr>
        <w:t>和入围协议</w:t>
      </w:r>
      <w:r>
        <w:rPr>
          <w:rFonts w:hint="eastAsia" w:ascii="宋体" w:hAnsi="宋体" w:cs="宋体"/>
          <w:color w:val="auto"/>
          <w:szCs w:val="21"/>
          <w:highlight w:val="none"/>
        </w:rPr>
        <w:t>。</w:t>
      </w:r>
      <w:r>
        <w:rPr>
          <w:rFonts w:hint="eastAsia" w:ascii="宋体" w:hAnsi="宋体" w:cs="宋体"/>
          <w:b/>
          <w:color w:val="auto"/>
          <w:szCs w:val="21"/>
          <w:highlight w:val="none"/>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cs="宋体"/>
          <w:color w:val="auto"/>
          <w:szCs w:val="21"/>
          <w:highlight w:val="none"/>
        </w:rPr>
        <w:t>。</w:t>
      </w:r>
    </w:p>
    <w:p w14:paraId="0FE3F7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以上信息查询记录及相关证据与征集文件一并保存。</w:t>
      </w:r>
    </w:p>
    <w:p w14:paraId="304AE8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征集人或者采购代理机构在公告入围结果时，同时公告其《中小企业声明函》，接受社会监督。</w:t>
      </w:r>
    </w:p>
    <w:p w14:paraId="3A027700">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32.发出入围通知书</w:t>
      </w:r>
    </w:p>
    <w:p w14:paraId="3C73A10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32.1在发布入围公告的同时，采购代理机构向供应商通过</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发出电子入围通知书和入围协议。</w:t>
      </w:r>
    </w:p>
    <w:p w14:paraId="55751FEA">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33.无义务解释未入围原因</w:t>
      </w:r>
    </w:p>
    <w:p w14:paraId="0A0AC45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采购代理机构无义务向未入围的供应商解释未入围原因和退还响应文件。</w:t>
      </w:r>
    </w:p>
    <w:p w14:paraId="2137B60F">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34.框架协议授予标准</w:t>
      </w:r>
    </w:p>
    <w:p w14:paraId="6BFA43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框架协议</w:t>
      </w:r>
      <w:r>
        <w:rPr>
          <w:rFonts w:hint="eastAsia" w:ascii="宋体" w:hAnsi="宋体" w:cs="宋体"/>
          <w:color w:val="auto"/>
          <w:szCs w:val="21"/>
          <w:highlight w:val="none"/>
        </w:rPr>
        <w:t>将授予被确定实质上响应征集文件要求，具备履行</w:t>
      </w:r>
      <w:r>
        <w:rPr>
          <w:rFonts w:hint="eastAsia" w:ascii="宋体" w:hAnsi="宋体" w:cs="宋体"/>
          <w:color w:val="auto"/>
          <w:kern w:val="0"/>
          <w:szCs w:val="21"/>
          <w:highlight w:val="none"/>
        </w:rPr>
        <w:t>框架协议</w:t>
      </w:r>
      <w:r>
        <w:rPr>
          <w:rFonts w:hint="eastAsia" w:ascii="宋体" w:hAnsi="宋体" w:cs="宋体"/>
          <w:color w:val="auto"/>
          <w:szCs w:val="21"/>
          <w:highlight w:val="none"/>
        </w:rPr>
        <w:t>能力的供应商（征集文件另有约定多名供应商的除外）。</w:t>
      </w:r>
    </w:p>
    <w:p w14:paraId="62F84C45">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35.履约保证金</w:t>
      </w:r>
    </w:p>
    <w:p w14:paraId="2D598D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4BD24C58">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36.签订框架协议</w:t>
      </w:r>
    </w:p>
    <w:p w14:paraId="55616711">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36.1供应商领取电子入围通知书后，</w:t>
      </w:r>
      <w:r>
        <w:rPr>
          <w:rFonts w:hint="eastAsia" w:ascii="宋体" w:hAnsi="宋体" w:cs="宋体"/>
          <w:color w:val="auto"/>
          <w:kern w:val="0"/>
          <w:szCs w:val="21"/>
          <w:highlight w:val="none"/>
          <w:lang w:val="zh-CN"/>
        </w:rPr>
        <w:t>按规定的日期、时间、地点，由法定代表人或其授权代表与征集人代表签订框架协议。</w:t>
      </w:r>
      <w:r>
        <w:rPr>
          <w:rFonts w:ascii="宋体" w:hAnsi="宋体"/>
          <w:color w:val="auto"/>
          <w:szCs w:val="21"/>
          <w:highlight w:val="none"/>
        </w:rPr>
        <w:t>框架协议</w:t>
      </w:r>
      <w:r>
        <w:rPr>
          <w:rFonts w:hint="eastAsia" w:ascii="宋体" w:hAnsi="宋体"/>
          <w:color w:val="auto"/>
          <w:szCs w:val="21"/>
          <w:highlight w:val="none"/>
        </w:rPr>
        <w:t>由</w:t>
      </w:r>
      <w:r>
        <w:rPr>
          <w:rFonts w:ascii="宋体" w:hAnsi="宋体"/>
          <w:color w:val="auto"/>
          <w:szCs w:val="21"/>
          <w:highlight w:val="none"/>
        </w:rPr>
        <w:t>征集</w:t>
      </w:r>
      <w:r>
        <w:rPr>
          <w:rFonts w:hint="eastAsia" w:ascii="宋体" w:hAnsi="宋体"/>
          <w:color w:val="auto"/>
          <w:szCs w:val="21"/>
          <w:highlight w:val="none"/>
        </w:rPr>
        <w:t>人与入</w:t>
      </w:r>
      <w:r>
        <w:rPr>
          <w:rFonts w:ascii="宋体" w:hAnsi="宋体"/>
          <w:color w:val="auto"/>
          <w:szCs w:val="21"/>
          <w:highlight w:val="none"/>
        </w:rPr>
        <w:t>围供应商</w:t>
      </w:r>
      <w:r>
        <w:rPr>
          <w:rFonts w:hint="eastAsia"/>
          <w:b/>
          <w:color w:val="auto"/>
          <w:highlight w:val="none"/>
        </w:rPr>
        <w:t>签订</w:t>
      </w:r>
      <w:r>
        <w:rPr>
          <w:rFonts w:hint="eastAsia" w:ascii="宋体" w:hAnsi="宋体"/>
          <w:color w:val="auto"/>
          <w:szCs w:val="21"/>
          <w:highlight w:val="none"/>
        </w:rPr>
        <w:t>，征集人在框架协议签订后7个工作日内，将框架协议副本报本级财政部门备案。</w:t>
      </w:r>
      <w:r>
        <w:rPr>
          <w:rFonts w:ascii="宋体" w:hAnsi="宋体"/>
          <w:color w:val="auto"/>
          <w:szCs w:val="21"/>
          <w:highlight w:val="none"/>
        </w:rPr>
        <w:t>框架协议不得对征集文件确定的事项以及入围供应商的响应文件作实质性修改。入围供应商如无正当理由不及时签订框架协议的，以及无正当理由放弃封闭式框架协议入围资格或者退出封闭式</w:t>
      </w:r>
      <w:r>
        <w:rPr>
          <w:rFonts w:ascii="宋体" w:hAnsi="宋体" w:cs="宋体"/>
          <w:color w:val="auto"/>
          <w:szCs w:val="21"/>
          <w:highlight w:val="none"/>
        </w:rPr>
        <w:t>框架协议的，依照政府采购法等有关法律、行政法规追究法律责任。</w:t>
      </w:r>
    </w:p>
    <w:p w14:paraId="5A6A9E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w:t>
      </w:r>
      <w:r>
        <w:rPr>
          <w:rFonts w:ascii="宋体" w:hAnsi="宋体" w:cs="宋体"/>
          <w:color w:val="auto"/>
          <w:szCs w:val="21"/>
          <w:highlight w:val="none"/>
        </w:rPr>
        <w:t>.2 征集文件、入围供应商的响应文件及评审过程中有关澄清、承诺文件均应作为框架协议的附件。</w:t>
      </w:r>
    </w:p>
    <w:p w14:paraId="111E7B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36.3征集人或入围供应商不得单方面向框架协议另一方提出任何征集文件没有约定的条件或不合理的要求，作为签订框架协议的条件；也不得协商另行订立背离征集文件和合同实质性内容的协议。</w:t>
      </w:r>
    </w:p>
    <w:p w14:paraId="4D0664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36.4如签订框架协议并生效后，供应商无故拒绝或延期，除按照框架协议条款处理外，将承担相应的法律责任。</w:t>
      </w:r>
    </w:p>
    <w:p w14:paraId="43C2DD78">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37. 框架协议公告</w:t>
      </w:r>
    </w:p>
    <w:p w14:paraId="1D14C7C8">
      <w:pPr>
        <w:spacing w:line="360" w:lineRule="auto"/>
        <w:ind w:firstLine="422" w:firstLineChars="200"/>
        <w:rPr>
          <w:rFonts w:hint="eastAsia"/>
          <w:b/>
          <w:color w:val="auto"/>
          <w:highlight w:val="none"/>
        </w:rPr>
      </w:pPr>
      <w:r>
        <w:rPr>
          <w:rFonts w:hint="eastAsia"/>
          <w:b/>
          <w:color w:val="auto"/>
          <w:highlight w:val="none"/>
        </w:rPr>
        <w:t>征集人或者受托采购代理机构应当自框架协议签订之日起2个工作日内，将框架协议在以下媒体上发布 “广西政府采购网”（http://zfcg.gxzf.gov.cn）上公告，但框架协议中涉及国家秘密、商业秘密的内容除外。</w:t>
      </w:r>
    </w:p>
    <w:p w14:paraId="6799EAEB">
      <w:pPr>
        <w:spacing w:line="360" w:lineRule="auto"/>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38. 询问、质疑和投诉</w:t>
      </w:r>
    </w:p>
    <w:p w14:paraId="6AD6584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3D23120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38.1.1供应商对政府采购活动事项有疑问的，可以向征集人或采购代理机构项目负责人提出询问。</w:t>
      </w:r>
    </w:p>
    <w:p w14:paraId="417ECE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38.1.2征集人或征集人委托的采购代理机构自受理询问之日起3个工作日内对供应商依法提出的询问作出答复，</w:t>
      </w:r>
      <w:r>
        <w:rPr>
          <w:rFonts w:hint="eastAsia" w:ascii="宋体" w:hAnsi="宋体" w:cs="宋体"/>
          <w:color w:val="auto"/>
          <w:szCs w:val="21"/>
          <w:highlight w:val="none"/>
        </w:rPr>
        <w:t>但答复内容不得涉及商业秘密</w:t>
      </w:r>
      <w:r>
        <w:rPr>
          <w:rFonts w:hint="eastAsia" w:ascii="宋体" w:hAnsi="宋体" w:cs="宋体"/>
          <w:bCs/>
          <w:color w:val="auto"/>
          <w:szCs w:val="21"/>
          <w:highlight w:val="none"/>
        </w:rPr>
        <w:t>。</w:t>
      </w:r>
    </w:p>
    <w:p w14:paraId="7C6E218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询问事项可能影响入围、成交结果的，征集人应当暂停签订框架协议，已经签订框架协议的，应当中止履行框架协议。</w:t>
      </w:r>
    </w:p>
    <w:p w14:paraId="6C59FBF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30562270">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14:paraId="619FEC6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（1）潜在供应商依法获取公开征集文件后，认为征集文件使自己的权益受到损害的，应当在公开征集文件公告期限届满之日起7个工作日内提出质疑。</w:t>
      </w:r>
      <w:r>
        <w:rPr>
          <w:rFonts w:hint="eastAsia" w:ascii="宋体" w:hAnsi="宋体" w:cs="宋体"/>
          <w:color w:val="auto"/>
          <w:szCs w:val="21"/>
          <w:highlight w:val="none"/>
        </w:rPr>
        <w:t>委托代理协议无特殊约定的，</w:t>
      </w:r>
      <w:r>
        <w:rPr>
          <w:rFonts w:hint="eastAsia" w:ascii="宋体" w:hAnsi="宋体" w:cs="宋体"/>
          <w:bCs/>
          <w:color w:val="auto"/>
          <w:szCs w:val="21"/>
          <w:highlight w:val="none"/>
        </w:rPr>
        <w:t>对公开征集文件中采购需求（含资格要求、采购预算和评分办法）的质疑由征集人受理并负责答复；对公开征集文件中的采购执行程序的质疑由采购代理机构受理并负责答复。</w:t>
      </w:r>
    </w:p>
    <w:p w14:paraId="0D8A3A4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14:paraId="47B5EFB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（3）供应商认为入围或者成交结果使自己的权益受到损害的，应当在入围或者成交结果公告期限届满之日起7个工作日内提出质疑，由征集人受理并负责答复。</w:t>
      </w:r>
    </w:p>
    <w:p w14:paraId="004F03F1">
      <w:pPr>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6815A9A1">
      <w:pPr>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38.2.3</w:t>
      </w:r>
      <w:r>
        <w:rPr>
          <w:rFonts w:hint="eastAsia" w:ascii="宋体" w:hAnsi="宋体" w:cs="宋体"/>
          <w:bCs/>
          <w:color w:val="auto"/>
          <w:szCs w:val="21"/>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szCs w:val="21"/>
          <w:highlight w:val="none"/>
        </w:rPr>
        <w:t>。</w:t>
      </w:r>
    </w:p>
    <w:p w14:paraId="27D7AB8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38.2.4 质疑供应商提起质疑应当符合下列条件：</w:t>
      </w:r>
    </w:p>
    <w:p w14:paraId="0CD7DF1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（1）质疑供应商是参与所质疑项目采购活动的供应商（潜在供应商已依法获取征集文件的，可以对该征集文件质疑）；</w:t>
      </w:r>
    </w:p>
    <w:p w14:paraId="7276E5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（2）质疑函内容符合本章第38.2.5项的规定；</w:t>
      </w:r>
    </w:p>
    <w:p w14:paraId="7F760B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（3）在质疑有效期限内提起质疑；</w:t>
      </w:r>
    </w:p>
    <w:p w14:paraId="24357AD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（4）属于所质疑的征集人或征集人委托的采购代理机构组织的采购活动；</w:t>
      </w:r>
    </w:p>
    <w:p w14:paraId="4FC2BB1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（5）同一质疑事项未经征集人或征集人委托的采购代理机构质疑处理； </w:t>
      </w:r>
    </w:p>
    <w:p w14:paraId="2DBF28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（6）供应商对同一采购程序环节的质疑应当在质疑有效期内一次性提出；</w:t>
      </w:r>
    </w:p>
    <w:p w14:paraId="3AB003E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（7）供应商提交质疑应当提交必要的证明材料，证明材料应以合法手段取得；</w:t>
      </w:r>
    </w:p>
    <w:p w14:paraId="7E16C4C4">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（8）财政部门规定的其他条件。</w:t>
      </w:r>
    </w:p>
    <w:p w14:paraId="31DABA94">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 38.2.5 </w:t>
      </w: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供应商提出质疑应当提交质疑函和必要的证明材料，针对同一采购程序环节的质疑必须在法定质疑期内一次性提出。质疑函应当包括下列内容（质疑函格式后附）：</w:t>
      </w:r>
    </w:p>
    <w:p w14:paraId="74B116D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762207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2E96D29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3BE8E99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（4）事实依据（列明权益受到损害的事实和理由）；</w:t>
      </w:r>
    </w:p>
    <w:p w14:paraId="5093903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10F8A7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36DFC64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（7）附件材料：网上报名成功页面；营业执照副本内页复印件（要求证件有效并清晰反映企业法人经营范围）；</w:t>
      </w:r>
      <w:r>
        <w:rPr>
          <w:rFonts w:hint="eastAsia" w:ascii="宋体" w:hAnsi="宋体"/>
          <w:bCs/>
          <w:color w:val="auto"/>
          <w:szCs w:val="21"/>
          <w:highlight w:val="none"/>
        </w:rPr>
        <w:t>投标截止之日前半年内供应商连续三个月</w:t>
      </w:r>
      <w:r>
        <w:rPr>
          <w:rFonts w:hint="eastAsia" w:ascii="宋体" w:hAnsi="宋体" w:cs="宋体"/>
          <w:bCs/>
          <w:color w:val="auto"/>
          <w:szCs w:val="21"/>
          <w:highlight w:val="none"/>
        </w:rPr>
        <w:t>依法缴纳税收证明材料（复印件，原件备查）；近期连续三个月在职职工依法缴纳社会保障资金证明材料（复印件，原件备查）。</w:t>
      </w:r>
    </w:p>
    <w:p w14:paraId="7D1541D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6A68B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C6EBEE9">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8.2.7征集人、采购代理机构认为供应商质疑不成立，或者成立但未对入围结果构成影响的，继续开展采购活动；认为供应商质疑成立且影响或者可能影响入围结果的，按照下列情况处理：</w:t>
      </w:r>
    </w:p>
    <w:p w14:paraId="0338CA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（一）对征集文件提出的质疑，依法通过澄清或者修改可以继续开展采购活动的，澄清或者修改征集文件后继续开展采购活动；否则应当修改征集文件后重新开展采购活动。</w:t>
      </w:r>
    </w:p>
    <w:p w14:paraId="0F2973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（二）对采购过程、入围结果提出的质疑，合格供应商符合法定数量时，可以从合格的入围候选人中另行确定入围供应商的，应当依法另行确定入围供应商；否则应当重新开展采购活动。</w:t>
      </w:r>
    </w:p>
    <w:p w14:paraId="7F3840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质疑答复导致入围结果改变的，征集人或者采购代理机构应当将有关情况书面报告本级财政部门。</w:t>
      </w:r>
    </w:p>
    <w:p w14:paraId="48FBB19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38.3投诉</w:t>
      </w:r>
    </w:p>
    <w:p w14:paraId="314F0713">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38.3</w:t>
      </w:r>
      <w:r>
        <w:rPr>
          <w:rFonts w:hint="eastAsia" w:ascii="宋体" w:hAnsi="宋体" w:cs="宋体"/>
          <w:bCs/>
          <w:color w:val="auto"/>
          <w:szCs w:val="21"/>
          <w:highlight w:val="none"/>
        </w:rPr>
        <w:t>.</w:t>
      </w:r>
      <w:r>
        <w:rPr>
          <w:rFonts w:hint="eastAsia" w:ascii="宋体" w:hAnsi="宋体" w:cs="宋体"/>
          <w:b/>
          <w:bCs/>
          <w:color w:val="auto"/>
          <w:szCs w:val="21"/>
          <w:highlight w:val="none"/>
        </w:rPr>
        <w:t xml:space="preserve">1 </w:t>
      </w:r>
      <w:r>
        <w:rPr>
          <w:rFonts w:hint="eastAsia" w:ascii="宋体" w:hAnsi="宋体" w:cs="宋体"/>
          <w:bCs/>
          <w:color w:val="auto"/>
          <w:szCs w:val="21"/>
          <w:highlight w:val="none"/>
        </w:rPr>
        <w:t xml:space="preserve"> 供应商认为征集文件、征集过程、入围和成交结果使自己的合法权益受到损害的，应当首先依法向征集人或征集人委托的</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提出质疑。对征集人、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的答复不满意，或者征集人、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未在规定期限内做出答复的，供应商可以在答复期满后15个工作日内向南宁市</w:t>
      </w:r>
      <w:r>
        <w:rPr>
          <w:rFonts w:hint="eastAsia" w:ascii="宋体" w:hAnsi="宋体" w:cs="宋体"/>
          <w:bCs/>
          <w:color w:val="auto"/>
          <w:szCs w:val="21"/>
          <w:highlight w:val="none"/>
          <w:lang w:eastAsia="zh-CN"/>
        </w:rPr>
        <w:t>武鸣区</w:t>
      </w:r>
      <w:r>
        <w:rPr>
          <w:rFonts w:hint="eastAsia" w:ascii="宋体" w:hAnsi="宋体" w:cs="宋体"/>
          <w:bCs/>
          <w:color w:val="auto"/>
          <w:szCs w:val="21"/>
          <w:highlight w:val="none"/>
        </w:rPr>
        <w:t>政府采购监督管理部门提起投诉，投诉方式见“供应商须知前附表”。</w:t>
      </w:r>
    </w:p>
    <w:p w14:paraId="5EF998F8">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38.3.2 </w:t>
      </w:r>
      <w:r>
        <w:rPr>
          <w:rFonts w:hint="eastAsia" w:ascii="宋体" w:hAnsi="宋体" w:cs="宋体"/>
          <w:color w:val="auto"/>
          <w:szCs w:val="21"/>
          <w:highlight w:val="none"/>
        </w:rPr>
        <w:t xml:space="preserve"> 投诉人投诉时，应当提交投诉书，并按照被投诉征集人、采购代理机构和与投诉事项有关的供应商数量提供投诉书的副本。投诉书应当包括下列主要内容（如材料中有外文资料应同时附上对应的中文译本）</w:t>
      </w:r>
      <w:r>
        <w:rPr>
          <w:rFonts w:hint="eastAsia" w:ascii="宋体" w:hAnsi="宋体" w:cs="宋体"/>
          <w:bCs/>
          <w:color w:val="auto"/>
          <w:szCs w:val="21"/>
          <w:highlight w:val="none"/>
        </w:rPr>
        <w:t>（投诉书格式后附）</w:t>
      </w:r>
      <w:r>
        <w:rPr>
          <w:rFonts w:hint="eastAsia" w:ascii="宋体" w:hAnsi="宋体" w:cs="宋体"/>
          <w:color w:val="auto"/>
          <w:szCs w:val="21"/>
          <w:highlight w:val="none"/>
        </w:rPr>
        <w:t>：</w:t>
      </w:r>
    </w:p>
    <w:p w14:paraId="5B1B0B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（1）投诉人和被投诉人的名称、地址、邮编、联系人及联系电话等； </w:t>
      </w:r>
    </w:p>
    <w:p w14:paraId="2DB417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（2）质疑和质疑答复情况及相关证明材料； </w:t>
      </w:r>
    </w:p>
    <w:p w14:paraId="57E750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（3）具体、明确的投诉事项和与投诉事项相关的投诉请求；</w:t>
      </w:r>
    </w:p>
    <w:p w14:paraId="59245C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5D54B4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（5）法律依据；</w:t>
      </w:r>
    </w:p>
    <w:p w14:paraId="25AF8F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（6）提起投诉的日期。</w:t>
      </w:r>
    </w:p>
    <w:p w14:paraId="62A5FB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（7）附件材料：营业执照副本内页复印件（要求证件有效并清晰反映企业法人经营范围；</w:t>
      </w:r>
      <w:r>
        <w:rPr>
          <w:rFonts w:hint="eastAsia" w:ascii="宋体" w:hAnsi="宋体"/>
          <w:color w:val="auto"/>
          <w:szCs w:val="21"/>
          <w:highlight w:val="none"/>
        </w:rPr>
        <w:t>投标截止之日前半年内供应商连续三个月</w:t>
      </w:r>
      <w:r>
        <w:rPr>
          <w:rFonts w:hint="eastAsia" w:ascii="宋体" w:hAnsi="宋体" w:cs="宋体"/>
          <w:color w:val="auto"/>
          <w:szCs w:val="21"/>
          <w:highlight w:val="none"/>
        </w:rPr>
        <w:t>依法缴纳税收和在职职工社会保障资金证明材料（复印件）。</w:t>
      </w:r>
      <w:r>
        <w:rPr>
          <w:rFonts w:hint="eastAsia" w:ascii="宋体" w:hAnsi="宋体" w:cs="宋体"/>
          <w:color w:val="auto"/>
          <w:szCs w:val="21"/>
          <w:highlight w:val="none"/>
        </w:rPr>
        <w:tab/>
      </w:r>
    </w:p>
    <w:p w14:paraId="4A94EAF0">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38.3.3  </w:t>
      </w:r>
      <w:r>
        <w:rPr>
          <w:rFonts w:hint="eastAsia" w:ascii="宋体" w:hAnsi="宋体" w:cs="宋体"/>
          <w:color w:val="auto"/>
          <w:szCs w:val="21"/>
          <w:highlight w:val="none"/>
        </w:rPr>
        <w:t>投诉人可以委托代理人办理投诉事务。</w:t>
      </w:r>
      <w:r>
        <w:rPr>
          <w:rFonts w:hint="eastAsia" w:ascii="宋体" w:hAnsi="宋体" w:cs="宋体"/>
          <w:bCs/>
          <w:color w:val="auto"/>
          <w:szCs w:val="21"/>
          <w:highlight w:val="none"/>
        </w:rPr>
        <w:t>委托代理人应熟悉相关业务情况。</w:t>
      </w:r>
      <w:r>
        <w:rPr>
          <w:rFonts w:hint="eastAsia" w:ascii="宋体" w:hAnsi="宋体" w:cs="宋体"/>
          <w:color w:val="auto"/>
          <w:szCs w:val="21"/>
          <w:highlight w:val="none"/>
        </w:rPr>
        <w:t>代理人办理投诉事务时，除提交投诉书外，还应当提交投诉人的授权委托书和委托代理人身份证明复印件。</w:t>
      </w:r>
    </w:p>
    <w:p w14:paraId="2D19BCFD">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38.3.4</w:t>
      </w:r>
      <w:r>
        <w:rPr>
          <w:rFonts w:hint="eastAsia" w:ascii="宋体" w:hAnsi="宋体" w:cs="宋体"/>
          <w:color w:val="auto"/>
          <w:szCs w:val="21"/>
          <w:highlight w:val="none"/>
        </w:rPr>
        <w:t xml:space="preserve">  投诉人提起投诉应当符合下列条件：</w:t>
      </w:r>
    </w:p>
    <w:p w14:paraId="3CB8AF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（1）投诉人是参与所投诉政府采购活动的供应商；</w:t>
      </w:r>
    </w:p>
    <w:p w14:paraId="276002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（2）提起投诉前已依法进行质疑；</w:t>
      </w:r>
    </w:p>
    <w:p w14:paraId="2AF798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（3）投诉书内容符合本章第38.3.2项的规定；</w:t>
      </w:r>
    </w:p>
    <w:p w14:paraId="289FBC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（4）在投诉有效期限内提起投诉；</w:t>
      </w:r>
    </w:p>
    <w:p w14:paraId="613F3E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（5）属于南宁市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政府采购监督管理部门管辖；</w:t>
      </w:r>
    </w:p>
    <w:p w14:paraId="653948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（6）同一投诉事项未经</w:t>
      </w:r>
      <w:r>
        <w:rPr>
          <w:rFonts w:hint="eastAsia" w:ascii="宋体" w:hAnsi="宋体" w:cs="宋体"/>
          <w:bCs/>
          <w:color w:val="auto"/>
          <w:szCs w:val="21"/>
          <w:highlight w:val="none"/>
        </w:rPr>
        <w:t>南宁市</w:t>
      </w:r>
      <w:r>
        <w:rPr>
          <w:rFonts w:hint="eastAsia" w:ascii="宋体" w:hAnsi="宋体" w:cs="宋体"/>
          <w:bCs/>
          <w:color w:val="auto"/>
          <w:szCs w:val="21"/>
          <w:highlight w:val="none"/>
          <w:lang w:eastAsia="zh-CN"/>
        </w:rPr>
        <w:t>武鸣区</w:t>
      </w:r>
      <w:r>
        <w:rPr>
          <w:rFonts w:hint="eastAsia" w:ascii="宋体" w:hAnsi="宋体" w:cs="宋体"/>
          <w:bCs/>
          <w:color w:val="auto"/>
          <w:szCs w:val="21"/>
          <w:highlight w:val="none"/>
        </w:rPr>
        <w:t>政府采购监督管理部门</w:t>
      </w:r>
      <w:r>
        <w:rPr>
          <w:rFonts w:hint="eastAsia" w:ascii="宋体" w:hAnsi="宋体" w:cs="宋体"/>
          <w:color w:val="auto"/>
          <w:szCs w:val="21"/>
          <w:highlight w:val="none"/>
        </w:rPr>
        <w:t>投诉处理；</w:t>
      </w:r>
    </w:p>
    <w:p w14:paraId="3F22CB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（7）国务院财政部门规定的其他条件。</w:t>
      </w:r>
    </w:p>
    <w:p w14:paraId="65016ABF">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38.3.5</w:t>
      </w:r>
      <w:r>
        <w:rPr>
          <w:rFonts w:hint="eastAsia" w:ascii="宋体" w:hAnsi="宋体" w:cs="宋体"/>
          <w:color w:val="auto"/>
          <w:szCs w:val="21"/>
          <w:highlight w:val="none"/>
        </w:rPr>
        <w:t xml:space="preserve">  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szCs w:val="21"/>
          <w:highlight w:val="none"/>
        </w:rPr>
        <w:t>发布。</w:t>
      </w:r>
    </w:p>
    <w:p w14:paraId="1F8565F2">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38.3.6</w:t>
      </w:r>
      <w:r>
        <w:rPr>
          <w:rFonts w:hint="eastAsia" w:ascii="宋体" w:hAnsi="宋体" w:cs="宋体"/>
          <w:color w:val="auto"/>
          <w:szCs w:val="21"/>
          <w:highlight w:val="none"/>
        </w:rPr>
        <w:t xml:space="preserve">  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政府采购监督管理部门在处理投诉事项期间，可以视具体情况暂停采购活动。</w:t>
      </w:r>
    </w:p>
    <w:p w14:paraId="56B6A118">
      <w:pPr>
        <w:snapToGrid w:val="0"/>
        <w:spacing w:line="360" w:lineRule="auto"/>
        <w:ind w:left="120" w:leftChars="57" w:firstLine="482" w:firstLineChars="150"/>
        <w:jc w:val="center"/>
        <w:outlineLvl w:val="2"/>
        <w:rPr>
          <w:rFonts w:hint="eastAsia" w:ascii="宋体" w:hAnsi="宋体" w:cs="宋体"/>
          <w:b/>
          <w:bCs/>
          <w:color w:val="auto"/>
          <w:sz w:val="32"/>
          <w:szCs w:val="32"/>
          <w:highlight w:val="none"/>
        </w:rPr>
      </w:pPr>
      <w:bookmarkStart w:id="80" w:name="_Toc26719"/>
      <w:bookmarkStart w:id="81" w:name="_Toc13746"/>
      <w:r>
        <w:rPr>
          <w:rFonts w:hint="eastAsia" w:ascii="宋体" w:hAnsi="宋体" w:cs="宋体"/>
          <w:b/>
          <w:bCs/>
          <w:color w:val="auto"/>
          <w:sz w:val="32"/>
          <w:szCs w:val="32"/>
          <w:highlight w:val="none"/>
        </w:rPr>
        <w:t>三、第二阶段（成交阶段）</w:t>
      </w:r>
      <w:bookmarkEnd w:id="80"/>
      <w:bookmarkEnd w:id="81"/>
    </w:p>
    <w:p w14:paraId="428C1304">
      <w:pPr>
        <w:spacing w:line="360" w:lineRule="auto"/>
        <w:ind w:firstLine="643" w:firstLineChars="200"/>
        <w:jc w:val="center"/>
        <w:rPr>
          <w:rFonts w:hint="eastAsia" w:ascii="宋体" w:hAnsi="宋体" w:cs="宋体"/>
          <w:b/>
          <w:color w:val="auto"/>
          <w:highlight w:val="none"/>
        </w:rPr>
      </w:pPr>
      <w:r>
        <w:rPr>
          <w:rFonts w:hint="eastAsia" w:ascii="宋体" w:hAnsi="宋体" w:cs="宋体"/>
          <w:b/>
          <w:bCs/>
          <w:color w:val="auto"/>
          <w:sz w:val="32"/>
          <w:szCs w:val="32"/>
          <w:highlight w:val="none"/>
        </w:rPr>
        <w:t>（一）成交供应商</w:t>
      </w:r>
    </w:p>
    <w:p w14:paraId="792FFF6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39.成交供应商</w:t>
      </w:r>
    </w:p>
    <w:p w14:paraId="559B39C2">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39.1</w:t>
      </w:r>
      <w:r>
        <w:rPr>
          <w:rFonts w:hint="eastAsia" w:ascii="宋体" w:hAnsi="宋体" w:cs="宋体"/>
          <w:color w:val="auto"/>
          <w:szCs w:val="21"/>
          <w:highlight w:val="none"/>
        </w:rPr>
        <w:t xml:space="preserve"> 确定成交供应商</w:t>
      </w:r>
      <w:r>
        <w:rPr>
          <w:rFonts w:hint="eastAsia" w:ascii="宋体" w:hAnsi="宋体" w:cs="宋体"/>
          <w:b/>
          <w:bCs/>
          <w:color w:val="auto"/>
          <w:szCs w:val="21"/>
          <w:highlight w:val="none"/>
          <w:lang w:eastAsia="zh-CN"/>
        </w:rPr>
        <w:t>（直接选定）</w:t>
      </w:r>
    </w:p>
    <w:p w14:paraId="33AB5F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39.1.1 采购人按照征集文件或框架协议的规定从第一阶段入围供应商中直接选定成交供应商并签订采购合同。</w:t>
      </w:r>
    </w:p>
    <w:p w14:paraId="1BF38E9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39.2成交结果公告</w:t>
      </w:r>
    </w:p>
    <w:p w14:paraId="5E68DCA6">
      <w:pPr>
        <w:spacing w:line="360" w:lineRule="auto"/>
        <w:ind w:firstLine="420" w:firstLineChars="200"/>
        <w:rPr>
          <w:rFonts w:hint="eastAsia"/>
          <w:color w:val="auto"/>
          <w:highlight w:val="none"/>
        </w:rPr>
      </w:pPr>
      <w:r>
        <w:rPr>
          <w:rFonts w:hint="eastAsia" w:ascii="宋体" w:hAnsi="宋体" w:cs="宋体"/>
          <w:color w:val="auto"/>
          <w:szCs w:val="21"/>
          <w:highlight w:val="none"/>
        </w:rPr>
        <w:t>39.2.1</w:t>
      </w:r>
      <w:r>
        <w:rPr>
          <w:rFonts w:hint="eastAsia"/>
          <w:color w:val="auto"/>
          <w:highlight w:val="none"/>
        </w:rPr>
        <w:t>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14:paraId="737932A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39.3合同</w:t>
      </w:r>
    </w:p>
    <w:p w14:paraId="2CB1BB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39.3.1合同授予标准</w:t>
      </w:r>
    </w:p>
    <w:p w14:paraId="00AD2F88">
      <w:pPr>
        <w:spacing w:line="360" w:lineRule="auto"/>
        <w:ind w:firstLine="420" w:firstLineChars="200"/>
        <w:rPr>
          <w:rFonts w:hint="eastAsia"/>
          <w:color w:val="auto"/>
          <w:highlight w:val="none"/>
        </w:rPr>
      </w:pPr>
      <w:r>
        <w:rPr>
          <w:rFonts w:hint="eastAsia" w:ascii="宋体" w:hAnsi="宋体" w:cs="宋体"/>
          <w:color w:val="auto"/>
          <w:szCs w:val="21"/>
          <w:highlight w:val="none"/>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r>
        <w:rPr>
          <w:rFonts w:hint="eastAsia"/>
          <w:color w:val="auto"/>
          <w:highlight w:val="none"/>
        </w:rPr>
        <w:t>。</w:t>
      </w:r>
    </w:p>
    <w:p w14:paraId="175BE1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39.3.2签订合同</w:t>
      </w:r>
    </w:p>
    <w:p w14:paraId="68E208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采购单位与供应商签订的采购合同不能违背框架协议的实质性条款。</w:t>
      </w:r>
    </w:p>
    <w:p w14:paraId="765459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39.3.3履行合同</w:t>
      </w:r>
    </w:p>
    <w:p w14:paraId="1B591F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与供应商签订采购合同后，合同双方应严格执行合同条款，履行规定的合同义务，保证合同顺利完成，双方均不得擅自变更、中止或终止采购合同。确需解除合同的，应按《中华人民共和国民法典》有关规定和合同约定执行。</w:t>
      </w:r>
    </w:p>
    <w:p w14:paraId="38F1CD4A">
      <w:pPr>
        <w:snapToGrid w:val="0"/>
        <w:spacing w:line="360" w:lineRule="auto"/>
        <w:ind w:left="120" w:leftChars="57" w:firstLine="482" w:firstLineChars="1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（二）验收</w:t>
      </w:r>
    </w:p>
    <w:p w14:paraId="17881EAC">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40.验收</w:t>
      </w:r>
    </w:p>
    <w:p w14:paraId="73989BBE">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40.1采购单位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6C312AE">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40.2采购单位可以邀请参加本项目的其他供应商或者第三方机构参与验收。参与验收的供应商或者第三方机构的意见作为验收书的参考资料一并存档。</w:t>
      </w:r>
    </w:p>
    <w:p w14:paraId="59B4BDB9">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2B110C9">
      <w:pPr>
        <w:tabs>
          <w:tab w:val="left" w:pos="0"/>
        </w:tabs>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40.4验收合格的项目，采购单位将根据采购合同的约定及时向供应商支付采购资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14:paraId="4455F70E">
      <w:pPr>
        <w:pStyle w:val="14"/>
        <w:snapToGrid w:val="0"/>
        <w:spacing w:line="400" w:lineRule="exact"/>
        <w:rPr>
          <w:rFonts w:hint="eastAsia" w:hAnsi="宋体" w:cs="宋体"/>
          <w:color w:val="auto"/>
          <w:highlight w:val="none"/>
        </w:rPr>
      </w:pPr>
    </w:p>
    <w:p w14:paraId="59FB89D0">
      <w:pPr>
        <w:pStyle w:val="4"/>
        <w:keepNext w:val="0"/>
        <w:keepLines w:val="0"/>
        <w:spacing w:line="360" w:lineRule="auto"/>
        <w:jc w:val="center"/>
        <w:rPr>
          <w:rFonts w:hint="eastAsia" w:ascii="宋体" w:hAnsi="宋体" w:cs="宋体"/>
          <w:color w:val="auto"/>
          <w:highlight w:val="none"/>
        </w:rPr>
      </w:pPr>
      <w:bookmarkStart w:id="82" w:name="_Toc80093002"/>
      <w:bookmarkStart w:id="83" w:name="_Toc21546"/>
      <w:bookmarkStart w:id="84" w:name="_Toc24821"/>
      <w:bookmarkStart w:id="85" w:name="_Toc1913"/>
      <w:r>
        <w:rPr>
          <w:rFonts w:hint="eastAsia" w:ascii="宋体" w:hAnsi="宋体" w:cs="宋体"/>
          <w:color w:val="auto"/>
          <w:highlight w:val="none"/>
        </w:rPr>
        <w:t>四、其他事项</w:t>
      </w:r>
      <w:bookmarkEnd w:id="82"/>
      <w:bookmarkEnd w:id="83"/>
      <w:bookmarkEnd w:id="84"/>
      <w:bookmarkEnd w:id="85"/>
    </w:p>
    <w:p w14:paraId="6E0B08D3">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41.代理服务费</w:t>
      </w:r>
    </w:p>
    <w:p w14:paraId="1E9211C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本项目不收取代理服务费。</w:t>
      </w:r>
    </w:p>
    <w:p w14:paraId="411A50F5">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42. 需要补充的其他内容</w:t>
      </w:r>
    </w:p>
    <w:p w14:paraId="62EB02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42.1本征集文件解释规则详见“供应商须知前附表”。</w:t>
      </w:r>
    </w:p>
    <w:p w14:paraId="227CA1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 其他事项详见“供应商须知前附表”。</w:t>
      </w:r>
    </w:p>
    <w:p w14:paraId="6DB793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民法典》订立劳动合同的从业人员，不对其中涉及的货物的制造商和工程承建商作出要求的，享受本文件规定的中小企业扶持政策。</w:t>
      </w:r>
    </w:p>
    <w:p w14:paraId="7D0514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1BAF54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1A61BF20">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43. 政采贷相关说明</w:t>
      </w:r>
    </w:p>
    <w:p w14:paraId="7EA0BD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为优化政府采购营商环境，缓解供应商资金难题，南宁市政府采购试行政府采购信用融资制度，</w:t>
      </w:r>
      <w:r>
        <w:rPr>
          <w:rFonts w:hint="eastAsia" w:ascii="宋体" w:hAnsi="宋体" w:cs="宋体"/>
          <w:color w:val="auto"/>
          <w:szCs w:val="21"/>
          <w:highlight w:val="none"/>
          <w:lang w:eastAsia="zh-CN"/>
        </w:rPr>
        <w:t>入围</w:t>
      </w:r>
      <w:r>
        <w:rPr>
          <w:rFonts w:hint="eastAsia" w:ascii="宋体" w:hAnsi="宋体" w:cs="宋体"/>
          <w:color w:val="auto"/>
          <w:szCs w:val="21"/>
          <w:highlight w:val="none"/>
        </w:rPr>
        <w:t>供应商如有融资需求，可凭政府采购合同通过以下方式申请政府采购信用融资贷款：</w:t>
      </w:r>
    </w:p>
    <w:p w14:paraId="31D2B77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（1）线下渠道：在“南宁市公共资源交易中心”官网（网址：</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cs="宋体"/>
          <w:color w:val="auto"/>
          <w:szCs w:val="21"/>
          <w:highlight w:val="none"/>
        </w:rPr>
        <w:fldChar w:fldCharType="separate"/>
      </w:r>
      <w:r>
        <w:rPr>
          <w:rStyle w:val="29"/>
          <w:rFonts w:hint="eastAsia" w:ascii="宋体" w:hAnsi="宋体" w:cs="宋体"/>
          <w:color w:val="auto"/>
          <w:szCs w:val="21"/>
          <w:highlight w:val="none"/>
        </w:rPr>
        <w:t>http://www.nnggzy.org.cn）“交易信息-政府采购-政府采购信用融资”中融资银行和南宁市企业融资服务中心专栏信息申请政府采购信用融资。</w:t>
      </w:r>
      <w:r>
        <w:rPr>
          <w:rFonts w:hint="eastAsia" w:ascii="宋体" w:hAnsi="宋体" w:cs="宋体"/>
          <w:color w:val="auto"/>
          <w:szCs w:val="21"/>
          <w:highlight w:val="none"/>
        </w:rPr>
        <w:fldChar w:fldCharType="end"/>
      </w:r>
    </w:p>
    <w:p w14:paraId="271C2A6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342AE3FB">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44.用户反馈和评价机制</w:t>
      </w:r>
    </w:p>
    <w:p w14:paraId="3A9F8E8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本项目将通过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建立用户反馈和评价机制。</w:t>
      </w:r>
    </w:p>
    <w:p w14:paraId="6A762AC0">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45.入围供应商的清退和补充规则</w:t>
      </w:r>
    </w:p>
    <w:p w14:paraId="73D0E64A">
      <w:pPr>
        <w:spacing w:line="360" w:lineRule="auto"/>
        <w:ind w:firstLine="359" w:firstLineChars="171"/>
        <w:rPr>
          <w:rFonts w:hint="eastAsia"/>
          <w:color w:val="auto"/>
          <w:highlight w:val="none"/>
          <w:u w:val="none"/>
        </w:rPr>
      </w:pPr>
      <w:r>
        <w:rPr>
          <w:rFonts w:hint="eastAsia"/>
          <w:color w:val="auto"/>
          <w:highlight w:val="none"/>
          <w:u w:val="none"/>
          <w:lang w:val="en-US" w:eastAsia="zh-CN"/>
        </w:rPr>
        <w:t>45.</w:t>
      </w:r>
      <w:r>
        <w:rPr>
          <w:rFonts w:hint="eastAsia"/>
          <w:color w:val="auto"/>
          <w:highlight w:val="none"/>
          <w:u w:val="none"/>
        </w:rPr>
        <w:t>1入围供应商有下列情形之一，尚未签订框架协议的，取消其入围资格；已经签订框架协议的，解除与其签订的框架协议： </w:t>
      </w:r>
    </w:p>
    <w:p w14:paraId="746DE6E2">
      <w:pPr>
        <w:spacing w:line="360" w:lineRule="auto"/>
        <w:ind w:firstLine="359" w:firstLineChars="171"/>
        <w:rPr>
          <w:rFonts w:hint="eastAsia"/>
          <w:color w:val="auto"/>
          <w:highlight w:val="none"/>
          <w:u w:val="none"/>
        </w:rPr>
      </w:pPr>
      <w:r>
        <w:rPr>
          <w:rFonts w:hint="eastAsia"/>
          <w:color w:val="auto"/>
          <w:highlight w:val="none"/>
          <w:u w:val="none"/>
        </w:rPr>
        <w:t>（1）恶意串通谋取入围或者合同成交的； </w:t>
      </w:r>
    </w:p>
    <w:p w14:paraId="706F3120">
      <w:pPr>
        <w:spacing w:line="360" w:lineRule="auto"/>
        <w:ind w:firstLine="359" w:firstLineChars="171"/>
        <w:rPr>
          <w:rFonts w:hint="eastAsia"/>
          <w:color w:val="auto"/>
          <w:highlight w:val="none"/>
          <w:u w:val="none"/>
        </w:rPr>
      </w:pPr>
      <w:r>
        <w:rPr>
          <w:rFonts w:hint="eastAsia"/>
          <w:color w:val="auto"/>
          <w:highlight w:val="none"/>
          <w:u w:val="none"/>
        </w:rPr>
        <w:t>（2）提供虚假材料谋取入围或者合同成交的； </w:t>
      </w:r>
    </w:p>
    <w:p w14:paraId="0F0C558E">
      <w:pPr>
        <w:spacing w:line="360" w:lineRule="auto"/>
        <w:ind w:firstLine="359" w:firstLineChars="171"/>
        <w:rPr>
          <w:rFonts w:hint="eastAsia"/>
          <w:color w:val="auto"/>
          <w:highlight w:val="none"/>
          <w:u w:val="none"/>
        </w:rPr>
      </w:pPr>
      <w:r>
        <w:rPr>
          <w:rFonts w:hint="eastAsia"/>
          <w:color w:val="auto"/>
          <w:highlight w:val="none"/>
          <w:u w:val="none"/>
        </w:rPr>
        <w:t>（3）无正当理由拒不接受合同授予的； </w:t>
      </w:r>
    </w:p>
    <w:p w14:paraId="429C19D4">
      <w:pPr>
        <w:spacing w:line="360" w:lineRule="auto"/>
        <w:ind w:firstLine="359" w:firstLineChars="171"/>
        <w:rPr>
          <w:rFonts w:hint="eastAsia"/>
          <w:color w:val="auto"/>
          <w:highlight w:val="none"/>
          <w:u w:val="none"/>
        </w:rPr>
      </w:pPr>
      <w:r>
        <w:rPr>
          <w:rFonts w:hint="eastAsia"/>
          <w:color w:val="auto"/>
          <w:highlight w:val="none"/>
          <w:u w:val="none"/>
        </w:rPr>
        <w:t>（4）不履行合同义务或者履行合同义务不符合约定，经采购人请求履行后仍不履行或者仍未按约定履行的； </w:t>
      </w:r>
    </w:p>
    <w:p w14:paraId="151B175B">
      <w:pPr>
        <w:spacing w:line="360" w:lineRule="auto"/>
        <w:ind w:firstLine="359" w:firstLineChars="171"/>
        <w:rPr>
          <w:rFonts w:hint="eastAsia"/>
          <w:color w:val="auto"/>
          <w:highlight w:val="none"/>
          <w:u w:val="none"/>
        </w:rPr>
      </w:pPr>
      <w:r>
        <w:rPr>
          <w:rFonts w:hint="eastAsia"/>
          <w:color w:val="auto"/>
          <w:highlight w:val="none"/>
          <w:u w:val="none"/>
        </w:rPr>
        <w:t>（5）框架协议有效期内，因违法行为被禁止或限制参加政府采购活动的； </w:t>
      </w:r>
    </w:p>
    <w:p w14:paraId="59AC3D95">
      <w:pPr>
        <w:spacing w:line="360" w:lineRule="auto"/>
        <w:ind w:firstLine="359" w:firstLineChars="171"/>
        <w:rPr>
          <w:rFonts w:hint="eastAsia"/>
          <w:color w:val="auto"/>
          <w:highlight w:val="none"/>
          <w:u w:val="none"/>
        </w:rPr>
      </w:pPr>
      <w:r>
        <w:rPr>
          <w:rFonts w:hint="eastAsia"/>
          <w:color w:val="auto"/>
          <w:highlight w:val="none"/>
          <w:u w:val="none"/>
        </w:rPr>
        <w:t>（6）供应商违反职业道德，有违规违纪问题的；</w:t>
      </w:r>
    </w:p>
    <w:p w14:paraId="5D0CC3EC">
      <w:pPr>
        <w:spacing w:line="360" w:lineRule="auto"/>
        <w:ind w:firstLine="359" w:firstLineChars="171"/>
        <w:rPr>
          <w:rFonts w:hint="eastAsia"/>
          <w:color w:val="auto"/>
          <w:highlight w:val="none"/>
          <w:u w:val="none"/>
        </w:rPr>
      </w:pPr>
      <w:r>
        <w:rPr>
          <w:rFonts w:hint="eastAsia"/>
          <w:color w:val="auto"/>
          <w:highlight w:val="none"/>
          <w:u w:val="none"/>
        </w:rPr>
        <w:t>（7）框架协议约定的其他情形。 </w:t>
      </w:r>
    </w:p>
    <w:p w14:paraId="39986A3D">
      <w:pPr>
        <w:spacing w:line="360" w:lineRule="auto"/>
        <w:ind w:firstLine="359" w:firstLineChars="171"/>
        <w:rPr>
          <w:color w:val="auto"/>
          <w:highlight w:val="none"/>
          <w:u w:val="none"/>
        </w:rPr>
      </w:pPr>
      <w:r>
        <w:rPr>
          <w:rFonts w:hint="eastAsia"/>
          <w:color w:val="auto"/>
          <w:highlight w:val="none"/>
          <w:u w:val="none"/>
          <w:lang w:val="en-US" w:eastAsia="zh-CN"/>
        </w:rPr>
        <w:t>45.</w:t>
      </w:r>
      <w:r>
        <w:rPr>
          <w:rFonts w:hint="eastAsia"/>
          <w:color w:val="auto"/>
          <w:highlight w:val="none"/>
          <w:u w:val="none"/>
        </w:rPr>
        <w:t>2补充规则：除剩余入围供应商不足入围供应商总数70%且影响框架协议执行的情形外，框架协议有效期内，不再补充征集供应商。</w:t>
      </w:r>
    </w:p>
    <w:p w14:paraId="5790DE99">
      <w:pPr>
        <w:spacing w:line="360" w:lineRule="auto"/>
        <w:ind w:firstLine="420" w:firstLineChars="200"/>
        <w:rPr>
          <w:rFonts w:hint="eastAsia" w:ascii="黑体" w:hAnsi="黑体" w:eastAsia="黑体"/>
          <w:color w:val="auto"/>
          <w:szCs w:val="21"/>
          <w:highlight w:val="none"/>
        </w:rPr>
      </w:pPr>
    </w:p>
    <w:p w14:paraId="4A16E0E3">
      <w:pPr>
        <w:spacing w:line="360" w:lineRule="auto"/>
        <w:ind w:firstLine="420"/>
        <w:jc w:val="left"/>
        <w:rPr>
          <w:rFonts w:hint="eastAsia" w:ascii="Times New Roman" w:hAnsi="宋体"/>
          <w:color w:val="auto"/>
          <w:szCs w:val="24"/>
          <w:highlight w:val="none"/>
        </w:rPr>
      </w:pPr>
      <w:bookmarkStart w:id="86" w:name="_9.2质疑、投诉应当采用书面形式，质疑函、投诉书均应明确阐述招标文件、"/>
      <w:bookmarkEnd w:id="86"/>
      <w:bookmarkStart w:id="87" w:name="_八、其他事项"/>
      <w:bookmarkEnd w:id="87"/>
      <w:bookmarkStart w:id="88" w:name="_42.代理服务费"/>
      <w:bookmarkEnd w:id="88"/>
      <w:bookmarkStart w:id="89" w:name="_41.政府采购合同公告"/>
      <w:bookmarkEnd w:id="89"/>
      <w:bookmarkStart w:id="90" w:name="_40.1投标人接到中标通知书后，按须知前附表规定向采购人出示相关资格证"/>
      <w:bookmarkEnd w:id="90"/>
      <w:bookmarkStart w:id="91" w:name="_39.1中标人须于签订合同前按本须知前附表规定的金额转账或电汇到指定账"/>
      <w:bookmarkEnd w:id="91"/>
      <w:bookmarkStart w:id="92" w:name="_28.3评标方法。本项目将按须知前附表规定的评标办法进行评标，具体评标"/>
      <w:bookmarkEnd w:id="92"/>
      <w:r>
        <w:rPr>
          <w:rFonts w:ascii="Times New Roman" w:hAnsi="宋体"/>
          <w:color w:val="auto"/>
          <w:szCs w:val="24"/>
          <w:highlight w:val="none"/>
        </w:rPr>
        <w:br w:type="page"/>
      </w:r>
      <w:bookmarkStart w:id="93" w:name="_Toc532545043"/>
    </w:p>
    <w:p w14:paraId="048000C9">
      <w:pPr>
        <w:jc w:val="center"/>
        <w:outlineLvl w:val="0"/>
        <w:rPr>
          <w:rFonts w:ascii="Times New Roman" w:hAnsi="Times New Roman"/>
          <w:b/>
          <w:color w:val="auto"/>
          <w:sz w:val="36"/>
          <w:szCs w:val="20"/>
          <w:highlight w:val="none"/>
        </w:rPr>
      </w:pPr>
      <w:bookmarkStart w:id="94" w:name="_Toc13174"/>
      <w:r>
        <w:rPr>
          <w:rFonts w:hint="eastAsia" w:ascii="Times New Roman" w:hAnsi="Times New Roman"/>
          <w:b/>
          <w:color w:val="auto"/>
          <w:sz w:val="36"/>
          <w:szCs w:val="20"/>
          <w:highlight w:val="none"/>
        </w:rPr>
        <w:t>第四章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评标方法</w:t>
      </w:r>
      <w:bookmarkEnd w:id="93"/>
      <w:r>
        <w:rPr>
          <w:rFonts w:hint="eastAsia" w:ascii="Times New Roman" w:hAnsi="Times New Roman"/>
          <w:b/>
          <w:color w:val="auto"/>
          <w:sz w:val="36"/>
          <w:szCs w:val="20"/>
          <w:highlight w:val="none"/>
        </w:rPr>
        <w:t>及评分标准</w:t>
      </w:r>
      <w:bookmarkEnd w:id="94"/>
    </w:p>
    <w:p w14:paraId="486B8BBD">
      <w:pPr>
        <w:jc w:val="center"/>
        <w:outlineLvl w:val="1"/>
        <w:rPr>
          <w:rFonts w:hint="eastAsia" w:ascii="宋体" w:hAnsi="宋体" w:cs="宋体"/>
          <w:b/>
          <w:bCs/>
          <w:color w:val="auto"/>
          <w:sz w:val="32"/>
          <w:szCs w:val="32"/>
          <w:highlight w:val="none"/>
        </w:rPr>
      </w:pPr>
      <w:bookmarkStart w:id="95" w:name="_Toc80093004"/>
      <w:bookmarkStart w:id="96" w:name="_Toc15831"/>
      <w:bookmarkStart w:id="97" w:name="_Toc25347"/>
      <w:bookmarkStart w:id="98" w:name="_Toc19280"/>
      <w:r>
        <w:rPr>
          <w:rFonts w:hint="eastAsia" w:ascii="宋体" w:hAnsi="宋体" w:cs="宋体"/>
          <w:b/>
          <w:bCs/>
          <w:color w:val="auto"/>
          <w:sz w:val="32"/>
          <w:szCs w:val="32"/>
          <w:highlight w:val="none"/>
        </w:rPr>
        <w:t>第一节 评审方法</w:t>
      </w:r>
      <w:bookmarkEnd w:id="95"/>
      <w:bookmarkEnd w:id="96"/>
      <w:bookmarkEnd w:id="97"/>
      <w:bookmarkEnd w:id="98"/>
    </w:p>
    <w:p w14:paraId="5DC9B944">
      <w:pPr>
        <w:tabs>
          <w:tab w:val="left" w:pos="2472"/>
        </w:tabs>
        <w:spacing w:line="460" w:lineRule="exact"/>
        <w:ind w:firstLine="420" w:firstLineChars="200"/>
        <w:rPr>
          <w:rFonts w:ascii="宋体" w:hAnsi="宋体" w:cs="宋体"/>
          <w:color w:val="auto"/>
          <w:szCs w:val="21"/>
          <w:highlight w:val="none"/>
        </w:rPr>
      </w:pPr>
      <w:r>
        <w:rPr>
          <w:rFonts w:ascii="宋体" w:hAnsi="宋体" w:cs="宋体"/>
          <w:color w:val="auto"/>
          <w:szCs w:val="21"/>
          <w:highlight w:val="none"/>
        </w:rPr>
        <w:t>确定第一阶段入围供应商的评审方法</w:t>
      </w:r>
    </w:p>
    <w:p w14:paraId="07DA5900">
      <w:pPr>
        <w:tabs>
          <w:tab w:val="left" w:pos="2472"/>
        </w:tabs>
        <w:spacing w:line="46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质量</w:t>
      </w:r>
      <w:r>
        <w:rPr>
          <w:rFonts w:ascii="宋体" w:hAnsi="宋体" w:cs="宋体"/>
          <w:b/>
          <w:bCs/>
          <w:color w:val="auto"/>
          <w:szCs w:val="21"/>
          <w:highlight w:val="none"/>
        </w:rPr>
        <w:t>优先法</w:t>
      </w:r>
      <w:r>
        <w:rPr>
          <w:rFonts w:hint="eastAsia" w:ascii="宋体" w:hAnsi="宋体" w:cs="宋体"/>
          <w:color w:val="auto"/>
          <w:szCs w:val="21"/>
          <w:highlight w:val="none"/>
        </w:rPr>
        <w:t xml:space="preserve">  </w:t>
      </w:r>
      <w:r>
        <w:rPr>
          <w:rFonts w:ascii="宋体" w:hAnsi="宋体" w:cs="宋体"/>
          <w:color w:val="auto"/>
          <w:szCs w:val="21"/>
          <w:highlight w:val="none"/>
        </w:rPr>
        <w:t>评审小组按征集文件中规定的评审方法和标准，对符合性检查合格的响应文件进行商务和技术评比，对满足采购需求且响应报价不超过最高限制单价的货物、服务进行质量综合评分，按照质量评分从高到低排序，根据征集文件规定的淘汰率或者入围供应商数量上限，确定入围供应商。</w:t>
      </w:r>
    </w:p>
    <w:p w14:paraId="5379BD7E">
      <w:pPr>
        <w:tabs>
          <w:tab w:val="left" w:pos="2472"/>
        </w:tabs>
        <w:spacing w:line="460" w:lineRule="exact"/>
        <w:ind w:firstLine="422" w:firstLineChars="200"/>
        <w:rPr>
          <w:rFonts w:hint="eastAsia" w:ascii="宋体" w:hAnsi="宋体" w:cs="宋体"/>
          <w:color w:val="auto"/>
          <w:szCs w:val="21"/>
          <w:highlight w:val="none"/>
        </w:rPr>
      </w:pPr>
      <w:r>
        <w:rPr>
          <w:rFonts w:hint="eastAsia" w:ascii="宋体" w:hAnsi="宋体" w:eastAsia="宋体" w:cs="宋体"/>
          <w:b/>
          <w:bCs/>
          <w:color w:val="auto"/>
          <w:kern w:val="2"/>
          <w:sz w:val="21"/>
          <w:szCs w:val="21"/>
          <w:highlight w:val="none"/>
          <w:lang w:eastAsia="zh-CN"/>
        </w:rPr>
        <w:sym w:font="Wingdings 2" w:char="00A3"/>
      </w:r>
      <w:r>
        <w:rPr>
          <w:rFonts w:hint="eastAsia" w:ascii="宋体" w:hAnsi="宋体" w:eastAsia="宋体" w:cs="宋体"/>
          <w:color w:val="auto"/>
          <w:kern w:val="2"/>
          <w:sz w:val="21"/>
          <w:szCs w:val="21"/>
          <w:highlight w:val="none"/>
        </w:rPr>
        <w:t>价格</w:t>
      </w:r>
      <w:r>
        <w:rPr>
          <w:rFonts w:ascii="宋体" w:hAnsi="宋体" w:eastAsia="宋体" w:cs="宋体"/>
          <w:color w:val="auto"/>
          <w:kern w:val="2"/>
          <w:sz w:val="21"/>
          <w:szCs w:val="21"/>
          <w:highlight w:val="none"/>
        </w:rPr>
        <w:t>优先法</w:t>
      </w:r>
      <w:r>
        <w:rPr>
          <w:rFonts w:hint="eastAsia" w:ascii="宋体" w:hAnsi="宋体" w:eastAsia="宋体" w:cs="宋体"/>
          <w:color w:val="auto"/>
          <w:kern w:val="2"/>
          <w:sz w:val="21"/>
          <w:szCs w:val="21"/>
          <w:highlight w:val="none"/>
        </w:rPr>
        <w:t xml:space="preserve">  </w:t>
      </w:r>
      <w:r>
        <w:rPr>
          <w:rFonts w:ascii="宋体" w:hAnsi="宋体" w:eastAsia="宋体" w:cs="宋体"/>
          <w:color w:val="auto"/>
          <w:kern w:val="2"/>
          <w:sz w:val="21"/>
          <w:szCs w:val="21"/>
          <w:highlight w:val="none"/>
        </w:rPr>
        <w:t>评审小组按征集文件中规定的评审方法和标准，对符合性检查合格的响应文件</w:t>
      </w:r>
      <w:r>
        <w:rPr>
          <w:rFonts w:hint="eastAsia" w:ascii="宋体" w:hAnsi="宋体" w:eastAsia="宋体" w:cs="宋体"/>
          <w:color w:val="auto"/>
          <w:kern w:val="2"/>
          <w:sz w:val="21"/>
          <w:szCs w:val="21"/>
          <w:highlight w:val="none"/>
        </w:rPr>
        <w:t>，</w:t>
      </w:r>
      <w:r>
        <w:rPr>
          <w:rFonts w:ascii="宋体" w:hAnsi="宋体" w:eastAsia="宋体" w:cs="宋体"/>
          <w:color w:val="auto"/>
          <w:kern w:val="2"/>
          <w:sz w:val="21"/>
          <w:szCs w:val="21"/>
          <w:highlight w:val="none"/>
        </w:rPr>
        <w:t>对满足采购需求且</w:t>
      </w:r>
      <w:r>
        <w:rPr>
          <w:rFonts w:hint="eastAsia" w:ascii="宋体" w:hAnsi="宋体" w:eastAsia="宋体"/>
          <w:b/>
          <w:color w:val="auto"/>
          <w:kern w:val="2"/>
          <w:sz w:val="21"/>
          <w:szCs w:val="21"/>
          <w:highlight w:val="none"/>
        </w:rPr>
        <w:t>综合优惠率</w:t>
      </w:r>
      <w:r>
        <w:rPr>
          <w:rFonts w:ascii="宋体" w:hAnsi="宋体" w:eastAsia="宋体" w:cs="宋体"/>
          <w:color w:val="auto"/>
          <w:kern w:val="2"/>
          <w:sz w:val="21"/>
          <w:szCs w:val="21"/>
          <w:highlight w:val="none"/>
        </w:rPr>
        <w:t>从高到低排序，根据征集文件规定的淘汰率或者入围供应商数量上限，确定入围供应商</w:t>
      </w:r>
      <w:r>
        <w:rPr>
          <w:rFonts w:ascii="宋体" w:hAnsi="宋体" w:cs="宋体"/>
          <w:color w:val="auto"/>
          <w:szCs w:val="21"/>
          <w:highlight w:val="none"/>
        </w:rPr>
        <w:t>。</w:t>
      </w:r>
    </w:p>
    <w:p w14:paraId="587B4FAF">
      <w:pPr>
        <w:spacing w:line="360" w:lineRule="auto"/>
        <w:ind w:firstLine="420"/>
        <w:rPr>
          <w:rFonts w:hint="eastAsia"/>
          <w:color w:val="auto"/>
          <w:highlight w:val="none"/>
        </w:rPr>
      </w:pPr>
    </w:p>
    <w:p w14:paraId="261E44C2">
      <w:pPr>
        <w:tabs>
          <w:tab w:val="left" w:pos="2472"/>
        </w:tabs>
        <w:spacing w:line="460" w:lineRule="exact"/>
        <w:jc w:val="center"/>
        <w:outlineLvl w:val="1"/>
        <w:rPr>
          <w:rFonts w:hint="eastAsia" w:ascii="宋体" w:hAnsi="宋体" w:cs="宋体"/>
          <w:b/>
          <w:bCs/>
          <w:color w:val="auto"/>
          <w:sz w:val="32"/>
          <w:szCs w:val="32"/>
          <w:highlight w:val="none"/>
        </w:rPr>
      </w:pPr>
      <w:bookmarkStart w:id="99" w:name="_Toc15990"/>
      <w:bookmarkStart w:id="100" w:name="_Toc80093005"/>
      <w:bookmarkStart w:id="101" w:name="_Toc6615"/>
      <w:bookmarkStart w:id="102" w:name="_Toc18752"/>
      <w:r>
        <w:rPr>
          <w:rFonts w:hint="eastAsia" w:ascii="宋体" w:hAnsi="宋体" w:cs="宋体"/>
          <w:b/>
          <w:bCs/>
          <w:color w:val="auto"/>
          <w:sz w:val="32"/>
          <w:szCs w:val="32"/>
          <w:highlight w:val="none"/>
        </w:rPr>
        <w:t>第二节 评审程序</w:t>
      </w:r>
      <w:bookmarkEnd w:id="99"/>
      <w:bookmarkEnd w:id="100"/>
      <w:bookmarkEnd w:id="101"/>
      <w:bookmarkEnd w:id="102"/>
    </w:p>
    <w:p w14:paraId="42E4D3FB">
      <w:pPr>
        <w:pStyle w:val="10"/>
        <w:bidi w:val="0"/>
        <w:rPr>
          <w:rFonts w:hint="eastAsia" w:ascii="宋体" w:hAnsi="宋体" w:eastAsia="宋体" w:cs="宋体"/>
          <w:b/>
          <w:bCs/>
          <w:color w:val="auto"/>
          <w:highlight w:val="none"/>
        </w:rPr>
      </w:pPr>
      <w:bookmarkStart w:id="103" w:name="_Toc21416"/>
      <w:bookmarkStart w:id="104" w:name="_Toc12200"/>
      <w:r>
        <w:rPr>
          <w:rFonts w:hint="eastAsia" w:ascii="宋体" w:hAnsi="宋体" w:eastAsia="宋体" w:cs="宋体"/>
          <w:b/>
          <w:bCs/>
          <w:color w:val="auto"/>
          <w:highlight w:val="none"/>
        </w:rPr>
        <w:t>1.资格审查</w:t>
      </w:r>
    </w:p>
    <w:p w14:paraId="2634D51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b/>
          <w:bCs/>
          <w:color w:val="auto"/>
          <w:szCs w:val="21"/>
          <w:highlight w:val="none"/>
        </w:rPr>
        <w:t>开标结束后，</w:t>
      </w:r>
      <w:r>
        <w:rPr>
          <w:rFonts w:hint="eastAsia"/>
          <w:b/>
          <w:color w:val="auto"/>
          <w:highlight w:val="none"/>
        </w:rPr>
        <w:t>资格评审小组</w:t>
      </w:r>
      <w:r>
        <w:rPr>
          <w:rFonts w:hint="eastAsia" w:ascii="宋体" w:hAnsi="宋体"/>
          <w:b/>
          <w:bCs/>
          <w:color w:val="auto"/>
          <w:szCs w:val="20"/>
          <w:highlight w:val="none"/>
        </w:rPr>
        <w:t>依法通过电子投标文件对供应商的资格进行线上审查。</w:t>
      </w:r>
    </w:p>
    <w:p w14:paraId="1361ED0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1.2</w:t>
      </w:r>
      <w:r>
        <w:rPr>
          <w:rFonts w:hint="eastAsia"/>
          <w:b/>
          <w:color w:val="auto"/>
          <w:highlight w:val="none"/>
        </w:rPr>
        <w:t>资格评审小组</w:t>
      </w:r>
      <w:r>
        <w:rPr>
          <w:rFonts w:hint="eastAsia" w:ascii="宋体" w:hAnsi="宋体" w:cs="宋体"/>
          <w:b/>
          <w:bCs/>
          <w:color w:val="auto"/>
          <w:szCs w:val="21"/>
          <w:highlight w:val="none"/>
        </w:rPr>
        <w:t>依据法律法规和征集文件的规定，对供应商的基本资格条件、特定资格条件进行审查。</w:t>
      </w:r>
    </w:p>
    <w:p w14:paraId="563626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1.3资格审查标准为本“征集文件”中“供应商须知前附表”13.1点载明对供应商资格要求的条件。本项目资格审查采用合格制，凡符合征集文件规定的供应商资格要求的供应商均通过资格审查。</w:t>
      </w:r>
    </w:p>
    <w:p w14:paraId="50122CC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1.4供应商有下列情形之一的，资格审查不通过，作无效响应处理：</w:t>
      </w:r>
    </w:p>
    <w:p w14:paraId="07864D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（1）不具备征集文件中规定的资格要求的；（注：其中信用查询规则见“供应商须知前附表”，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已与“信用中国”平台做接口，审查专家可直接在线查询）</w:t>
      </w:r>
    </w:p>
    <w:p w14:paraId="4A5061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7EFFAD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D20DA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
          <w:color w:val="auto"/>
          <w:szCs w:val="21"/>
          <w:highlight w:val="none"/>
        </w:rPr>
        <w:t>属于供应商须知正文第9.2条情形的；</w:t>
      </w:r>
    </w:p>
    <w:p w14:paraId="1BEF99CC">
      <w:pPr>
        <w:pStyle w:val="10"/>
        <w:bidi w:val="0"/>
        <w:rPr>
          <w:rFonts w:hint="eastAsia"/>
          <w:color w:val="auto"/>
          <w:highlight w:val="none"/>
        </w:rPr>
      </w:pPr>
      <w:r>
        <w:rPr>
          <w:rFonts w:hint="eastAsia"/>
          <w:color w:val="auto"/>
          <w:highlight w:val="none"/>
        </w:rPr>
        <w:t>1.5资格审查的合格供应商不足3家的，不得评审。</w:t>
      </w:r>
    </w:p>
    <w:p w14:paraId="202DDEE3">
      <w:pPr>
        <w:pStyle w:val="10"/>
        <w:bidi w:val="0"/>
        <w:rPr>
          <w:rFonts w:hint="eastAsia"/>
          <w:b/>
          <w:bCs/>
          <w:color w:val="auto"/>
          <w:highlight w:val="none"/>
        </w:rPr>
      </w:pPr>
      <w:r>
        <w:rPr>
          <w:rFonts w:hint="eastAsia"/>
          <w:b/>
          <w:bCs/>
          <w:color w:val="auto"/>
          <w:highlight w:val="none"/>
        </w:rPr>
        <w:t>2.符合性审查</w:t>
      </w:r>
      <w:bookmarkEnd w:id="103"/>
      <w:bookmarkEnd w:id="104"/>
    </w:p>
    <w:p w14:paraId="6F9A07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评审委员会应当对符合资格的供应商的响应文件进行响应报价、商务、技术等实质性内容符合性审查，以确定其是否满足征集文件的实质性要求。</w:t>
      </w:r>
    </w:p>
    <w:p w14:paraId="432D04DA">
      <w:pPr>
        <w:pStyle w:val="10"/>
        <w:bidi w:val="0"/>
        <w:rPr>
          <w:rFonts w:hint="eastAsia"/>
          <w:b/>
          <w:bCs/>
          <w:color w:val="auto"/>
          <w:highlight w:val="none"/>
        </w:rPr>
      </w:pPr>
      <w:bookmarkStart w:id="105" w:name="_Toc6483"/>
      <w:bookmarkStart w:id="106" w:name="_Toc2998"/>
      <w:r>
        <w:rPr>
          <w:rFonts w:hint="eastAsia"/>
          <w:b/>
          <w:bCs/>
          <w:color w:val="auto"/>
          <w:highlight w:val="none"/>
        </w:rPr>
        <w:t>3.符合性审查不通过而导致响应无效的情形</w:t>
      </w:r>
      <w:bookmarkEnd w:id="105"/>
      <w:bookmarkEnd w:id="106"/>
    </w:p>
    <w:p w14:paraId="146209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供应商的响应文件中存在对征集文件的任何实质性要求和条件的负偏离，将被视为响应无效。</w:t>
      </w:r>
    </w:p>
    <w:p w14:paraId="6776E9D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3.1在报价评审时，如发现下列情形之一的，将被视为响应无效：</w:t>
      </w:r>
    </w:p>
    <w:p w14:paraId="1BC7EB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（1）响应文件未提供“供应商须知前附表”第13.1条规定中“必须提供”的文件资料的;</w:t>
      </w:r>
    </w:p>
    <w:p w14:paraId="5CDB25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（2）未采用人民币报价或者未按照征集文件标明的币种报价的；</w:t>
      </w:r>
    </w:p>
    <w:p w14:paraId="529BCB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（3）报价超出征集文件规定最高限价，或者超出采购预算金额（包括分项预算）的；</w:t>
      </w:r>
    </w:p>
    <w:p w14:paraId="6D7D2B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14:paraId="24B5A4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w:t>
      </w:r>
    </w:p>
    <w:p w14:paraId="55CB8F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属于供应商须知正文第9.2条情形的；</w:t>
      </w:r>
    </w:p>
    <w:p w14:paraId="1265927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3.2在商务评审时，如发现下列情形之一的，将被视为响应无效：</w:t>
      </w:r>
    </w:p>
    <w:p w14:paraId="208824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（1）响应文件未按征集文件要求签署、盖章的；</w:t>
      </w:r>
    </w:p>
    <w:p w14:paraId="75C6A2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75DF31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（3）响应文件未提供“供应商须知前附表”第13.1条规定中“必须提供”或者“委托时必须提供”的文件资料的;</w:t>
      </w:r>
    </w:p>
    <w:p w14:paraId="5D7DC8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（4）响应有效期、项目完成时间（交货时间、服务完成时间或者服务期等）、质保期、售后服务等征集文件入围“▲”的商务条款发生负偏离的；</w:t>
      </w:r>
    </w:p>
    <w:p w14:paraId="163E4C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（5）商务条款评审允许负偏离的条款数超过“供应商须知前附表”规定项数的。</w:t>
      </w:r>
    </w:p>
    <w:p w14:paraId="70809B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（6）响应文件的实质性内容未使用中文表述、使用计量单位不符合征集文件要求的；</w:t>
      </w:r>
    </w:p>
    <w:p w14:paraId="6CFA23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（7）响应文件中的文件资料因填写不齐全或者内容虚假或者出现其他情形而导致被评审委员会认定无效的；</w:t>
      </w:r>
    </w:p>
    <w:p w14:paraId="5D228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（8）响应文件含有征集人不能接受的附加条件的；</w:t>
      </w:r>
    </w:p>
    <w:p w14:paraId="7A2C9E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（9）未响应征集文件实质性要求的；</w:t>
      </w:r>
    </w:p>
    <w:p w14:paraId="7483613D">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（10）</w:t>
      </w:r>
      <w:r>
        <w:rPr>
          <w:rFonts w:hint="eastAsia" w:ascii="宋体" w:hAnsi="宋体" w:cs="宋体"/>
          <w:b/>
          <w:color w:val="auto"/>
          <w:szCs w:val="21"/>
          <w:highlight w:val="none"/>
        </w:rPr>
        <w:t>属于供应商须知正文第9.2条情形的；</w:t>
      </w:r>
    </w:p>
    <w:p w14:paraId="0C051A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（11）法律、法规和征集文件规定的其他无效情形。</w:t>
      </w:r>
    </w:p>
    <w:p w14:paraId="14C21AD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3.3在技术评审时，如发现下列情形之一的，将被视为响应无效：</w:t>
      </w:r>
    </w:p>
    <w:p w14:paraId="0C94D3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（1）不满足征集文件要求的服务内容、技术要求、安全、质量标准，或者与征集文件入围“▲”的技术需求发生负偏离的；</w:t>
      </w:r>
    </w:p>
    <w:p w14:paraId="27F00A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（2）响应文件未提供“供应商须知前附表”第13.1条规定中“必须提供”的文件资料的;</w:t>
      </w:r>
    </w:p>
    <w:p w14:paraId="7737CD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（3）虚假响应，或者出现其他情形而导致被评审委员会认定无效的；</w:t>
      </w:r>
    </w:p>
    <w:p w14:paraId="79F1ED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（4）响应技术方案不明确，征集文件未允许但存在一个或者一个以上备选（替代）响应方案的。</w:t>
      </w:r>
    </w:p>
    <w:p w14:paraId="7A3665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
          <w:color w:val="auto"/>
          <w:szCs w:val="21"/>
          <w:highlight w:val="none"/>
        </w:rPr>
        <w:t>属于供应商须知正文第9.2条情形的；</w:t>
      </w:r>
    </w:p>
    <w:p w14:paraId="55373D11">
      <w:pPr>
        <w:pStyle w:val="10"/>
        <w:bidi w:val="0"/>
        <w:rPr>
          <w:rFonts w:hint="eastAsia"/>
          <w:b/>
          <w:bCs/>
          <w:color w:val="auto"/>
          <w:highlight w:val="none"/>
        </w:rPr>
      </w:pPr>
      <w:bookmarkStart w:id="107" w:name="_Toc18122"/>
      <w:bookmarkStart w:id="108" w:name="_Toc6463"/>
      <w:r>
        <w:rPr>
          <w:rFonts w:hint="eastAsia"/>
          <w:b/>
          <w:bCs/>
          <w:color w:val="auto"/>
          <w:highlight w:val="none"/>
        </w:rPr>
        <w:t>3.澄清补正、说明或者补正</w:t>
      </w:r>
      <w:bookmarkEnd w:id="107"/>
      <w:bookmarkEnd w:id="108"/>
    </w:p>
    <w:p w14:paraId="064FA1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对响应文件中含义不明确、同类问题表述不一致或者有明显文字和计算错误的内容，评审委员会应在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发布电子澄清函，要求供应商在规定时间内作出必要的澄清、说明或者补正。供应商在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14:paraId="156EA1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14:paraId="36289755">
      <w:pPr>
        <w:pStyle w:val="10"/>
        <w:bidi w:val="0"/>
        <w:rPr>
          <w:rFonts w:hint="eastAsia"/>
          <w:b/>
          <w:bCs/>
          <w:color w:val="auto"/>
          <w:highlight w:val="none"/>
        </w:rPr>
      </w:pPr>
      <w:bookmarkStart w:id="109" w:name="_Toc26183"/>
      <w:bookmarkStart w:id="110" w:name="_Toc17567"/>
      <w:r>
        <w:rPr>
          <w:rFonts w:hint="eastAsia"/>
          <w:b/>
          <w:bCs/>
          <w:color w:val="auto"/>
          <w:highlight w:val="none"/>
        </w:rPr>
        <w:t>4.比较与评价</w:t>
      </w:r>
      <w:bookmarkEnd w:id="109"/>
      <w:bookmarkEnd w:id="110"/>
    </w:p>
    <w:p w14:paraId="39461E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（1）评审委员会按照征集文件中规定的评审方法和评审标准，对符合性审查合格的响应文件进行商务和技术评估，综合比较与评价。</w:t>
      </w:r>
    </w:p>
    <w:p w14:paraId="0A18CC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（2）评审委员会独立对每个供应商的响应文件进行评价，并汇总每个供应商的得分。</w:t>
      </w:r>
    </w:p>
    <w:p w14:paraId="758615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（3）各供应商的得分为所有评委的有效评分的算术平均数。</w:t>
      </w:r>
    </w:p>
    <w:p w14:paraId="20F86A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（4）评审委员会按照征集文件中的规定推荐入围候选人。</w:t>
      </w:r>
    </w:p>
    <w:p w14:paraId="0B1A94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14:paraId="3048E494">
      <w:pPr>
        <w:keepNext/>
        <w:keepLines/>
        <w:spacing w:line="360" w:lineRule="auto"/>
        <w:jc w:val="center"/>
        <w:outlineLvl w:val="1"/>
        <w:rPr>
          <w:rFonts w:hint="eastAsia" w:ascii="宋体" w:hAnsi="宋体" w:cs="宋体"/>
          <w:bCs/>
          <w:color w:val="auto"/>
          <w:sz w:val="30"/>
          <w:szCs w:val="30"/>
          <w:highlight w:val="none"/>
        </w:rPr>
      </w:pPr>
      <w:bookmarkStart w:id="111" w:name="_Toc80093006"/>
      <w:r>
        <w:rPr>
          <w:rFonts w:hint="eastAsia" w:ascii="宋体" w:hAnsi="宋体" w:cs="宋体"/>
          <w:bCs/>
          <w:color w:val="auto"/>
          <w:sz w:val="30"/>
          <w:szCs w:val="30"/>
          <w:highlight w:val="none"/>
        </w:rPr>
        <w:br w:type="page"/>
      </w:r>
      <w:bookmarkStart w:id="112" w:name="_Toc13540"/>
      <w:bookmarkStart w:id="113" w:name="_Toc10052"/>
      <w:bookmarkStart w:id="114" w:name="_Toc29741"/>
      <w:r>
        <w:rPr>
          <w:rFonts w:hint="eastAsia" w:ascii="宋体" w:hAnsi="宋体" w:cs="宋体"/>
          <w:b/>
          <w:bCs/>
          <w:color w:val="auto"/>
          <w:sz w:val="32"/>
          <w:szCs w:val="32"/>
          <w:highlight w:val="none"/>
        </w:rPr>
        <w:t>第三节 评分标准</w:t>
      </w:r>
      <w:bookmarkEnd w:id="111"/>
      <w:bookmarkEnd w:id="112"/>
      <w:bookmarkEnd w:id="113"/>
      <w:bookmarkEnd w:id="114"/>
    </w:p>
    <w:p w14:paraId="16C84366">
      <w:pPr>
        <w:widowControl w:val="0"/>
        <w:spacing w:line="400" w:lineRule="exact"/>
        <w:ind w:firstLine="420" w:firstLineChars="200"/>
        <w:jc w:val="both"/>
        <w:rPr>
          <w:rFonts w:hint="eastAsia" w:ascii="宋体" w:hAnsi="宋体" w:eastAsia="宋体"/>
          <w:color w:val="auto"/>
          <w:kern w:val="2"/>
          <w:sz w:val="21"/>
          <w:szCs w:val="20"/>
          <w:highlight w:val="none"/>
        </w:rPr>
      </w:pPr>
      <w:bookmarkStart w:id="115" w:name="PO_TDCUS_ITEM_SM_TABLE_1"/>
      <w:bookmarkEnd w:id="115"/>
      <w:bookmarkStart w:id="116" w:name="_Toc80093007"/>
      <w:r>
        <w:rPr>
          <w:rFonts w:hint="eastAsia" w:ascii="宋体" w:hAnsi="宋体" w:eastAsia="宋体"/>
          <w:color w:val="auto"/>
          <w:kern w:val="2"/>
          <w:sz w:val="21"/>
          <w:szCs w:val="20"/>
          <w:highlight w:val="none"/>
        </w:rPr>
        <w:t>（一）据质量优先法的评审原则，本项目评分满分100分，其中</w:t>
      </w:r>
      <w:r>
        <w:rPr>
          <w:rFonts w:hint="eastAsia" w:ascii="宋体" w:hAnsi="宋体"/>
          <w:color w:val="auto"/>
          <w:kern w:val="2"/>
          <w:sz w:val="21"/>
          <w:szCs w:val="20"/>
          <w:highlight w:val="none"/>
          <w:lang w:eastAsia="zh-CN"/>
        </w:rPr>
        <w:t>商务</w:t>
      </w:r>
      <w:r>
        <w:rPr>
          <w:rFonts w:hint="eastAsia" w:ascii="宋体" w:hAnsi="宋体" w:eastAsia="宋体"/>
          <w:color w:val="auto"/>
          <w:kern w:val="2"/>
          <w:sz w:val="21"/>
          <w:szCs w:val="20"/>
          <w:highlight w:val="none"/>
        </w:rPr>
        <w:t>分</w:t>
      </w:r>
      <w:r>
        <w:rPr>
          <w:rFonts w:hint="eastAsia" w:ascii="宋体" w:hAnsi="宋体"/>
          <w:color w:val="auto"/>
          <w:kern w:val="2"/>
          <w:sz w:val="21"/>
          <w:szCs w:val="20"/>
          <w:highlight w:val="none"/>
          <w:lang w:val="en-US" w:eastAsia="zh-CN"/>
        </w:rPr>
        <w:t>20</w:t>
      </w:r>
      <w:r>
        <w:rPr>
          <w:rFonts w:hint="eastAsia" w:ascii="宋体" w:hAnsi="宋体" w:eastAsia="宋体"/>
          <w:color w:val="auto"/>
          <w:kern w:val="2"/>
          <w:sz w:val="21"/>
          <w:szCs w:val="20"/>
          <w:highlight w:val="none"/>
        </w:rPr>
        <w:t>分，技术分</w:t>
      </w:r>
      <w:r>
        <w:rPr>
          <w:rFonts w:hint="eastAsia" w:ascii="宋体" w:hAnsi="宋体"/>
          <w:color w:val="auto"/>
          <w:kern w:val="2"/>
          <w:sz w:val="21"/>
          <w:szCs w:val="20"/>
          <w:highlight w:val="none"/>
          <w:lang w:val="en-US" w:eastAsia="zh-CN"/>
        </w:rPr>
        <w:t>80分</w:t>
      </w:r>
      <w:r>
        <w:rPr>
          <w:rFonts w:hint="eastAsia" w:ascii="宋体" w:hAnsi="宋体" w:eastAsia="宋体"/>
          <w:color w:val="auto"/>
          <w:kern w:val="2"/>
          <w:sz w:val="21"/>
          <w:szCs w:val="20"/>
          <w:highlight w:val="none"/>
        </w:rPr>
        <w:t>。评标委员会以征集文件为依据，对投标人的投标报价、技术文件及商务文件等三部分内容按百分制打分打分。（评审时，对于带有主观因素的评分，由评委独立评审、打分。）</w:t>
      </w:r>
    </w:p>
    <w:p w14:paraId="3D19EEFF">
      <w:pPr>
        <w:widowControl w:val="0"/>
        <w:spacing w:line="400" w:lineRule="exact"/>
        <w:ind w:firstLine="420" w:firstLineChars="200"/>
        <w:jc w:val="both"/>
        <w:rPr>
          <w:rFonts w:hint="eastAsia" w:ascii="宋体" w:hAnsi="宋体" w:eastAsia="宋体"/>
          <w:color w:val="auto"/>
          <w:kern w:val="2"/>
          <w:sz w:val="21"/>
          <w:szCs w:val="20"/>
          <w:highlight w:val="none"/>
        </w:rPr>
      </w:pPr>
      <w:r>
        <w:rPr>
          <w:rFonts w:hint="eastAsia" w:ascii="宋体" w:hAnsi="宋体" w:eastAsia="宋体"/>
          <w:color w:val="auto"/>
          <w:kern w:val="2"/>
          <w:sz w:val="21"/>
          <w:szCs w:val="20"/>
          <w:highlight w:val="none"/>
        </w:rPr>
        <w:t>（二）评分细则：（按四舍五入取至小数点后两位）</w:t>
      </w:r>
    </w:p>
    <w:p w14:paraId="598D1F09">
      <w:pPr>
        <w:pStyle w:val="24"/>
        <w:ind w:left="0" w:leftChars="0" w:firstLine="0" w:firstLineChars="0"/>
        <w:rPr>
          <w:rFonts w:hint="eastAsia" w:ascii="宋体" w:hAnsi="宋体"/>
          <w:b/>
          <w:bCs/>
          <w:color w:val="auto"/>
          <w:kern w:val="2"/>
          <w:sz w:val="30"/>
          <w:szCs w:val="30"/>
          <w:highlight w:val="none"/>
          <w:lang w:val="en-US" w:eastAsia="zh-CN"/>
        </w:rPr>
      </w:pPr>
      <w:r>
        <w:rPr>
          <w:rFonts w:hint="eastAsia" w:ascii="宋体" w:hAnsi="宋体"/>
          <w:b/>
          <w:bCs/>
          <w:color w:val="auto"/>
          <w:kern w:val="2"/>
          <w:sz w:val="30"/>
          <w:szCs w:val="30"/>
          <w:highlight w:val="none"/>
          <w:lang w:val="en-US" w:eastAsia="zh-CN"/>
        </w:rPr>
        <w:t>1分标评分方法</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082"/>
        <w:gridCol w:w="6285"/>
        <w:gridCol w:w="1577"/>
      </w:tblGrid>
      <w:tr w14:paraId="1E23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07BB689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序号</w:t>
            </w:r>
          </w:p>
        </w:tc>
        <w:tc>
          <w:tcPr>
            <w:tcW w:w="1082" w:type="dxa"/>
            <w:shd w:val="clear" w:color="auto" w:fill="FFFFFF"/>
            <w:noWrap w:val="0"/>
            <w:vAlign w:val="center"/>
          </w:tcPr>
          <w:p w14:paraId="6537801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评分类型</w:t>
            </w:r>
          </w:p>
        </w:tc>
        <w:tc>
          <w:tcPr>
            <w:tcW w:w="6285" w:type="dxa"/>
            <w:shd w:val="clear" w:color="auto" w:fill="FFFFFF"/>
            <w:noWrap w:val="0"/>
            <w:vAlign w:val="center"/>
          </w:tcPr>
          <w:p w14:paraId="68267E8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评分标准</w:t>
            </w:r>
          </w:p>
        </w:tc>
        <w:tc>
          <w:tcPr>
            <w:tcW w:w="1577" w:type="dxa"/>
            <w:shd w:val="clear" w:color="auto" w:fill="FFFFFF"/>
            <w:noWrap w:val="0"/>
            <w:vAlign w:val="center"/>
          </w:tcPr>
          <w:p w14:paraId="3807464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分值</w:t>
            </w:r>
          </w:p>
        </w:tc>
      </w:tr>
      <w:tr w14:paraId="4322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7B729BB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082" w:type="dxa"/>
            <w:shd w:val="clear" w:color="auto" w:fill="FFFFFF"/>
            <w:noWrap w:val="0"/>
            <w:vAlign w:val="center"/>
          </w:tcPr>
          <w:p w14:paraId="75B3CE7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报价分</w:t>
            </w:r>
          </w:p>
        </w:tc>
        <w:tc>
          <w:tcPr>
            <w:tcW w:w="6285" w:type="dxa"/>
            <w:shd w:val="clear" w:color="auto" w:fill="FFFFFF"/>
            <w:noWrap w:val="0"/>
            <w:vAlign w:val="center"/>
          </w:tcPr>
          <w:p w14:paraId="592FB9A6">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09B0C5B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满分0分</w:t>
            </w:r>
          </w:p>
        </w:tc>
      </w:tr>
      <w:tr w14:paraId="0A9B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FBCD6B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1.1</w:t>
            </w:r>
          </w:p>
        </w:tc>
        <w:tc>
          <w:tcPr>
            <w:tcW w:w="1082" w:type="dxa"/>
            <w:shd w:val="clear" w:color="auto" w:fill="FFFFFF"/>
            <w:noWrap w:val="0"/>
            <w:vAlign w:val="center"/>
          </w:tcPr>
          <w:p w14:paraId="00EC35F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报价</w:t>
            </w:r>
          </w:p>
        </w:tc>
        <w:tc>
          <w:tcPr>
            <w:tcW w:w="6285" w:type="dxa"/>
            <w:shd w:val="clear" w:color="auto" w:fill="FFFFFF"/>
            <w:noWrap w:val="0"/>
            <w:vAlign w:val="center"/>
          </w:tcPr>
          <w:p w14:paraId="40B28BA2">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按服务需求一览表中关于响应报价的说明执行</w:t>
            </w:r>
          </w:p>
        </w:tc>
        <w:tc>
          <w:tcPr>
            <w:tcW w:w="1577" w:type="dxa"/>
            <w:shd w:val="clear" w:color="auto" w:fill="FFFFFF"/>
            <w:noWrap w:val="0"/>
            <w:vAlign w:val="center"/>
          </w:tcPr>
          <w:p w14:paraId="3661D49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w:t>
            </w:r>
          </w:p>
        </w:tc>
      </w:tr>
      <w:tr w14:paraId="254A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354B338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082" w:type="dxa"/>
            <w:shd w:val="clear" w:color="auto" w:fill="FFFFFF"/>
            <w:noWrap w:val="0"/>
            <w:vAlign w:val="center"/>
          </w:tcPr>
          <w:p w14:paraId="08FD0E9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技术分</w:t>
            </w:r>
          </w:p>
        </w:tc>
        <w:tc>
          <w:tcPr>
            <w:tcW w:w="6285" w:type="dxa"/>
            <w:shd w:val="clear" w:color="auto" w:fill="FFFFFF"/>
            <w:noWrap w:val="0"/>
            <w:vAlign w:val="center"/>
          </w:tcPr>
          <w:p w14:paraId="609221F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09C36B6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0分</w:t>
            </w:r>
          </w:p>
        </w:tc>
      </w:tr>
      <w:tr w14:paraId="011A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682DA36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2.1</w:t>
            </w:r>
          </w:p>
        </w:tc>
        <w:tc>
          <w:tcPr>
            <w:tcW w:w="1082" w:type="dxa"/>
            <w:shd w:val="clear" w:color="auto" w:fill="FFFFFF"/>
            <w:noWrap w:val="0"/>
            <w:vAlign w:val="center"/>
          </w:tcPr>
          <w:p w14:paraId="4280C26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工作的</w:t>
            </w:r>
            <w:r>
              <w:rPr>
                <w:rFonts w:hint="eastAsia" w:ascii="宋体" w:hAnsi="宋体" w:eastAsia="宋体" w:cs="宋体"/>
                <w:bCs/>
                <w:color w:val="auto"/>
                <w:szCs w:val="21"/>
                <w:highlight w:val="none"/>
                <w:lang w:val="en-US" w:eastAsia="zh-CN"/>
              </w:rPr>
              <w:t>流程</w:t>
            </w:r>
            <w:r>
              <w:rPr>
                <w:rFonts w:hint="eastAsia" w:ascii="宋体" w:hAnsi="宋体" w:eastAsia="宋体" w:cs="宋体"/>
                <w:bCs/>
                <w:color w:val="auto"/>
                <w:szCs w:val="21"/>
                <w:highlight w:val="none"/>
              </w:rPr>
              <w:t>与方法</w:t>
            </w:r>
          </w:p>
        </w:tc>
        <w:tc>
          <w:tcPr>
            <w:tcW w:w="6285" w:type="dxa"/>
            <w:shd w:val="clear" w:color="auto" w:fill="FFFFFF"/>
            <w:noWrap w:val="0"/>
            <w:vAlign w:val="center"/>
          </w:tcPr>
          <w:p w14:paraId="6E96DDB5">
            <w:pPr>
              <w:pStyle w:val="14"/>
              <w:keepNext w:val="0"/>
              <w:keepLines w:val="0"/>
              <w:suppressLineNumbers w:val="0"/>
              <w:spacing w:before="0" w:beforeAutospacing="0" w:after="0" w:afterAutospacing="0" w:line="360" w:lineRule="auto"/>
              <w:ind w:left="0" w:right="0"/>
              <w:rPr>
                <w:rFonts w:hint="eastAsia" w:hAnsi="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工作流程清晰</w:t>
            </w:r>
            <w:r>
              <w:rPr>
                <w:rFonts w:hint="eastAsia"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工作方案具体，工作措施到位，切合协审服务工作的特点</w:t>
            </w:r>
            <w:r>
              <w:rPr>
                <w:rFonts w:hint="eastAsia" w:hAnsi="宋体" w:cs="宋体"/>
                <w:bCs/>
                <w:color w:val="auto"/>
                <w:szCs w:val="21"/>
                <w:highlight w:val="none"/>
                <w:lang w:val="en-US" w:eastAsia="zh-CN"/>
              </w:rPr>
              <w:t>：</w:t>
            </w:r>
          </w:p>
          <w:p w14:paraId="01876B29">
            <w:pPr>
              <w:pStyle w:val="14"/>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岗位职责清楚</w:t>
            </w:r>
            <w:r>
              <w:rPr>
                <w:rFonts w:hint="eastAsia" w:hAnsi="宋体" w:cs="宋体"/>
                <w:bCs/>
                <w:color w:val="auto"/>
                <w:szCs w:val="21"/>
                <w:highlight w:val="none"/>
                <w:lang w:val="en-US" w:eastAsia="zh-CN"/>
              </w:rPr>
              <w:t>（2分）；2.</w:t>
            </w:r>
            <w:r>
              <w:rPr>
                <w:rFonts w:hint="eastAsia" w:ascii="宋体" w:hAnsi="宋体" w:eastAsia="宋体" w:cs="宋体"/>
                <w:bCs/>
                <w:color w:val="auto"/>
                <w:szCs w:val="21"/>
                <w:highlight w:val="none"/>
                <w:lang w:val="en-US" w:eastAsia="zh-CN"/>
              </w:rPr>
              <w:t>有解决重点难点问题的方法</w:t>
            </w:r>
            <w:r>
              <w:rPr>
                <w:rFonts w:hint="eastAsia" w:hAnsi="宋体" w:cs="宋体"/>
                <w:bCs/>
                <w:color w:val="auto"/>
                <w:szCs w:val="21"/>
                <w:highlight w:val="none"/>
                <w:lang w:val="en-US" w:eastAsia="zh-CN"/>
              </w:rPr>
              <w:t>（2分）；3.</w:t>
            </w:r>
            <w:r>
              <w:rPr>
                <w:rFonts w:hint="eastAsia" w:ascii="宋体" w:hAnsi="宋体" w:eastAsia="宋体" w:cs="宋体"/>
                <w:bCs/>
                <w:color w:val="auto"/>
                <w:szCs w:val="21"/>
                <w:highlight w:val="none"/>
                <w:lang w:val="en-US" w:eastAsia="zh-CN"/>
              </w:rPr>
              <w:t>有与项目各方沟通协调的方案</w:t>
            </w:r>
            <w:r>
              <w:rPr>
                <w:rFonts w:hint="eastAsia" w:hAnsi="宋体" w:cs="宋体"/>
                <w:bCs/>
                <w:color w:val="auto"/>
                <w:szCs w:val="21"/>
                <w:highlight w:val="none"/>
                <w:lang w:val="en-US" w:eastAsia="zh-CN"/>
              </w:rPr>
              <w:t>（2分）；4.有</w:t>
            </w:r>
            <w:r>
              <w:rPr>
                <w:rFonts w:hint="eastAsia" w:ascii="宋体" w:hAnsi="宋体" w:eastAsia="宋体" w:cs="宋体"/>
                <w:bCs/>
                <w:color w:val="auto"/>
                <w:szCs w:val="21"/>
                <w:highlight w:val="none"/>
                <w:lang w:val="en-US" w:eastAsia="zh-CN"/>
              </w:rPr>
              <w:t>针对控制价制定工作流程和方法</w:t>
            </w:r>
            <w:r>
              <w:rPr>
                <w:rFonts w:hint="eastAsia" w:hAnsi="宋体" w:cs="宋体"/>
                <w:bCs/>
                <w:color w:val="auto"/>
                <w:szCs w:val="21"/>
                <w:highlight w:val="none"/>
                <w:lang w:val="en-US" w:eastAsia="zh-CN"/>
              </w:rPr>
              <w:t>（2分）；5.有</w:t>
            </w:r>
            <w:r>
              <w:rPr>
                <w:rFonts w:hint="eastAsia" w:ascii="宋体" w:hAnsi="宋体" w:eastAsia="宋体" w:cs="宋体"/>
                <w:bCs/>
                <w:color w:val="auto"/>
                <w:szCs w:val="21"/>
                <w:highlight w:val="none"/>
                <w:lang w:val="en-US" w:eastAsia="zh-CN"/>
              </w:rPr>
              <w:t>针对概算</w:t>
            </w:r>
            <w:r>
              <w:rPr>
                <w:rFonts w:hint="eastAsia" w:hAnsi="宋体" w:cs="宋体"/>
                <w:bCs/>
                <w:color w:val="auto"/>
                <w:szCs w:val="21"/>
                <w:highlight w:val="none"/>
                <w:lang w:val="en-US" w:eastAsia="zh-CN"/>
              </w:rPr>
              <w:t>（预算）</w:t>
            </w:r>
            <w:r>
              <w:rPr>
                <w:rFonts w:hint="eastAsia" w:ascii="宋体" w:hAnsi="宋体" w:eastAsia="宋体" w:cs="宋体"/>
                <w:bCs/>
                <w:color w:val="auto"/>
                <w:szCs w:val="21"/>
                <w:highlight w:val="none"/>
                <w:lang w:val="en-US" w:eastAsia="zh-CN"/>
              </w:rPr>
              <w:t>制定工作流程和方法</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p>
          <w:p w14:paraId="3CF8442D">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3E08E29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0~10</w:t>
            </w:r>
          </w:p>
        </w:tc>
      </w:tr>
      <w:tr w14:paraId="7790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910" w:type="dxa"/>
            <w:shd w:val="clear" w:color="auto" w:fill="FFFFFF"/>
            <w:noWrap w:val="0"/>
            <w:vAlign w:val="center"/>
          </w:tcPr>
          <w:p w14:paraId="7629F9A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2.2</w:t>
            </w:r>
          </w:p>
        </w:tc>
        <w:tc>
          <w:tcPr>
            <w:tcW w:w="1082" w:type="dxa"/>
            <w:shd w:val="clear" w:color="auto" w:fill="FFFFFF"/>
            <w:noWrap w:val="0"/>
            <w:vAlign w:val="center"/>
          </w:tcPr>
          <w:p w14:paraId="21CB9BC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szCs w:val="21"/>
                <w:highlight w:val="none"/>
              </w:rPr>
              <w:t>质量管控措施</w:t>
            </w:r>
          </w:p>
        </w:tc>
        <w:tc>
          <w:tcPr>
            <w:tcW w:w="6285" w:type="dxa"/>
            <w:shd w:val="clear" w:color="auto" w:fill="FFFFFF"/>
            <w:noWrap w:val="0"/>
            <w:vAlign w:val="center"/>
          </w:tcPr>
          <w:p w14:paraId="3270F4A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质量管控方案表述</w:t>
            </w:r>
            <w:r>
              <w:rPr>
                <w:rFonts w:hint="eastAsia" w:ascii="宋体" w:hAnsi="宋体" w:eastAsia="宋体" w:cs="宋体"/>
                <w:bCs/>
                <w:color w:val="auto"/>
                <w:szCs w:val="21"/>
                <w:highlight w:val="none"/>
                <w:lang w:val="en-US" w:eastAsia="zh-CN"/>
              </w:rPr>
              <w:t>清楚</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质量保障措施</w:t>
            </w:r>
            <w:r>
              <w:rPr>
                <w:rFonts w:hint="eastAsia" w:ascii="宋体" w:hAnsi="宋体" w:eastAsia="宋体" w:cs="宋体"/>
                <w:bCs/>
                <w:color w:val="auto"/>
                <w:szCs w:val="21"/>
                <w:highlight w:val="none"/>
                <w:lang w:val="en-US" w:eastAsia="zh-CN"/>
              </w:rPr>
              <w:t>具体，可操作性和针对性强</w:t>
            </w:r>
            <w:r>
              <w:rPr>
                <w:rFonts w:hint="eastAsia" w:hAnsi="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能保证服务质量，监管责任落实到人员</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r>
              <w:rPr>
                <w:rFonts w:hint="eastAsia"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内控制度完善，提交各阶段的服务成果都有内部三级审核程序</w:t>
            </w:r>
            <w:r>
              <w:rPr>
                <w:rFonts w:hint="eastAsia" w:hAnsi="宋体" w:cs="宋体"/>
                <w:bCs/>
                <w:color w:val="auto"/>
                <w:szCs w:val="21"/>
                <w:highlight w:val="none"/>
                <w:lang w:val="en-US" w:eastAsia="zh-CN"/>
              </w:rPr>
              <w:t>（3分）</w:t>
            </w:r>
            <w:r>
              <w:rPr>
                <w:rFonts w:hint="eastAsia" w:ascii="宋体" w:hAnsi="宋体" w:eastAsia="宋体" w:cs="宋体"/>
                <w:bCs/>
                <w:color w:val="auto"/>
                <w:szCs w:val="21"/>
                <w:highlight w:val="none"/>
                <w:lang w:val="en-US" w:eastAsia="zh-CN"/>
              </w:rPr>
              <w:t>；</w:t>
            </w:r>
            <w:r>
              <w:rPr>
                <w:rFonts w:hint="eastAsia"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对协审工作的重要流程、重点重大项目协审有专门的保障措施</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r>
              <w:rPr>
                <w:rFonts w:hint="eastAsia" w:hAnsi="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对工作底稿、踏勘记录、询价记录、对账记录等过程资料有严格的质量要求</w:t>
            </w:r>
            <w:r>
              <w:rPr>
                <w:rFonts w:hint="eastAsia" w:hAnsi="宋体" w:cs="宋体"/>
                <w:bCs/>
                <w:color w:val="auto"/>
                <w:szCs w:val="21"/>
                <w:highlight w:val="none"/>
                <w:lang w:val="en-US" w:eastAsia="zh-CN"/>
              </w:rPr>
              <w:t>（3分）</w:t>
            </w:r>
            <w:r>
              <w:rPr>
                <w:rFonts w:hint="eastAsia" w:ascii="宋体" w:hAnsi="宋体" w:eastAsia="宋体" w:cs="宋体"/>
                <w:bCs/>
                <w:color w:val="auto"/>
                <w:szCs w:val="21"/>
                <w:highlight w:val="none"/>
                <w:lang w:val="en-US" w:eastAsia="zh-CN"/>
              </w:rPr>
              <w:t>。</w:t>
            </w:r>
          </w:p>
          <w:p w14:paraId="19C8C874">
            <w:pPr>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52DE23B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0~10</w:t>
            </w:r>
          </w:p>
        </w:tc>
      </w:tr>
      <w:tr w14:paraId="6D4D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0" w:type="dxa"/>
            <w:shd w:val="clear" w:color="auto" w:fill="FFFFFF"/>
            <w:noWrap w:val="0"/>
            <w:vAlign w:val="center"/>
          </w:tcPr>
          <w:p w14:paraId="331FC18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2.3</w:t>
            </w:r>
          </w:p>
        </w:tc>
        <w:tc>
          <w:tcPr>
            <w:tcW w:w="1082" w:type="dxa"/>
            <w:shd w:val="clear" w:color="auto" w:fill="FFFFFF"/>
            <w:noWrap w:val="0"/>
            <w:vAlign w:val="center"/>
          </w:tcPr>
          <w:p w14:paraId="13CCC20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项目实施计划与时间管控措施</w:t>
            </w:r>
          </w:p>
        </w:tc>
        <w:tc>
          <w:tcPr>
            <w:tcW w:w="6285" w:type="dxa"/>
            <w:shd w:val="clear" w:color="auto" w:fill="FFFFFF"/>
            <w:noWrap w:val="0"/>
            <w:vAlign w:val="center"/>
          </w:tcPr>
          <w:p w14:paraId="0C74DB0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项目实施计划合理、</w:t>
            </w:r>
            <w:r>
              <w:rPr>
                <w:rFonts w:hint="eastAsia" w:ascii="宋体" w:hAnsi="宋体" w:eastAsia="宋体" w:cs="宋体"/>
                <w:color w:val="auto"/>
                <w:szCs w:val="21"/>
                <w:highlight w:val="none"/>
                <w:lang w:val="en-US" w:eastAsia="zh-CN"/>
              </w:rPr>
              <w:t>完善</w:t>
            </w:r>
            <w:r>
              <w:rPr>
                <w:rFonts w:hint="eastAsia" w:ascii="宋体" w:hAnsi="宋体" w:eastAsia="宋体" w:cs="宋体"/>
                <w:color w:val="auto"/>
                <w:szCs w:val="21"/>
                <w:highlight w:val="none"/>
              </w:rPr>
              <w:t>，时间管控</w:t>
            </w:r>
            <w:r>
              <w:rPr>
                <w:rFonts w:hint="eastAsia" w:ascii="宋体" w:hAnsi="宋体" w:eastAsia="宋体" w:cs="宋体"/>
                <w:color w:val="auto"/>
                <w:szCs w:val="21"/>
                <w:highlight w:val="none"/>
                <w:lang w:val="en-US" w:eastAsia="zh-CN"/>
              </w:rPr>
              <w:t>措施具体、到位</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具备</w:t>
            </w:r>
            <w:r>
              <w:rPr>
                <w:rFonts w:hint="eastAsia" w:ascii="宋体" w:hAnsi="宋体" w:eastAsia="宋体" w:cs="宋体"/>
                <w:bCs/>
                <w:color w:val="auto"/>
                <w:szCs w:val="21"/>
                <w:highlight w:val="none"/>
              </w:rPr>
              <w:t>限时办结能力</w:t>
            </w:r>
            <w:r>
              <w:rPr>
                <w:rFonts w:hint="eastAsia" w:hAnsi="宋体" w:cs="宋体"/>
                <w:bCs/>
                <w:color w:val="auto"/>
                <w:szCs w:val="21"/>
                <w:highlight w:val="none"/>
                <w:lang w:val="en-US" w:eastAsia="zh-CN"/>
              </w:rPr>
              <w:t>（1分）</w:t>
            </w:r>
            <w:r>
              <w:rPr>
                <w:rFonts w:hint="eastAsia" w:ascii="宋体" w:hAnsi="宋体" w:eastAsia="宋体" w:cs="宋体"/>
                <w:bCs/>
                <w:color w:val="auto"/>
                <w:szCs w:val="21"/>
                <w:highlight w:val="none"/>
                <w:lang w:eastAsia="zh-CN"/>
              </w:rPr>
              <w:t>；</w:t>
            </w:r>
            <w:r>
              <w:rPr>
                <w:rFonts w:hint="eastAsia" w:hAnsi="宋体" w:cs="宋体"/>
                <w:bCs/>
                <w:color w:val="auto"/>
                <w:szCs w:val="21"/>
                <w:highlight w:val="none"/>
                <w:lang w:val="en-US" w:eastAsia="zh-CN"/>
              </w:rPr>
              <w:t>2.</w:t>
            </w:r>
            <w:r>
              <w:rPr>
                <w:rFonts w:hint="eastAsia" w:ascii="宋体" w:hAnsi="宋体" w:eastAsia="宋体" w:cs="宋体"/>
                <w:color w:val="auto"/>
                <w:szCs w:val="21"/>
                <w:highlight w:val="none"/>
                <w:lang w:val="en-US" w:eastAsia="zh-CN"/>
              </w:rPr>
              <w:t>计划和措施能细化到协审服务各阶段，能按采购人各阶段的时限要求完成协审任务</w:t>
            </w:r>
            <w:r>
              <w:rPr>
                <w:rFonts w:hint="eastAsia" w:hAnsi="宋体" w:cs="宋体"/>
                <w:bCs/>
                <w:color w:val="auto"/>
                <w:szCs w:val="21"/>
                <w:highlight w:val="none"/>
                <w:lang w:val="en-US" w:eastAsia="zh-CN"/>
              </w:rPr>
              <w:t>（3分）</w:t>
            </w:r>
            <w:r>
              <w:rPr>
                <w:rFonts w:hint="eastAsia" w:ascii="宋体" w:hAnsi="宋体" w:eastAsia="宋体" w:cs="宋体"/>
                <w:color w:val="auto"/>
                <w:szCs w:val="21"/>
                <w:highlight w:val="none"/>
                <w:lang w:val="en-US" w:eastAsia="zh-CN"/>
              </w:rPr>
              <w:t>；</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具有协审紧急项目的措施，进度监控与调整的措施</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p>
          <w:p w14:paraId="741F354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val="en-US" w:eastAsia="zh-CN"/>
              </w:rPr>
            </w:pPr>
            <w:r>
              <w:rPr>
                <w:rFonts w:hint="eastAsia" w:hAnsi="宋体" w:cs="宋体"/>
                <w:bCs/>
                <w:color w:val="auto"/>
                <w:szCs w:val="21"/>
                <w:highlight w:val="none"/>
                <w:lang w:val="en-US" w:eastAsia="zh-CN"/>
              </w:rPr>
              <w:t>（未提供的不得分。）</w:t>
            </w:r>
          </w:p>
          <w:p w14:paraId="2CB21217">
            <w:pPr>
              <w:jc w:val="left"/>
              <w:rPr>
                <w:rFonts w:hint="eastAsia"/>
                <w:color w:val="auto"/>
                <w:highlight w:val="none"/>
                <w:lang w:val="en-US"/>
              </w:rPr>
            </w:pPr>
          </w:p>
        </w:tc>
        <w:tc>
          <w:tcPr>
            <w:tcW w:w="1577" w:type="dxa"/>
            <w:shd w:val="clear" w:color="auto" w:fill="FFFFFF"/>
            <w:noWrap w:val="0"/>
            <w:vAlign w:val="center"/>
          </w:tcPr>
          <w:p w14:paraId="3A9C18B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5BD3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0225D03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2.4</w:t>
            </w:r>
          </w:p>
        </w:tc>
        <w:tc>
          <w:tcPr>
            <w:tcW w:w="1082" w:type="dxa"/>
            <w:shd w:val="clear" w:color="auto" w:fill="FFFFFF"/>
            <w:noWrap w:val="0"/>
            <w:vAlign w:val="center"/>
          </w:tcPr>
          <w:p w14:paraId="1729A12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廉洁措施</w:t>
            </w:r>
          </w:p>
        </w:tc>
        <w:tc>
          <w:tcPr>
            <w:tcW w:w="6285" w:type="dxa"/>
            <w:shd w:val="clear" w:color="auto" w:fill="FFFFFF"/>
            <w:noWrap w:val="0"/>
            <w:vAlign w:val="center"/>
          </w:tcPr>
          <w:p w14:paraId="40E6EAB7">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廉洁措施完整、可行性、操作性</w:t>
            </w:r>
            <w:r>
              <w:rPr>
                <w:rFonts w:hint="eastAsia" w:ascii="宋体" w:hAnsi="宋体" w:eastAsia="宋体" w:cs="宋体"/>
                <w:color w:val="auto"/>
                <w:szCs w:val="21"/>
                <w:highlight w:val="none"/>
                <w:lang w:val="en-US" w:eastAsia="zh-CN"/>
              </w:rPr>
              <w:t>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廉洁从业制度健全</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监管到位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有专职的廉洁监督员，风险防控措施能具体到所有岗位</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r>
              <w:rPr>
                <w:rFonts w:hint="eastAsia"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开展廉洁文化建设，</w:t>
            </w:r>
            <w:r>
              <w:rPr>
                <w:rFonts w:hint="eastAsia" w:ascii="宋体" w:hAnsi="宋体" w:eastAsia="宋体" w:cs="宋体"/>
                <w:color w:val="auto"/>
                <w:szCs w:val="21"/>
                <w:highlight w:val="none"/>
              </w:rPr>
              <w:t>有相应的</w:t>
            </w:r>
            <w:r>
              <w:rPr>
                <w:rFonts w:hint="eastAsia" w:ascii="宋体" w:hAnsi="宋体" w:eastAsia="宋体" w:cs="宋体"/>
                <w:color w:val="auto"/>
                <w:szCs w:val="21"/>
                <w:highlight w:val="none"/>
                <w:lang w:val="en-US" w:eastAsia="zh-CN"/>
              </w:rPr>
              <w:t>廉洁从业</w:t>
            </w:r>
            <w:r>
              <w:rPr>
                <w:rFonts w:hint="eastAsia" w:ascii="宋体" w:hAnsi="宋体" w:eastAsia="宋体" w:cs="宋体"/>
                <w:color w:val="auto"/>
                <w:szCs w:val="21"/>
                <w:highlight w:val="none"/>
              </w:rPr>
              <w:t>教育与宣传</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廉洁措施充分考虑</w:t>
            </w:r>
            <w:r>
              <w:rPr>
                <w:rFonts w:hint="eastAsia" w:ascii="宋体" w:hAnsi="宋体" w:eastAsia="宋体" w:cs="宋体"/>
                <w:color w:val="auto"/>
                <w:szCs w:val="21"/>
                <w:highlight w:val="none"/>
                <w:lang w:val="en-US" w:eastAsia="zh-CN"/>
              </w:rPr>
              <w:t>项目协审</w:t>
            </w:r>
            <w:r>
              <w:rPr>
                <w:rFonts w:hint="eastAsia" w:ascii="宋体" w:hAnsi="宋体" w:eastAsia="宋体" w:cs="宋体"/>
                <w:color w:val="auto"/>
                <w:szCs w:val="21"/>
                <w:highlight w:val="none"/>
              </w:rPr>
              <w:t>实际情况和业务需求</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eastAsia="zh-CN"/>
              </w:rPr>
              <w:t>。</w:t>
            </w:r>
          </w:p>
          <w:p w14:paraId="00F611C6">
            <w:pPr>
              <w:rPr>
                <w:rFonts w:hint="eastAsia"/>
                <w:color w:val="auto"/>
                <w:highlight w:val="none"/>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2323615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28FB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2686879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2.5</w:t>
            </w:r>
          </w:p>
        </w:tc>
        <w:tc>
          <w:tcPr>
            <w:tcW w:w="1082" w:type="dxa"/>
            <w:shd w:val="clear" w:color="auto" w:fill="FFFFFF"/>
            <w:noWrap w:val="0"/>
            <w:vAlign w:val="center"/>
          </w:tcPr>
          <w:p w14:paraId="7E7135B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highlight w:val="none"/>
              </w:rPr>
              <w:t>评审报告质量</w:t>
            </w:r>
          </w:p>
        </w:tc>
        <w:tc>
          <w:tcPr>
            <w:tcW w:w="6285" w:type="dxa"/>
            <w:shd w:val="clear" w:color="auto" w:fill="FFFFFF"/>
            <w:noWrap w:val="0"/>
            <w:vAlign w:val="center"/>
          </w:tcPr>
          <w:p w14:paraId="1D79F4E3">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yellow"/>
              </w:rPr>
            </w:pPr>
            <w:r>
              <w:rPr>
                <w:rFonts w:hint="eastAsia" w:ascii="宋体" w:hAnsi="宋体" w:eastAsia="宋体" w:cs="宋体"/>
                <w:color w:val="auto"/>
                <w:highlight w:val="yellow"/>
              </w:rPr>
              <w:t>要求供应商提交评审报告案例（控制价、概算、预算）任意一份。</w:t>
            </w:r>
          </w:p>
          <w:p w14:paraId="7E922DC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评审报告内容完整</w:t>
            </w: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ascii="宋体" w:hAnsi="宋体" w:eastAsia="宋体" w:cs="宋体"/>
                <w:color w:val="auto"/>
                <w:highlight w:val="none"/>
              </w:rPr>
              <w:t>依据充分，</w:t>
            </w:r>
            <w:r>
              <w:rPr>
                <w:rFonts w:hint="eastAsia" w:ascii="宋体" w:hAnsi="宋体" w:eastAsia="宋体" w:cs="宋体"/>
                <w:color w:val="auto"/>
                <w:highlight w:val="none"/>
                <w:lang w:val="en-US" w:eastAsia="zh-CN"/>
              </w:rPr>
              <w:t>数据准确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2.</w:t>
            </w:r>
            <w:r>
              <w:rPr>
                <w:rFonts w:hint="eastAsia" w:ascii="宋体" w:hAnsi="宋体" w:eastAsia="宋体" w:cs="宋体"/>
                <w:color w:val="auto"/>
                <w:highlight w:val="none"/>
              </w:rPr>
              <w:t>条理清晰，</w:t>
            </w:r>
            <w:r>
              <w:rPr>
                <w:rFonts w:hint="eastAsia" w:ascii="宋体" w:hAnsi="宋体" w:eastAsia="宋体" w:cs="宋体"/>
                <w:color w:val="auto"/>
                <w:highlight w:val="none"/>
                <w:lang w:val="en-US" w:eastAsia="zh-CN"/>
              </w:rPr>
              <w:t>排版整齐，</w:t>
            </w:r>
            <w:r>
              <w:rPr>
                <w:rFonts w:hint="eastAsia" w:ascii="宋体" w:hAnsi="宋体" w:eastAsia="宋体" w:cs="宋体"/>
                <w:color w:val="auto"/>
                <w:highlight w:val="none"/>
              </w:rPr>
              <w:t>评审结论客观</w:t>
            </w:r>
            <w:r>
              <w:rPr>
                <w:rFonts w:hint="eastAsia" w:ascii="宋体" w:hAnsi="宋体" w:eastAsia="宋体" w:cs="宋体"/>
                <w:color w:val="auto"/>
                <w:highlight w:val="none"/>
                <w:lang w:val="en-US" w:eastAsia="zh-CN"/>
              </w:rPr>
              <w:t>、正确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3.</w:t>
            </w:r>
            <w:r>
              <w:rPr>
                <w:rFonts w:hint="eastAsia" w:ascii="宋体" w:hAnsi="宋体" w:eastAsia="宋体" w:cs="宋体"/>
                <w:color w:val="auto"/>
                <w:highlight w:val="none"/>
                <w:lang w:val="en-US" w:eastAsia="zh-CN"/>
              </w:rPr>
              <w:t>核增及核减原因分析透彻</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4.</w:t>
            </w:r>
            <w:r>
              <w:rPr>
                <w:rFonts w:hint="eastAsia" w:ascii="宋体" w:hAnsi="宋体" w:eastAsia="宋体" w:cs="宋体"/>
                <w:color w:val="auto"/>
                <w:highlight w:val="none"/>
              </w:rPr>
              <w:t>披露评审问题有理有据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5.</w:t>
            </w:r>
            <w:r>
              <w:rPr>
                <w:rFonts w:hint="eastAsia" w:ascii="宋体" w:hAnsi="宋体" w:eastAsia="宋体" w:cs="宋体"/>
                <w:color w:val="auto"/>
                <w:highlight w:val="none"/>
              </w:rPr>
              <w:t>提出评审建议具体</w:t>
            </w:r>
            <w:r>
              <w:rPr>
                <w:rFonts w:hint="eastAsia" w:ascii="宋体" w:hAnsi="宋体" w:eastAsia="宋体" w:cs="宋体"/>
                <w:color w:val="auto"/>
                <w:highlight w:val="none"/>
                <w:lang w:val="en-US" w:eastAsia="zh-CN"/>
              </w:rPr>
              <w:t>可行</w:t>
            </w:r>
            <w:r>
              <w:rPr>
                <w:rFonts w:hint="eastAsia" w:ascii="宋体" w:hAnsi="宋体" w:eastAsia="宋体" w:cs="宋体"/>
                <w:color w:val="auto"/>
                <w:highlight w:val="none"/>
              </w:rPr>
              <w:t>，针对性强</w:t>
            </w:r>
            <w:r>
              <w:rPr>
                <w:rFonts w:hint="eastAsia" w:hAnsi="宋体" w:cs="宋体"/>
                <w:bCs/>
                <w:color w:val="auto"/>
                <w:szCs w:val="21"/>
                <w:highlight w:val="none"/>
                <w:lang w:val="en-US" w:eastAsia="zh-CN"/>
              </w:rPr>
              <w:t>（1分）</w:t>
            </w:r>
            <w:r>
              <w:rPr>
                <w:rFonts w:hint="eastAsia" w:ascii="宋体" w:hAnsi="宋体" w:eastAsia="宋体" w:cs="宋体"/>
                <w:color w:val="auto"/>
                <w:highlight w:val="none"/>
              </w:rPr>
              <w:t>。</w:t>
            </w:r>
          </w:p>
          <w:p w14:paraId="2F3BE960">
            <w:pPr>
              <w:rPr>
                <w:rFonts w:hint="eastAsia"/>
                <w:color w:val="auto"/>
                <w:highlight w:val="none"/>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256748B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51B5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6DFF5F6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p>
        </w:tc>
        <w:tc>
          <w:tcPr>
            <w:tcW w:w="1082" w:type="dxa"/>
            <w:shd w:val="clear" w:color="auto" w:fill="FFFFFF"/>
            <w:noWrap w:val="0"/>
            <w:vAlign w:val="center"/>
          </w:tcPr>
          <w:p w14:paraId="7ECBB72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人员配备</w:t>
            </w:r>
          </w:p>
        </w:tc>
        <w:tc>
          <w:tcPr>
            <w:tcW w:w="6285" w:type="dxa"/>
            <w:shd w:val="clear" w:color="auto" w:fill="FFFFFF"/>
            <w:noWrap w:val="0"/>
            <w:vAlign w:val="center"/>
          </w:tcPr>
          <w:p w14:paraId="370D17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1.本分标人员最低配备要求：</w:t>
            </w:r>
          </w:p>
          <w:p w14:paraId="11A145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①管理及技术负责人1人，必须具备一级造价工程师证和高级工程师职称；</w:t>
            </w:r>
          </w:p>
          <w:p w14:paraId="4602D4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②专业技术人员10人（均须具备一级或二级造价工程师职业资格证书），其中土木建筑工程专业技术人员</w:t>
            </w:r>
            <w:r>
              <w:rPr>
                <w:rFonts w:hint="eastAsia" w:ascii="宋体" w:hAnsi="宋体" w:cs="宋体"/>
                <w:color w:val="auto"/>
                <w:szCs w:val="20"/>
                <w:highlight w:val="none"/>
                <w:lang w:val="en-US" w:eastAsia="zh-CN"/>
              </w:rPr>
              <w:t>5</w:t>
            </w:r>
            <w:r>
              <w:rPr>
                <w:rFonts w:hint="eastAsia" w:ascii="宋体" w:hAnsi="宋体" w:eastAsia="宋体" w:cs="宋体"/>
                <w:color w:val="auto"/>
                <w:szCs w:val="20"/>
                <w:highlight w:val="none"/>
              </w:rPr>
              <w:t>人（其中一级造价工程师不少于</w:t>
            </w:r>
            <w:r>
              <w:rPr>
                <w:rFonts w:hint="eastAsia" w:ascii="宋体" w:hAnsi="宋体" w:cs="宋体"/>
                <w:color w:val="auto"/>
                <w:szCs w:val="20"/>
                <w:highlight w:val="none"/>
                <w:lang w:val="en-US" w:eastAsia="zh-CN"/>
              </w:rPr>
              <w:t>3</w:t>
            </w:r>
            <w:r>
              <w:rPr>
                <w:rFonts w:hint="eastAsia" w:ascii="宋体" w:hAnsi="宋体" w:eastAsia="宋体" w:cs="宋体"/>
                <w:color w:val="auto"/>
                <w:szCs w:val="20"/>
                <w:highlight w:val="none"/>
              </w:rPr>
              <w:t>人），安装工程专业技术人员2人（其中一级造价工程师不少于1人）</w:t>
            </w:r>
            <w:r>
              <w:rPr>
                <w:rFonts w:hint="eastAsia" w:ascii="宋体" w:hAnsi="宋体" w:cs="宋体"/>
                <w:color w:val="auto"/>
                <w:szCs w:val="20"/>
                <w:highlight w:val="none"/>
                <w:lang w:eastAsia="zh-CN"/>
              </w:rPr>
              <w:t>，交通运输</w:t>
            </w:r>
            <w:r>
              <w:rPr>
                <w:rFonts w:hint="eastAsia" w:ascii="宋体" w:hAnsi="宋体" w:eastAsia="宋体" w:cs="宋体"/>
                <w:color w:val="auto"/>
                <w:szCs w:val="20"/>
                <w:highlight w:val="none"/>
              </w:rPr>
              <w:t>工程专业技术人员2人（其中一级造价工程师不少于1人）</w:t>
            </w:r>
            <w:r>
              <w:rPr>
                <w:rFonts w:hint="eastAsia" w:ascii="宋体" w:hAnsi="宋体" w:cs="宋体"/>
                <w:color w:val="auto"/>
                <w:szCs w:val="20"/>
                <w:highlight w:val="none"/>
                <w:lang w:eastAsia="zh-CN"/>
              </w:rPr>
              <w:t>，水利工程专业技术人员</w:t>
            </w:r>
            <w:r>
              <w:rPr>
                <w:rFonts w:hint="eastAsia" w:ascii="宋体" w:hAnsi="宋体" w:cs="宋体"/>
                <w:color w:val="auto"/>
                <w:szCs w:val="20"/>
                <w:highlight w:val="none"/>
                <w:lang w:val="en-US" w:eastAsia="zh-CN"/>
              </w:rPr>
              <w:t>一级造价工程师1人</w:t>
            </w:r>
            <w:r>
              <w:rPr>
                <w:rFonts w:hint="eastAsia" w:ascii="宋体" w:hAnsi="宋体" w:eastAsia="宋体" w:cs="宋体"/>
                <w:color w:val="auto"/>
                <w:szCs w:val="20"/>
                <w:highlight w:val="none"/>
              </w:rPr>
              <w:t>。</w:t>
            </w:r>
          </w:p>
          <w:p w14:paraId="781571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highlight w:val="none"/>
                <w:lang w:bidi="ar"/>
              </w:rPr>
              <w:t>供应商响应投入的人员</w:t>
            </w:r>
            <w:r>
              <w:rPr>
                <w:rFonts w:hint="eastAsia" w:ascii="宋体" w:hAnsi="宋体" w:eastAsia="宋体" w:cs="宋体"/>
                <w:color w:val="auto"/>
                <w:szCs w:val="20"/>
                <w:highlight w:val="none"/>
              </w:rPr>
              <w:t>满足上述要求的得30分，</w:t>
            </w:r>
            <w:r>
              <w:rPr>
                <w:rFonts w:hint="eastAsia" w:ascii="宋体" w:hAnsi="宋体" w:eastAsia="宋体" w:cs="宋体"/>
                <w:b/>
                <w:color w:val="auto"/>
                <w:szCs w:val="20"/>
                <w:highlight w:val="none"/>
              </w:rPr>
              <w:t>不满足以上最低人员配备要求的，按无效响应处理。</w:t>
            </w:r>
          </w:p>
          <w:p w14:paraId="26F595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2.在满足本项第1条的前提下，每多配备1名一级造价工程师得3分，每多配备1名二级造价工程师得2分，满分12分。</w:t>
            </w:r>
          </w:p>
          <w:p w14:paraId="12680E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3.可配备的专业造价工程师：增加1名水利工程专业一级造价工程师得3分，满分3分。</w:t>
            </w:r>
          </w:p>
          <w:p w14:paraId="1FC028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（水利工程造价工程师资格证书视同相应专业一级造价工程师证）</w:t>
            </w:r>
          </w:p>
          <w:p w14:paraId="6E6691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注：1.以上人员必须为本单位注册人员（提供注册证书），须提供响应文件截止之日止半年内任意连续三个月供应商为该人员购买社保的在职证明材料（退休返聘人员除外）。</w:t>
            </w:r>
          </w:p>
          <w:p w14:paraId="233FA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2.如有退休返聘的人员，必须提供该人员与供应商签订的返聘合同及退休证明，且不满70周岁。</w:t>
            </w:r>
            <w:r>
              <w:rPr>
                <w:rFonts w:hint="eastAsia" w:ascii="宋体" w:hAnsi="宋体" w:eastAsia="宋体" w:cs="宋体"/>
                <w:b/>
                <w:color w:val="auto"/>
                <w:szCs w:val="20"/>
                <w:highlight w:val="none"/>
              </w:rPr>
              <w:t>退休返聘人员最多为</w:t>
            </w:r>
            <w:r>
              <w:rPr>
                <w:rFonts w:hint="eastAsia" w:ascii="宋体" w:hAnsi="宋体" w:eastAsia="宋体" w:cs="宋体"/>
                <w:b/>
                <w:color w:val="auto"/>
                <w:szCs w:val="20"/>
                <w:highlight w:val="none"/>
                <w:lang w:val="en-US" w:eastAsia="zh-CN"/>
              </w:rPr>
              <w:t>2</w:t>
            </w:r>
            <w:r>
              <w:rPr>
                <w:rFonts w:hint="eastAsia" w:ascii="宋体" w:hAnsi="宋体" w:eastAsia="宋体" w:cs="宋体"/>
                <w:b/>
                <w:color w:val="auto"/>
                <w:szCs w:val="20"/>
                <w:highlight w:val="none"/>
              </w:rPr>
              <w:t>人，超过</w:t>
            </w:r>
            <w:r>
              <w:rPr>
                <w:rFonts w:hint="eastAsia" w:ascii="宋体" w:hAnsi="宋体" w:eastAsia="宋体" w:cs="宋体"/>
                <w:b/>
                <w:color w:val="auto"/>
                <w:szCs w:val="20"/>
                <w:highlight w:val="none"/>
                <w:lang w:val="en-US" w:eastAsia="zh-CN"/>
              </w:rPr>
              <w:t>2</w:t>
            </w:r>
            <w:r>
              <w:rPr>
                <w:rFonts w:hint="eastAsia" w:ascii="宋体" w:hAnsi="宋体" w:eastAsia="宋体" w:cs="宋体"/>
                <w:b/>
                <w:color w:val="auto"/>
                <w:szCs w:val="20"/>
                <w:highlight w:val="none"/>
              </w:rPr>
              <w:t>人按无效响应处理。</w:t>
            </w:r>
          </w:p>
          <w:p w14:paraId="1185A5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3.供应商响应投入的管理及技术负责人必须单独设置、不能兼任专业技术人员；投入的专业技术人员每人对应一个专业，不得同时兼多个专业。</w:t>
            </w:r>
          </w:p>
          <w:p w14:paraId="7A427B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0"/>
                <w:highlight w:val="none"/>
              </w:rPr>
              <w:t>4.若供应商使用同一个人的不同专业、不同等级证书作为人员配备评分依据的，只能按一个专业、一个等级（优先按照一级）计分，不能分别计分。</w:t>
            </w:r>
          </w:p>
        </w:tc>
        <w:tc>
          <w:tcPr>
            <w:tcW w:w="1577" w:type="dxa"/>
            <w:shd w:val="clear" w:color="auto" w:fill="FFFFFF"/>
            <w:noWrap w:val="0"/>
            <w:vAlign w:val="center"/>
          </w:tcPr>
          <w:p w14:paraId="0C56427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0~45</w:t>
            </w:r>
          </w:p>
        </w:tc>
      </w:tr>
      <w:tr w14:paraId="506C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7942672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082" w:type="dxa"/>
            <w:shd w:val="clear" w:color="auto" w:fill="FFFFFF"/>
            <w:noWrap w:val="0"/>
            <w:vAlign w:val="center"/>
          </w:tcPr>
          <w:p w14:paraId="420EA82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商务分</w:t>
            </w:r>
          </w:p>
        </w:tc>
        <w:tc>
          <w:tcPr>
            <w:tcW w:w="6285" w:type="dxa"/>
            <w:shd w:val="clear" w:color="auto" w:fill="FFFFFF"/>
            <w:noWrap w:val="0"/>
            <w:vAlign w:val="center"/>
          </w:tcPr>
          <w:p w14:paraId="31B2F1F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3E3256A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0分</w:t>
            </w:r>
          </w:p>
        </w:tc>
      </w:tr>
      <w:tr w14:paraId="67FC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3BBADAE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eastAsia="zh-CN"/>
              </w:rPr>
              <w:t>1</w:t>
            </w:r>
          </w:p>
        </w:tc>
        <w:tc>
          <w:tcPr>
            <w:tcW w:w="1082" w:type="dxa"/>
            <w:shd w:val="clear" w:color="auto" w:fill="FFFFFF"/>
            <w:noWrap w:val="0"/>
            <w:vAlign w:val="center"/>
          </w:tcPr>
          <w:p w14:paraId="2DDE858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业绩</w:t>
            </w:r>
          </w:p>
        </w:tc>
        <w:tc>
          <w:tcPr>
            <w:tcW w:w="6285" w:type="dxa"/>
            <w:shd w:val="clear" w:color="auto" w:fill="FFFFFF"/>
            <w:noWrap w:val="0"/>
            <w:vAlign w:val="center"/>
          </w:tcPr>
          <w:p w14:paraId="72CBAB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bCs/>
                <w:color w:val="auto"/>
                <w:highlight w:val="none"/>
              </w:rPr>
              <w:t>考核期内承接过与本</w:t>
            </w:r>
            <w:r>
              <w:rPr>
                <w:rFonts w:hint="eastAsia" w:ascii="宋体" w:hAnsi="宋体" w:eastAsia="宋体" w:cs="宋体"/>
                <w:bCs/>
                <w:color w:val="auto"/>
                <w:highlight w:val="none"/>
                <w:lang w:eastAsia="zh-CN"/>
              </w:rPr>
              <w:t>分标</w:t>
            </w:r>
            <w:r>
              <w:rPr>
                <w:rFonts w:hint="eastAsia" w:ascii="宋体" w:hAnsi="宋体" w:eastAsia="宋体" w:cs="宋体"/>
                <w:bCs/>
                <w:color w:val="auto"/>
                <w:highlight w:val="none"/>
              </w:rPr>
              <w:t>服务采购履约相关的项目，每个项目得</w:t>
            </w:r>
            <w:r>
              <w:rPr>
                <w:rFonts w:hint="eastAsia" w:ascii="宋体" w:hAnsi="宋体" w:cs="宋体"/>
                <w:bCs/>
                <w:color w:val="auto"/>
                <w:highlight w:val="none"/>
                <w:lang w:val="en-US" w:eastAsia="zh-CN"/>
              </w:rPr>
              <w:t>1</w:t>
            </w:r>
            <w:r>
              <w:rPr>
                <w:rFonts w:hint="eastAsia" w:ascii="宋体" w:hAnsi="宋体" w:eastAsia="宋体" w:cs="宋体"/>
                <w:bCs/>
                <w:color w:val="auto"/>
                <w:highlight w:val="none"/>
              </w:rPr>
              <w:t>分，本项满分为1</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rPr>
              <w:t>分。</w:t>
            </w:r>
          </w:p>
          <w:p w14:paraId="40D28A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r>
              <w:rPr>
                <w:rFonts w:hint="eastAsia" w:ascii="宋体" w:hAnsi="宋体" w:eastAsia="宋体" w:cs="宋体"/>
                <w:color w:val="auto"/>
                <w:szCs w:val="20"/>
                <w:highlight w:val="none"/>
              </w:rPr>
              <w:t>注：考核期为</w:t>
            </w:r>
            <w:r>
              <w:rPr>
                <w:rFonts w:hint="eastAsia" w:ascii="宋体" w:hAnsi="宋体" w:cs="宋体"/>
                <w:color w:val="auto"/>
                <w:szCs w:val="20"/>
                <w:highlight w:val="none"/>
                <w:lang w:val="en-US" w:eastAsia="zh-CN"/>
              </w:rPr>
              <w:t>2023</w:t>
            </w:r>
            <w:r>
              <w:rPr>
                <w:rFonts w:hint="eastAsia" w:ascii="宋体" w:hAnsi="宋体" w:eastAsia="宋体" w:cs="宋体"/>
                <w:color w:val="auto"/>
                <w:szCs w:val="20"/>
                <w:highlight w:val="none"/>
              </w:rPr>
              <w:t>年1月至今，考核项目须提交合同（或协议）或审核成果等相关证明材料。</w:t>
            </w:r>
          </w:p>
        </w:tc>
        <w:tc>
          <w:tcPr>
            <w:tcW w:w="1577" w:type="dxa"/>
            <w:shd w:val="clear" w:color="auto" w:fill="FFFFFF"/>
            <w:noWrap w:val="0"/>
            <w:vAlign w:val="center"/>
          </w:tcPr>
          <w:p w14:paraId="028E400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0~1</w:t>
            </w:r>
            <w:r>
              <w:rPr>
                <w:rFonts w:hint="eastAsia" w:hAnsi="宋体" w:cs="宋体"/>
                <w:bCs/>
                <w:color w:val="auto"/>
                <w:highlight w:val="none"/>
                <w:lang w:val="en-US" w:eastAsia="zh-CN"/>
              </w:rPr>
              <w:t>2</w:t>
            </w:r>
          </w:p>
        </w:tc>
      </w:tr>
      <w:tr w14:paraId="70CB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B71FEA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highlight w:val="none"/>
                <w:lang w:val="en-US"/>
              </w:rPr>
            </w:pPr>
            <w:r>
              <w:rPr>
                <w:rFonts w:hint="eastAsia" w:ascii="宋体" w:hAnsi="宋体" w:eastAsia="宋体" w:cs="宋体"/>
                <w:bCs/>
                <w:color w:val="auto"/>
                <w:highlight w:val="none"/>
                <w:lang w:val="en-US" w:eastAsia="zh-CN"/>
              </w:rPr>
              <w:t>3.</w:t>
            </w:r>
            <w:r>
              <w:rPr>
                <w:rFonts w:hint="eastAsia" w:hAnsi="宋体" w:cs="宋体"/>
                <w:bCs/>
                <w:color w:val="auto"/>
                <w:highlight w:val="none"/>
                <w:lang w:val="en-US" w:eastAsia="zh-CN"/>
              </w:rPr>
              <w:t>2</w:t>
            </w:r>
          </w:p>
        </w:tc>
        <w:tc>
          <w:tcPr>
            <w:tcW w:w="1082" w:type="dxa"/>
            <w:shd w:val="clear" w:color="auto" w:fill="FFFFFF"/>
            <w:noWrap w:val="0"/>
            <w:vAlign w:val="center"/>
          </w:tcPr>
          <w:p w14:paraId="5DCEB8F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政策功能</w:t>
            </w:r>
          </w:p>
        </w:tc>
        <w:tc>
          <w:tcPr>
            <w:tcW w:w="6285" w:type="dxa"/>
            <w:shd w:val="clear" w:color="auto" w:fill="FFFFFF"/>
            <w:noWrap w:val="0"/>
            <w:vAlign w:val="center"/>
          </w:tcPr>
          <w:p w14:paraId="7AD659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本项目为非专门面向小微企业采购的项目，小微企业加</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lang w:val="en-US" w:eastAsia="zh-CN"/>
              </w:rPr>
              <w:t>分，满分</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lang w:val="en-US" w:eastAsia="zh-CN"/>
              </w:rPr>
              <w:t>分。</w:t>
            </w:r>
          </w:p>
          <w:p w14:paraId="5B4AA9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注：提供中小企业声明函。</w:t>
            </w:r>
          </w:p>
        </w:tc>
        <w:tc>
          <w:tcPr>
            <w:tcW w:w="1577" w:type="dxa"/>
            <w:shd w:val="clear" w:color="auto" w:fill="FFFFFF"/>
            <w:noWrap w:val="0"/>
            <w:vAlign w:val="center"/>
          </w:tcPr>
          <w:p w14:paraId="4E52066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w:t>
            </w:r>
            <w:r>
              <w:rPr>
                <w:rFonts w:hint="eastAsia" w:hAnsi="宋体" w:cs="宋体"/>
                <w:bCs/>
                <w:color w:val="auto"/>
                <w:highlight w:val="none"/>
                <w:lang w:val="en-US" w:eastAsia="zh-CN"/>
              </w:rPr>
              <w:t>2</w:t>
            </w:r>
          </w:p>
        </w:tc>
      </w:tr>
      <w:tr w14:paraId="3102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B7F63D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hAnsi="宋体" w:cs="宋体"/>
                <w:bCs/>
                <w:color w:val="auto"/>
                <w:highlight w:val="none"/>
                <w:lang w:val="en-US" w:eastAsia="zh-CN"/>
              </w:rPr>
              <w:t>3</w:t>
            </w:r>
          </w:p>
        </w:tc>
        <w:tc>
          <w:tcPr>
            <w:tcW w:w="1082" w:type="dxa"/>
            <w:shd w:val="clear" w:color="auto" w:fill="FFFFFF"/>
            <w:noWrap w:val="0"/>
            <w:vAlign w:val="center"/>
          </w:tcPr>
          <w:p w14:paraId="6376693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服务承诺</w:t>
            </w:r>
          </w:p>
        </w:tc>
        <w:tc>
          <w:tcPr>
            <w:tcW w:w="6285" w:type="dxa"/>
            <w:shd w:val="clear" w:color="auto" w:fill="FFFFFF"/>
            <w:noWrap w:val="0"/>
            <w:vAlign w:val="center"/>
          </w:tcPr>
          <w:p w14:paraId="7DBBF7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供应商向征集人同时做出以下承诺的，得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7105FA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①承诺在规定时间内完成任务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0C64E9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②承诺误差率不超过3％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1C05CA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③承诺入围后业务不分包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310F03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④承诺入围后根据《南宁市住房和城乡建设局关于开展工程造价咨询企业名录登记相关工作的通知》（南住建〔2021〕518号）要求做好企业的名录登记，并保证在开展</w:t>
            </w:r>
            <w:r>
              <w:rPr>
                <w:rFonts w:hint="eastAsia" w:ascii="宋体" w:hAnsi="宋体" w:eastAsia="宋体" w:cs="宋体"/>
                <w:color w:val="auto"/>
                <w:szCs w:val="21"/>
                <w:highlight w:val="none"/>
                <w:lang w:val="en-US" w:eastAsia="zh-CN"/>
              </w:rPr>
              <w:t>南宁市武鸣区</w:t>
            </w:r>
            <w:r>
              <w:rPr>
                <w:rFonts w:hint="eastAsia" w:ascii="宋体" w:hAnsi="宋体" w:eastAsia="宋体" w:cs="宋体"/>
                <w:color w:val="auto"/>
                <w:szCs w:val="21"/>
                <w:highlight w:val="none"/>
              </w:rPr>
              <w:t>政府投资建设项目协审工作前已登记入名录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466223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⑤承诺在项目服务过程中，迅速响应征集人和采购人的要求。在接到采购人紧急处理事项后，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个小时内到达指定地点；在采购人下达委托任务后，</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小时内到达指定地点检查、领取协审资料；在接到采购人对数通知后，</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个小时内到达指定对数地点；在收到采购人审核确认的成果资料后，</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个工作日内盖章并返回采购人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576F41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⑥承诺入围后设立独立的办公场所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tc>
        <w:tc>
          <w:tcPr>
            <w:tcW w:w="1577" w:type="dxa"/>
            <w:shd w:val="clear" w:color="auto" w:fill="FFFFFF"/>
            <w:noWrap w:val="0"/>
            <w:vAlign w:val="center"/>
          </w:tcPr>
          <w:p w14:paraId="11D5961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w:t>
            </w:r>
            <w:r>
              <w:rPr>
                <w:rFonts w:hint="eastAsia" w:hAnsi="宋体" w:cs="宋体"/>
                <w:bCs/>
                <w:color w:val="auto"/>
                <w:highlight w:val="none"/>
                <w:lang w:val="en-US" w:eastAsia="zh-CN"/>
              </w:rPr>
              <w:t>6</w:t>
            </w:r>
          </w:p>
        </w:tc>
      </w:tr>
    </w:tbl>
    <w:p w14:paraId="4BD2E10F">
      <w:pPr>
        <w:spacing w:line="360" w:lineRule="auto"/>
        <w:ind w:firstLine="420"/>
        <w:rPr>
          <w:rFonts w:hint="eastAsia"/>
          <w:b/>
          <w:bCs/>
          <w:color w:val="auto"/>
          <w:highlight w:val="none"/>
        </w:rPr>
      </w:pPr>
      <w:r>
        <w:rPr>
          <w:rFonts w:hint="eastAsia"/>
          <w:b/>
          <w:bCs/>
          <w:color w:val="auto"/>
          <w:highlight w:val="none"/>
        </w:rPr>
        <w:t>注：评分分值按四舍五入取至小数点后</w:t>
      </w:r>
      <w:r>
        <w:rPr>
          <w:rFonts w:hint="eastAsia"/>
          <w:b/>
          <w:bCs/>
          <w:color w:val="auto"/>
          <w:highlight w:val="none"/>
          <w:lang w:eastAsia="zh-CN"/>
        </w:rPr>
        <w:t>两</w:t>
      </w:r>
      <w:r>
        <w:rPr>
          <w:rFonts w:hint="eastAsia"/>
          <w:b/>
          <w:bCs/>
          <w:color w:val="auto"/>
          <w:highlight w:val="none"/>
        </w:rPr>
        <w:t>位。</w:t>
      </w:r>
    </w:p>
    <w:p w14:paraId="420AE0C3">
      <w:pPr>
        <w:spacing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2分标评分方法</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082"/>
        <w:gridCol w:w="6285"/>
        <w:gridCol w:w="1577"/>
      </w:tblGrid>
      <w:tr w14:paraId="0E79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1051162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序号</w:t>
            </w:r>
          </w:p>
        </w:tc>
        <w:tc>
          <w:tcPr>
            <w:tcW w:w="1082" w:type="dxa"/>
            <w:shd w:val="clear" w:color="auto" w:fill="FFFFFF"/>
            <w:noWrap w:val="0"/>
            <w:vAlign w:val="center"/>
          </w:tcPr>
          <w:p w14:paraId="24301030">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评分类型</w:t>
            </w:r>
          </w:p>
        </w:tc>
        <w:tc>
          <w:tcPr>
            <w:tcW w:w="6285" w:type="dxa"/>
            <w:shd w:val="clear" w:color="auto" w:fill="FFFFFF"/>
            <w:noWrap w:val="0"/>
            <w:vAlign w:val="center"/>
          </w:tcPr>
          <w:p w14:paraId="1BCAEED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评分标准</w:t>
            </w:r>
          </w:p>
        </w:tc>
        <w:tc>
          <w:tcPr>
            <w:tcW w:w="1577" w:type="dxa"/>
            <w:shd w:val="clear" w:color="auto" w:fill="FFFFFF"/>
            <w:noWrap w:val="0"/>
            <w:vAlign w:val="center"/>
          </w:tcPr>
          <w:p w14:paraId="6612501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分值</w:t>
            </w:r>
          </w:p>
        </w:tc>
      </w:tr>
      <w:tr w14:paraId="76D9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461946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082" w:type="dxa"/>
            <w:shd w:val="clear" w:color="auto" w:fill="FFFFFF"/>
            <w:noWrap w:val="0"/>
            <w:vAlign w:val="center"/>
          </w:tcPr>
          <w:p w14:paraId="5DCC6DD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报价分</w:t>
            </w:r>
          </w:p>
        </w:tc>
        <w:tc>
          <w:tcPr>
            <w:tcW w:w="6285" w:type="dxa"/>
            <w:shd w:val="clear" w:color="auto" w:fill="FFFFFF"/>
            <w:noWrap w:val="0"/>
            <w:vAlign w:val="center"/>
          </w:tcPr>
          <w:p w14:paraId="2F53C1B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36CF4D9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满分0分</w:t>
            </w:r>
          </w:p>
        </w:tc>
      </w:tr>
      <w:tr w14:paraId="49C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1CF4167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1.1</w:t>
            </w:r>
          </w:p>
        </w:tc>
        <w:tc>
          <w:tcPr>
            <w:tcW w:w="1082" w:type="dxa"/>
            <w:shd w:val="clear" w:color="auto" w:fill="FFFFFF"/>
            <w:noWrap w:val="0"/>
            <w:vAlign w:val="center"/>
          </w:tcPr>
          <w:p w14:paraId="06A6F9D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报价</w:t>
            </w:r>
          </w:p>
        </w:tc>
        <w:tc>
          <w:tcPr>
            <w:tcW w:w="6285" w:type="dxa"/>
            <w:shd w:val="clear" w:color="auto" w:fill="FFFFFF"/>
            <w:noWrap w:val="0"/>
            <w:vAlign w:val="center"/>
          </w:tcPr>
          <w:p w14:paraId="26CB87C3">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按服务需求一览表中关于响应报价的说明执行</w:t>
            </w:r>
          </w:p>
        </w:tc>
        <w:tc>
          <w:tcPr>
            <w:tcW w:w="1577" w:type="dxa"/>
            <w:shd w:val="clear" w:color="auto" w:fill="FFFFFF"/>
            <w:noWrap w:val="0"/>
            <w:vAlign w:val="center"/>
          </w:tcPr>
          <w:p w14:paraId="0D1AE78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w:t>
            </w:r>
          </w:p>
        </w:tc>
      </w:tr>
      <w:tr w14:paraId="291B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4D59D8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082" w:type="dxa"/>
            <w:shd w:val="clear" w:color="auto" w:fill="FFFFFF"/>
            <w:noWrap w:val="0"/>
            <w:vAlign w:val="center"/>
          </w:tcPr>
          <w:p w14:paraId="413DF27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技术分</w:t>
            </w:r>
          </w:p>
        </w:tc>
        <w:tc>
          <w:tcPr>
            <w:tcW w:w="6285" w:type="dxa"/>
            <w:shd w:val="clear" w:color="auto" w:fill="FFFFFF"/>
            <w:noWrap w:val="0"/>
            <w:vAlign w:val="center"/>
          </w:tcPr>
          <w:p w14:paraId="3D941EC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011818C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0分</w:t>
            </w:r>
          </w:p>
        </w:tc>
      </w:tr>
      <w:tr w14:paraId="5E23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3AE9A4E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2.1</w:t>
            </w:r>
          </w:p>
        </w:tc>
        <w:tc>
          <w:tcPr>
            <w:tcW w:w="1082" w:type="dxa"/>
            <w:shd w:val="clear" w:color="auto" w:fill="FFFFFF"/>
            <w:noWrap w:val="0"/>
            <w:vAlign w:val="center"/>
          </w:tcPr>
          <w:p w14:paraId="2B9A772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工作的</w:t>
            </w:r>
            <w:r>
              <w:rPr>
                <w:rFonts w:hint="eastAsia" w:ascii="宋体" w:hAnsi="宋体" w:eastAsia="宋体" w:cs="宋体"/>
                <w:bCs/>
                <w:color w:val="auto"/>
                <w:szCs w:val="21"/>
                <w:highlight w:val="none"/>
                <w:lang w:val="en-US" w:eastAsia="zh-CN"/>
              </w:rPr>
              <w:t>流程</w:t>
            </w:r>
            <w:r>
              <w:rPr>
                <w:rFonts w:hint="eastAsia" w:ascii="宋体" w:hAnsi="宋体" w:eastAsia="宋体" w:cs="宋体"/>
                <w:bCs/>
                <w:color w:val="auto"/>
                <w:szCs w:val="21"/>
                <w:highlight w:val="none"/>
              </w:rPr>
              <w:t>与方法</w:t>
            </w:r>
          </w:p>
        </w:tc>
        <w:tc>
          <w:tcPr>
            <w:tcW w:w="6285" w:type="dxa"/>
            <w:shd w:val="clear" w:color="auto" w:fill="FFFFFF"/>
            <w:noWrap w:val="0"/>
            <w:vAlign w:val="center"/>
          </w:tcPr>
          <w:p w14:paraId="0C1F80ED">
            <w:pPr>
              <w:pStyle w:val="14"/>
              <w:keepNext w:val="0"/>
              <w:keepLines w:val="0"/>
              <w:suppressLineNumbers w:val="0"/>
              <w:spacing w:before="0" w:beforeAutospacing="0" w:after="0" w:afterAutospacing="0" w:line="360" w:lineRule="auto"/>
              <w:ind w:left="0" w:right="0"/>
              <w:rPr>
                <w:rFonts w:hint="eastAsia" w:hAnsi="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工作流程清晰</w:t>
            </w:r>
            <w:r>
              <w:rPr>
                <w:rFonts w:hint="eastAsia"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工作方案具体，工作措施到位，切合协审服务工作的特点</w:t>
            </w:r>
            <w:r>
              <w:rPr>
                <w:rFonts w:hint="eastAsia" w:hAnsi="宋体" w:cs="宋体"/>
                <w:bCs/>
                <w:color w:val="auto"/>
                <w:szCs w:val="21"/>
                <w:highlight w:val="none"/>
                <w:lang w:val="en-US" w:eastAsia="zh-CN"/>
              </w:rPr>
              <w:t>：</w:t>
            </w:r>
          </w:p>
          <w:p w14:paraId="7F69D2D4">
            <w:pPr>
              <w:pStyle w:val="14"/>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岗位职责清楚</w:t>
            </w:r>
            <w:r>
              <w:rPr>
                <w:rFonts w:hint="eastAsia" w:hAnsi="宋体" w:cs="宋体"/>
                <w:bCs/>
                <w:color w:val="auto"/>
                <w:szCs w:val="21"/>
                <w:highlight w:val="none"/>
                <w:lang w:val="en-US" w:eastAsia="zh-CN"/>
              </w:rPr>
              <w:t>（2分）；2.</w:t>
            </w:r>
            <w:r>
              <w:rPr>
                <w:rFonts w:hint="eastAsia" w:ascii="宋体" w:hAnsi="宋体" w:eastAsia="宋体" w:cs="宋体"/>
                <w:bCs/>
                <w:color w:val="auto"/>
                <w:szCs w:val="21"/>
                <w:highlight w:val="none"/>
                <w:lang w:val="en-US" w:eastAsia="zh-CN"/>
              </w:rPr>
              <w:t>有解决重点难点问题的方法</w:t>
            </w:r>
            <w:r>
              <w:rPr>
                <w:rFonts w:hint="eastAsia" w:hAnsi="宋体" w:cs="宋体"/>
                <w:bCs/>
                <w:color w:val="auto"/>
                <w:szCs w:val="21"/>
                <w:highlight w:val="none"/>
                <w:lang w:val="en-US" w:eastAsia="zh-CN"/>
              </w:rPr>
              <w:t>（2分）；3.</w:t>
            </w:r>
            <w:r>
              <w:rPr>
                <w:rFonts w:hint="eastAsia" w:ascii="宋体" w:hAnsi="宋体" w:eastAsia="宋体" w:cs="宋体"/>
                <w:bCs/>
                <w:color w:val="auto"/>
                <w:szCs w:val="21"/>
                <w:highlight w:val="none"/>
                <w:lang w:val="en-US" w:eastAsia="zh-CN"/>
              </w:rPr>
              <w:t>有与项目各方沟通协调的方案</w:t>
            </w:r>
            <w:r>
              <w:rPr>
                <w:rFonts w:hint="eastAsia" w:hAnsi="宋体" w:cs="宋体"/>
                <w:bCs/>
                <w:color w:val="auto"/>
                <w:szCs w:val="21"/>
                <w:highlight w:val="none"/>
                <w:lang w:val="en-US" w:eastAsia="zh-CN"/>
              </w:rPr>
              <w:t>（2分）；4.有</w:t>
            </w:r>
            <w:r>
              <w:rPr>
                <w:rFonts w:hint="eastAsia" w:ascii="宋体" w:hAnsi="宋体" w:eastAsia="宋体" w:cs="宋体"/>
                <w:bCs/>
                <w:color w:val="auto"/>
                <w:szCs w:val="21"/>
                <w:highlight w:val="none"/>
                <w:lang w:val="en-US" w:eastAsia="zh-CN"/>
              </w:rPr>
              <w:t>针对控制价制定工作流程和方法</w:t>
            </w:r>
            <w:r>
              <w:rPr>
                <w:rFonts w:hint="eastAsia" w:hAnsi="宋体" w:cs="宋体"/>
                <w:bCs/>
                <w:color w:val="auto"/>
                <w:szCs w:val="21"/>
                <w:highlight w:val="none"/>
                <w:lang w:val="en-US" w:eastAsia="zh-CN"/>
              </w:rPr>
              <w:t>（2分）；5.有</w:t>
            </w:r>
            <w:r>
              <w:rPr>
                <w:rFonts w:hint="eastAsia" w:ascii="宋体" w:hAnsi="宋体" w:eastAsia="宋体" w:cs="宋体"/>
                <w:bCs/>
                <w:color w:val="auto"/>
                <w:szCs w:val="21"/>
                <w:highlight w:val="none"/>
                <w:lang w:val="en-US" w:eastAsia="zh-CN"/>
              </w:rPr>
              <w:t>针对概算</w:t>
            </w:r>
            <w:r>
              <w:rPr>
                <w:rFonts w:hint="eastAsia" w:hAnsi="宋体" w:cs="宋体"/>
                <w:bCs/>
                <w:color w:val="auto"/>
                <w:szCs w:val="21"/>
                <w:highlight w:val="none"/>
                <w:lang w:val="en-US" w:eastAsia="zh-CN"/>
              </w:rPr>
              <w:t>（预算）</w:t>
            </w:r>
            <w:r>
              <w:rPr>
                <w:rFonts w:hint="eastAsia" w:ascii="宋体" w:hAnsi="宋体" w:eastAsia="宋体" w:cs="宋体"/>
                <w:bCs/>
                <w:color w:val="auto"/>
                <w:szCs w:val="21"/>
                <w:highlight w:val="none"/>
                <w:lang w:val="en-US" w:eastAsia="zh-CN"/>
              </w:rPr>
              <w:t>制定工作流程和方法</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p>
          <w:p w14:paraId="4B8D6BF6">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350FA0D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0~10</w:t>
            </w:r>
          </w:p>
        </w:tc>
      </w:tr>
      <w:tr w14:paraId="2F0A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910" w:type="dxa"/>
            <w:shd w:val="clear" w:color="auto" w:fill="FFFFFF"/>
            <w:noWrap w:val="0"/>
            <w:vAlign w:val="center"/>
          </w:tcPr>
          <w:p w14:paraId="187CC3E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2.2</w:t>
            </w:r>
          </w:p>
        </w:tc>
        <w:tc>
          <w:tcPr>
            <w:tcW w:w="1082" w:type="dxa"/>
            <w:shd w:val="clear" w:color="auto" w:fill="FFFFFF"/>
            <w:noWrap w:val="0"/>
            <w:vAlign w:val="center"/>
          </w:tcPr>
          <w:p w14:paraId="44BA03E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szCs w:val="21"/>
                <w:highlight w:val="none"/>
              </w:rPr>
              <w:t>质量管控措施</w:t>
            </w:r>
          </w:p>
        </w:tc>
        <w:tc>
          <w:tcPr>
            <w:tcW w:w="6285" w:type="dxa"/>
            <w:shd w:val="clear" w:color="auto" w:fill="FFFFFF"/>
            <w:noWrap w:val="0"/>
            <w:vAlign w:val="center"/>
          </w:tcPr>
          <w:p w14:paraId="01753B2E">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质量管控方案表述</w:t>
            </w:r>
            <w:r>
              <w:rPr>
                <w:rFonts w:hint="eastAsia" w:ascii="宋体" w:hAnsi="宋体" w:eastAsia="宋体" w:cs="宋体"/>
                <w:bCs/>
                <w:color w:val="auto"/>
                <w:szCs w:val="21"/>
                <w:highlight w:val="none"/>
                <w:lang w:val="en-US" w:eastAsia="zh-CN"/>
              </w:rPr>
              <w:t>清楚</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质量保障措施</w:t>
            </w:r>
            <w:r>
              <w:rPr>
                <w:rFonts w:hint="eastAsia" w:ascii="宋体" w:hAnsi="宋体" w:eastAsia="宋体" w:cs="宋体"/>
                <w:bCs/>
                <w:color w:val="auto"/>
                <w:szCs w:val="21"/>
                <w:highlight w:val="none"/>
                <w:lang w:val="en-US" w:eastAsia="zh-CN"/>
              </w:rPr>
              <w:t>具体，可操作性和针对性强</w:t>
            </w:r>
            <w:r>
              <w:rPr>
                <w:rFonts w:hint="eastAsia" w:hAnsi="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能保证服务质量，监管责任落实到人员</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r>
              <w:rPr>
                <w:rFonts w:hint="eastAsia"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内控制度完善，提交各阶段的服务成果都有内部三级审核程序</w:t>
            </w:r>
            <w:r>
              <w:rPr>
                <w:rFonts w:hint="eastAsia" w:hAnsi="宋体" w:cs="宋体"/>
                <w:bCs/>
                <w:color w:val="auto"/>
                <w:szCs w:val="21"/>
                <w:highlight w:val="none"/>
                <w:lang w:val="en-US" w:eastAsia="zh-CN"/>
              </w:rPr>
              <w:t>（3分）</w:t>
            </w:r>
            <w:r>
              <w:rPr>
                <w:rFonts w:hint="eastAsia" w:ascii="宋体" w:hAnsi="宋体" w:eastAsia="宋体" w:cs="宋体"/>
                <w:bCs/>
                <w:color w:val="auto"/>
                <w:szCs w:val="21"/>
                <w:highlight w:val="none"/>
                <w:lang w:val="en-US" w:eastAsia="zh-CN"/>
              </w:rPr>
              <w:t>；</w:t>
            </w:r>
            <w:r>
              <w:rPr>
                <w:rFonts w:hint="eastAsia"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对协审工作的重要流程、重点重大项目协审有专门的保障措施</w:t>
            </w:r>
            <w:r>
              <w:rPr>
                <w:rFonts w:hint="eastAsia" w:hAnsi="宋体" w:cs="宋体"/>
                <w:bCs/>
                <w:color w:val="auto"/>
                <w:szCs w:val="21"/>
                <w:highlight w:val="none"/>
                <w:lang w:val="en-US" w:eastAsia="zh-CN"/>
              </w:rPr>
              <w:t>（2分）</w:t>
            </w:r>
            <w:r>
              <w:rPr>
                <w:rFonts w:hint="eastAsia" w:ascii="宋体" w:hAnsi="宋体" w:eastAsia="宋体" w:cs="宋体"/>
                <w:bCs/>
                <w:color w:val="auto"/>
                <w:szCs w:val="21"/>
                <w:highlight w:val="none"/>
                <w:lang w:val="en-US" w:eastAsia="zh-CN"/>
              </w:rPr>
              <w:t>；</w:t>
            </w:r>
            <w:r>
              <w:rPr>
                <w:rFonts w:hint="eastAsia" w:hAnsi="宋体" w:cs="宋体"/>
                <w:bCs/>
                <w:color w:val="auto"/>
                <w:szCs w:val="21"/>
                <w:highlight w:val="none"/>
                <w:lang w:val="en-US" w:eastAsia="zh-CN"/>
              </w:rPr>
              <w:t>4.</w:t>
            </w:r>
            <w:r>
              <w:rPr>
                <w:rFonts w:hint="eastAsia" w:ascii="宋体" w:hAnsi="宋体" w:eastAsia="宋体" w:cs="宋体"/>
                <w:bCs/>
                <w:color w:val="auto"/>
                <w:szCs w:val="21"/>
                <w:highlight w:val="none"/>
                <w:lang w:val="en-US" w:eastAsia="zh-CN"/>
              </w:rPr>
              <w:t>对工作底稿、踏勘记录、询价记录、对账记录等过程资料有严格的质量要求</w:t>
            </w:r>
            <w:r>
              <w:rPr>
                <w:rFonts w:hint="eastAsia" w:hAnsi="宋体" w:cs="宋体"/>
                <w:bCs/>
                <w:color w:val="auto"/>
                <w:szCs w:val="21"/>
                <w:highlight w:val="none"/>
                <w:lang w:val="en-US" w:eastAsia="zh-CN"/>
              </w:rPr>
              <w:t>（3分）</w:t>
            </w:r>
            <w:r>
              <w:rPr>
                <w:rFonts w:hint="eastAsia" w:ascii="宋体" w:hAnsi="宋体" w:eastAsia="宋体" w:cs="宋体"/>
                <w:bCs/>
                <w:color w:val="auto"/>
                <w:szCs w:val="21"/>
                <w:highlight w:val="none"/>
                <w:lang w:val="en-US" w:eastAsia="zh-CN"/>
              </w:rPr>
              <w:t>。</w:t>
            </w:r>
          </w:p>
          <w:p w14:paraId="005A92CC">
            <w:pPr>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6BB30C31">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0~10</w:t>
            </w:r>
          </w:p>
        </w:tc>
      </w:tr>
      <w:tr w14:paraId="4971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0" w:type="dxa"/>
            <w:shd w:val="clear" w:color="auto" w:fill="FFFFFF"/>
            <w:noWrap w:val="0"/>
            <w:vAlign w:val="center"/>
          </w:tcPr>
          <w:p w14:paraId="02FBF20E">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2.3</w:t>
            </w:r>
          </w:p>
        </w:tc>
        <w:tc>
          <w:tcPr>
            <w:tcW w:w="1082" w:type="dxa"/>
            <w:shd w:val="clear" w:color="auto" w:fill="FFFFFF"/>
            <w:noWrap w:val="0"/>
            <w:vAlign w:val="center"/>
          </w:tcPr>
          <w:p w14:paraId="292FED6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项目实施计划与时间管控措施</w:t>
            </w:r>
          </w:p>
        </w:tc>
        <w:tc>
          <w:tcPr>
            <w:tcW w:w="6285" w:type="dxa"/>
            <w:shd w:val="clear" w:color="auto" w:fill="FFFFFF"/>
            <w:noWrap w:val="0"/>
            <w:vAlign w:val="center"/>
          </w:tcPr>
          <w:p w14:paraId="7B7C007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项目实施计划合理、</w:t>
            </w:r>
            <w:r>
              <w:rPr>
                <w:rFonts w:hint="eastAsia" w:ascii="宋体" w:hAnsi="宋体" w:eastAsia="宋体" w:cs="宋体"/>
                <w:color w:val="auto"/>
                <w:szCs w:val="21"/>
                <w:highlight w:val="none"/>
                <w:lang w:val="en-US" w:eastAsia="zh-CN"/>
              </w:rPr>
              <w:t>完善</w:t>
            </w:r>
            <w:r>
              <w:rPr>
                <w:rFonts w:hint="eastAsia" w:ascii="宋体" w:hAnsi="宋体" w:eastAsia="宋体" w:cs="宋体"/>
                <w:color w:val="auto"/>
                <w:szCs w:val="21"/>
                <w:highlight w:val="none"/>
              </w:rPr>
              <w:t>，时间管控</w:t>
            </w:r>
            <w:r>
              <w:rPr>
                <w:rFonts w:hint="eastAsia" w:ascii="宋体" w:hAnsi="宋体" w:eastAsia="宋体" w:cs="宋体"/>
                <w:color w:val="auto"/>
                <w:szCs w:val="21"/>
                <w:highlight w:val="none"/>
                <w:lang w:val="en-US" w:eastAsia="zh-CN"/>
              </w:rPr>
              <w:t>措施具体、到位</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具备</w:t>
            </w:r>
            <w:r>
              <w:rPr>
                <w:rFonts w:hint="eastAsia" w:ascii="宋体" w:hAnsi="宋体" w:eastAsia="宋体" w:cs="宋体"/>
                <w:bCs/>
                <w:color w:val="auto"/>
                <w:szCs w:val="21"/>
                <w:highlight w:val="none"/>
              </w:rPr>
              <w:t>限时办结能力</w:t>
            </w:r>
            <w:r>
              <w:rPr>
                <w:rFonts w:hint="eastAsia" w:hAnsi="宋体" w:cs="宋体"/>
                <w:bCs/>
                <w:color w:val="auto"/>
                <w:szCs w:val="21"/>
                <w:highlight w:val="none"/>
                <w:lang w:val="en-US" w:eastAsia="zh-CN"/>
              </w:rPr>
              <w:t>（1分）</w:t>
            </w:r>
            <w:r>
              <w:rPr>
                <w:rFonts w:hint="eastAsia" w:ascii="宋体" w:hAnsi="宋体" w:eastAsia="宋体" w:cs="宋体"/>
                <w:bCs/>
                <w:color w:val="auto"/>
                <w:szCs w:val="21"/>
                <w:highlight w:val="none"/>
                <w:lang w:eastAsia="zh-CN"/>
              </w:rPr>
              <w:t>；</w:t>
            </w:r>
            <w:r>
              <w:rPr>
                <w:rFonts w:hint="eastAsia" w:hAnsi="宋体" w:cs="宋体"/>
                <w:bCs/>
                <w:color w:val="auto"/>
                <w:szCs w:val="21"/>
                <w:highlight w:val="none"/>
                <w:lang w:val="en-US" w:eastAsia="zh-CN"/>
              </w:rPr>
              <w:t>2.</w:t>
            </w:r>
            <w:r>
              <w:rPr>
                <w:rFonts w:hint="eastAsia" w:ascii="宋体" w:hAnsi="宋体" w:eastAsia="宋体" w:cs="宋体"/>
                <w:color w:val="auto"/>
                <w:szCs w:val="21"/>
                <w:highlight w:val="none"/>
                <w:lang w:val="en-US" w:eastAsia="zh-CN"/>
              </w:rPr>
              <w:t>计划和措施能细化到协审服务各阶段，能按采购人各阶段的时限要求完成协审任务</w:t>
            </w:r>
            <w:r>
              <w:rPr>
                <w:rFonts w:hint="eastAsia" w:hAnsi="宋体" w:cs="宋体"/>
                <w:bCs/>
                <w:color w:val="auto"/>
                <w:szCs w:val="21"/>
                <w:highlight w:val="none"/>
                <w:lang w:val="en-US" w:eastAsia="zh-CN"/>
              </w:rPr>
              <w:t>（3分）</w:t>
            </w:r>
            <w:r>
              <w:rPr>
                <w:rFonts w:hint="eastAsia" w:ascii="宋体" w:hAnsi="宋体" w:eastAsia="宋体" w:cs="宋体"/>
                <w:color w:val="auto"/>
                <w:szCs w:val="21"/>
                <w:highlight w:val="none"/>
                <w:lang w:val="en-US" w:eastAsia="zh-CN"/>
              </w:rPr>
              <w:t>；</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具有协审紧急项目的措施，进度监控与调整的措施</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p>
          <w:p w14:paraId="3FB51B6A">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7DA19414">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57DC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6DEA833">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2.4</w:t>
            </w:r>
          </w:p>
        </w:tc>
        <w:tc>
          <w:tcPr>
            <w:tcW w:w="1082" w:type="dxa"/>
            <w:shd w:val="clear" w:color="auto" w:fill="FFFFFF"/>
            <w:noWrap w:val="0"/>
            <w:vAlign w:val="center"/>
          </w:tcPr>
          <w:p w14:paraId="61421EED">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廉洁措施</w:t>
            </w:r>
          </w:p>
        </w:tc>
        <w:tc>
          <w:tcPr>
            <w:tcW w:w="6285" w:type="dxa"/>
            <w:shd w:val="clear" w:color="auto" w:fill="FFFFFF"/>
            <w:noWrap w:val="0"/>
            <w:vAlign w:val="center"/>
          </w:tcPr>
          <w:p w14:paraId="4666FFD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廉洁措施完整、可行性、操作性</w:t>
            </w:r>
            <w:r>
              <w:rPr>
                <w:rFonts w:hint="eastAsia" w:ascii="宋体" w:hAnsi="宋体" w:eastAsia="宋体" w:cs="宋体"/>
                <w:color w:val="auto"/>
                <w:szCs w:val="21"/>
                <w:highlight w:val="none"/>
                <w:lang w:val="en-US" w:eastAsia="zh-CN"/>
              </w:rPr>
              <w:t>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廉洁从业制度健全</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监管到位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有专职的廉洁监督员，风险防控措施能具体到所有岗位</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val="en-US" w:eastAsia="zh-CN"/>
              </w:rPr>
              <w:t>；</w:t>
            </w:r>
            <w:r>
              <w:rPr>
                <w:rFonts w:hint="eastAsia"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开展廉洁文化建设，</w:t>
            </w:r>
            <w:r>
              <w:rPr>
                <w:rFonts w:hint="eastAsia" w:ascii="宋体" w:hAnsi="宋体" w:eastAsia="宋体" w:cs="宋体"/>
                <w:color w:val="auto"/>
                <w:szCs w:val="21"/>
                <w:highlight w:val="none"/>
              </w:rPr>
              <w:t>有相应的</w:t>
            </w:r>
            <w:r>
              <w:rPr>
                <w:rFonts w:hint="eastAsia" w:ascii="宋体" w:hAnsi="宋体" w:eastAsia="宋体" w:cs="宋体"/>
                <w:color w:val="auto"/>
                <w:szCs w:val="21"/>
                <w:highlight w:val="none"/>
                <w:lang w:val="en-US" w:eastAsia="zh-CN"/>
              </w:rPr>
              <w:t>廉洁从业</w:t>
            </w:r>
            <w:r>
              <w:rPr>
                <w:rFonts w:hint="eastAsia" w:ascii="宋体" w:hAnsi="宋体" w:eastAsia="宋体" w:cs="宋体"/>
                <w:color w:val="auto"/>
                <w:szCs w:val="21"/>
                <w:highlight w:val="none"/>
              </w:rPr>
              <w:t>教育与宣传</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廉洁措施充分考虑</w:t>
            </w:r>
            <w:r>
              <w:rPr>
                <w:rFonts w:hint="eastAsia" w:ascii="宋体" w:hAnsi="宋体" w:eastAsia="宋体" w:cs="宋体"/>
                <w:color w:val="auto"/>
                <w:szCs w:val="21"/>
                <w:highlight w:val="none"/>
                <w:lang w:val="en-US" w:eastAsia="zh-CN"/>
              </w:rPr>
              <w:t>项目协审</w:t>
            </w:r>
            <w:r>
              <w:rPr>
                <w:rFonts w:hint="eastAsia" w:ascii="宋体" w:hAnsi="宋体" w:eastAsia="宋体" w:cs="宋体"/>
                <w:color w:val="auto"/>
                <w:szCs w:val="21"/>
                <w:highlight w:val="none"/>
              </w:rPr>
              <w:t>实际情况和业务需求</w:t>
            </w:r>
            <w:r>
              <w:rPr>
                <w:rFonts w:hint="eastAsia" w:hAnsi="宋体" w:cs="宋体"/>
                <w:bCs/>
                <w:color w:val="auto"/>
                <w:szCs w:val="21"/>
                <w:highlight w:val="none"/>
                <w:lang w:val="en-US" w:eastAsia="zh-CN"/>
              </w:rPr>
              <w:t>（2分）</w:t>
            </w:r>
            <w:r>
              <w:rPr>
                <w:rFonts w:hint="eastAsia" w:ascii="宋体" w:hAnsi="宋体" w:eastAsia="宋体" w:cs="宋体"/>
                <w:color w:val="auto"/>
                <w:szCs w:val="21"/>
                <w:highlight w:val="none"/>
                <w:lang w:eastAsia="zh-CN"/>
              </w:rPr>
              <w:t>。</w:t>
            </w:r>
          </w:p>
          <w:p w14:paraId="1E24D46A">
            <w:pPr>
              <w:rPr>
                <w:rFonts w:hint="eastAsia"/>
                <w:color w:val="auto"/>
                <w:highlight w:val="none"/>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6C7B7A4C">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2F8A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3290747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2.5</w:t>
            </w:r>
          </w:p>
        </w:tc>
        <w:tc>
          <w:tcPr>
            <w:tcW w:w="1082" w:type="dxa"/>
            <w:shd w:val="clear" w:color="auto" w:fill="FFFFFF"/>
            <w:noWrap w:val="0"/>
            <w:vAlign w:val="center"/>
          </w:tcPr>
          <w:p w14:paraId="1B4F9BC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highlight w:val="none"/>
              </w:rPr>
              <w:t>评审报告质量</w:t>
            </w:r>
          </w:p>
        </w:tc>
        <w:tc>
          <w:tcPr>
            <w:tcW w:w="6285" w:type="dxa"/>
            <w:shd w:val="clear" w:color="auto" w:fill="FFFFFF"/>
            <w:noWrap w:val="0"/>
            <w:vAlign w:val="center"/>
          </w:tcPr>
          <w:p w14:paraId="08CAFC19">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yellow"/>
              </w:rPr>
            </w:pPr>
            <w:r>
              <w:rPr>
                <w:rFonts w:hint="eastAsia" w:ascii="宋体" w:hAnsi="宋体" w:eastAsia="宋体" w:cs="宋体"/>
                <w:color w:val="auto"/>
                <w:highlight w:val="yellow"/>
              </w:rPr>
              <w:t>要求供应商提交评审报告案例（控制价、概算、预算）任意一份。</w:t>
            </w:r>
          </w:p>
          <w:p w14:paraId="6FED7035">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评审报告内容完整</w:t>
            </w: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ascii="宋体" w:hAnsi="宋体" w:eastAsia="宋体" w:cs="宋体"/>
                <w:color w:val="auto"/>
                <w:highlight w:val="none"/>
              </w:rPr>
              <w:t>依据充分，</w:t>
            </w:r>
            <w:r>
              <w:rPr>
                <w:rFonts w:hint="eastAsia" w:ascii="宋体" w:hAnsi="宋体" w:eastAsia="宋体" w:cs="宋体"/>
                <w:color w:val="auto"/>
                <w:highlight w:val="none"/>
                <w:lang w:val="en-US" w:eastAsia="zh-CN"/>
              </w:rPr>
              <w:t>数据准确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2.</w:t>
            </w:r>
            <w:r>
              <w:rPr>
                <w:rFonts w:hint="eastAsia" w:ascii="宋体" w:hAnsi="宋体" w:eastAsia="宋体" w:cs="宋体"/>
                <w:color w:val="auto"/>
                <w:highlight w:val="none"/>
              </w:rPr>
              <w:t>条理清晰，</w:t>
            </w:r>
            <w:r>
              <w:rPr>
                <w:rFonts w:hint="eastAsia" w:ascii="宋体" w:hAnsi="宋体" w:eastAsia="宋体" w:cs="宋体"/>
                <w:color w:val="auto"/>
                <w:highlight w:val="none"/>
                <w:lang w:val="en-US" w:eastAsia="zh-CN"/>
              </w:rPr>
              <w:t>排版整齐，</w:t>
            </w:r>
            <w:r>
              <w:rPr>
                <w:rFonts w:hint="eastAsia" w:ascii="宋体" w:hAnsi="宋体" w:eastAsia="宋体" w:cs="宋体"/>
                <w:color w:val="auto"/>
                <w:highlight w:val="none"/>
              </w:rPr>
              <w:t>评审结论客观</w:t>
            </w:r>
            <w:r>
              <w:rPr>
                <w:rFonts w:hint="eastAsia" w:ascii="宋体" w:hAnsi="宋体" w:eastAsia="宋体" w:cs="宋体"/>
                <w:color w:val="auto"/>
                <w:highlight w:val="none"/>
                <w:lang w:val="en-US" w:eastAsia="zh-CN"/>
              </w:rPr>
              <w:t>、正确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3.</w:t>
            </w:r>
            <w:r>
              <w:rPr>
                <w:rFonts w:hint="eastAsia" w:ascii="宋体" w:hAnsi="宋体" w:eastAsia="宋体" w:cs="宋体"/>
                <w:color w:val="auto"/>
                <w:highlight w:val="none"/>
                <w:lang w:val="en-US" w:eastAsia="zh-CN"/>
              </w:rPr>
              <w:t>核增及核减原因分析透彻</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4.</w:t>
            </w:r>
            <w:r>
              <w:rPr>
                <w:rFonts w:hint="eastAsia" w:ascii="宋体" w:hAnsi="宋体" w:eastAsia="宋体" w:cs="宋体"/>
                <w:color w:val="auto"/>
                <w:highlight w:val="none"/>
              </w:rPr>
              <w:t>披露评审问题有理有据</w:t>
            </w:r>
            <w:r>
              <w:rPr>
                <w:rFonts w:hint="eastAsia" w:hAnsi="宋体" w:cs="宋体"/>
                <w:bCs/>
                <w:color w:val="auto"/>
                <w:szCs w:val="21"/>
                <w:highlight w:val="none"/>
                <w:lang w:val="en-US" w:eastAsia="zh-CN"/>
              </w:rPr>
              <w:t>（1分）</w:t>
            </w:r>
            <w:r>
              <w:rPr>
                <w:rFonts w:hint="eastAsia" w:ascii="宋体" w:hAnsi="宋体" w:eastAsia="宋体" w:cs="宋体"/>
                <w:color w:val="auto"/>
                <w:szCs w:val="21"/>
                <w:highlight w:val="none"/>
                <w:lang w:eastAsia="zh-CN"/>
              </w:rPr>
              <w:t>；</w:t>
            </w:r>
            <w:r>
              <w:rPr>
                <w:rFonts w:hint="eastAsia" w:hAnsi="宋体" w:cs="宋体"/>
                <w:color w:val="auto"/>
                <w:highlight w:val="none"/>
                <w:lang w:val="en-US" w:eastAsia="zh-CN"/>
              </w:rPr>
              <w:t>5.</w:t>
            </w:r>
            <w:r>
              <w:rPr>
                <w:rFonts w:hint="eastAsia" w:ascii="宋体" w:hAnsi="宋体" w:eastAsia="宋体" w:cs="宋体"/>
                <w:color w:val="auto"/>
                <w:highlight w:val="none"/>
              </w:rPr>
              <w:t>提出评审建议具体</w:t>
            </w:r>
            <w:r>
              <w:rPr>
                <w:rFonts w:hint="eastAsia" w:ascii="宋体" w:hAnsi="宋体" w:eastAsia="宋体" w:cs="宋体"/>
                <w:color w:val="auto"/>
                <w:highlight w:val="none"/>
                <w:lang w:val="en-US" w:eastAsia="zh-CN"/>
              </w:rPr>
              <w:t>可行</w:t>
            </w:r>
            <w:r>
              <w:rPr>
                <w:rFonts w:hint="eastAsia" w:ascii="宋体" w:hAnsi="宋体" w:eastAsia="宋体" w:cs="宋体"/>
                <w:color w:val="auto"/>
                <w:highlight w:val="none"/>
              </w:rPr>
              <w:t>，针对性强</w:t>
            </w:r>
            <w:r>
              <w:rPr>
                <w:rFonts w:hint="eastAsia" w:hAnsi="宋体" w:cs="宋体"/>
                <w:bCs/>
                <w:color w:val="auto"/>
                <w:szCs w:val="21"/>
                <w:highlight w:val="none"/>
                <w:lang w:val="en-US" w:eastAsia="zh-CN"/>
              </w:rPr>
              <w:t>（1分）</w:t>
            </w:r>
            <w:r>
              <w:rPr>
                <w:rFonts w:hint="eastAsia" w:ascii="宋体" w:hAnsi="宋体" w:eastAsia="宋体" w:cs="宋体"/>
                <w:color w:val="auto"/>
                <w:highlight w:val="none"/>
              </w:rPr>
              <w:t>。</w:t>
            </w:r>
          </w:p>
          <w:p w14:paraId="2C2146C7">
            <w:pPr>
              <w:rPr>
                <w:rFonts w:hint="eastAsia"/>
                <w:color w:val="auto"/>
                <w:highlight w:val="none"/>
              </w:rPr>
            </w:pPr>
            <w:r>
              <w:rPr>
                <w:rFonts w:hint="eastAsia" w:hAnsi="宋体" w:cs="宋体"/>
                <w:bCs/>
                <w:color w:val="auto"/>
                <w:szCs w:val="21"/>
                <w:highlight w:val="none"/>
                <w:lang w:val="en-US" w:eastAsia="zh-CN"/>
              </w:rPr>
              <w:t>（未提供的不得分。）</w:t>
            </w:r>
          </w:p>
        </w:tc>
        <w:tc>
          <w:tcPr>
            <w:tcW w:w="1577" w:type="dxa"/>
            <w:shd w:val="clear" w:color="auto" w:fill="FFFFFF"/>
            <w:noWrap w:val="0"/>
            <w:vAlign w:val="center"/>
          </w:tcPr>
          <w:p w14:paraId="71DD4D9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0~5</w:t>
            </w:r>
          </w:p>
        </w:tc>
      </w:tr>
      <w:tr w14:paraId="40E2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0F049B2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p>
        </w:tc>
        <w:tc>
          <w:tcPr>
            <w:tcW w:w="1082" w:type="dxa"/>
            <w:shd w:val="clear" w:color="auto" w:fill="FFFFFF"/>
            <w:noWrap w:val="0"/>
            <w:vAlign w:val="center"/>
          </w:tcPr>
          <w:p w14:paraId="0E4007D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人员配备</w:t>
            </w:r>
          </w:p>
        </w:tc>
        <w:tc>
          <w:tcPr>
            <w:tcW w:w="6285" w:type="dxa"/>
            <w:shd w:val="clear" w:color="auto" w:fill="FFFFFF"/>
            <w:noWrap w:val="0"/>
            <w:vAlign w:val="center"/>
          </w:tcPr>
          <w:p w14:paraId="0D795D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1.本分标人员最低配备要求：</w:t>
            </w:r>
          </w:p>
          <w:p w14:paraId="345026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①管理及技术负责人1人，必须具备一级造价工程师证和高级工程师职称；</w:t>
            </w:r>
          </w:p>
          <w:p w14:paraId="6BCEB8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②专业技术人员10人（均须具备一级或二级造价工程师职业资格证书），其中土木建筑工程专业技术人员</w:t>
            </w:r>
            <w:r>
              <w:rPr>
                <w:rFonts w:hint="eastAsia" w:ascii="宋体" w:hAnsi="宋体" w:cs="宋体"/>
                <w:color w:val="auto"/>
                <w:szCs w:val="20"/>
                <w:highlight w:val="none"/>
                <w:lang w:val="en-US" w:eastAsia="zh-CN"/>
              </w:rPr>
              <w:t>5</w:t>
            </w:r>
            <w:r>
              <w:rPr>
                <w:rFonts w:hint="eastAsia" w:ascii="宋体" w:hAnsi="宋体" w:eastAsia="宋体" w:cs="宋体"/>
                <w:color w:val="auto"/>
                <w:szCs w:val="20"/>
                <w:highlight w:val="none"/>
              </w:rPr>
              <w:t>人（其中一级造价工程师不少于</w:t>
            </w:r>
            <w:r>
              <w:rPr>
                <w:rFonts w:hint="eastAsia" w:ascii="宋体" w:hAnsi="宋体" w:cs="宋体"/>
                <w:color w:val="auto"/>
                <w:szCs w:val="20"/>
                <w:highlight w:val="none"/>
                <w:lang w:val="en-US" w:eastAsia="zh-CN"/>
              </w:rPr>
              <w:t>3</w:t>
            </w:r>
            <w:r>
              <w:rPr>
                <w:rFonts w:hint="eastAsia" w:ascii="宋体" w:hAnsi="宋体" w:eastAsia="宋体" w:cs="宋体"/>
                <w:color w:val="auto"/>
                <w:szCs w:val="20"/>
                <w:highlight w:val="none"/>
              </w:rPr>
              <w:t>人），安装工程专业技术人员2人（其中一级造价工程师不少于1人）</w:t>
            </w:r>
            <w:r>
              <w:rPr>
                <w:rFonts w:hint="eastAsia" w:ascii="宋体" w:hAnsi="宋体" w:cs="宋体"/>
                <w:color w:val="auto"/>
                <w:szCs w:val="20"/>
                <w:highlight w:val="none"/>
                <w:lang w:eastAsia="zh-CN"/>
              </w:rPr>
              <w:t>，交通运输</w:t>
            </w:r>
            <w:r>
              <w:rPr>
                <w:rFonts w:hint="eastAsia" w:ascii="宋体" w:hAnsi="宋体" w:eastAsia="宋体" w:cs="宋体"/>
                <w:color w:val="auto"/>
                <w:szCs w:val="20"/>
                <w:highlight w:val="none"/>
              </w:rPr>
              <w:t>工程专业技术人员2人（其中一级造价工程师不少于1人）</w:t>
            </w:r>
            <w:r>
              <w:rPr>
                <w:rFonts w:hint="eastAsia" w:ascii="宋体" w:hAnsi="宋体" w:cs="宋体"/>
                <w:color w:val="auto"/>
                <w:szCs w:val="20"/>
                <w:highlight w:val="none"/>
                <w:lang w:eastAsia="zh-CN"/>
              </w:rPr>
              <w:t>，水利工程专业技术人员</w:t>
            </w:r>
            <w:r>
              <w:rPr>
                <w:rFonts w:hint="eastAsia" w:ascii="宋体" w:hAnsi="宋体" w:cs="宋体"/>
                <w:color w:val="auto"/>
                <w:szCs w:val="20"/>
                <w:highlight w:val="none"/>
                <w:lang w:val="en-US" w:eastAsia="zh-CN"/>
              </w:rPr>
              <w:t>一级造价工程师1人</w:t>
            </w:r>
            <w:r>
              <w:rPr>
                <w:rFonts w:hint="eastAsia" w:ascii="宋体" w:hAnsi="宋体" w:eastAsia="宋体" w:cs="宋体"/>
                <w:color w:val="auto"/>
                <w:szCs w:val="20"/>
                <w:highlight w:val="none"/>
              </w:rPr>
              <w:t>。</w:t>
            </w:r>
          </w:p>
          <w:p w14:paraId="444480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highlight w:val="none"/>
                <w:lang w:bidi="ar"/>
              </w:rPr>
              <w:t>供应商响应投入的人员</w:t>
            </w:r>
            <w:r>
              <w:rPr>
                <w:rFonts w:hint="eastAsia" w:ascii="宋体" w:hAnsi="宋体" w:eastAsia="宋体" w:cs="宋体"/>
                <w:color w:val="auto"/>
                <w:szCs w:val="20"/>
                <w:highlight w:val="none"/>
              </w:rPr>
              <w:t>满足上述要求的得30分，</w:t>
            </w:r>
            <w:r>
              <w:rPr>
                <w:rFonts w:hint="eastAsia" w:ascii="宋体" w:hAnsi="宋体" w:eastAsia="宋体" w:cs="宋体"/>
                <w:b/>
                <w:color w:val="auto"/>
                <w:szCs w:val="20"/>
                <w:highlight w:val="none"/>
              </w:rPr>
              <w:t>不满足以上最低人员配备要求的，按无效响应处理。</w:t>
            </w:r>
          </w:p>
          <w:p w14:paraId="57DD7C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2.在满足本项第1条的前提下，每多配备1名一级造价工程师得3分，每多配备1名二级造价工程师得2分，满分12分。</w:t>
            </w:r>
          </w:p>
          <w:p w14:paraId="78B2E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3.可配备的专业造价工程师：增加1名水利工程专业一级造价工程师得3分，满分3分。</w:t>
            </w:r>
          </w:p>
          <w:p w14:paraId="12159A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（水利工程造价工程师资格证书视同相应专业一级造价工程师证）</w:t>
            </w:r>
          </w:p>
          <w:p w14:paraId="527D67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注：1.以上人员必须为本单位注册人员（提供注册证书），须提供响应文件截止之日止半年内任意连续三个月供应商为该人员购买社保的在职证明材料（退休返聘人员除外）。</w:t>
            </w:r>
          </w:p>
          <w:p w14:paraId="45EBD7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2.如有退休返聘的人员，必须提供该人员与供应商签订的返聘合同及退休证明，且不满70周岁。</w:t>
            </w:r>
            <w:r>
              <w:rPr>
                <w:rFonts w:hint="eastAsia" w:ascii="宋体" w:hAnsi="宋体" w:eastAsia="宋体" w:cs="宋体"/>
                <w:b/>
                <w:color w:val="auto"/>
                <w:szCs w:val="20"/>
                <w:highlight w:val="none"/>
              </w:rPr>
              <w:t>退休返聘人员最多为</w:t>
            </w:r>
            <w:r>
              <w:rPr>
                <w:rFonts w:hint="eastAsia" w:ascii="宋体" w:hAnsi="宋体" w:eastAsia="宋体" w:cs="宋体"/>
                <w:b/>
                <w:color w:val="auto"/>
                <w:szCs w:val="20"/>
                <w:highlight w:val="none"/>
                <w:lang w:val="en-US" w:eastAsia="zh-CN"/>
              </w:rPr>
              <w:t>2</w:t>
            </w:r>
            <w:r>
              <w:rPr>
                <w:rFonts w:hint="eastAsia" w:ascii="宋体" w:hAnsi="宋体" w:eastAsia="宋体" w:cs="宋体"/>
                <w:b/>
                <w:color w:val="auto"/>
                <w:szCs w:val="20"/>
                <w:highlight w:val="none"/>
              </w:rPr>
              <w:t>人，超过</w:t>
            </w:r>
            <w:r>
              <w:rPr>
                <w:rFonts w:hint="eastAsia" w:ascii="宋体" w:hAnsi="宋体" w:eastAsia="宋体" w:cs="宋体"/>
                <w:b/>
                <w:color w:val="auto"/>
                <w:szCs w:val="20"/>
                <w:highlight w:val="none"/>
                <w:lang w:val="en-US" w:eastAsia="zh-CN"/>
              </w:rPr>
              <w:t>2</w:t>
            </w:r>
            <w:r>
              <w:rPr>
                <w:rFonts w:hint="eastAsia" w:ascii="宋体" w:hAnsi="宋体" w:eastAsia="宋体" w:cs="宋体"/>
                <w:b/>
                <w:color w:val="auto"/>
                <w:szCs w:val="20"/>
                <w:highlight w:val="none"/>
              </w:rPr>
              <w:t>人按无效响应处理。</w:t>
            </w:r>
          </w:p>
          <w:p w14:paraId="525EE5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3.供应商响应投入的管理及技术负责人必须单独设置、不能兼任专业技术人员；投入的专业技术人员每人对应一个专业，不得同时兼多个专业。</w:t>
            </w:r>
          </w:p>
          <w:p w14:paraId="31BFE7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0"/>
                <w:highlight w:val="none"/>
              </w:rPr>
              <w:t>4.若供应商使用同一个人的不同专业、不同等级证书作为人员配备评分依据的，只能按一个专业、一个等级（优先按照一级）计分，不能分别计分。</w:t>
            </w:r>
          </w:p>
        </w:tc>
        <w:tc>
          <w:tcPr>
            <w:tcW w:w="1577" w:type="dxa"/>
            <w:shd w:val="clear" w:color="auto" w:fill="FFFFFF"/>
            <w:noWrap w:val="0"/>
            <w:vAlign w:val="center"/>
          </w:tcPr>
          <w:p w14:paraId="46075B0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0~45</w:t>
            </w:r>
          </w:p>
        </w:tc>
      </w:tr>
      <w:tr w14:paraId="6508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7AFBAF05">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082" w:type="dxa"/>
            <w:shd w:val="clear" w:color="auto" w:fill="FFFFFF"/>
            <w:noWrap w:val="0"/>
            <w:vAlign w:val="center"/>
          </w:tcPr>
          <w:p w14:paraId="2CA3934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商务分</w:t>
            </w:r>
          </w:p>
        </w:tc>
        <w:tc>
          <w:tcPr>
            <w:tcW w:w="6285" w:type="dxa"/>
            <w:shd w:val="clear" w:color="auto" w:fill="FFFFFF"/>
            <w:noWrap w:val="0"/>
            <w:vAlign w:val="center"/>
          </w:tcPr>
          <w:p w14:paraId="4D61DA1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p>
        </w:tc>
        <w:tc>
          <w:tcPr>
            <w:tcW w:w="1577" w:type="dxa"/>
            <w:shd w:val="clear" w:color="auto" w:fill="FFFFFF"/>
            <w:noWrap w:val="0"/>
            <w:vAlign w:val="center"/>
          </w:tcPr>
          <w:p w14:paraId="3DE9DA2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满分</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0分</w:t>
            </w:r>
          </w:p>
        </w:tc>
      </w:tr>
      <w:tr w14:paraId="7EE5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6EC7A9E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eastAsia="zh-CN"/>
              </w:rPr>
              <w:t>1</w:t>
            </w:r>
          </w:p>
        </w:tc>
        <w:tc>
          <w:tcPr>
            <w:tcW w:w="1082" w:type="dxa"/>
            <w:shd w:val="clear" w:color="auto" w:fill="FFFFFF"/>
            <w:noWrap w:val="0"/>
            <w:vAlign w:val="center"/>
          </w:tcPr>
          <w:p w14:paraId="6A1452C9">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业绩</w:t>
            </w:r>
          </w:p>
        </w:tc>
        <w:tc>
          <w:tcPr>
            <w:tcW w:w="6285" w:type="dxa"/>
            <w:shd w:val="clear" w:color="auto" w:fill="FFFFFF"/>
            <w:noWrap w:val="0"/>
            <w:vAlign w:val="center"/>
          </w:tcPr>
          <w:p w14:paraId="2D1869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0"/>
                <w:highlight w:val="none"/>
              </w:rPr>
            </w:pPr>
            <w:r>
              <w:rPr>
                <w:rFonts w:hint="eastAsia" w:ascii="宋体" w:hAnsi="宋体" w:eastAsia="宋体" w:cs="宋体"/>
                <w:bCs/>
                <w:color w:val="auto"/>
                <w:highlight w:val="none"/>
              </w:rPr>
              <w:t>考核期内承接过与本</w:t>
            </w:r>
            <w:r>
              <w:rPr>
                <w:rFonts w:hint="eastAsia" w:ascii="宋体" w:hAnsi="宋体" w:eastAsia="宋体" w:cs="宋体"/>
                <w:bCs/>
                <w:color w:val="auto"/>
                <w:highlight w:val="none"/>
                <w:lang w:eastAsia="zh-CN"/>
              </w:rPr>
              <w:t>分标</w:t>
            </w:r>
            <w:r>
              <w:rPr>
                <w:rFonts w:hint="eastAsia" w:ascii="宋体" w:hAnsi="宋体" w:eastAsia="宋体" w:cs="宋体"/>
                <w:bCs/>
                <w:color w:val="auto"/>
                <w:highlight w:val="none"/>
              </w:rPr>
              <w:t>服务采购履约相关的项目，每个项目得</w:t>
            </w:r>
            <w:r>
              <w:rPr>
                <w:rFonts w:hint="eastAsia" w:ascii="宋体" w:hAnsi="宋体" w:cs="宋体"/>
                <w:bCs/>
                <w:color w:val="auto"/>
                <w:highlight w:val="none"/>
                <w:lang w:val="en-US" w:eastAsia="zh-CN"/>
              </w:rPr>
              <w:t>1</w:t>
            </w:r>
            <w:r>
              <w:rPr>
                <w:rFonts w:hint="eastAsia" w:ascii="宋体" w:hAnsi="宋体" w:eastAsia="宋体" w:cs="宋体"/>
                <w:bCs/>
                <w:color w:val="auto"/>
                <w:highlight w:val="none"/>
              </w:rPr>
              <w:t>分，本项满分为1</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rPr>
              <w:t>分。</w:t>
            </w:r>
          </w:p>
          <w:p w14:paraId="2CF6B8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rPr>
            </w:pPr>
            <w:r>
              <w:rPr>
                <w:rFonts w:hint="eastAsia" w:ascii="宋体" w:hAnsi="宋体" w:eastAsia="宋体" w:cs="宋体"/>
                <w:color w:val="auto"/>
                <w:szCs w:val="20"/>
                <w:highlight w:val="none"/>
              </w:rPr>
              <w:t>注：考核期为</w:t>
            </w:r>
            <w:r>
              <w:rPr>
                <w:rFonts w:hint="eastAsia" w:ascii="宋体" w:hAnsi="宋体" w:cs="宋体"/>
                <w:color w:val="auto"/>
                <w:szCs w:val="20"/>
                <w:highlight w:val="none"/>
                <w:lang w:val="en-US" w:eastAsia="zh-CN"/>
              </w:rPr>
              <w:t>2023</w:t>
            </w:r>
            <w:r>
              <w:rPr>
                <w:rFonts w:hint="eastAsia" w:ascii="宋体" w:hAnsi="宋体" w:eastAsia="宋体" w:cs="宋体"/>
                <w:color w:val="auto"/>
                <w:szCs w:val="20"/>
                <w:highlight w:val="none"/>
              </w:rPr>
              <w:t>年1月至今，考核项目须提交合同（或协议）或审核成果等相关证明材料。</w:t>
            </w:r>
          </w:p>
        </w:tc>
        <w:tc>
          <w:tcPr>
            <w:tcW w:w="1577" w:type="dxa"/>
            <w:shd w:val="clear" w:color="auto" w:fill="FFFFFF"/>
            <w:noWrap w:val="0"/>
            <w:vAlign w:val="center"/>
          </w:tcPr>
          <w:p w14:paraId="29BBC007">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0~1</w:t>
            </w:r>
            <w:r>
              <w:rPr>
                <w:rFonts w:hint="eastAsia" w:hAnsi="宋体" w:cs="宋体"/>
                <w:bCs/>
                <w:color w:val="auto"/>
                <w:highlight w:val="none"/>
                <w:lang w:val="en-US" w:eastAsia="zh-CN"/>
              </w:rPr>
              <w:t>2</w:t>
            </w:r>
          </w:p>
        </w:tc>
      </w:tr>
      <w:tr w14:paraId="2213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77A9F382">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highlight w:val="none"/>
                <w:lang w:val="en-US"/>
              </w:rPr>
            </w:pPr>
            <w:r>
              <w:rPr>
                <w:rFonts w:hint="eastAsia" w:ascii="宋体" w:hAnsi="宋体" w:eastAsia="宋体" w:cs="宋体"/>
                <w:bCs/>
                <w:color w:val="auto"/>
                <w:highlight w:val="none"/>
                <w:lang w:val="en-US" w:eastAsia="zh-CN"/>
              </w:rPr>
              <w:t>3.</w:t>
            </w:r>
            <w:r>
              <w:rPr>
                <w:rFonts w:hint="eastAsia" w:hAnsi="宋体" w:cs="宋体"/>
                <w:bCs/>
                <w:color w:val="auto"/>
                <w:highlight w:val="none"/>
                <w:lang w:val="en-US" w:eastAsia="zh-CN"/>
              </w:rPr>
              <w:t>2</w:t>
            </w:r>
          </w:p>
        </w:tc>
        <w:tc>
          <w:tcPr>
            <w:tcW w:w="1082" w:type="dxa"/>
            <w:shd w:val="clear" w:color="auto" w:fill="FFFFFF"/>
            <w:noWrap w:val="0"/>
            <w:vAlign w:val="center"/>
          </w:tcPr>
          <w:p w14:paraId="536271EB">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政策功能</w:t>
            </w:r>
          </w:p>
        </w:tc>
        <w:tc>
          <w:tcPr>
            <w:tcW w:w="6285" w:type="dxa"/>
            <w:shd w:val="clear" w:color="auto" w:fill="FFFFFF"/>
            <w:noWrap w:val="0"/>
            <w:vAlign w:val="center"/>
          </w:tcPr>
          <w:p w14:paraId="423211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本项目为非专门面向小微企业采购的项目，小微企业加</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lang w:val="en-US" w:eastAsia="zh-CN"/>
              </w:rPr>
              <w:t>分，满分</w:t>
            </w:r>
            <w:r>
              <w:rPr>
                <w:rFonts w:hint="eastAsia" w:ascii="宋体" w:hAnsi="宋体" w:cs="宋体"/>
                <w:bCs/>
                <w:color w:val="auto"/>
                <w:highlight w:val="none"/>
                <w:lang w:val="en-US" w:eastAsia="zh-CN"/>
              </w:rPr>
              <w:t>2</w:t>
            </w:r>
            <w:r>
              <w:rPr>
                <w:rFonts w:hint="eastAsia" w:ascii="宋体" w:hAnsi="宋体" w:eastAsia="宋体" w:cs="宋体"/>
                <w:bCs/>
                <w:color w:val="auto"/>
                <w:highlight w:val="none"/>
                <w:lang w:val="en-US" w:eastAsia="zh-CN"/>
              </w:rPr>
              <w:t>分。</w:t>
            </w:r>
          </w:p>
          <w:p w14:paraId="78623C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注：提供中小企业声明函。</w:t>
            </w:r>
          </w:p>
        </w:tc>
        <w:tc>
          <w:tcPr>
            <w:tcW w:w="1577" w:type="dxa"/>
            <w:shd w:val="clear" w:color="auto" w:fill="FFFFFF"/>
            <w:noWrap w:val="0"/>
            <w:vAlign w:val="center"/>
          </w:tcPr>
          <w:p w14:paraId="5F9775E6">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w:t>
            </w:r>
            <w:r>
              <w:rPr>
                <w:rFonts w:hint="eastAsia" w:hAnsi="宋体" w:cs="宋体"/>
                <w:bCs/>
                <w:color w:val="auto"/>
                <w:highlight w:val="none"/>
                <w:lang w:val="en-US" w:eastAsia="zh-CN"/>
              </w:rPr>
              <w:t>2</w:t>
            </w:r>
          </w:p>
        </w:tc>
      </w:tr>
      <w:tr w14:paraId="1A04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shd w:val="clear" w:color="auto" w:fill="FFFFFF"/>
            <w:noWrap w:val="0"/>
            <w:vAlign w:val="center"/>
          </w:tcPr>
          <w:p w14:paraId="562CF6E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hAnsi="宋体" w:cs="宋体"/>
                <w:bCs/>
                <w:color w:val="auto"/>
                <w:highlight w:val="none"/>
                <w:lang w:val="en-US" w:eastAsia="zh-CN"/>
              </w:rPr>
              <w:t>3</w:t>
            </w:r>
          </w:p>
        </w:tc>
        <w:tc>
          <w:tcPr>
            <w:tcW w:w="1082" w:type="dxa"/>
            <w:shd w:val="clear" w:color="auto" w:fill="FFFFFF"/>
            <w:noWrap w:val="0"/>
            <w:vAlign w:val="center"/>
          </w:tcPr>
          <w:p w14:paraId="7AE33A6A">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服务承诺</w:t>
            </w:r>
          </w:p>
        </w:tc>
        <w:tc>
          <w:tcPr>
            <w:tcW w:w="6285" w:type="dxa"/>
            <w:shd w:val="clear" w:color="auto" w:fill="FFFFFF"/>
            <w:noWrap w:val="0"/>
            <w:vAlign w:val="center"/>
          </w:tcPr>
          <w:p w14:paraId="5E807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供应商向征集人同时做出以下承诺的，得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043515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①承诺在规定时间内完成任务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10D05C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②承诺误差率不超过3％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67BAD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③承诺入围后业务不分包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58AB49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④承诺入围后根据《南宁市住房和城乡建设局关于开展工程造价咨询企业名录登记相关工作的通知》（南住建〔2021〕518号）要求做好企业的名录登记，并保证在开展</w:t>
            </w:r>
            <w:r>
              <w:rPr>
                <w:rFonts w:hint="eastAsia" w:ascii="宋体" w:hAnsi="宋体" w:eastAsia="宋体" w:cs="宋体"/>
                <w:color w:val="auto"/>
                <w:szCs w:val="21"/>
                <w:highlight w:val="none"/>
                <w:lang w:val="en-US" w:eastAsia="zh-CN"/>
              </w:rPr>
              <w:t>南宁市武鸣区</w:t>
            </w:r>
            <w:r>
              <w:rPr>
                <w:rFonts w:hint="eastAsia" w:ascii="宋体" w:hAnsi="宋体" w:eastAsia="宋体" w:cs="宋体"/>
                <w:color w:val="auto"/>
                <w:szCs w:val="21"/>
                <w:highlight w:val="none"/>
              </w:rPr>
              <w:t>政府投资建设项目协审工作前已登记入名录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6AFEC5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⑤承诺在项目服务过程中，迅速响应征集人和采购人的要求。在接到采购人紧急处理事项后，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个小时内到达指定地点；在采购人下达委托任务后，</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小时内到达指定地点检查、领取协审资料；在接到采购人对数通知后，</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个小时内到达指定对数地点；在收到采购人审核确认的成果资料后，</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个工作日内盖章并返回采购人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6C798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⑥承诺入围后设立独立的办公场所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tc>
        <w:tc>
          <w:tcPr>
            <w:tcW w:w="1577" w:type="dxa"/>
            <w:shd w:val="clear" w:color="auto" w:fill="FFFFFF"/>
            <w:noWrap w:val="0"/>
            <w:vAlign w:val="center"/>
          </w:tcPr>
          <w:p w14:paraId="0FE07CBF">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0~</w:t>
            </w:r>
            <w:r>
              <w:rPr>
                <w:rFonts w:hint="eastAsia" w:hAnsi="宋体" w:cs="宋体"/>
                <w:bCs/>
                <w:color w:val="auto"/>
                <w:highlight w:val="none"/>
                <w:lang w:val="en-US" w:eastAsia="zh-CN"/>
              </w:rPr>
              <w:t>6</w:t>
            </w:r>
          </w:p>
        </w:tc>
      </w:tr>
    </w:tbl>
    <w:p w14:paraId="3AAB8F27">
      <w:pPr>
        <w:spacing w:line="360" w:lineRule="auto"/>
        <w:ind w:firstLine="420"/>
        <w:rPr>
          <w:rFonts w:hint="eastAsia"/>
          <w:b/>
          <w:bCs/>
          <w:color w:val="auto"/>
          <w:highlight w:val="none"/>
        </w:rPr>
      </w:pPr>
      <w:r>
        <w:rPr>
          <w:rFonts w:hint="eastAsia"/>
          <w:b/>
          <w:bCs/>
          <w:color w:val="auto"/>
          <w:highlight w:val="none"/>
        </w:rPr>
        <w:t>注：评分分值按四舍五入取至小数点后</w:t>
      </w:r>
      <w:r>
        <w:rPr>
          <w:rFonts w:hint="eastAsia"/>
          <w:b/>
          <w:bCs/>
          <w:color w:val="auto"/>
          <w:highlight w:val="none"/>
          <w:lang w:eastAsia="zh-CN"/>
        </w:rPr>
        <w:t>两</w:t>
      </w:r>
      <w:r>
        <w:rPr>
          <w:rFonts w:hint="eastAsia"/>
          <w:b/>
          <w:bCs/>
          <w:color w:val="auto"/>
          <w:highlight w:val="none"/>
        </w:rPr>
        <w:t>位。</w:t>
      </w:r>
    </w:p>
    <w:p w14:paraId="3D64F705">
      <w:pPr>
        <w:keepNext/>
        <w:keepLines/>
        <w:pageBreakBefore/>
        <w:spacing w:before="260" w:after="260" w:line="413" w:lineRule="auto"/>
        <w:jc w:val="center"/>
        <w:outlineLvl w:val="1"/>
        <w:rPr>
          <w:rFonts w:hint="eastAsia" w:ascii="宋体" w:hAnsi="宋体" w:cs="宋体"/>
          <w:bCs/>
          <w:color w:val="auto"/>
          <w:sz w:val="30"/>
          <w:szCs w:val="30"/>
          <w:highlight w:val="none"/>
        </w:rPr>
      </w:pPr>
      <w:bookmarkStart w:id="117" w:name="_Toc24402"/>
      <w:bookmarkStart w:id="118" w:name="_Toc26013"/>
      <w:bookmarkStart w:id="119" w:name="_Toc24183"/>
      <w:r>
        <w:rPr>
          <w:rFonts w:hint="eastAsia" w:ascii="宋体" w:hAnsi="宋体" w:cs="宋体"/>
          <w:bCs/>
          <w:color w:val="auto"/>
          <w:sz w:val="30"/>
          <w:szCs w:val="30"/>
          <w:highlight w:val="none"/>
        </w:rPr>
        <w:t>第四节 入围候选人推荐原则</w:t>
      </w:r>
      <w:bookmarkEnd w:id="116"/>
      <w:bookmarkEnd w:id="117"/>
      <w:bookmarkEnd w:id="118"/>
      <w:bookmarkEnd w:id="119"/>
    </w:p>
    <w:p w14:paraId="1B5A0F07">
      <w:pPr>
        <w:widowControl w:val="0"/>
        <w:spacing w:line="400" w:lineRule="exact"/>
        <w:ind w:firstLine="482" w:firstLineChars="200"/>
        <w:jc w:val="left"/>
        <w:rPr>
          <w:rFonts w:hint="eastAsia" w:ascii="宋体" w:hAnsi="Courier New" w:eastAsia="宋体"/>
          <w:b/>
          <w:bCs/>
          <w:color w:val="auto"/>
          <w:kern w:val="2"/>
          <w:sz w:val="24"/>
          <w:szCs w:val="24"/>
          <w:highlight w:val="none"/>
        </w:rPr>
      </w:pPr>
      <w:bookmarkStart w:id="120" w:name="_Toc32440"/>
      <w:bookmarkStart w:id="121" w:name="_Toc13096"/>
      <w:bookmarkStart w:id="122" w:name="_Toc80093008"/>
      <w:r>
        <w:rPr>
          <w:rFonts w:hint="eastAsia" w:ascii="宋体" w:hAnsi="Courier New" w:eastAsia="宋体"/>
          <w:b/>
          <w:bCs/>
          <w:color w:val="auto"/>
          <w:kern w:val="2"/>
          <w:sz w:val="24"/>
          <w:szCs w:val="24"/>
          <w:highlight w:val="none"/>
        </w:rPr>
        <w:t>（一）质量优先法</w:t>
      </w:r>
    </w:p>
    <w:p w14:paraId="0F6978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入围标准：通过资格性审查和符合性审查的供应商数量多于或等于三家的，均须对通过符合性审查的供应商进行评分和排序。评委根据总得分从高分到低分进行排名，按排名先后顺序确定入围供应商，如出现总得分相等时，按技术分高优先，如技术分得分亦相等时，则由评委无记名投票确定入围供应商。</w:t>
      </w:r>
    </w:p>
    <w:p w14:paraId="3D0A2D40">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01分标排名前10名为该标段入围供应商，02分标排名前12名为该标段入围供应商，供应商可投整个项目中一个分标或多个分标并入围</w:t>
      </w:r>
      <w:r>
        <w:rPr>
          <w:rStyle w:val="30"/>
          <w:rFonts w:hint="eastAsia" w:ascii="宋体" w:hAnsi="宋体" w:cs="宋体"/>
          <w:b/>
          <w:bCs/>
          <w:color w:val="auto"/>
          <w:highlight w:val="none"/>
        </w:rPr>
        <w:t>。</w:t>
      </w:r>
    </w:p>
    <w:p w14:paraId="6C9750B5">
      <w:pPr>
        <w:keepNext/>
        <w:keepLines/>
        <w:spacing w:line="360" w:lineRule="auto"/>
        <w:ind w:firstLine="600" w:firstLineChars="200"/>
        <w:jc w:val="center"/>
        <w:outlineLvl w:val="1"/>
        <w:rPr>
          <w:rFonts w:hint="eastAsia" w:ascii="宋体" w:hAnsi="宋体" w:cs="宋体"/>
          <w:bCs/>
          <w:color w:val="auto"/>
          <w:sz w:val="30"/>
          <w:szCs w:val="30"/>
          <w:highlight w:val="none"/>
        </w:rPr>
      </w:pPr>
      <w:bookmarkStart w:id="123" w:name="_Toc22870"/>
      <w:r>
        <w:rPr>
          <w:rFonts w:hint="eastAsia" w:ascii="宋体" w:hAnsi="宋体" w:cs="宋体"/>
          <w:bCs/>
          <w:color w:val="auto"/>
          <w:sz w:val="30"/>
          <w:szCs w:val="30"/>
          <w:highlight w:val="none"/>
        </w:rPr>
        <w:t>第五节 评审报告</w:t>
      </w:r>
      <w:bookmarkEnd w:id="120"/>
      <w:bookmarkEnd w:id="121"/>
      <w:bookmarkEnd w:id="122"/>
      <w:bookmarkEnd w:id="123"/>
    </w:p>
    <w:p w14:paraId="0CAD61FD">
      <w:pPr>
        <w:pStyle w:val="10"/>
        <w:bidi w:val="0"/>
        <w:rPr>
          <w:rFonts w:hint="eastAsia"/>
          <w:b/>
          <w:bCs/>
          <w:color w:val="auto"/>
          <w:highlight w:val="none"/>
        </w:rPr>
      </w:pPr>
      <w:bookmarkStart w:id="124" w:name="_Toc16167"/>
      <w:r>
        <w:rPr>
          <w:rFonts w:hint="eastAsia"/>
          <w:b/>
          <w:bCs/>
          <w:color w:val="auto"/>
          <w:highlight w:val="none"/>
        </w:rPr>
        <w:t>（一）评审报告与推荐入围候选人</w:t>
      </w:r>
      <w:bookmarkEnd w:id="124"/>
    </w:p>
    <w:p w14:paraId="0EEC63E9">
      <w:pPr>
        <w:tabs>
          <w:tab w:val="left" w:pos="247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评审委员会根据原始评审记录和评审结果编写评审报告，并通过电子交易平台向征集人、采购代理机构提交。</w:t>
      </w:r>
    </w:p>
    <w:p w14:paraId="19B5B264">
      <w:pPr>
        <w:pStyle w:val="10"/>
        <w:bidi w:val="0"/>
        <w:rPr>
          <w:rFonts w:hint="eastAsia"/>
          <w:b/>
          <w:bCs/>
          <w:color w:val="auto"/>
          <w:highlight w:val="none"/>
        </w:rPr>
      </w:pPr>
      <w:bookmarkStart w:id="125" w:name="_Toc21023"/>
      <w:r>
        <w:rPr>
          <w:rFonts w:hint="eastAsia"/>
          <w:b/>
          <w:bCs/>
          <w:color w:val="auto"/>
          <w:highlight w:val="none"/>
        </w:rPr>
        <w:t>（二）评审争议事项处理</w:t>
      </w:r>
      <w:bookmarkEnd w:id="125"/>
    </w:p>
    <w:p w14:paraId="676E8ADC">
      <w:pPr>
        <w:tabs>
          <w:tab w:val="left" w:pos="247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评审委员会成员对需要共同认定的事项存在争议的，应当按照少数服从多数的原则作出结论。持不同意见的评审委员会成员应当在评审报告上签署不同意见及理由，否则视为同意评审报告。</w:t>
      </w:r>
    </w:p>
    <w:p w14:paraId="3191D1D6">
      <w:pPr>
        <w:autoSpaceDE w:val="0"/>
        <w:autoSpaceDN w:val="0"/>
        <w:adjustRightInd w:val="0"/>
        <w:spacing w:line="440" w:lineRule="exact"/>
        <w:ind w:firstLine="420" w:firstLineChars="200"/>
        <w:rPr>
          <w:rFonts w:hint="eastAsia" w:ascii="宋体" w:hAnsi="宋体"/>
          <w:color w:val="auto"/>
          <w:szCs w:val="21"/>
          <w:highlight w:val="none"/>
        </w:rPr>
      </w:pPr>
    </w:p>
    <w:p w14:paraId="1CD119AE">
      <w:pPr>
        <w:spacing w:line="360" w:lineRule="auto"/>
        <w:ind w:firstLine="420"/>
        <w:rPr>
          <w:rFonts w:hint="eastAsia" w:ascii="宋体" w:hAnsi="宋体"/>
          <w:bCs/>
          <w:color w:val="auto"/>
          <w:szCs w:val="20"/>
          <w:highlight w:val="none"/>
        </w:rPr>
      </w:pPr>
      <w:bookmarkStart w:id="126" w:name="PO_TDCUS_ITEM_SM_TITLE_1_0"/>
    </w:p>
    <w:p w14:paraId="4EF3BBBD">
      <w:pPr>
        <w:spacing w:line="360" w:lineRule="auto"/>
        <w:ind w:firstLine="420"/>
        <w:rPr>
          <w:rFonts w:hint="eastAsia" w:ascii="宋体" w:hAnsi="宋体"/>
          <w:bCs/>
          <w:color w:val="auto"/>
          <w:szCs w:val="20"/>
          <w:highlight w:val="none"/>
        </w:rPr>
      </w:pPr>
    </w:p>
    <w:bookmarkEnd w:id="126"/>
    <w:p w14:paraId="4D835C6C">
      <w:pPr>
        <w:tabs>
          <w:tab w:val="left" w:pos="2472"/>
        </w:tabs>
        <w:spacing w:line="460" w:lineRule="exact"/>
        <w:jc w:val="center"/>
        <w:rPr>
          <w:rFonts w:hint="eastAsia" w:ascii="Times New Roman" w:hAnsi="Times New Roman"/>
          <w:b/>
          <w:color w:val="auto"/>
          <w:sz w:val="36"/>
          <w:szCs w:val="20"/>
          <w:highlight w:val="none"/>
        </w:rPr>
      </w:pPr>
    </w:p>
    <w:p w14:paraId="52BFDA43">
      <w:pPr>
        <w:tabs>
          <w:tab w:val="left" w:pos="2472"/>
        </w:tabs>
        <w:spacing w:line="460" w:lineRule="exact"/>
        <w:jc w:val="center"/>
        <w:rPr>
          <w:rFonts w:ascii="Times New Roman" w:hAnsi="Times New Roman"/>
          <w:b/>
          <w:color w:val="auto"/>
          <w:sz w:val="36"/>
          <w:szCs w:val="20"/>
          <w:highlight w:val="none"/>
        </w:rPr>
      </w:pPr>
    </w:p>
    <w:p w14:paraId="03226C83">
      <w:pPr>
        <w:tabs>
          <w:tab w:val="left" w:pos="2472"/>
        </w:tabs>
        <w:spacing w:line="460" w:lineRule="exact"/>
        <w:jc w:val="center"/>
        <w:rPr>
          <w:rFonts w:ascii="Times New Roman" w:hAnsi="Times New Roman"/>
          <w:b/>
          <w:color w:val="auto"/>
          <w:sz w:val="36"/>
          <w:szCs w:val="20"/>
          <w:highlight w:val="none"/>
        </w:rPr>
      </w:pPr>
    </w:p>
    <w:p w14:paraId="517745CA">
      <w:pPr>
        <w:tabs>
          <w:tab w:val="left" w:pos="2472"/>
        </w:tabs>
        <w:spacing w:line="460" w:lineRule="exact"/>
        <w:jc w:val="center"/>
        <w:rPr>
          <w:rFonts w:ascii="Times New Roman" w:hAnsi="Times New Roman"/>
          <w:b/>
          <w:color w:val="auto"/>
          <w:sz w:val="36"/>
          <w:szCs w:val="20"/>
          <w:highlight w:val="none"/>
        </w:rPr>
      </w:pPr>
    </w:p>
    <w:p w14:paraId="1D41FC37">
      <w:pPr>
        <w:tabs>
          <w:tab w:val="left" w:pos="2472"/>
        </w:tabs>
        <w:spacing w:line="460" w:lineRule="exact"/>
        <w:jc w:val="center"/>
        <w:rPr>
          <w:rFonts w:ascii="Times New Roman" w:hAnsi="Times New Roman"/>
          <w:b/>
          <w:color w:val="auto"/>
          <w:sz w:val="36"/>
          <w:szCs w:val="20"/>
          <w:highlight w:val="none"/>
        </w:rPr>
      </w:pPr>
    </w:p>
    <w:p w14:paraId="7228CAFD">
      <w:pPr>
        <w:tabs>
          <w:tab w:val="left" w:pos="2472"/>
        </w:tabs>
        <w:spacing w:line="460" w:lineRule="exact"/>
        <w:jc w:val="center"/>
        <w:rPr>
          <w:rFonts w:ascii="Times New Roman" w:hAnsi="Times New Roman"/>
          <w:b/>
          <w:color w:val="auto"/>
          <w:sz w:val="36"/>
          <w:szCs w:val="20"/>
          <w:highlight w:val="none"/>
        </w:rPr>
      </w:pPr>
    </w:p>
    <w:p w14:paraId="550488D3">
      <w:pPr>
        <w:tabs>
          <w:tab w:val="left" w:pos="2472"/>
        </w:tabs>
        <w:spacing w:line="460" w:lineRule="exact"/>
        <w:jc w:val="center"/>
        <w:rPr>
          <w:rFonts w:ascii="Times New Roman" w:hAnsi="Times New Roman"/>
          <w:b/>
          <w:color w:val="auto"/>
          <w:sz w:val="36"/>
          <w:szCs w:val="20"/>
          <w:highlight w:val="none"/>
        </w:rPr>
      </w:pPr>
    </w:p>
    <w:p w14:paraId="47E8551C">
      <w:pPr>
        <w:tabs>
          <w:tab w:val="left" w:pos="2472"/>
        </w:tabs>
        <w:spacing w:line="460" w:lineRule="exact"/>
        <w:jc w:val="center"/>
        <w:rPr>
          <w:rFonts w:ascii="Times New Roman" w:hAnsi="Times New Roman"/>
          <w:b/>
          <w:color w:val="auto"/>
          <w:sz w:val="36"/>
          <w:szCs w:val="20"/>
          <w:highlight w:val="none"/>
        </w:rPr>
      </w:pPr>
    </w:p>
    <w:p w14:paraId="4FCC0419">
      <w:pPr>
        <w:tabs>
          <w:tab w:val="left" w:pos="2472"/>
        </w:tabs>
        <w:spacing w:line="460" w:lineRule="exact"/>
        <w:jc w:val="center"/>
        <w:rPr>
          <w:rFonts w:ascii="Times New Roman" w:hAnsi="Times New Roman"/>
          <w:b/>
          <w:color w:val="auto"/>
          <w:sz w:val="36"/>
          <w:szCs w:val="20"/>
          <w:highlight w:val="none"/>
        </w:rPr>
      </w:pPr>
    </w:p>
    <w:p w14:paraId="77481B0D">
      <w:pPr>
        <w:tabs>
          <w:tab w:val="left" w:pos="2472"/>
        </w:tabs>
        <w:spacing w:line="460" w:lineRule="exact"/>
        <w:jc w:val="center"/>
        <w:rPr>
          <w:rFonts w:ascii="Times New Roman" w:hAnsi="Times New Roman"/>
          <w:b/>
          <w:color w:val="auto"/>
          <w:sz w:val="36"/>
          <w:szCs w:val="20"/>
          <w:highlight w:val="none"/>
        </w:rPr>
      </w:pPr>
    </w:p>
    <w:p w14:paraId="5610411F">
      <w:pPr>
        <w:tabs>
          <w:tab w:val="left" w:pos="2472"/>
        </w:tabs>
        <w:spacing w:line="460" w:lineRule="exact"/>
        <w:jc w:val="center"/>
        <w:rPr>
          <w:rFonts w:ascii="Times New Roman" w:hAnsi="Times New Roman"/>
          <w:b/>
          <w:color w:val="auto"/>
          <w:sz w:val="36"/>
          <w:szCs w:val="20"/>
          <w:highlight w:val="none"/>
        </w:rPr>
      </w:pPr>
    </w:p>
    <w:p w14:paraId="7B27D7B6">
      <w:pPr>
        <w:tabs>
          <w:tab w:val="left" w:pos="2472"/>
        </w:tabs>
        <w:spacing w:line="460" w:lineRule="exact"/>
        <w:jc w:val="center"/>
        <w:rPr>
          <w:rFonts w:ascii="Times New Roman" w:hAnsi="Times New Roman"/>
          <w:b/>
          <w:color w:val="auto"/>
          <w:sz w:val="36"/>
          <w:szCs w:val="20"/>
          <w:highlight w:val="none"/>
        </w:rPr>
      </w:pPr>
    </w:p>
    <w:p w14:paraId="550BB44C">
      <w:pPr>
        <w:tabs>
          <w:tab w:val="left" w:pos="2472"/>
        </w:tabs>
        <w:spacing w:line="460" w:lineRule="exact"/>
        <w:jc w:val="center"/>
        <w:rPr>
          <w:rFonts w:ascii="Times New Roman" w:hAnsi="Times New Roman"/>
          <w:b/>
          <w:color w:val="auto"/>
          <w:sz w:val="36"/>
          <w:szCs w:val="20"/>
          <w:highlight w:val="none"/>
        </w:rPr>
      </w:pPr>
    </w:p>
    <w:p w14:paraId="4E8BA17D">
      <w:pPr>
        <w:pStyle w:val="12"/>
        <w:bidi w:val="0"/>
        <w:rPr>
          <w:rFonts w:hint="eastAsia"/>
          <w:color w:val="auto"/>
          <w:highlight w:val="none"/>
        </w:rPr>
      </w:pPr>
    </w:p>
    <w:p w14:paraId="7EBCAC7E">
      <w:pPr>
        <w:pStyle w:val="12"/>
        <w:bidi w:val="0"/>
        <w:rPr>
          <w:rFonts w:hint="eastAsia"/>
          <w:color w:val="auto"/>
          <w:highlight w:val="none"/>
        </w:rPr>
      </w:pPr>
    </w:p>
    <w:p w14:paraId="6EDE6F07">
      <w:pPr>
        <w:pStyle w:val="12"/>
        <w:bidi w:val="0"/>
        <w:rPr>
          <w:rFonts w:hint="eastAsia"/>
          <w:color w:val="auto"/>
          <w:highlight w:val="none"/>
        </w:rPr>
      </w:pPr>
    </w:p>
    <w:p w14:paraId="55F26FE1">
      <w:pPr>
        <w:pStyle w:val="12"/>
        <w:bidi w:val="0"/>
        <w:rPr>
          <w:rFonts w:hint="eastAsia"/>
          <w:color w:val="auto"/>
          <w:highlight w:val="none"/>
        </w:rPr>
      </w:pPr>
    </w:p>
    <w:p w14:paraId="3C57F699">
      <w:pPr>
        <w:pStyle w:val="12"/>
        <w:bidi w:val="0"/>
        <w:rPr>
          <w:rFonts w:hint="eastAsia"/>
          <w:color w:val="auto"/>
          <w:highlight w:val="none"/>
        </w:rPr>
      </w:pPr>
    </w:p>
    <w:p w14:paraId="5F02C9F7">
      <w:pPr>
        <w:pStyle w:val="12"/>
        <w:bidi w:val="0"/>
        <w:rPr>
          <w:rFonts w:hint="eastAsia"/>
          <w:color w:val="auto"/>
          <w:highlight w:val="none"/>
        </w:rPr>
      </w:pPr>
    </w:p>
    <w:p w14:paraId="5E3C8AE5">
      <w:pPr>
        <w:pStyle w:val="12"/>
        <w:bidi w:val="0"/>
        <w:rPr>
          <w:rFonts w:hint="eastAsia"/>
          <w:color w:val="auto"/>
          <w:highlight w:val="none"/>
        </w:rPr>
      </w:pPr>
    </w:p>
    <w:p w14:paraId="77F685AF">
      <w:pPr>
        <w:pStyle w:val="12"/>
        <w:bidi w:val="0"/>
        <w:rPr>
          <w:rFonts w:hint="eastAsia"/>
          <w:color w:val="auto"/>
          <w:highlight w:val="none"/>
        </w:rPr>
      </w:pPr>
    </w:p>
    <w:p w14:paraId="77510447">
      <w:pPr>
        <w:pStyle w:val="12"/>
        <w:bidi w:val="0"/>
        <w:rPr>
          <w:rFonts w:hint="eastAsia"/>
          <w:color w:val="auto"/>
          <w:highlight w:val="none"/>
        </w:rPr>
      </w:pPr>
    </w:p>
    <w:p w14:paraId="467C4FEA">
      <w:pPr>
        <w:pStyle w:val="12"/>
        <w:bidi w:val="0"/>
        <w:rPr>
          <w:rFonts w:hint="eastAsia"/>
          <w:color w:val="auto"/>
          <w:highlight w:val="none"/>
        </w:rPr>
      </w:pPr>
    </w:p>
    <w:p w14:paraId="7E39BB87">
      <w:pPr>
        <w:tabs>
          <w:tab w:val="left" w:pos="2472"/>
        </w:tabs>
        <w:spacing w:line="460" w:lineRule="exact"/>
        <w:jc w:val="center"/>
        <w:outlineLvl w:val="0"/>
        <w:rPr>
          <w:rFonts w:ascii="Times New Roman" w:hAnsi="Times New Roman"/>
          <w:b/>
          <w:color w:val="auto"/>
          <w:sz w:val="36"/>
          <w:szCs w:val="20"/>
          <w:highlight w:val="none"/>
        </w:rPr>
        <w:sectPr>
          <w:pgSz w:w="11906" w:h="16838"/>
          <w:pgMar w:top="1134" w:right="1134" w:bottom="1134" w:left="1134" w:header="720" w:footer="720" w:gutter="0"/>
          <w:pgNumType w:fmt="decimal"/>
          <w:cols w:space="720" w:num="1"/>
          <w:docGrid w:type="lines" w:linePitch="331" w:charSpace="0"/>
        </w:sectPr>
      </w:pPr>
      <w:bookmarkStart w:id="127" w:name="_Toc2561"/>
      <w:r>
        <w:rPr>
          <w:rFonts w:hint="eastAsia" w:ascii="Times New Roman" w:hAnsi="Times New Roman"/>
          <w:b/>
          <w:color w:val="auto"/>
          <w:sz w:val="36"/>
          <w:szCs w:val="20"/>
          <w:highlight w:val="none"/>
        </w:rPr>
        <w:t xml:space="preserve">第五章  </w:t>
      </w:r>
      <w:r>
        <w:rPr>
          <w:rFonts w:hint="eastAsia" w:hAnsi="宋体" w:cs="宋体"/>
          <w:b/>
          <w:color w:val="auto"/>
          <w:sz w:val="36"/>
          <w:highlight w:val="none"/>
        </w:rPr>
        <w:t>拟签订的框架协议文本和采购合同文本</w:t>
      </w:r>
      <w:bookmarkEnd w:id="127"/>
    </w:p>
    <w:p w14:paraId="10274D1F">
      <w:pPr>
        <w:spacing w:line="360" w:lineRule="auto"/>
        <w:jc w:val="center"/>
        <w:rPr>
          <w:rFonts w:ascii="宋体" w:hAnsi="宋体" w:cs="宋体"/>
          <w:b/>
          <w:bCs/>
          <w:color w:val="auto"/>
          <w:sz w:val="30"/>
          <w:szCs w:val="30"/>
          <w:highlight w:val="none"/>
        </w:rPr>
      </w:pPr>
      <w:r>
        <w:rPr>
          <w:rFonts w:hint="eastAsia" w:ascii="宋体" w:hAnsi="宋体" w:cs="宋体"/>
          <w:b/>
          <w:color w:val="auto"/>
          <w:sz w:val="30"/>
          <w:szCs w:val="30"/>
          <w:highlight w:val="none"/>
        </w:rPr>
        <w:t>南宁市</w:t>
      </w:r>
      <w:r>
        <w:rPr>
          <w:rFonts w:hint="eastAsia" w:ascii="宋体" w:hAnsi="宋体" w:cs="宋体"/>
          <w:b/>
          <w:color w:val="auto"/>
          <w:sz w:val="30"/>
          <w:szCs w:val="30"/>
          <w:highlight w:val="none"/>
          <w:lang w:eastAsia="zh-CN"/>
        </w:rPr>
        <w:t>武鸣区</w:t>
      </w:r>
      <w:r>
        <w:rPr>
          <w:rFonts w:hint="eastAsia" w:ascii="宋体" w:hAnsi="宋体" w:cs="宋体"/>
          <w:b/>
          <w:color w:val="auto"/>
          <w:sz w:val="30"/>
          <w:szCs w:val="30"/>
          <w:highlight w:val="none"/>
        </w:rPr>
        <w:t>政府采购框架协议（01分标格式）</w:t>
      </w:r>
    </w:p>
    <w:p w14:paraId="63F0AED1">
      <w:pPr>
        <w:pStyle w:val="14"/>
        <w:spacing w:line="360" w:lineRule="auto"/>
        <w:ind w:firstLine="100"/>
        <w:rPr>
          <w:rFonts w:hAnsi="宋体" w:cs="宋体"/>
          <w:color w:val="auto"/>
          <w:sz w:val="20"/>
          <w:highlight w:val="none"/>
        </w:rPr>
      </w:pPr>
    </w:p>
    <w:p w14:paraId="159FA999">
      <w:pPr>
        <w:spacing w:line="360" w:lineRule="auto"/>
        <w:rPr>
          <w:rFonts w:ascii="宋体" w:hAnsi="宋体" w:cs="宋体"/>
          <w:color w:val="auto"/>
          <w:szCs w:val="20"/>
          <w:highlight w:val="none"/>
        </w:rPr>
      </w:pPr>
      <w:r>
        <w:rPr>
          <w:rFonts w:hint="eastAsia" w:ascii="宋体" w:hAnsi="宋体" w:cs="宋体"/>
          <w:color w:val="auto"/>
          <w:szCs w:val="20"/>
          <w:highlight w:val="none"/>
        </w:rPr>
        <w:t>合同名称：南宁市</w:t>
      </w:r>
      <w:r>
        <w:rPr>
          <w:rFonts w:hint="eastAsia" w:ascii="宋体" w:hAnsi="宋体" w:cs="宋体"/>
          <w:color w:val="auto"/>
          <w:szCs w:val="20"/>
          <w:highlight w:val="none"/>
          <w:lang w:eastAsia="zh-CN"/>
        </w:rPr>
        <w:t>武鸣区</w:t>
      </w:r>
      <w:r>
        <w:rPr>
          <w:rFonts w:hint="eastAsia" w:ascii="宋体" w:hAnsi="宋体" w:cs="宋体"/>
          <w:color w:val="auto"/>
          <w:szCs w:val="20"/>
          <w:highlight w:val="none"/>
        </w:rPr>
        <w:t>财政局</w:t>
      </w:r>
      <w:r>
        <w:rPr>
          <w:rFonts w:hint="eastAsia" w:ascii="宋体" w:hAnsi="宋体" w:cs="宋体"/>
          <w:color w:val="auto"/>
          <w:szCs w:val="20"/>
          <w:highlight w:val="none"/>
          <w:lang w:eastAsia="zh-CN"/>
        </w:rPr>
        <w:t>2025-2027年度政府投资建设项目招标控制价、概算</w:t>
      </w:r>
      <w:r>
        <w:rPr>
          <w:rFonts w:hint="eastAsia" w:ascii="宋体" w:hAnsi="宋体" w:cs="宋体"/>
          <w:color w:val="auto"/>
          <w:szCs w:val="20"/>
          <w:highlight w:val="none"/>
        </w:rPr>
        <w:t xml:space="preserve">协审服务单位框架协议采购一阶段供应商01分标    </w:t>
      </w:r>
    </w:p>
    <w:p w14:paraId="00CFD493">
      <w:pPr>
        <w:pStyle w:val="14"/>
        <w:spacing w:line="360" w:lineRule="auto"/>
        <w:rPr>
          <w:rFonts w:hAnsi="宋体" w:cs="宋体"/>
          <w:color w:val="auto"/>
          <w:highlight w:val="none"/>
          <w:u w:val="single"/>
        </w:rPr>
      </w:pPr>
      <w:r>
        <w:rPr>
          <w:rFonts w:hint="eastAsia" w:hAnsi="宋体" w:cs="宋体"/>
          <w:color w:val="auto"/>
          <w:highlight w:val="none"/>
        </w:rPr>
        <w:t>合同编号：</w:t>
      </w:r>
      <w:r>
        <w:rPr>
          <w:rFonts w:hint="eastAsia" w:hAnsi="宋体" w:cs="宋体"/>
          <w:color w:val="auto"/>
          <w:highlight w:val="none"/>
          <w:u w:val="single"/>
        </w:rPr>
        <w:t xml:space="preserve">                             </w:t>
      </w:r>
    </w:p>
    <w:p w14:paraId="776AD930">
      <w:pPr>
        <w:pStyle w:val="14"/>
        <w:spacing w:line="360" w:lineRule="auto"/>
        <w:rPr>
          <w:rFonts w:hAnsi="宋体" w:cs="宋体"/>
          <w:color w:val="auto"/>
          <w:highlight w:val="none"/>
        </w:rPr>
      </w:pPr>
      <w:r>
        <w:rPr>
          <w:rFonts w:hint="eastAsia" w:hAnsi="宋体" w:cs="宋体"/>
          <w:color w:val="auto"/>
          <w:highlight w:val="none"/>
        </w:rPr>
        <w:t>分标号：</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p>
    <w:p w14:paraId="5EE8BEE7">
      <w:pPr>
        <w:pStyle w:val="14"/>
        <w:spacing w:line="360" w:lineRule="auto"/>
        <w:rPr>
          <w:rFonts w:hAnsi="宋体" w:cs="宋体"/>
          <w:color w:val="auto"/>
          <w:highlight w:val="none"/>
        </w:rPr>
      </w:pPr>
    </w:p>
    <w:p w14:paraId="796476FB">
      <w:pPr>
        <w:pStyle w:val="14"/>
        <w:spacing w:line="360" w:lineRule="auto"/>
        <w:rPr>
          <w:rFonts w:hAnsi="宋体" w:cs="宋体"/>
          <w:color w:val="auto"/>
          <w:highlight w:val="none"/>
        </w:rPr>
      </w:pPr>
      <w:r>
        <w:rPr>
          <w:rFonts w:hint="eastAsia" w:hAnsi="宋体" w:cs="宋体"/>
          <w:color w:val="auto"/>
          <w:highlight w:val="none"/>
        </w:rPr>
        <w:t xml:space="preserve">征集人（甲方）： </w:t>
      </w:r>
      <w:r>
        <w:rPr>
          <w:rFonts w:hint="eastAsia" w:hAnsi="宋体" w:cs="宋体"/>
          <w:color w:val="auto"/>
          <w:highlight w:val="none"/>
          <w:u w:val="single"/>
        </w:rPr>
        <w:t xml:space="preserve">    南宁市</w:t>
      </w:r>
      <w:r>
        <w:rPr>
          <w:rFonts w:hint="eastAsia" w:hAnsi="宋体" w:cs="宋体"/>
          <w:color w:val="auto"/>
          <w:highlight w:val="none"/>
          <w:u w:val="single"/>
          <w:lang w:eastAsia="zh-CN"/>
        </w:rPr>
        <w:t>武鸣区</w:t>
      </w:r>
      <w:r>
        <w:rPr>
          <w:rFonts w:hint="eastAsia" w:hAnsi="宋体" w:cs="宋体"/>
          <w:color w:val="auto"/>
          <w:highlight w:val="none"/>
          <w:u w:val="single"/>
        </w:rPr>
        <w:t xml:space="preserve">财政局        </w:t>
      </w:r>
    </w:p>
    <w:p w14:paraId="50A7C0D0">
      <w:pPr>
        <w:pStyle w:val="14"/>
        <w:spacing w:line="360" w:lineRule="auto"/>
        <w:rPr>
          <w:rFonts w:hAnsi="宋体" w:cs="宋体"/>
          <w:color w:val="auto"/>
          <w:highlight w:val="none"/>
        </w:rPr>
      </w:pPr>
      <w:r>
        <w:rPr>
          <w:rFonts w:hint="eastAsia" w:hAnsi="宋体" w:cs="宋体"/>
          <w:color w:val="auto"/>
          <w:highlight w:val="none"/>
        </w:rPr>
        <w:t>入围供应商（乙方）：</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p>
    <w:p w14:paraId="3C24F6C6">
      <w:pPr>
        <w:pStyle w:val="14"/>
        <w:spacing w:line="360" w:lineRule="auto"/>
        <w:ind w:firstLine="105"/>
        <w:rPr>
          <w:rFonts w:hAnsi="宋体" w:cs="宋体"/>
          <w:b/>
          <w:color w:val="auto"/>
          <w:highlight w:val="none"/>
        </w:rPr>
      </w:pPr>
    </w:p>
    <w:p w14:paraId="0D4BBBB1">
      <w:pPr>
        <w:pStyle w:val="14"/>
        <w:spacing w:line="360" w:lineRule="auto"/>
        <w:ind w:firstLine="105"/>
        <w:rPr>
          <w:rFonts w:hAnsi="宋体" w:cs="宋体"/>
          <w:b/>
          <w:color w:val="auto"/>
          <w:highlight w:val="none"/>
        </w:rPr>
      </w:pPr>
    </w:p>
    <w:p w14:paraId="73E71E9D">
      <w:pPr>
        <w:pStyle w:val="14"/>
        <w:spacing w:line="360" w:lineRule="auto"/>
        <w:rPr>
          <w:rFonts w:hAnsi="宋体" w:cs="宋体"/>
          <w:b/>
          <w:color w:val="auto"/>
          <w:highlight w:val="none"/>
        </w:rPr>
      </w:pPr>
      <w:r>
        <w:rPr>
          <w:rFonts w:hint="eastAsia" w:hAnsi="宋体" w:cs="宋体"/>
          <w:color w:val="auto"/>
          <w:highlight w:val="none"/>
        </w:rPr>
        <w:t xml:space="preserve">    根据</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日南宁市</w:t>
      </w:r>
      <w:r>
        <w:rPr>
          <w:rFonts w:hint="eastAsia" w:hAnsi="宋体" w:cs="宋体"/>
          <w:color w:val="auto"/>
          <w:highlight w:val="none"/>
          <w:lang w:eastAsia="zh-CN"/>
        </w:rPr>
        <w:t>武鸣区财政局2025-2027年度政府投资建设项目招标控制价、概算协审服务</w:t>
      </w:r>
      <w:r>
        <w:rPr>
          <w:rFonts w:hint="eastAsia" w:hAnsi="宋体" w:cs="宋体"/>
          <w:color w:val="auto"/>
          <w:highlight w:val="none"/>
        </w:rPr>
        <w:t>政府采购项目的征集结果，甲方接受乙方对本项目的响应，甲、乙双方同意签署本框架协议（以下简称框架协议）。</w:t>
      </w:r>
    </w:p>
    <w:p w14:paraId="1610FAB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一、框架协议内容</w:t>
      </w:r>
    </w:p>
    <w:p w14:paraId="16F4014F">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经框架协议采购，乙方成为</w:t>
      </w:r>
      <w:r>
        <w:rPr>
          <w:rFonts w:hint="eastAsia" w:ascii="宋体" w:hAnsi="宋体" w:cs="宋体"/>
          <w:color w:val="auto"/>
          <w:szCs w:val="20"/>
          <w:highlight w:val="none"/>
        </w:rPr>
        <w:t>南宁市武鸣区财政局2025-2027年度政府投资建设项目</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lang w:eastAsia="zh-CN"/>
        </w:rPr>
        <w:t>招标控制价、概算（预算）</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lang w:eastAsia="zh-CN"/>
        </w:rPr>
        <w:t>协</w:t>
      </w:r>
      <w:r>
        <w:rPr>
          <w:rFonts w:hint="eastAsia" w:ascii="宋体" w:hAnsi="宋体" w:cs="宋体"/>
          <w:color w:val="auto"/>
          <w:szCs w:val="20"/>
          <w:highlight w:val="none"/>
        </w:rPr>
        <w:t>审服务入围供应商</w:t>
      </w:r>
      <w:r>
        <w:rPr>
          <w:rFonts w:hint="eastAsia" w:ascii="宋体" w:hAnsi="宋体" w:cs="宋体"/>
          <w:color w:val="auto"/>
          <w:szCs w:val="21"/>
          <w:highlight w:val="none"/>
        </w:rPr>
        <w:t>。</w:t>
      </w:r>
      <w:r>
        <w:rPr>
          <w:rFonts w:hint="eastAsia" w:ascii="宋体" w:hAnsi="宋体" w:cs="宋体"/>
          <w:color w:val="auto"/>
          <w:highlight w:val="none"/>
        </w:rPr>
        <w:t>乙方必须服从甲方的管理和监督，在</w:t>
      </w:r>
      <w:r>
        <w:rPr>
          <w:rFonts w:hint="eastAsia" w:ascii="宋体" w:hAnsi="宋体" w:cs="宋体"/>
          <w:color w:val="auto"/>
          <w:szCs w:val="21"/>
          <w:highlight w:val="none"/>
        </w:rPr>
        <w:t>采购人要求其开展南宁市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政府投资建设工程类项目</w:t>
      </w:r>
      <w:r>
        <w:rPr>
          <w:rFonts w:hint="eastAsia" w:ascii="宋体" w:hAnsi="宋体" w:cs="宋体"/>
          <w:color w:val="auto"/>
          <w:szCs w:val="20"/>
          <w:highlight w:val="none"/>
          <w:u w:val="single"/>
          <w:lang w:eastAsia="zh-CN"/>
        </w:rPr>
        <w:t>招标控制价、概算（预算）</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服务时，</w:t>
      </w:r>
      <w:r>
        <w:rPr>
          <w:rFonts w:hint="eastAsia" w:ascii="宋体" w:hAnsi="宋体" w:cs="宋体"/>
          <w:color w:val="auto"/>
          <w:highlight w:val="none"/>
        </w:rPr>
        <w:t>与采购人签订</w:t>
      </w:r>
      <w:r>
        <w:rPr>
          <w:rFonts w:hint="eastAsia" w:ascii="宋体" w:hAnsi="宋体" w:cs="宋体"/>
          <w:bCs/>
          <w:color w:val="auto"/>
          <w:highlight w:val="none"/>
        </w:rPr>
        <w:t>采购</w:t>
      </w:r>
      <w:r>
        <w:rPr>
          <w:rFonts w:hint="eastAsia" w:ascii="宋体" w:hAnsi="宋体" w:cs="宋体"/>
          <w:color w:val="auto"/>
          <w:highlight w:val="none"/>
        </w:rPr>
        <w:t>合同，并服从采购人的安排，按时、保质、保量地完成</w:t>
      </w:r>
      <w:r>
        <w:rPr>
          <w:rFonts w:hint="eastAsia" w:ascii="宋体" w:hAnsi="宋体" w:cs="宋体"/>
          <w:bCs/>
          <w:color w:val="auto"/>
          <w:highlight w:val="none"/>
          <w:lang w:eastAsia="zh-CN"/>
        </w:rPr>
        <w:t>协审</w:t>
      </w:r>
      <w:r>
        <w:rPr>
          <w:rFonts w:hint="eastAsia" w:ascii="宋体" w:hAnsi="宋体" w:cs="宋体"/>
          <w:bCs/>
          <w:color w:val="auto"/>
          <w:highlight w:val="none"/>
        </w:rPr>
        <w:t>服务</w:t>
      </w:r>
      <w:r>
        <w:rPr>
          <w:rFonts w:hint="eastAsia" w:ascii="宋体" w:hAnsi="宋体" w:cs="宋体"/>
          <w:color w:val="auto"/>
          <w:highlight w:val="none"/>
        </w:rPr>
        <w:t>工作。</w:t>
      </w:r>
    </w:p>
    <w:p w14:paraId="2B4F6DB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二、框架协议有效期：</w:t>
      </w:r>
    </w:p>
    <w:p w14:paraId="4830D8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本框架协议期限为二年，从</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ascii="宋体" w:hAnsi="宋体" w:cs="宋体"/>
          <w:color w:val="auto"/>
          <w:szCs w:val="21"/>
          <w:highlight w:val="none"/>
        </w:rPr>
        <w:t>起至</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ascii="宋体" w:hAnsi="宋体" w:cs="宋体"/>
          <w:color w:val="auto"/>
          <w:szCs w:val="21"/>
          <w:highlight w:val="none"/>
        </w:rPr>
        <w:t>。</w:t>
      </w:r>
    </w:p>
    <w:p w14:paraId="5D4AB40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三、协审服务费：</w:t>
      </w:r>
    </w:p>
    <w:p w14:paraId="0DF3D688">
      <w:pPr>
        <w:spacing w:line="360" w:lineRule="auto"/>
        <w:ind w:firstLine="420" w:firstLineChars="200"/>
        <w:rPr>
          <w:rFonts w:hint="eastAsia" w:eastAsia="宋体"/>
          <w:color w:val="auto"/>
          <w:highlight w:val="none"/>
          <w:lang w:eastAsia="zh-CN"/>
        </w:rPr>
      </w:pPr>
      <w:r>
        <w:rPr>
          <w:rFonts w:hint="eastAsia" w:hAnsi="宋体" w:cs="宋体"/>
          <w:color w:val="auto"/>
          <w:highlight w:val="none"/>
        </w:rPr>
        <w:t>（一）招标控制价协审服务费</w:t>
      </w:r>
      <w:r>
        <w:rPr>
          <w:rFonts w:hint="eastAsia" w:hAnsi="宋体" w:cs="宋体"/>
          <w:color w:val="auto"/>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2415DD85">
      <w:pPr>
        <w:pStyle w:val="14"/>
        <w:spacing w:line="360" w:lineRule="auto"/>
        <w:ind w:firstLine="400" w:firstLineChars="200"/>
        <w:rPr>
          <w:rFonts w:hAnsi="宋体" w:cs="宋体"/>
          <w:color w:val="auto"/>
          <w:highlight w:val="none"/>
        </w:rPr>
      </w:pPr>
      <w:r>
        <w:rPr>
          <w:rFonts w:hint="eastAsia" w:hAnsi="宋体" w:cs="宋体"/>
          <w:color w:val="auto"/>
          <w:highlight w:val="none"/>
        </w:rPr>
        <w:t>1.费用按下列公式计算：</w:t>
      </w:r>
    </w:p>
    <w:p w14:paraId="1490D4AD">
      <w:pPr>
        <w:spacing w:line="360" w:lineRule="auto"/>
        <w:ind w:firstLine="420" w:firstLineChars="200"/>
        <w:rPr>
          <w:color w:val="auto"/>
          <w:highlight w:val="none"/>
        </w:rPr>
      </w:pPr>
      <w:r>
        <w:rPr>
          <w:rFonts w:hint="eastAsia" w:hAnsi="宋体" w:cs="宋体"/>
          <w:color w:val="auto"/>
          <w:highlight w:val="none"/>
        </w:rPr>
        <w:t>招标控制价协审服务费＝某工程审定的招标控制价×招标控制价协审服务费计费标准×各专业的难度系数。</w:t>
      </w:r>
    </w:p>
    <w:p w14:paraId="1FBD6EC2">
      <w:pPr>
        <w:pStyle w:val="14"/>
        <w:spacing w:line="360" w:lineRule="auto"/>
        <w:ind w:firstLine="400" w:firstLineChars="200"/>
        <w:rPr>
          <w:rFonts w:hAnsi="宋体" w:cs="宋体"/>
          <w:color w:val="auto"/>
          <w:highlight w:val="none"/>
        </w:rPr>
      </w:pPr>
      <w:r>
        <w:rPr>
          <w:rFonts w:hint="eastAsia" w:hAnsi="宋体" w:cs="宋体"/>
          <w:color w:val="auto"/>
          <w:highlight w:val="none"/>
        </w:rPr>
        <w:t>2.难度系数具体设置如下：</w:t>
      </w:r>
    </w:p>
    <w:p w14:paraId="75CF67B7">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8</w:t>
      </w:r>
      <w:r>
        <w:rPr>
          <w:rFonts w:hint="eastAsia" w:hAnsi="宋体" w:cs="宋体"/>
          <w:color w:val="auto"/>
          <w:highlight w:val="none"/>
        </w:rPr>
        <w:t>5；</w:t>
      </w:r>
    </w:p>
    <w:p w14:paraId="6E8232B4">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）桥梁、装饰装修和房建项目，难度系数为</w:t>
      </w:r>
      <w:r>
        <w:rPr>
          <w:rFonts w:hint="eastAsia" w:hAnsi="宋体" w:cs="宋体"/>
          <w:color w:val="auto"/>
          <w:highlight w:val="none"/>
          <w:lang w:val="en-US" w:eastAsia="zh-CN"/>
        </w:rPr>
        <w:t>1.0</w:t>
      </w:r>
      <w:r>
        <w:rPr>
          <w:rFonts w:hint="eastAsia" w:hAnsi="宋体" w:cs="宋体"/>
          <w:color w:val="auto"/>
          <w:highlight w:val="none"/>
        </w:rPr>
        <w:t>；</w:t>
      </w:r>
    </w:p>
    <w:p w14:paraId="30C324DA">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）货物采购、大型土石方、工程建设其他费用，难度系数为0.</w:t>
      </w:r>
      <w:r>
        <w:rPr>
          <w:rFonts w:hint="eastAsia" w:hAnsi="宋体" w:cs="宋体"/>
          <w:color w:val="auto"/>
          <w:highlight w:val="none"/>
          <w:lang w:val="en-US" w:eastAsia="zh-CN"/>
        </w:rPr>
        <w:t>75</w:t>
      </w:r>
      <w:r>
        <w:rPr>
          <w:rFonts w:hint="eastAsia" w:hAnsi="宋体" w:cs="宋体"/>
          <w:color w:val="auto"/>
          <w:highlight w:val="none"/>
        </w:rPr>
        <w:t>；</w:t>
      </w:r>
    </w:p>
    <w:p w14:paraId="4A38874E">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）其余项目的难度系数为0.</w:t>
      </w:r>
      <w:r>
        <w:rPr>
          <w:rFonts w:hint="eastAsia" w:hAnsi="宋体" w:cs="宋体"/>
          <w:color w:val="auto"/>
          <w:highlight w:val="none"/>
          <w:lang w:val="en-US" w:eastAsia="zh-CN"/>
        </w:rPr>
        <w:t>9</w:t>
      </w:r>
      <w:r>
        <w:rPr>
          <w:rFonts w:hint="eastAsia" w:hAnsi="宋体" w:cs="宋体"/>
          <w:color w:val="auto"/>
          <w:highlight w:val="none"/>
        </w:rPr>
        <w:t>。</w:t>
      </w:r>
    </w:p>
    <w:p w14:paraId="2CFF9099">
      <w:pPr>
        <w:pStyle w:val="14"/>
        <w:spacing w:line="360" w:lineRule="auto"/>
        <w:ind w:firstLine="400" w:firstLineChars="200"/>
        <w:rPr>
          <w:rFonts w:hAnsi="宋体" w:cs="宋体"/>
          <w:color w:val="auto"/>
          <w:highlight w:val="none"/>
        </w:rPr>
      </w:pPr>
      <w:r>
        <w:rPr>
          <w:rFonts w:hint="eastAsia" w:hAnsi="宋体" w:cs="宋体"/>
          <w:color w:val="auto"/>
          <w:highlight w:val="none"/>
        </w:rPr>
        <w:t>3.招标控制价协审服务费计费标准如下表：</w:t>
      </w:r>
    </w:p>
    <w:tbl>
      <w:tblPr>
        <w:tblStyle w:val="25"/>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61"/>
        <w:gridCol w:w="2286"/>
        <w:gridCol w:w="2775"/>
      </w:tblGrid>
      <w:tr w14:paraId="55BD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3961" w:type="dxa"/>
            <w:noWrap w:val="0"/>
            <w:vAlign w:val="center"/>
          </w:tcPr>
          <w:p w14:paraId="5D68A701">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审定单项造价M（万元）</w:t>
            </w:r>
          </w:p>
        </w:tc>
        <w:tc>
          <w:tcPr>
            <w:tcW w:w="2286" w:type="dxa"/>
            <w:noWrap w:val="0"/>
            <w:vAlign w:val="center"/>
          </w:tcPr>
          <w:p w14:paraId="58A6867F">
            <w:pPr>
              <w:pStyle w:val="14"/>
              <w:spacing w:line="360" w:lineRule="auto"/>
              <w:ind w:left="130" w:leftChars="62"/>
              <w:rPr>
                <w:rFonts w:hAnsi="宋体" w:cs="宋体"/>
                <w:color w:val="auto"/>
                <w:highlight w:val="none"/>
              </w:rPr>
            </w:pPr>
            <w:r>
              <w:rPr>
                <w:rFonts w:hint="eastAsia" w:hAnsi="宋体" w:cs="宋体"/>
                <w:color w:val="auto"/>
                <w:highlight w:val="none"/>
              </w:rPr>
              <w:t>招标控制协审服务费</w:t>
            </w:r>
          </w:p>
          <w:p w14:paraId="24102D26">
            <w:pPr>
              <w:pStyle w:val="14"/>
              <w:spacing w:line="360" w:lineRule="auto"/>
              <w:ind w:left="130" w:leftChars="62"/>
              <w:rPr>
                <w:rFonts w:hAnsi="宋体" w:cs="宋体"/>
                <w:color w:val="auto"/>
                <w:highlight w:val="none"/>
              </w:rPr>
            </w:pPr>
            <w:r>
              <w:rPr>
                <w:rFonts w:hint="eastAsia" w:hAnsi="宋体" w:cs="宋体"/>
                <w:color w:val="auto"/>
                <w:highlight w:val="none"/>
              </w:rPr>
              <w:t>计费标准（费率）‰</w:t>
            </w:r>
          </w:p>
        </w:tc>
        <w:tc>
          <w:tcPr>
            <w:tcW w:w="2775" w:type="dxa"/>
            <w:noWrap w:val="0"/>
            <w:vAlign w:val="center"/>
          </w:tcPr>
          <w:p w14:paraId="35B51D61">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备注</w:t>
            </w:r>
          </w:p>
        </w:tc>
      </w:tr>
      <w:tr w14:paraId="0985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7336A0E">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M&lt;100</w:t>
            </w:r>
          </w:p>
        </w:tc>
        <w:tc>
          <w:tcPr>
            <w:tcW w:w="2286" w:type="dxa"/>
            <w:noWrap w:val="0"/>
            <w:vAlign w:val="center"/>
          </w:tcPr>
          <w:p w14:paraId="573C959C">
            <w:pPr>
              <w:pStyle w:val="14"/>
              <w:spacing w:line="360" w:lineRule="auto"/>
              <w:ind w:left="130" w:leftChars="62" w:firstLine="100" w:firstLineChars="50"/>
              <w:rPr>
                <w:rFonts w:hint="eastAsia" w:hAnsi="宋体" w:eastAsia="宋体" w:cs="宋体"/>
                <w:color w:val="auto"/>
                <w:highlight w:val="none"/>
                <w:lang w:val="en-US" w:eastAsia="zh-CN"/>
              </w:rPr>
            </w:pPr>
            <w:r>
              <w:rPr>
                <w:rFonts w:hint="eastAsia" w:hAnsi="宋体" w:cs="宋体"/>
                <w:color w:val="auto"/>
                <w:highlight w:val="none"/>
                <w:lang w:val="en-US" w:eastAsia="zh-CN"/>
              </w:rPr>
              <w:t>2</w:t>
            </w:r>
          </w:p>
        </w:tc>
        <w:tc>
          <w:tcPr>
            <w:tcW w:w="2775" w:type="dxa"/>
            <w:vMerge w:val="restart"/>
            <w:noWrap w:val="0"/>
            <w:vAlign w:val="top"/>
          </w:tcPr>
          <w:p w14:paraId="337BA91D">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招标控制价协审服务费按</w:t>
            </w:r>
          </w:p>
          <w:p w14:paraId="3BCB1CAF">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差额累进法计算。</w:t>
            </w:r>
          </w:p>
        </w:tc>
      </w:tr>
      <w:tr w14:paraId="0C87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02C6AEF8">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100≤M&lt;500</w:t>
            </w:r>
          </w:p>
        </w:tc>
        <w:tc>
          <w:tcPr>
            <w:tcW w:w="2286" w:type="dxa"/>
            <w:noWrap w:val="0"/>
            <w:vAlign w:val="center"/>
          </w:tcPr>
          <w:p w14:paraId="33907973">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1.8</w:t>
            </w:r>
          </w:p>
        </w:tc>
        <w:tc>
          <w:tcPr>
            <w:tcW w:w="2775" w:type="dxa"/>
            <w:vMerge w:val="continue"/>
            <w:noWrap w:val="0"/>
            <w:vAlign w:val="top"/>
          </w:tcPr>
          <w:p w14:paraId="4BECFEEB">
            <w:pPr>
              <w:pStyle w:val="14"/>
              <w:spacing w:line="360" w:lineRule="auto"/>
              <w:ind w:left="130" w:leftChars="62" w:firstLine="100" w:firstLineChars="50"/>
              <w:rPr>
                <w:rFonts w:hAnsi="宋体" w:cs="宋体"/>
                <w:color w:val="auto"/>
                <w:highlight w:val="none"/>
              </w:rPr>
            </w:pPr>
          </w:p>
        </w:tc>
      </w:tr>
      <w:tr w14:paraId="5998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2345C4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500≤M&lt;1000</w:t>
            </w:r>
          </w:p>
        </w:tc>
        <w:tc>
          <w:tcPr>
            <w:tcW w:w="2286" w:type="dxa"/>
            <w:noWrap w:val="0"/>
            <w:vAlign w:val="center"/>
          </w:tcPr>
          <w:p w14:paraId="75BF6614">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.5</w:t>
            </w:r>
          </w:p>
        </w:tc>
        <w:tc>
          <w:tcPr>
            <w:tcW w:w="2775" w:type="dxa"/>
            <w:vMerge w:val="continue"/>
            <w:noWrap w:val="0"/>
            <w:vAlign w:val="top"/>
          </w:tcPr>
          <w:p w14:paraId="4283A7C5">
            <w:pPr>
              <w:pStyle w:val="14"/>
              <w:spacing w:line="360" w:lineRule="auto"/>
              <w:ind w:left="130" w:leftChars="62" w:firstLine="100" w:firstLineChars="50"/>
              <w:rPr>
                <w:rFonts w:hAnsi="宋体" w:cs="宋体"/>
                <w:color w:val="auto"/>
                <w:highlight w:val="none"/>
              </w:rPr>
            </w:pPr>
          </w:p>
        </w:tc>
      </w:tr>
      <w:tr w14:paraId="5FE1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72405124">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1000≤M&lt;5000</w:t>
            </w:r>
          </w:p>
        </w:tc>
        <w:tc>
          <w:tcPr>
            <w:tcW w:w="2286" w:type="dxa"/>
            <w:noWrap w:val="0"/>
            <w:vAlign w:val="center"/>
          </w:tcPr>
          <w:p w14:paraId="10602052">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0.8</w:t>
            </w:r>
          </w:p>
        </w:tc>
        <w:tc>
          <w:tcPr>
            <w:tcW w:w="2775" w:type="dxa"/>
            <w:vMerge w:val="continue"/>
            <w:noWrap w:val="0"/>
            <w:vAlign w:val="top"/>
          </w:tcPr>
          <w:p w14:paraId="695DEB9B">
            <w:pPr>
              <w:pStyle w:val="14"/>
              <w:spacing w:line="360" w:lineRule="auto"/>
              <w:ind w:left="130" w:leftChars="62" w:firstLine="100" w:firstLineChars="50"/>
              <w:rPr>
                <w:rFonts w:hAnsi="宋体" w:cs="宋体"/>
                <w:color w:val="auto"/>
                <w:highlight w:val="none"/>
              </w:rPr>
            </w:pPr>
          </w:p>
        </w:tc>
      </w:tr>
      <w:tr w14:paraId="4F0D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0B133D4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5000≤M&lt;10000</w:t>
            </w:r>
          </w:p>
        </w:tc>
        <w:tc>
          <w:tcPr>
            <w:tcW w:w="2286" w:type="dxa"/>
            <w:noWrap w:val="0"/>
            <w:vAlign w:val="center"/>
          </w:tcPr>
          <w:p w14:paraId="7F9614E0">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0.6</w:t>
            </w:r>
          </w:p>
        </w:tc>
        <w:tc>
          <w:tcPr>
            <w:tcW w:w="2775" w:type="dxa"/>
            <w:vMerge w:val="continue"/>
            <w:noWrap w:val="0"/>
            <w:vAlign w:val="top"/>
          </w:tcPr>
          <w:p w14:paraId="6D7183BC">
            <w:pPr>
              <w:pStyle w:val="14"/>
              <w:spacing w:line="360" w:lineRule="auto"/>
              <w:ind w:left="130" w:leftChars="62" w:firstLine="100" w:firstLineChars="50"/>
              <w:rPr>
                <w:rFonts w:hAnsi="宋体" w:cs="宋体"/>
                <w:color w:val="auto"/>
                <w:highlight w:val="none"/>
              </w:rPr>
            </w:pPr>
          </w:p>
        </w:tc>
      </w:tr>
      <w:tr w14:paraId="7619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2DB153E">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10000≤M&lt;20000</w:t>
            </w:r>
          </w:p>
        </w:tc>
        <w:tc>
          <w:tcPr>
            <w:tcW w:w="2286" w:type="dxa"/>
            <w:noWrap w:val="0"/>
            <w:vAlign w:val="center"/>
          </w:tcPr>
          <w:p w14:paraId="2B51F8C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0.40</w:t>
            </w:r>
          </w:p>
        </w:tc>
        <w:tc>
          <w:tcPr>
            <w:tcW w:w="2775" w:type="dxa"/>
            <w:vMerge w:val="continue"/>
            <w:noWrap w:val="0"/>
            <w:vAlign w:val="top"/>
          </w:tcPr>
          <w:p w14:paraId="6DFD02F0">
            <w:pPr>
              <w:pStyle w:val="14"/>
              <w:spacing w:line="360" w:lineRule="auto"/>
              <w:ind w:left="130" w:leftChars="62" w:firstLine="100" w:firstLineChars="50"/>
              <w:rPr>
                <w:rFonts w:hAnsi="宋体" w:cs="宋体"/>
                <w:color w:val="auto"/>
                <w:highlight w:val="none"/>
              </w:rPr>
            </w:pPr>
          </w:p>
        </w:tc>
      </w:tr>
      <w:tr w14:paraId="2306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7CF9DBC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20000≤M&lt;40000</w:t>
            </w:r>
          </w:p>
        </w:tc>
        <w:tc>
          <w:tcPr>
            <w:tcW w:w="2286" w:type="dxa"/>
            <w:noWrap w:val="0"/>
            <w:vAlign w:val="center"/>
          </w:tcPr>
          <w:p w14:paraId="0608D72D">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0.30</w:t>
            </w:r>
          </w:p>
        </w:tc>
        <w:tc>
          <w:tcPr>
            <w:tcW w:w="2775" w:type="dxa"/>
            <w:vMerge w:val="continue"/>
            <w:noWrap w:val="0"/>
            <w:vAlign w:val="top"/>
          </w:tcPr>
          <w:p w14:paraId="5A364A6F">
            <w:pPr>
              <w:pStyle w:val="14"/>
              <w:spacing w:line="360" w:lineRule="auto"/>
              <w:ind w:left="130" w:leftChars="62" w:firstLine="100" w:firstLineChars="50"/>
              <w:rPr>
                <w:rFonts w:hAnsi="宋体" w:cs="宋体"/>
                <w:color w:val="auto"/>
                <w:highlight w:val="none"/>
              </w:rPr>
            </w:pPr>
          </w:p>
        </w:tc>
      </w:tr>
      <w:tr w14:paraId="02F7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58461BF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40000≤M&lt;60000</w:t>
            </w:r>
          </w:p>
        </w:tc>
        <w:tc>
          <w:tcPr>
            <w:tcW w:w="2286" w:type="dxa"/>
            <w:noWrap w:val="0"/>
            <w:vAlign w:val="center"/>
          </w:tcPr>
          <w:p w14:paraId="58DEC7F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0.25</w:t>
            </w:r>
          </w:p>
        </w:tc>
        <w:tc>
          <w:tcPr>
            <w:tcW w:w="2775" w:type="dxa"/>
            <w:vMerge w:val="continue"/>
            <w:noWrap w:val="0"/>
            <w:vAlign w:val="top"/>
          </w:tcPr>
          <w:p w14:paraId="4882D1CC">
            <w:pPr>
              <w:pStyle w:val="14"/>
              <w:spacing w:line="360" w:lineRule="auto"/>
              <w:ind w:left="130" w:leftChars="62" w:firstLine="100" w:firstLineChars="50"/>
              <w:rPr>
                <w:rFonts w:hAnsi="宋体" w:cs="宋体"/>
                <w:color w:val="auto"/>
                <w:highlight w:val="none"/>
              </w:rPr>
            </w:pPr>
          </w:p>
        </w:tc>
      </w:tr>
      <w:tr w14:paraId="5AA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762E982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60000≤M&lt;80000</w:t>
            </w:r>
          </w:p>
        </w:tc>
        <w:tc>
          <w:tcPr>
            <w:tcW w:w="2286" w:type="dxa"/>
            <w:noWrap w:val="0"/>
            <w:vAlign w:val="center"/>
          </w:tcPr>
          <w:p w14:paraId="654A0E80">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0.20</w:t>
            </w:r>
          </w:p>
        </w:tc>
        <w:tc>
          <w:tcPr>
            <w:tcW w:w="2775" w:type="dxa"/>
            <w:vMerge w:val="continue"/>
            <w:noWrap w:val="0"/>
            <w:vAlign w:val="top"/>
          </w:tcPr>
          <w:p w14:paraId="2D40D935">
            <w:pPr>
              <w:pStyle w:val="14"/>
              <w:spacing w:line="360" w:lineRule="auto"/>
              <w:ind w:left="130" w:leftChars="62" w:firstLine="100" w:firstLineChars="50"/>
              <w:rPr>
                <w:rFonts w:hAnsi="宋体" w:cs="宋体"/>
                <w:color w:val="auto"/>
                <w:highlight w:val="none"/>
              </w:rPr>
            </w:pPr>
          </w:p>
        </w:tc>
      </w:tr>
      <w:tr w14:paraId="608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80E1725">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80000≤M&lt;100000</w:t>
            </w:r>
          </w:p>
        </w:tc>
        <w:tc>
          <w:tcPr>
            <w:tcW w:w="2286" w:type="dxa"/>
            <w:noWrap w:val="0"/>
            <w:vAlign w:val="center"/>
          </w:tcPr>
          <w:p w14:paraId="468AABB4">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0.15</w:t>
            </w:r>
          </w:p>
        </w:tc>
        <w:tc>
          <w:tcPr>
            <w:tcW w:w="2775" w:type="dxa"/>
            <w:vMerge w:val="continue"/>
            <w:noWrap w:val="0"/>
            <w:vAlign w:val="top"/>
          </w:tcPr>
          <w:p w14:paraId="193B0643">
            <w:pPr>
              <w:pStyle w:val="14"/>
              <w:spacing w:line="360" w:lineRule="auto"/>
              <w:ind w:left="130" w:leftChars="62" w:firstLine="100" w:firstLineChars="50"/>
              <w:rPr>
                <w:rFonts w:hAnsi="宋体" w:cs="宋体"/>
                <w:color w:val="auto"/>
                <w:highlight w:val="none"/>
              </w:rPr>
            </w:pPr>
          </w:p>
        </w:tc>
      </w:tr>
      <w:tr w14:paraId="5646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DD151E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100000≤M&lt;200000</w:t>
            </w:r>
          </w:p>
        </w:tc>
        <w:tc>
          <w:tcPr>
            <w:tcW w:w="2286" w:type="dxa"/>
            <w:noWrap w:val="0"/>
            <w:vAlign w:val="center"/>
          </w:tcPr>
          <w:p w14:paraId="2FFB3DB4">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0.10</w:t>
            </w:r>
          </w:p>
        </w:tc>
        <w:tc>
          <w:tcPr>
            <w:tcW w:w="2775" w:type="dxa"/>
            <w:vMerge w:val="continue"/>
            <w:noWrap w:val="0"/>
            <w:vAlign w:val="top"/>
          </w:tcPr>
          <w:p w14:paraId="5764249D">
            <w:pPr>
              <w:pStyle w:val="14"/>
              <w:spacing w:line="360" w:lineRule="auto"/>
              <w:ind w:left="130" w:leftChars="62" w:firstLine="100" w:firstLineChars="50"/>
              <w:rPr>
                <w:rFonts w:hAnsi="宋体" w:cs="宋体"/>
                <w:color w:val="auto"/>
                <w:highlight w:val="none"/>
              </w:rPr>
            </w:pPr>
          </w:p>
        </w:tc>
      </w:tr>
      <w:tr w14:paraId="5AEF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C9A6E2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200000≤M&lt;300000</w:t>
            </w:r>
          </w:p>
        </w:tc>
        <w:tc>
          <w:tcPr>
            <w:tcW w:w="2286" w:type="dxa"/>
            <w:noWrap w:val="0"/>
            <w:vAlign w:val="center"/>
          </w:tcPr>
          <w:p w14:paraId="6634BF1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0.08</w:t>
            </w:r>
          </w:p>
        </w:tc>
        <w:tc>
          <w:tcPr>
            <w:tcW w:w="2775" w:type="dxa"/>
            <w:vMerge w:val="continue"/>
            <w:noWrap w:val="0"/>
            <w:vAlign w:val="top"/>
          </w:tcPr>
          <w:p w14:paraId="2BDB4F7C">
            <w:pPr>
              <w:pStyle w:val="14"/>
              <w:spacing w:line="360" w:lineRule="auto"/>
              <w:ind w:left="130" w:leftChars="62" w:firstLine="100" w:firstLineChars="50"/>
              <w:rPr>
                <w:rFonts w:hAnsi="宋体" w:cs="宋体"/>
                <w:color w:val="auto"/>
                <w:highlight w:val="none"/>
              </w:rPr>
            </w:pPr>
          </w:p>
        </w:tc>
      </w:tr>
      <w:tr w14:paraId="6DA3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56075B4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2286" w:type="dxa"/>
            <w:noWrap w:val="0"/>
            <w:vAlign w:val="center"/>
          </w:tcPr>
          <w:p w14:paraId="29E14664">
            <w:pPr>
              <w:pStyle w:val="14"/>
              <w:spacing w:line="360" w:lineRule="auto"/>
              <w:ind w:left="130" w:leftChars="62" w:firstLine="100" w:firstLineChars="50"/>
              <w:rPr>
                <w:rFonts w:hint="eastAsia" w:hAnsi="宋体" w:eastAsia="宋体" w:cs="宋体"/>
                <w:color w:val="auto"/>
                <w:highlight w:val="none"/>
                <w:lang w:eastAsia="zh-CN"/>
              </w:rPr>
            </w:pPr>
            <w:r>
              <w:rPr>
                <w:rFonts w:hint="eastAsia" w:hAnsi="宋体" w:cs="宋体"/>
                <w:color w:val="auto"/>
                <w:highlight w:val="none"/>
              </w:rPr>
              <w:t>0.0</w:t>
            </w:r>
            <w:r>
              <w:rPr>
                <w:rFonts w:hint="eastAsia" w:hAnsi="宋体" w:cs="宋体"/>
                <w:color w:val="auto"/>
                <w:highlight w:val="none"/>
                <w:lang w:val="en-US" w:eastAsia="zh-CN"/>
              </w:rPr>
              <w:t>3</w:t>
            </w:r>
          </w:p>
        </w:tc>
        <w:tc>
          <w:tcPr>
            <w:tcW w:w="2775" w:type="dxa"/>
            <w:vMerge w:val="continue"/>
            <w:noWrap w:val="0"/>
            <w:vAlign w:val="top"/>
          </w:tcPr>
          <w:p w14:paraId="1E1E610D">
            <w:pPr>
              <w:pStyle w:val="14"/>
              <w:spacing w:line="360" w:lineRule="auto"/>
              <w:ind w:left="130" w:leftChars="62" w:firstLine="100" w:firstLineChars="50"/>
              <w:rPr>
                <w:rFonts w:hAnsi="宋体" w:cs="宋体"/>
                <w:color w:val="auto"/>
                <w:highlight w:val="none"/>
              </w:rPr>
            </w:pPr>
          </w:p>
        </w:tc>
      </w:tr>
    </w:tbl>
    <w:p w14:paraId="4F08A046">
      <w:pPr>
        <w:pStyle w:val="14"/>
        <w:spacing w:line="360" w:lineRule="auto"/>
        <w:ind w:firstLine="400" w:firstLineChars="200"/>
        <w:rPr>
          <w:rFonts w:hAnsi="宋体" w:cs="宋体"/>
          <w:color w:val="auto"/>
          <w:highlight w:val="none"/>
        </w:rPr>
      </w:pPr>
      <w:r>
        <w:rPr>
          <w:rFonts w:hint="eastAsia" w:hAnsi="宋体" w:cs="宋体"/>
          <w:color w:val="auto"/>
          <w:szCs w:val="21"/>
          <w:highlight w:val="none"/>
        </w:rPr>
        <w:t>4.如按上述规定计算得出的协审服务费少于</w:t>
      </w:r>
      <w:r>
        <w:rPr>
          <w:rFonts w:hint="eastAsia" w:hAnsi="宋体" w:cs="宋体"/>
          <w:color w:val="auto"/>
          <w:szCs w:val="21"/>
          <w:highlight w:val="none"/>
          <w:lang w:val="en-US" w:eastAsia="zh-CN"/>
        </w:rPr>
        <w:t>16</w:t>
      </w:r>
      <w:r>
        <w:rPr>
          <w:rFonts w:hint="eastAsia" w:hAnsi="宋体" w:cs="宋体"/>
          <w:color w:val="auto"/>
          <w:szCs w:val="21"/>
          <w:highlight w:val="none"/>
        </w:rPr>
        <w:t>00元的，按</w:t>
      </w:r>
      <w:r>
        <w:rPr>
          <w:rFonts w:hint="eastAsia" w:hAnsi="宋体" w:cs="宋体"/>
          <w:color w:val="auto"/>
          <w:szCs w:val="21"/>
          <w:highlight w:val="none"/>
          <w:lang w:val="en-US" w:eastAsia="zh-CN"/>
        </w:rPr>
        <w:t>16</w:t>
      </w:r>
      <w:r>
        <w:rPr>
          <w:rFonts w:hint="eastAsia" w:hAnsi="宋体" w:cs="宋体"/>
          <w:color w:val="auto"/>
          <w:szCs w:val="21"/>
          <w:highlight w:val="none"/>
        </w:rPr>
        <w:t>00元计。</w:t>
      </w:r>
    </w:p>
    <w:p w14:paraId="3C29592B">
      <w:pPr>
        <w:pStyle w:val="14"/>
        <w:keepNext w:val="0"/>
        <w:keepLines w:val="0"/>
        <w:pageBreakBefore w:val="0"/>
        <w:widowControl w:val="0"/>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（二）</w:t>
      </w:r>
      <w:r>
        <w:rPr>
          <w:rFonts w:hint="eastAsia"/>
          <w:color w:val="auto"/>
          <w:highlight w:val="none"/>
          <w:lang w:eastAsia="zh-CN"/>
        </w:rPr>
        <w:t>概算（预算）</w:t>
      </w:r>
      <w:r>
        <w:rPr>
          <w:rFonts w:hint="eastAsia"/>
          <w:color w:val="auto"/>
          <w:highlight w:val="none"/>
        </w:rPr>
        <w:t>协审服务费</w:t>
      </w:r>
      <w:r>
        <w:rPr>
          <w:rFonts w:hint="eastAsia"/>
          <w:color w:val="auto"/>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575A1702">
      <w:pPr>
        <w:pStyle w:val="14"/>
        <w:spacing w:line="360" w:lineRule="auto"/>
        <w:ind w:firstLine="400" w:firstLineChars="200"/>
        <w:rPr>
          <w:rFonts w:hAnsi="宋体" w:cs="宋体"/>
          <w:color w:val="auto"/>
          <w:highlight w:val="none"/>
        </w:rPr>
      </w:pPr>
      <w:r>
        <w:rPr>
          <w:rFonts w:hint="eastAsia" w:hAnsi="宋体" w:cs="宋体"/>
          <w:color w:val="auto"/>
          <w:highlight w:val="none"/>
        </w:rPr>
        <w:t>1.费用按下列公式计算：</w:t>
      </w:r>
      <w:r>
        <w:rPr>
          <w:rFonts w:hint="eastAsia" w:hAnsi="宋体" w:cs="宋体"/>
          <w:color w:val="auto"/>
          <w:highlight w:val="none"/>
          <w:lang w:eastAsia="zh-CN"/>
        </w:rPr>
        <w:t>概算（预算）</w:t>
      </w:r>
      <w:r>
        <w:rPr>
          <w:rFonts w:hint="eastAsia" w:hAnsi="宋体" w:cs="宋体"/>
          <w:color w:val="auto"/>
          <w:highlight w:val="none"/>
        </w:rPr>
        <w:t>协审服务费＝（某工程项目审定工程建安造价×招标控制价协审服务费计费标准＋工程净核减额×5％×分段计费系数×15％）×各专业难度系数</w:t>
      </w:r>
    </w:p>
    <w:p w14:paraId="5A5DE1A9">
      <w:pPr>
        <w:pStyle w:val="14"/>
        <w:spacing w:line="360" w:lineRule="auto"/>
        <w:ind w:firstLine="400" w:firstLineChars="200"/>
        <w:rPr>
          <w:rFonts w:hAnsi="宋体" w:cs="宋体"/>
          <w:color w:val="auto"/>
          <w:highlight w:val="none"/>
        </w:rPr>
      </w:pPr>
      <w:r>
        <w:rPr>
          <w:rFonts w:hint="eastAsia" w:hAnsi="宋体" w:cs="宋体"/>
          <w:color w:val="auto"/>
          <w:highlight w:val="none"/>
        </w:rPr>
        <w:t>2.难度系数具体设置如下：</w:t>
      </w:r>
    </w:p>
    <w:p w14:paraId="3C8DE424">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55</w:t>
      </w:r>
      <w:r>
        <w:rPr>
          <w:rFonts w:hint="eastAsia" w:hAnsi="宋体" w:cs="宋体"/>
          <w:color w:val="auto"/>
          <w:highlight w:val="none"/>
        </w:rPr>
        <w:t>；</w:t>
      </w:r>
    </w:p>
    <w:p w14:paraId="7872099C">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）桥梁、装饰装修和房建项目，难度系数为</w:t>
      </w:r>
      <w:r>
        <w:rPr>
          <w:rFonts w:hint="eastAsia" w:hAnsi="宋体" w:cs="宋体"/>
          <w:color w:val="auto"/>
          <w:highlight w:val="none"/>
          <w:lang w:val="en-US" w:eastAsia="zh-CN"/>
        </w:rPr>
        <w:t>0.85</w:t>
      </w:r>
      <w:r>
        <w:rPr>
          <w:rFonts w:hint="eastAsia" w:hAnsi="宋体" w:cs="宋体"/>
          <w:color w:val="auto"/>
          <w:highlight w:val="none"/>
        </w:rPr>
        <w:t>；</w:t>
      </w:r>
    </w:p>
    <w:p w14:paraId="1BEACA15">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）货物采购、大型土石方、工程建设其他费用，难度系数为0.</w:t>
      </w:r>
      <w:r>
        <w:rPr>
          <w:rFonts w:hint="eastAsia" w:hAnsi="宋体" w:cs="宋体"/>
          <w:color w:val="auto"/>
          <w:highlight w:val="none"/>
          <w:lang w:val="en-US" w:eastAsia="zh-CN"/>
        </w:rPr>
        <w:t>5</w:t>
      </w:r>
      <w:r>
        <w:rPr>
          <w:rFonts w:hint="eastAsia" w:hAnsi="宋体" w:cs="宋体"/>
          <w:color w:val="auto"/>
          <w:highlight w:val="none"/>
        </w:rPr>
        <w:t>；</w:t>
      </w:r>
    </w:p>
    <w:p w14:paraId="2EF92837">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）其余项目的难度系数为0.</w:t>
      </w:r>
      <w:r>
        <w:rPr>
          <w:rFonts w:hint="eastAsia" w:hAnsi="宋体" w:cs="宋体"/>
          <w:color w:val="auto"/>
          <w:highlight w:val="none"/>
          <w:lang w:val="en-US" w:eastAsia="zh-CN"/>
        </w:rPr>
        <w:t>9</w:t>
      </w:r>
      <w:r>
        <w:rPr>
          <w:rFonts w:hint="eastAsia" w:hAnsi="宋体" w:cs="宋体"/>
          <w:color w:val="auto"/>
          <w:highlight w:val="none"/>
        </w:rPr>
        <w:t>。</w:t>
      </w:r>
    </w:p>
    <w:p w14:paraId="03444202">
      <w:pPr>
        <w:pStyle w:val="14"/>
        <w:spacing w:line="360" w:lineRule="auto"/>
        <w:ind w:firstLine="400" w:firstLineChars="200"/>
        <w:rPr>
          <w:rFonts w:hAnsi="宋体" w:cs="宋体"/>
          <w:color w:val="auto"/>
          <w:highlight w:val="none"/>
        </w:rPr>
      </w:pPr>
      <w:r>
        <w:rPr>
          <w:rFonts w:hint="eastAsia" w:hAnsi="宋体" w:cs="宋体"/>
          <w:color w:val="auto"/>
          <w:highlight w:val="none"/>
        </w:rPr>
        <w:t>3.分段计费系数设置如下表：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20"/>
        <w:gridCol w:w="3100"/>
      </w:tblGrid>
      <w:tr w14:paraId="5D98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0C9E1AD6">
            <w:pPr>
              <w:pStyle w:val="14"/>
              <w:spacing w:line="360" w:lineRule="auto"/>
              <w:ind w:firstLine="100" w:firstLineChars="50"/>
              <w:rPr>
                <w:rFonts w:hAnsi="宋体" w:cs="宋体"/>
                <w:color w:val="auto"/>
                <w:highlight w:val="none"/>
              </w:rPr>
            </w:pPr>
            <w:r>
              <w:rPr>
                <w:rFonts w:hint="eastAsia" w:hAnsi="宋体" w:cs="宋体"/>
                <w:color w:val="auto"/>
                <w:highlight w:val="none"/>
              </w:rPr>
              <w:t>送审单项造价M（万元）</w:t>
            </w:r>
          </w:p>
        </w:tc>
        <w:tc>
          <w:tcPr>
            <w:tcW w:w="3100" w:type="dxa"/>
            <w:noWrap w:val="0"/>
            <w:vAlign w:val="center"/>
          </w:tcPr>
          <w:p w14:paraId="11B6024E">
            <w:pPr>
              <w:pStyle w:val="14"/>
              <w:spacing w:line="360" w:lineRule="auto"/>
              <w:ind w:firstLine="100" w:firstLineChars="50"/>
              <w:rPr>
                <w:rFonts w:hAnsi="宋体" w:cs="宋体"/>
                <w:color w:val="auto"/>
                <w:highlight w:val="none"/>
              </w:rPr>
            </w:pPr>
            <w:r>
              <w:rPr>
                <w:rFonts w:hint="eastAsia" w:hAnsi="宋体" w:cs="宋体"/>
                <w:color w:val="auto"/>
                <w:highlight w:val="none"/>
              </w:rPr>
              <w:t>分段计费系数</w:t>
            </w:r>
          </w:p>
        </w:tc>
      </w:tr>
      <w:tr w14:paraId="3E64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9591DC9">
            <w:pPr>
              <w:pStyle w:val="14"/>
              <w:spacing w:line="360" w:lineRule="auto"/>
              <w:ind w:firstLine="100" w:firstLineChars="50"/>
              <w:rPr>
                <w:rFonts w:hAnsi="宋体" w:cs="宋体"/>
                <w:color w:val="auto"/>
                <w:highlight w:val="none"/>
              </w:rPr>
            </w:pPr>
            <w:r>
              <w:rPr>
                <w:rFonts w:hint="eastAsia" w:hAnsi="宋体" w:cs="宋体"/>
                <w:color w:val="auto"/>
                <w:highlight w:val="none"/>
              </w:rPr>
              <w:t>M&lt;200</w:t>
            </w:r>
          </w:p>
        </w:tc>
        <w:tc>
          <w:tcPr>
            <w:tcW w:w="3100" w:type="dxa"/>
            <w:noWrap w:val="0"/>
            <w:vAlign w:val="center"/>
          </w:tcPr>
          <w:p w14:paraId="0614BC8D">
            <w:pPr>
              <w:pStyle w:val="14"/>
              <w:spacing w:line="360" w:lineRule="auto"/>
              <w:ind w:firstLine="100" w:firstLineChars="50"/>
              <w:rPr>
                <w:rFonts w:hint="eastAsia"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0</w:t>
            </w:r>
          </w:p>
        </w:tc>
      </w:tr>
      <w:tr w14:paraId="4D8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3D00D697">
            <w:pPr>
              <w:pStyle w:val="14"/>
              <w:spacing w:line="360" w:lineRule="auto"/>
              <w:ind w:firstLine="100" w:firstLineChars="50"/>
              <w:rPr>
                <w:rFonts w:hAnsi="宋体" w:cs="宋体"/>
                <w:color w:val="auto"/>
                <w:highlight w:val="none"/>
              </w:rPr>
            </w:pPr>
            <w:r>
              <w:rPr>
                <w:rFonts w:hint="eastAsia" w:hAnsi="宋体" w:cs="宋体"/>
                <w:color w:val="auto"/>
                <w:highlight w:val="none"/>
              </w:rPr>
              <w:t>200≤M&lt;1000</w:t>
            </w:r>
          </w:p>
        </w:tc>
        <w:tc>
          <w:tcPr>
            <w:tcW w:w="3100" w:type="dxa"/>
            <w:noWrap w:val="0"/>
            <w:vAlign w:val="center"/>
          </w:tcPr>
          <w:p w14:paraId="24D46367">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0.9</w:t>
            </w:r>
          </w:p>
        </w:tc>
      </w:tr>
      <w:tr w14:paraId="5A00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520" w:type="dxa"/>
            <w:noWrap w:val="0"/>
            <w:vAlign w:val="center"/>
          </w:tcPr>
          <w:p w14:paraId="0799C990">
            <w:pPr>
              <w:pStyle w:val="14"/>
              <w:spacing w:line="360" w:lineRule="auto"/>
              <w:ind w:firstLine="100" w:firstLineChars="50"/>
              <w:rPr>
                <w:rFonts w:hAnsi="宋体" w:cs="宋体"/>
                <w:color w:val="auto"/>
                <w:highlight w:val="none"/>
              </w:rPr>
            </w:pPr>
            <w:r>
              <w:rPr>
                <w:rFonts w:hint="eastAsia" w:hAnsi="宋体" w:cs="宋体"/>
                <w:color w:val="auto"/>
                <w:highlight w:val="none"/>
              </w:rPr>
              <w:t>1000≤M&lt;</w:t>
            </w:r>
            <w:r>
              <w:rPr>
                <w:rFonts w:hint="eastAsia" w:hAnsi="宋体" w:cs="宋体"/>
                <w:color w:val="auto"/>
                <w:highlight w:val="none"/>
                <w:lang w:val="en-US" w:eastAsia="zh-CN"/>
              </w:rPr>
              <w:t>3</w:t>
            </w:r>
            <w:r>
              <w:rPr>
                <w:rFonts w:hint="eastAsia" w:hAnsi="宋体" w:cs="宋体"/>
                <w:color w:val="auto"/>
                <w:highlight w:val="none"/>
              </w:rPr>
              <w:t>000</w:t>
            </w:r>
          </w:p>
        </w:tc>
        <w:tc>
          <w:tcPr>
            <w:tcW w:w="3100" w:type="dxa"/>
            <w:noWrap w:val="0"/>
            <w:vAlign w:val="center"/>
          </w:tcPr>
          <w:p w14:paraId="37A4DE1E">
            <w:pPr>
              <w:pStyle w:val="14"/>
              <w:spacing w:line="360" w:lineRule="auto"/>
              <w:ind w:firstLine="100" w:firstLineChars="50"/>
              <w:rPr>
                <w:rFonts w:hAnsi="宋体" w:cs="宋体"/>
                <w:color w:val="auto"/>
                <w:highlight w:val="none"/>
              </w:rPr>
            </w:pPr>
            <w:r>
              <w:rPr>
                <w:rFonts w:hint="eastAsia" w:hAnsi="宋体" w:cs="宋体"/>
                <w:color w:val="auto"/>
                <w:highlight w:val="none"/>
              </w:rPr>
              <w:t>0.8</w:t>
            </w:r>
          </w:p>
        </w:tc>
      </w:tr>
      <w:tr w14:paraId="0A8B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65EBBD52">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000≤M&lt;</w:t>
            </w:r>
            <w:r>
              <w:rPr>
                <w:rFonts w:hint="eastAsia" w:hAnsi="宋体" w:cs="宋体"/>
                <w:color w:val="auto"/>
                <w:highlight w:val="none"/>
                <w:lang w:val="en-US" w:eastAsia="zh-CN"/>
              </w:rPr>
              <w:t>5</w:t>
            </w:r>
            <w:r>
              <w:rPr>
                <w:rFonts w:hint="eastAsia" w:hAnsi="宋体" w:cs="宋体"/>
                <w:color w:val="auto"/>
                <w:highlight w:val="none"/>
              </w:rPr>
              <w:t>000</w:t>
            </w:r>
          </w:p>
        </w:tc>
        <w:tc>
          <w:tcPr>
            <w:tcW w:w="3100" w:type="dxa"/>
            <w:noWrap w:val="0"/>
            <w:vAlign w:val="center"/>
          </w:tcPr>
          <w:p w14:paraId="5DB62270">
            <w:pPr>
              <w:pStyle w:val="14"/>
              <w:spacing w:line="360" w:lineRule="auto"/>
              <w:ind w:firstLine="100" w:firstLineChars="50"/>
              <w:rPr>
                <w:rFonts w:hAnsi="宋体" w:cs="宋体"/>
                <w:color w:val="auto"/>
                <w:highlight w:val="none"/>
              </w:rPr>
            </w:pPr>
            <w:r>
              <w:rPr>
                <w:rFonts w:hint="eastAsia" w:hAnsi="宋体" w:cs="宋体"/>
                <w:color w:val="auto"/>
                <w:highlight w:val="none"/>
              </w:rPr>
              <w:t>0.7</w:t>
            </w:r>
          </w:p>
        </w:tc>
      </w:tr>
      <w:tr w14:paraId="73E2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86B5695">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5</w:t>
            </w:r>
            <w:r>
              <w:rPr>
                <w:rFonts w:hint="eastAsia" w:hAnsi="宋体" w:cs="宋体"/>
                <w:color w:val="auto"/>
                <w:highlight w:val="none"/>
              </w:rPr>
              <w:t>000≤M&lt;20000</w:t>
            </w:r>
          </w:p>
        </w:tc>
        <w:tc>
          <w:tcPr>
            <w:tcW w:w="3100" w:type="dxa"/>
            <w:noWrap w:val="0"/>
            <w:vAlign w:val="center"/>
          </w:tcPr>
          <w:p w14:paraId="24669998">
            <w:pPr>
              <w:pStyle w:val="14"/>
              <w:spacing w:line="360" w:lineRule="auto"/>
              <w:ind w:firstLine="100" w:firstLineChars="50"/>
              <w:rPr>
                <w:rFonts w:hAnsi="宋体" w:cs="宋体"/>
                <w:color w:val="auto"/>
                <w:highlight w:val="none"/>
              </w:rPr>
            </w:pPr>
            <w:r>
              <w:rPr>
                <w:rFonts w:hint="eastAsia" w:hAnsi="宋体" w:cs="宋体"/>
                <w:color w:val="auto"/>
                <w:highlight w:val="none"/>
              </w:rPr>
              <w:t>0.55</w:t>
            </w:r>
          </w:p>
        </w:tc>
      </w:tr>
      <w:tr w14:paraId="6DD7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8162955">
            <w:pPr>
              <w:pStyle w:val="14"/>
              <w:spacing w:line="360" w:lineRule="auto"/>
              <w:ind w:firstLine="100" w:firstLineChars="50"/>
              <w:rPr>
                <w:rFonts w:hAnsi="宋体" w:cs="宋体"/>
                <w:color w:val="auto"/>
                <w:highlight w:val="none"/>
              </w:rPr>
            </w:pPr>
            <w:r>
              <w:rPr>
                <w:rFonts w:hint="eastAsia" w:hAnsi="宋体" w:cs="宋体"/>
                <w:color w:val="auto"/>
                <w:highlight w:val="none"/>
              </w:rPr>
              <w:t>20000≤M&lt;</w:t>
            </w:r>
            <w:r>
              <w:rPr>
                <w:rFonts w:hint="eastAsia" w:hAnsi="宋体" w:cs="宋体"/>
                <w:color w:val="auto"/>
                <w:highlight w:val="none"/>
                <w:lang w:val="en-US" w:eastAsia="zh-CN"/>
              </w:rPr>
              <w:t>6</w:t>
            </w:r>
            <w:r>
              <w:rPr>
                <w:rFonts w:hint="eastAsia" w:hAnsi="宋体" w:cs="宋体"/>
                <w:color w:val="auto"/>
                <w:highlight w:val="none"/>
              </w:rPr>
              <w:t>0000</w:t>
            </w:r>
          </w:p>
        </w:tc>
        <w:tc>
          <w:tcPr>
            <w:tcW w:w="3100" w:type="dxa"/>
            <w:noWrap w:val="0"/>
            <w:vAlign w:val="center"/>
          </w:tcPr>
          <w:p w14:paraId="5A00BFD9">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0.45</w:t>
            </w:r>
          </w:p>
        </w:tc>
      </w:tr>
      <w:tr w14:paraId="2E34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BAE322D">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0000≤M&lt;</w:t>
            </w:r>
            <w:r>
              <w:rPr>
                <w:rFonts w:hint="eastAsia" w:hAnsi="宋体" w:cs="宋体"/>
                <w:color w:val="auto"/>
                <w:highlight w:val="none"/>
                <w:lang w:val="en-US" w:eastAsia="zh-CN"/>
              </w:rPr>
              <w:t>10</w:t>
            </w:r>
            <w:r>
              <w:rPr>
                <w:rFonts w:hint="eastAsia" w:hAnsi="宋体" w:cs="宋体"/>
                <w:color w:val="auto"/>
                <w:highlight w:val="none"/>
              </w:rPr>
              <w:t>0000</w:t>
            </w:r>
          </w:p>
        </w:tc>
        <w:tc>
          <w:tcPr>
            <w:tcW w:w="3100" w:type="dxa"/>
            <w:noWrap w:val="0"/>
            <w:vAlign w:val="center"/>
          </w:tcPr>
          <w:p w14:paraId="36AAD0CF">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25</w:t>
            </w:r>
          </w:p>
        </w:tc>
      </w:tr>
      <w:tr w14:paraId="3B7C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4F865296">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0000≤M&lt;</w:t>
            </w:r>
            <w:r>
              <w:rPr>
                <w:rFonts w:hint="eastAsia" w:hAnsi="宋体" w:cs="宋体"/>
                <w:color w:val="auto"/>
                <w:highlight w:val="none"/>
                <w:lang w:val="en-US" w:eastAsia="zh-CN"/>
              </w:rPr>
              <w:t>30</w:t>
            </w:r>
            <w:r>
              <w:rPr>
                <w:rFonts w:hint="eastAsia" w:hAnsi="宋体" w:cs="宋体"/>
                <w:color w:val="auto"/>
                <w:highlight w:val="none"/>
              </w:rPr>
              <w:t>0000</w:t>
            </w:r>
          </w:p>
        </w:tc>
        <w:tc>
          <w:tcPr>
            <w:tcW w:w="3100" w:type="dxa"/>
            <w:noWrap w:val="0"/>
            <w:vAlign w:val="center"/>
          </w:tcPr>
          <w:p w14:paraId="07669F40">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15</w:t>
            </w:r>
          </w:p>
        </w:tc>
      </w:tr>
      <w:tr w14:paraId="6743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0917AE81">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3100" w:type="dxa"/>
            <w:noWrap w:val="0"/>
            <w:vAlign w:val="center"/>
          </w:tcPr>
          <w:p w14:paraId="4004E514">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08</w:t>
            </w:r>
          </w:p>
        </w:tc>
      </w:tr>
    </w:tbl>
    <w:p w14:paraId="17EB46A0">
      <w:pPr>
        <w:tabs>
          <w:tab w:val="left" w:pos="312"/>
        </w:tabs>
        <w:spacing w:line="360" w:lineRule="auto"/>
        <w:ind w:firstLine="420" w:firstLineChars="200"/>
        <w:rPr>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w:t>
      </w:r>
      <w:r>
        <w:rPr>
          <w:rFonts w:hint="eastAsia" w:hAnsi="宋体" w:cs="宋体"/>
          <w:color w:val="auto"/>
          <w:szCs w:val="21"/>
          <w:highlight w:val="none"/>
        </w:rPr>
        <w:t>如按上述规定计算得出的协审服务费少于</w:t>
      </w:r>
      <w:r>
        <w:rPr>
          <w:rFonts w:hint="eastAsia" w:ascii="宋体" w:hAnsi="宋体" w:cs="宋体"/>
          <w:color w:val="auto"/>
          <w:szCs w:val="21"/>
          <w:highlight w:val="none"/>
          <w:lang w:val="en-US" w:eastAsia="zh-CN"/>
        </w:rPr>
        <w:t>16</w:t>
      </w:r>
      <w:r>
        <w:rPr>
          <w:rFonts w:ascii="宋体" w:hAnsi="宋体" w:cs="宋体"/>
          <w:color w:val="auto"/>
          <w:szCs w:val="21"/>
          <w:highlight w:val="none"/>
        </w:rPr>
        <w:t>00元的按</w:t>
      </w:r>
      <w:r>
        <w:rPr>
          <w:rFonts w:hint="eastAsia" w:ascii="宋体" w:hAnsi="宋体" w:cs="宋体"/>
          <w:color w:val="auto"/>
          <w:szCs w:val="21"/>
          <w:highlight w:val="none"/>
          <w:lang w:val="en-US" w:eastAsia="zh-CN"/>
        </w:rPr>
        <w:t>16</w:t>
      </w:r>
      <w:r>
        <w:rPr>
          <w:rFonts w:ascii="宋体" w:hAnsi="宋体" w:cs="宋体"/>
          <w:color w:val="auto"/>
          <w:szCs w:val="21"/>
          <w:highlight w:val="none"/>
        </w:rPr>
        <w:t>00</w:t>
      </w:r>
      <w:r>
        <w:rPr>
          <w:rFonts w:hint="eastAsia" w:hAnsi="宋体" w:cs="宋体"/>
          <w:color w:val="auto"/>
          <w:szCs w:val="21"/>
          <w:highlight w:val="none"/>
        </w:rPr>
        <w:t>元计。</w:t>
      </w:r>
    </w:p>
    <w:p w14:paraId="3D52EF6C">
      <w:pPr>
        <w:pStyle w:val="14"/>
        <w:spacing w:line="360" w:lineRule="auto"/>
        <w:ind w:firstLine="40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概算（预算）</w:t>
      </w:r>
      <w:r>
        <w:rPr>
          <w:rFonts w:hint="eastAsia" w:hAnsi="宋体" w:cs="宋体"/>
          <w:color w:val="auto"/>
          <w:szCs w:val="21"/>
          <w:highlight w:val="none"/>
        </w:rPr>
        <w:t>协审服务费实行上限封顶，服务费超过</w:t>
      </w:r>
      <w:r>
        <w:rPr>
          <w:rFonts w:hint="eastAsia" w:hAnsi="宋体" w:cs="宋体"/>
          <w:color w:val="auto"/>
          <w:szCs w:val="21"/>
          <w:highlight w:val="none"/>
          <w:lang w:val="en-US" w:eastAsia="zh-CN"/>
        </w:rPr>
        <w:t>49.9</w:t>
      </w:r>
      <w:r>
        <w:rPr>
          <w:rFonts w:hint="eastAsia" w:hAnsi="宋体" w:cs="宋体"/>
          <w:color w:val="auto"/>
          <w:szCs w:val="21"/>
          <w:highlight w:val="none"/>
        </w:rPr>
        <w:t>万元的，</w:t>
      </w:r>
      <w:r>
        <w:rPr>
          <w:rFonts w:hint="eastAsia" w:hAnsi="宋体" w:cs="宋体"/>
          <w:color w:val="auto"/>
          <w:szCs w:val="21"/>
          <w:highlight w:val="none"/>
          <w:lang w:eastAsia="zh-CN"/>
        </w:rPr>
        <w:t>按</w:t>
      </w:r>
      <w:r>
        <w:rPr>
          <w:rFonts w:hint="eastAsia" w:hAnsi="宋体" w:cs="宋体"/>
          <w:color w:val="auto"/>
          <w:szCs w:val="21"/>
          <w:highlight w:val="none"/>
          <w:lang w:val="en-US" w:eastAsia="zh-CN"/>
        </w:rPr>
        <w:t>49.9</w:t>
      </w:r>
      <w:r>
        <w:rPr>
          <w:rFonts w:hint="eastAsia" w:hAnsi="宋体" w:cs="宋体"/>
          <w:color w:val="auto"/>
          <w:szCs w:val="21"/>
          <w:highlight w:val="none"/>
        </w:rPr>
        <w:t>万元</w:t>
      </w:r>
      <w:r>
        <w:rPr>
          <w:rFonts w:hint="eastAsia" w:hAnsi="宋体" w:cs="宋体"/>
          <w:color w:val="auto"/>
          <w:szCs w:val="21"/>
          <w:highlight w:val="none"/>
          <w:lang w:eastAsia="zh-CN"/>
        </w:rPr>
        <w:t>计</w:t>
      </w:r>
      <w:r>
        <w:rPr>
          <w:rFonts w:hint="eastAsia" w:hAnsi="宋体" w:cs="宋体"/>
          <w:color w:val="auto"/>
          <w:highlight w:val="none"/>
        </w:rPr>
        <w:t>；</w:t>
      </w:r>
      <w:r>
        <w:rPr>
          <w:rFonts w:hint="eastAsia" w:hAnsi="宋体" w:cs="宋体"/>
          <w:color w:val="auto"/>
          <w:highlight w:val="none"/>
          <w:lang w:eastAsia="zh-CN"/>
        </w:rPr>
        <w:t>若</w:t>
      </w:r>
      <w:r>
        <w:rPr>
          <w:rFonts w:hint="eastAsia" w:hAnsi="宋体" w:cs="宋体"/>
          <w:color w:val="auto"/>
          <w:highlight w:val="none"/>
        </w:rPr>
        <w:t>工程净核减额超过送审单项造价M的10％时，计算协审服务费时工程净核减额按送审单项造价M的10％计算</w:t>
      </w:r>
      <w:r>
        <w:rPr>
          <w:rFonts w:hint="eastAsia" w:hAnsi="宋体" w:cs="宋体"/>
          <w:color w:val="auto"/>
          <w:szCs w:val="21"/>
          <w:highlight w:val="none"/>
        </w:rPr>
        <w:t>。</w:t>
      </w:r>
    </w:p>
    <w:p w14:paraId="5E413E29">
      <w:pPr>
        <w:spacing w:line="360" w:lineRule="auto"/>
        <w:ind w:firstLine="420" w:firstLineChars="200"/>
        <w:rPr>
          <w:rFonts w:ascii="宋体" w:hAnsi="宋体" w:cs="宋体"/>
          <w:color w:val="auto"/>
          <w:szCs w:val="21"/>
          <w:highlight w:val="none"/>
        </w:rPr>
      </w:pPr>
      <w:r>
        <w:rPr>
          <w:rFonts w:ascii="宋体" w:hAnsi="宋体" w:cs="宋体"/>
          <w:color w:val="auto"/>
          <w:highlight w:val="none"/>
        </w:rPr>
        <w:t>6.</w:t>
      </w:r>
      <w:r>
        <w:rPr>
          <w:rFonts w:hint="eastAsia" w:hAnsi="宋体" w:cs="宋体"/>
          <w:color w:val="auto"/>
          <w:highlight w:val="none"/>
        </w:rPr>
        <w:t>采购人明确不属于供应商协审范围（内容）的事项，不计入工程净核减额。</w:t>
      </w:r>
    </w:p>
    <w:p w14:paraId="083561EF">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rPr>
        <w:t>（三）综合单价（单独委托）协审服务费计算方式：</w:t>
      </w:r>
    </w:p>
    <w:p w14:paraId="56B089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1.协审综合单价不超过50项时，协审服务费按</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00元包干；</w:t>
      </w:r>
    </w:p>
    <w:p w14:paraId="29EF1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2.协审综合单价在50项以上时，按以下公式计算：</w:t>
      </w:r>
    </w:p>
    <w:p w14:paraId="142A2F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综合单价协审服务费=</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00+（实际协审综合单价项数-50）×20。</w:t>
      </w:r>
    </w:p>
    <w:p w14:paraId="5FB367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四</w:t>
      </w:r>
      <w:r>
        <w:rPr>
          <w:rFonts w:hint="eastAsia" w:ascii="宋体" w:hAnsi="宋体" w:cs="宋体"/>
          <w:color w:val="auto"/>
          <w:szCs w:val="21"/>
          <w:highlight w:val="none"/>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398284BB">
      <w:pPr>
        <w:spacing w:line="360" w:lineRule="auto"/>
        <w:ind w:firstLine="422" w:firstLineChars="200"/>
        <w:rPr>
          <w:rFonts w:ascii="宋体" w:hAnsi="宋体" w:cs="宋体"/>
          <w:b/>
          <w:color w:val="auto"/>
          <w:szCs w:val="21"/>
          <w:highlight w:val="none"/>
          <w:lang w:eastAsia="ar-SA"/>
        </w:rPr>
      </w:pPr>
      <w:r>
        <w:rPr>
          <w:rFonts w:hint="eastAsia" w:ascii="宋体" w:hAnsi="宋体" w:cs="宋体"/>
          <w:b/>
          <w:color w:val="auto"/>
          <w:szCs w:val="21"/>
          <w:highlight w:val="none"/>
        </w:rPr>
        <w:t>四、履约保证金</w:t>
      </w:r>
    </w:p>
    <w:p w14:paraId="1F7F44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本项目无履约保证金</w:t>
      </w:r>
    </w:p>
    <w:p w14:paraId="54DC7F9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五、服务费的结算与支付方式</w:t>
      </w:r>
    </w:p>
    <w:p w14:paraId="15FC7DFE">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highlight w:val="none"/>
        </w:rPr>
        <w:t>协审服务费采取谁委托谁付费的方式，具体付款方式由采购人与成交供应商在采购合同中约定。</w:t>
      </w:r>
    </w:p>
    <w:p w14:paraId="20B4233A">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2.协审服务费按框架协议第三条计费规定计算相应协审服务费</w:t>
      </w:r>
      <w:r>
        <w:rPr>
          <w:rFonts w:hint="eastAsia" w:ascii="宋体" w:hAnsi="宋体" w:cs="宋体"/>
          <w:color w:val="auto"/>
          <w:szCs w:val="21"/>
          <w:highlight w:val="none"/>
          <w:lang w:eastAsia="zh-CN"/>
        </w:rPr>
        <w:t>。</w:t>
      </w:r>
    </w:p>
    <w:p w14:paraId="6C9943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同意出具最终审定报告的，不计取协审服务费。</w:t>
      </w:r>
    </w:p>
    <w:p w14:paraId="7FFB8D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4.合同履行期间，如乙方存在违法行为，在政府采购监督管理部门调查或被行政处罚期间，甲方可视情况中止合同，并通知采购人延期支付服务费。</w:t>
      </w:r>
    </w:p>
    <w:p w14:paraId="51683FB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六、适用框架协议的采购人</w:t>
      </w:r>
    </w:p>
    <w:p w14:paraId="4D58ADF6">
      <w:pPr>
        <w:spacing w:line="360" w:lineRule="auto"/>
        <w:ind w:firstLine="420" w:firstLineChars="200"/>
        <w:rPr>
          <w:rFonts w:ascii="宋体" w:hAnsi="宋体" w:cs="宋体"/>
          <w:color w:val="auto"/>
          <w:highlight w:val="none"/>
        </w:rPr>
      </w:pPr>
      <w:r>
        <w:rPr>
          <w:rFonts w:hint="eastAsia" w:ascii="宋体" w:hAnsi="宋体" w:cs="宋体"/>
          <w:color w:val="auto"/>
          <w:kern w:val="0"/>
          <w:szCs w:val="21"/>
          <w:highlight w:val="none"/>
          <w:lang w:val="zh-CN"/>
        </w:rPr>
        <w:t>南宁市武鸣区财政局及局属机构。</w:t>
      </w:r>
    </w:p>
    <w:p w14:paraId="00085A9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七、确定第二阶段成交供应商的方式</w:t>
      </w:r>
    </w:p>
    <w:p w14:paraId="452990A0">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确定第二阶段成交供应商的方式为直接选定。由采购人依据项目实际情况、供应商服务质量、价格及服务便利性、用户评价等因素，从第一阶段入围供应商中直接选定。</w:t>
      </w:r>
    </w:p>
    <w:p w14:paraId="681215D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八、采购合同文本</w:t>
      </w:r>
    </w:p>
    <w:p w14:paraId="7F653D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详见本章第二节。</w:t>
      </w:r>
    </w:p>
    <w:p w14:paraId="3144F0F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九、权利和义务</w:t>
      </w:r>
    </w:p>
    <w:p w14:paraId="2147FA69">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（一）甲方的权利和义务</w:t>
      </w:r>
    </w:p>
    <w:p w14:paraId="65EE93F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1.甲方将根据有关法律法规规章的规定，按照本项目征集文件采购需求及本框架协议约定的事项从入围供应商中选定成交供应商。</w:t>
      </w:r>
    </w:p>
    <w:p w14:paraId="2BE2A13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甲方有权按照本项目征集文件、本框架协议和采购合同等文件对乙方履约行为进行监督、管理和检查，收集并公开对入围供应商履行框架协议和采购合同情况的反馈与评价。如发现乙方违反征集文件或本框架协议或采购合同的有关规定和承诺，甲方有权暂停或终止框架协议。</w:t>
      </w:r>
    </w:p>
    <w:p w14:paraId="4458A2C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3.甲方按规定公开框架协议有效期内入围供应商成交结果情况。</w:t>
      </w:r>
    </w:p>
    <w:p w14:paraId="367407D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4.甲方有权对符合本框架协议第十一条约定的入围供应商进行清退，解除框架协议。</w:t>
      </w:r>
    </w:p>
    <w:p w14:paraId="2FDBFE6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5.乙方有违法违规违纪问题或违反廉洁从业规定时，甲方实行一票否决，终止框架协议并追究乙方相关责任。</w:t>
      </w:r>
    </w:p>
    <w:p w14:paraId="3021B56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6.甲方认为有必要时，可以约谈、询问乙方的法人代表及相关负责人，乙方不得拒绝。</w:t>
      </w:r>
    </w:p>
    <w:p w14:paraId="0F78B3C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7.甲方有权对乙方拟投入人员实行登记备案管理，并有权随时了解合作过程中乙方工作人员及拟投入人员的变动情况。</w:t>
      </w:r>
    </w:p>
    <w:p w14:paraId="127B626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8.甲方将不定期对乙方拟投入人员在岗情况进行检查，如发现乙方委派的</w:t>
      </w:r>
      <w:r>
        <w:rPr>
          <w:rFonts w:hint="eastAsia" w:ascii="宋体" w:hAnsi="宋体" w:cs="宋体"/>
          <w:color w:val="auto"/>
          <w:szCs w:val="21"/>
          <w:highlight w:val="none"/>
        </w:rPr>
        <w:t>管理及技术负责人和专业技术</w:t>
      </w:r>
      <w:r>
        <w:rPr>
          <w:rFonts w:hint="eastAsia" w:ascii="宋体" w:hAnsi="宋体"/>
          <w:bCs/>
          <w:color w:val="auto"/>
          <w:szCs w:val="21"/>
          <w:highlight w:val="none"/>
        </w:rPr>
        <w:t>人员与响应文件承诺的人员不一致，变更（或减少）人员比例≥30%或变更（或减少）人员人次≥3或变更人员的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bCs/>
          <w:color w:val="auto"/>
          <w:szCs w:val="21"/>
          <w:highlight w:val="none"/>
        </w:rPr>
        <w:t>，甲方有权暂停委托乙方项目或终止框架协议。</w:t>
      </w:r>
    </w:p>
    <w:p w14:paraId="610195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9.甲方有权要求乙方增加人员和更换不合格人员，在特殊情况下有权指定乙方人员从事特定项目审核，乙方应无条件增加、更换或安排相应人员。</w:t>
      </w:r>
    </w:p>
    <w:p w14:paraId="7FBFE9D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10.甲方有权要求乙方按时、按质、按量、按计划、按框架协议及采购合同约定完成协审服务工作，有权对乙方的工作质量及进度、服务态度、廉政纪律等进行监督。</w:t>
      </w:r>
    </w:p>
    <w:p w14:paraId="1C6BC5B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11.甲方有权随时了解乙方的工作情况和进度并提出意见建议，有权要求乙方提供审核资料（含纸质及电子版）。</w:t>
      </w:r>
    </w:p>
    <w:p w14:paraId="3A07B09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12.甲方有权对乙方提交的成果提出修改意见并要求乙方按修改意见完成服务工作。</w:t>
      </w:r>
    </w:p>
    <w:p w14:paraId="1F3AB12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13.乙方提交的成果文件及审核资料不符合要求的，甲方有权退回并要求乙方修改。</w:t>
      </w:r>
    </w:p>
    <w:p w14:paraId="0493F379">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14.有权合法、正确地使用</w:t>
      </w:r>
      <w:r>
        <w:rPr>
          <w:rFonts w:hint="eastAsia" w:ascii="宋体" w:hAnsi="宋体"/>
          <w:bCs/>
          <w:color w:val="auto"/>
          <w:szCs w:val="21"/>
          <w:highlight w:val="none"/>
        </w:rPr>
        <w:t>乙方提交的报告、文件、资料等服务成果。</w:t>
      </w:r>
    </w:p>
    <w:p w14:paraId="422E537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15.有义务向乙方提供项目协审所需资料，协调相关部门和单位配合评审工作，并及时解决乙方在协审过程中遇到的问题。</w:t>
      </w:r>
    </w:p>
    <w:p w14:paraId="6245D84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16.有义务按框架协议约定向乙方支付服务费用。</w:t>
      </w:r>
    </w:p>
    <w:p w14:paraId="6CFE3CE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17.如征集文件有要求需在框架协议中另行确定的事项，甲方有权按征集文件要求执行。</w:t>
      </w:r>
    </w:p>
    <w:p w14:paraId="6CD110F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18.如采购项目涉及采购标的知识产权归属的，产权归属甲方。 </w:t>
      </w:r>
    </w:p>
    <w:p w14:paraId="323639A7">
      <w:pPr>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rPr>
        <w:t>19.采购人在中华人民共和国境内使用供应商提供的产品及服务时免受第三方提出的侵犯其专利权或其它知识产权的起诉。如第三方提出侵权指控，乙方应承担由此而引起的一切法律责任和费用。</w:t>
      </w:r>
    </w:p>
    <w:p w14:paraId="7863CDF1">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（二）乙方的权利和义务</w:t>
      </w:r>
    </w:p>
    <w:p w14:paraId="259EA00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1.乙方应当遵守采购人按照本框架协议规定的成交供应商选定方式获得成交供应商资格。</w:t>
      </w:r>
    </w:p>
    <w:p w14:paraId="4F67E65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2.乙方应严格按照征集文件、响应文件、框架协议、采购合同和委托书的要求、承诺和约定，向甲方提供产品和服务，按时按质按量提交成果，保证甲方委托项目的评审质量和进度。</w:t>
      </w:r>
    </w:p>
    <w:p w14:paraId="07B01AD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3.乙方及其投入人员在工作中应接受甲方的管理指导、质量和进度监督、考核评价及意见反馈等，严格履行服务承诺。</w:t>
      </w:r>
    </w:p>
    <w:p w14:paraId="113498B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4.乙方无正当理由，不得主动放弃入围资格或退出框架协议，否则甲方保留对乙方追究责任的权利。</w:t>
      </w:r>
    </w:p>
    <w:p w14:paraId="47CCF73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5.乙方应按照征集文件要求提供需要核查的原件，如原件与响应文件中提供的不一致或虚假或未提供的，甲方有权取消乙方入围资格。</w:t>
      </w:r>
    </w:p>
    <w:p w14:paraId="32152F1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在框架协议有效期内，乙方管理及技术负责人、专业技术人员应与响应文件保持一致。未经甲方书面要求或同意，乙方管理及技术负责人、专业技术人员不得调整；乙方投入项目的协审人员，必须是响应文件中承诺的拟投入人员。如有变化，需取得甲方同意。</w:t>
      </w:r>
    </w:p>
    <w:p w14:paraId="30675FD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7.必须严格满足响应文件中承诺的人员配置。如果必须补充或更换人员，必须补充或更换优于或等同于响应文件所承诺资质的人员，并需取得甲方书面同意。</w:t>
      </w:r>
    </w:p>
    <w:p w14:paraId="4E27070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8.乙方应根据甲方提供的资料，依法依规、实事求是的开展协审工作并出具报告、资料及文件等服务成果。</w:t>
      </w:r>
    </w:p>
    <w:p w14:paraId="5D7D1F8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乙方根据本协议及采购合同约定向甲方提供报告、资料、文件等服务成果后，甲方即对上述成果及其内容享有充分、完整和排他的著作权和知识产权。未经甲方书面许可，乙方不得向任何第三方提供上述成果及其内容。</w:t>
      </w:r>
    </w:p>
    <w:p w14:paraId="0BC603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10.乙方及其人员应履行保密义务。如乙方及其人员因违反本条约定给甲方造成损失的，乙方应承担相应的法律责任，并赔偿由此给甲方造成的一切损失。</w:t>
      </w:r>
    </w:p>
    <w:p w14:paraId="4AA685C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乙方应履行回避义务。乙方如果与所协审项目（或该项目的相关单位）存在利益关联或其他可能影响项目评审公正性的情形，应主动告知甲方并终止采购合同。乙方协审人员如果与所协审项目（或该项目的相关单位）存在利益关联或其他可能影响项目评审公正性的情形，应主动告知甲方并更换协审人员。</w:t>
      </w:r>
    </w:p>
    <w:p w14:paraId="4B0D6EE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12.有义务妥善保管甲方提供的资料，并在协审任务完成后完整交回甲方。</w:t>
      </w:r>
    </w:p>
    <w:p w14:paraId="12E8D04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13.甲方检查乙方办公场所及人员，约谈、询问乙方法人代表及相关负责人时，乙方有义务积极配合。</w:t>
      </w:r>
    </w:p>
    <w:p w14:paraId="425CA65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有义务将本单位员工花名册（包括姓名、年龄、性别、职务、岗位、联系方式）及拟投入人员名单（含管理与技术负责人及各专业技术人员，名单需与响应文件的拟投入人员名单完全相同，并附上通讯方式及个人详细资料，包括身份证、学历、资格证明文件的复印件，原件备查）通过书面和电子文档形式报甲方登记备案，并向甲方及时上报合作过程中本单位拟投入人员的变动情况。</w:t>
      </w:r>
    </w:p>
    <w:p w14:paraId="77BEAD7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15.有权按照本协议约定收取服务费用。</w:t>
      </w:r>
    </w:p>
    <w:p w14:paraId="70EFA84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16.有权要求甲方提供项目协审所需资料，帮助协调相关部门和单位配合工作，并及时解决在协审服务中遇到的问题。</w:t>
      </w:r>
    </w:p>
    <w:p w14:paraId="5FBA6DD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17.有权解释说明初审结果误差≥3%的原因。</w:t>
      </w:r>
    </w:p>
    <w:p w14:paraId="1DD2641F">
      <w:pP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rPr>
        <w:t>18.乙方应服从甲方对可能委托项目的指派及分配，并了解签订本框架协议后仅代表取得入围南宁市</w:t>
      </w:r>
      <w:r>
        <w:rPr>
          <w:rFonts w:hint="eastAsia" w:ascii="宋体" w:hAnsi="宋体"/>
          <w:bCs/>
          <w:color w:val="auto"/>
          <w:szCs w:val="21"/>
          <w:highlight w:val="none"/>
          <w:lang w:eastAsia="zh-CN"/>
        </w:rPr>
        <w:t>武鸣区</w:t>
      </w:r>
      <w:r>
        <w:rPr>
          <w:rFonts w:hint="eastAsia" w:ascii="宋体" w:hAnsi="宋体"/>
          <w:bCs/>
          <w:color w:val="auto"/>
          <w:szCs w:val="21"/>
          <w:highlight w:val="none"/>
        </w:rPr>
        <w:t>财政局202</w:t>
      </w:r>
      <w:r>
        <w:rPr>
          <w:rFonts w:hint="eastAsia" w:ascii="宋体" w:hAnsi="宋体"/>
          <w:bCs/>
          <w:color w:val="auto"/>
          <w:szCs w:val="21"/>
          <w:highlight w:val="none"/>
          <w:lang w:val="en-US" w:eastAsia="zh-CN"/>
        </w:rPr>
        <w:t>5</w:t>
      </w:r>
      <w:r>
        <w:rPr>
          <w:rFonts w:hint="eastAsia" w:ascii="宋体" w:hAnsi="宋体"/>
          <w:bCs/>
          <w:color w:val="auto"/>
          <w:szCs w:val="21"/>
          <w:highlight w:val="none"/>
        </w:rPr>
        <w:t>~202</w:t>
      </w:r>
      <w:r>
        <w:rPr>
          <w:rFonts w:hint="eastAsia" w:ascii="宋体" w:hAnsi="宋体"/>
          <w:bCs/>
          <w:color w:val="auto"/>
          <w:szCs w:val="21"/>
          <w:highlight w:val="none"/>
          <w:lang w:val="en-US" w:eastAsia="zh-CN"/>
        </w:rPr>
        <w:t>7</w:t>
      </w:r>
      <w:r>
        <w:rPr>
          <w:rFonts w:hint="eastAsia" w:ascii="宋体" w:hAnsi="宋体"/>
          <w:bCs/>
          <w:color w:val="auto"/>
          <w:szCs w:val="21"/>
          <w:highlight w:val="none"/>
        </w:rPr>
        <w:t>年度政府投资项目协审服务资格，不等同于可确保直接承接相应数量的项目协审工作并获得相应项目的服务费用。</w:t>
      </w:r>
    </w:p>
    <w:p w14:paraId="4D2F58D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十、用户反馈和评价机制</w:t>
      </w:r>
    </w:p>
    <w:p w14:paraId="6E3B3D6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本项目将建立用户反馈和评价机制。</w:t>
      </w:r>
    </w:p>
    <w:p w14:paraId="0857A0F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十一、入围供应商的清退和补充规则</w:t>
      </w:r>
    </w:p>
    <w:p w14:paraId="1EDE144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1.乙方有下列情形之一，尚未签订框架协议的，取消其入围资格；已经签订框架协议的，解除与其签订的框架协议： </w:t>
      </w:r>
    </w:p>
    <w:p w14:paraId="0455345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（1）恶意串通谋取入围或者合同成交的； </w:t>
      </w:r>
    </w:p>
    <w:p w14:paraId="35A121E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（2）提供虚假材料谋取入围或者合同成交的； </w:t>
      </w:r>
    </w:p>
    <w:p w14:paraId="674F6A8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（3）无正当理由拒不接受合同授予的； </w:t>
      </w:r>
    </w:p>
    <w:p w14:paraId="00BB5B6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（4）不履行合同义务或者履行合同义务不符合约定，经采购人请求履行后仍不履行或者仍未按约定履行的； </w:t>
      </w:r>
    </w:p>
    <w:p w14:paraId="6F70ADE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（5）框架协议有效期内，因违法行为被禁止或限制参加政府采购活动的； </w:t>
      </w:r>
    </w:p>
    <w:p w14:paraId="7B7FA4D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（6）供应商违反职业道德，有违规违纪问题的；</w:t>
      </w:r>
    </w:p>
    <w:p w14:paraId="69BBA81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（7）框架协议约定的其他情形。 </w:t>
      </w:r>
    </w:p>
    <w:p w14:paraId="4B26A8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2.补充规则：框架协议有效期内，不再补充征集供应商。</w:t>
      </w:r>
    </w:p>
    <w:p w14:paraId="61FA100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十二、违约责任</w:t>
      </w:r>
    </w:p>
    <w:p w14:paraId="43C82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1.甲方违约，造成乙方损失的，应按《中华人民共和国民法典》有关规定承担责任。</w:t>
      </w:r>
    </w:p>
    <w:p w14:paraId="71AA17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2.乙方违约，造成甲方损失的，应按《中华人民共和国民法典》有关规定承担责任并赔偿损失。</w:t>
      </w:r>
    </w:p>
    <w:p w14:paraId="7B0F10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乙方有违法违规违纪问题或违反《协审单位廉洁从业承诺书》中有关廉洁从业规定时，甲方将实行一票否决，终止框架协议并追究乙方相关责任，三年内禁止乙方参与甲方组织的同类业务投标，同时对乙方进行通报，将乙方不良记录报送至行业主管部门。</w:t>
      </w:r>
    </w:p>
    <w:p w14:paraId="1438F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w:t>
      </w:r>
      <w:r>
        <w:rPr>
          <w:rFonts w:hint="eastAsia" w:cs="宋体"/>
          <w:color w:val="auto"/>
          <w:szCs w:val="21"/>
          <w:highlight w:val="none"/>
          <w:lang w:bidi="ar"/>
        </w:rPr>
        <w:t>如因乙方原因未能履行采购合同或未达到采购合同约定的要求，采购人有权书面督促乙方履行采购合同，乙方应在收到采购人书面通知之日起</w:t>
      </w:r>
      <w:r>
        <w:rPr>
          <w:color w:val="auto"/>
          <w:szCs w:val="21"/>
          <w:highlight w:val="none"/>
          <w:lang w:bidi="ar"/>
        </w:rPr>
        <w:t>5</w:t>
      </w:r>
      <w:r>
        <w:rPr>
          <w:rFonts w:hint="eastAsia" w:cs="宋体"/>
          <w:color w:val="auto"/>
          <w:szCs w:val="21"/>
          <w:highlight w:val="none"/>
          <w:lang w:bidi="ar"/>
        </w:rPr>
        <w:t>个工作日内给予书面答复并进行整改。如乙方在上述时间未答复，或无故拖延履行采购合同，或经整改后仍未达到采购人要求，采购人有权解除采购合同，且</w:t>
      </w:r>
      <w:r>
        <w:rPr>
          <w:rFonts w:hint="eastAsia" w:ascii="宋体" w:hAnsi="宋体" w:cs="宋体"/>
          <w:color w:val="auto"/>
          <w:szCs w:val="21"/>
          <w:highlight w:val="none"/>
          <w:lang w:bidi="ar"/>
        </w:rPr>
        <w:t>不支付给乙方任何服务费用</w:t>
      </w:r>
      <w:r>
        <w:rPr>
          <w:rFonts w:hint="eastAsia" w:cs="宋体"/>
          <w:color w:val="auto"/>
          <w:szCs w:val="21"/>
          <w:highlight w:val="none"/>
          <w:lang w:bidi="ar"/>
        </w:rPr>
        <w:t>。乙方被解除采购合同</w:t>
      </w:r>
      <w:r>
        <w:rPr>
          <w:rFonts w:hint="eastAsia" w:ascii="宋体" w:hAnsi="宋体" w:cs="宋体"/>
          <w:color w:val="auto"/>
          <w:szCs w:val="21"/>
          <w:highlight w:val="none"/>
          <w:lang w:bidi="ar"/>
        </w:rPr>
        <w:t>3</w:t>
      </w:r>
      <w:r>
        <w:rPr>
          <w:rFonts w:hint="eastAsia" w:cs="宋体"/>
          <w:color w:val="auto"/>
          <w:szCs w:val="21"/>
          <w:highlight w:val="none"/>
          <w:lang w:bidi="ar"/>
        </w:rPr>
        <w:t>次的，甲方终止框架协议。</w:t>
      </w:r>
    </w:p>
    <w:p w14:paraId="40157139">
      <w:pPr>
        <w:spacing w:line="360" w:lineRule="auto"/>
        <w:ind w:firstLine="420" w:firstLineChars="200"/>
        <w:rPr>
          <w:color w:val="auto"/>
          <w:szCs w:val="21"/>
          <w:highlight w:val="none"/>
        </w:rPr>
      </w:pPr>
      <w:r>
        <w:rPr>
          <w:rFonts w:hint="eastAsia" w:ascii="宋体" w:hAnsi="宋体" w:cs="宋体"/>
          <w:color w:val="auto"/>
          <w:szCs w:val="21"/>
          <w:highlight w:val="none"/>
          <w:lang w:bidi="ar"/>
        </w:rPr>
        <w:t>5.开展项目协审服务时，</w:t>
      </w:r>
      <w:r>
        <w:rPr>
          <w:rFonts w:hint="eastAsia" w:cs="宋体"/>
          <w:color w:val="auto"/>
          <w:szCs w:val="21"/>
          <w:highlight w:val="none"/>
          <w:lang w:bidi="ar"/>
        </w:rPr>
        <w:t>乙方未得到采购人同意，擅自将《协审单位接审回执表》中投入项目的协审人员</w:t>
      </w:r>
      <w:r>
        <w:rPr>
          <w:rFonts w:hint="eastAsia" w:ascii="宋体" w:hAnsi="宋体" w:cs="宋体"/>
          <w:bCs/>
          <w:color w:val="auto"/>
          <w:szCs w:val="21"/>
          <w:highlight w:val="none"/>
          <w:lang w:bidi="ar"/>
        </w:rPr>
        <w:t>更换为其他人员，无论更换人员是否为响应文件中的拟投入人员</w:t>
      </w:r>
      <w:r>
        <w:rPr>
          <w:rFonts w:hint="eastAsia" w:cs="宋体"/>
          <w:color w:val="auto"/>
          <w:szCs w:val="21"/>
          <w:highlight w:val="none"/>
          <w:lang w:bidi="ar"/>
        </w:rPr>
        <w:t>，均属于乙方违约，采购人将对乙方处以违约金。更换人员是</w:t>
      </w:r>
      <w:r>
        <w:rPr>
          <w:rFonts w:hint="eastAsia" w:ascii="宋体" w:hAnsi="宋体" w:cs="宋体"/>
          <w:bCs/>
          <w:color w:val="auto"/>
          <w:szCs w:val="21"/>
          <w:highlight w:val="none"/>
          <w:lang w:bidi="ar"/>
        </w:rPr>
        <w:t>响应文件中其他拟投入人员的</w:t>
      </w:r>
      <w:r>
        <w:rPr>
          <w:rFonts w:hint="eastAsia" w:cs="宋体"/>
          <w:color w:val="auto"/>
          <w:szCs w:val="21"/>
          <w:highlight w:val="none"/>
          <w:lang w:bidi="ar"/>
        </w:rPr>
        <w:t>，处以违约金</w:t>
      </w:r>
      <w:r>
        <w:rPr>
          <w:rFonts w:hint="eastAsia" w:ascii="宋体" w:hAnsi="宋体" w:cs="宋体"/>
          <w:color w:val="auto"/>
          <w:szCs w:val="21"/>
          <w:highlight w:val="none"/>
          <w:lang w:bidi="ar"/>
        </w:rPr>
        <w:t>5000元/人</w:t>
      </w:r>
      <w:r>
        <w:rPr>
          <w:rFonts w:hint="eastAsia" w:cs="宋体"/>
          <w:color w:val="auto"/>
          <w:szCs w:val="21"/>
          <w:highlight w:val="none"/>
          <w:lang w:bidi="ar"/>
        </w:rPr>
        <w:t>；更换人员不是</w:t>
      </w:r>
      <w:r>
        <w:rPr>
          <w:rFonts w:hint="eastAsia" w:ascii="宋体" w:hAnsi="宋体" w:cs="宋体"/>
          <w:bCs/>
          <w:color w:val="auto"/>
          <w:szCs w:val="21"/>
          <w:highlight w:val="none"/>
          <w:lang w:bidi="ar"/>
        </w:rPr>
        <w:t>响应文件中拟投入人员的，</w:t>
      </w:r>
      <w:r>
        <w:rPr>
          <w:rFonts w:hint="eastAsia" w:cs="宋体"/>
          <w:color w:val="auto"/>
          <w:szCs w:val="21"/>
          <w:highlight w:val="none"/>
          <w:lang w:bidi="ar"/>
        </w:rPr>
        <w:t>处以违约金</w:t>
      </w:r>
      <w:r>
        <w:rPr>
          <w:rFonts w:hint="eastAsia" w:ascii="宋体" w:hAnsi="宋体" w:cs="宋体"/>
          <w:color w:val="auto"/>
          <w:szCs w:val="21"/>
          <w:highlight w:val="none"/>
          <w:lang w:bidi="ar"/>
        </w:rPr>
        <w:t>10000元/人。乙方违约3次的，</w:t>
      </w:r>
      <w:r>
        <w:rPr>
          <w:rFonts w:hint="eastAsia" w:cs="宋体"/>
          <w:color w:val="auto"/>
          <w:szCs w:val="21"/>
          <w:highlight w:val="none"/>
          <w:lang w:bidi="ar"/>
        </w:rPr>
        <w:t>甲方终止框架协议。</w:t>
      </w:r>
    </w:p>
    <w:p w14:paraId="77FC4C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6.甲方检查发现乙方委派的管理及技术负责人和专业技术人员与响应文件承诺的人员不一致，</w:t>
      </w:r>
      <w:r>
        <w:rPr>
          <w:rFonts w:hint="eastAsia" w:ascii="宋体" w:hAnsi="宋体" w:cs="宋体"/>
          <w:bCs/>
          <w:color w:val="auto"/>
          <w:szCs w:val="21"/>
          <w:highlight w:val="none"/>
          <w:lang w:bidi="ar"/>
        </w:rPr>
        <w:t>变更（或减少）人员比例≥30%或变更（或减少）人员人次≥3或变更人员的</w:t>
      </w:r>
      <w:r>
        <w:rPr>
          <w:rFonts w:hint="eastAsia" w:ascii="宋体" w:hAnsi="宋体" w:cs="宋体"/>
          <w:color w:val="auto"/>
          <w:szCs w:val="21"/>
          <w:highlight w:val="none"/>
          <w:lang w:bidi="ar"/>
        </w:rPr>
        <w:t>职称、资格证书低于该岗位拟投入人员</w:t>
      </w:r>
      <w:r>
        <w:rPr>
          <w:rFonts w:hint="eastAsia" w:ascii="宋体" w:hAnsi="宋体" w:cs="宋体"/>
          <w:bCs/>
          <w:color w:val="auto"/>
          <w:szCs w:val="21"/>
          <w:highlight w:val="none"/>
          <w:lang w:bidi="ar"/>
        </w:rPr>
        <w:t>的</w:t>
      </w:r>
      <w:r>
        <w:rPr>
          <w:rFonts w:hint="eastAsia" w:ascii="宋体" w:hAnsi="宋体" w:cs="宋体"/>
          <w:color w:val="auto"/>
          <w:szCs w:val="21"/>
          <w:highlight w:val="none"/>
          <w:lang w:bidi="ar"/>
        </w:rPr>
        <w:t>，暂停委托乙方协审任务，直至乙方完成整改并经甲方认可。发现3次的，</w:t>
      </w:r>
      <w:r>
        <w:rPr>
          <w:rFonts w:hint="eastAsia" w:cs="宋体"/>
          <w:color w:val="auto"/>
          <w:szCs w:val="21"/>
          <w:highlight w:val="none"/>
          <w:lang w:bidi="ar"/>
        </w:rPr>
        <w:t>甲方</w:t>
      </w:r>
      <w:r>
        <w:rPr>
          <w:rFonts w:hint="eastAsia" w:ascii="宋体" w:hAnsi="宋体" w:cs="宋体"/>
          <w:color w:val="auto"/>
          <w:szCs w:val="21"/>
          <w:highlight w:val="none"/>
          <w:lang w:bidi="ar"/>
        </w:rPr>
        <w:t>终止框架协议。</w:t>
      </w:r>
    </w:p>
    <w:p w14:paraId="78CEA1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7.乙方应在采购合同规定时间内完成项目协审任务，如乙方无正当理由逾期交回初审结果，属于乙方违约，</w:t>
      </w:r>
      <w:r>
        <w:rPr>
          <w:rFonts w:hint="eastAsia" w:cs="宋体"/>
          <w:color w:val="auto"/>
          <w:szCs w:val="21"/>
          <w:highlight w:val="none"/>
          <w:lang w:bidi="ar"/>
        </w:rPr>
        <w:t>采购人将对乙方处以违约金</w:t>
      </w:r>
      <w:r>
        <w:rPr>
          <w:rFonts w:hint="eastAsia" w:ascii="宋体" w:hAnsi="宋体" w:cs="宋体"/>
          <w:color w:val="auto"/>
          <w:szCs w:val="21"/>
          <w:highlight w:val="none"/>
          <w:lang w:bidi="ar"/>
        </w:rPr>
        <w:t>1000元/天，上限为10000元。第1次违约，甲方暂停委托项目1次；第2次违约，甲方暂停委托项目2次；第3次违约，</w:t>
      </w:r>
      <w:r>
        <w:rPr>
          <w:rFonts w:hint="eastAsia" w:cs="宋体"/>
          <w:color w:val="auto"/>
          <w:szCs w:val="21"/>
          <w:highlight w:val="none"/>
          <w:lang w:bidi="ar"/>
        </w:rPr>
        <w:t>甲方终止框架协议。</w:t>
      </w:r>
    </w:p>
    <w:p w14:paraId="452D9E30">
      <w:pPr>
        <w:spacing w:line="360" w:lineRule="auto"/>
        <w:ind w:firstLine="420" w:firstLineChars="200"/>
        <w:rPr>
          <w:color w:val="auto"/>
          <w:szCs w:val="21"/>
          <w:highlight w:val="none"/>
        </w:rPr>
      </w:pPr>
      <w:r>
        <w:rPr>
          <w:rFonts w:hint="eastAsia" w:ascii="宋体" w:hAnsi="宋体" w:cs="宋体"/>
          <w:color w:val="auto"/>
          <w:szCs w:val="21"/>
          <w:highlight w:val="none"/>
          <w:lang w:bidi="ar"/>
        </w:rPr>
        <w:t>8.采购人对乙方提交的初审结果进行复审，复审审定结果属于乙方质量原因造成的误差（绝对值累计，正负误差不抵消）≥3%时，采购人对乙方处以违约金10000元/次</w:t>
      </w:r>
      <w:r>
        <w:rPr>
          <w:rFonts w:hint="eastAsia" w:cs="宋体"/>
          <w:color w:val="auto"/>
          <w:szCs w:val="21"/>
          <w:highlight w:val="none"/>
          <w:lang w:bidi="ar"/>
        </w:rPr>
        <w:t>。</w:t>
      </w:r>
      <w:r>
        <w:rPr>
          <w:rFonts w:hint="eastAsia" w:ascii="宋体" w:hAnsi="宋体" w:cs="宋体"/>
          <w:color w:val="auto"/>
          <w:szCs w:val="21"/>
          <w:highlight w:val="none"/>
          <w:lang w:bidi="ar"/>
        </w:rPr>
        <w:t>第1次违约，甲方暂停委托项目1次；第2次违约，甲方暂停委托项目2次；第3次违约，</w:t>
      </w:r>
      <w:r>
        <w:rPr>
          <w:rFonts w:hint="eastAsia" w:cs="宋体"/>
          <w:color w:val="auto"/>
          <w:szCs w:val="21"/>
          <w:highlight w:val="none"/>
          <w:lang w:bidi="ar"/>
        </w:rPr>
        <w:t>甲方终止框架协议。</w:t>
      </w:r>
    </w:p>
    <w:p w14:paraId="67238E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9.如乙方不接受采购人委托，应在2个工作日内向采购人书面说明不接受委托的原因，否则甲方暂停委托乙方协审任务，直到乙方提交书面说明。如乙方出现2次不接受采购人委托的，甲方终止框架协议。</w:t>
      </w:r>
    </w:p>
    <w:p w14:paraId="3AC1F1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10.乙方损坏或丢失采购人提供的审核资料或擅自接收项目相关单位补充资料的，乙方应承担由此造成的全部经济和法律责任。出现第1次，采购人对乙方处以违约金10000元；出现第2次，采购人解除采购合同且不支付给乙方任何服务费用，同时甲方有权不再委托乙方协审任务或终止框架协议。</w:t>
      </w:r>
    </w:p>
    <w:p w14:paraId="569BA8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11.如乙方在未出具任何审核结论的情况下，因自身原因中途将委托项目退回给采购人的，出现第1次，采购合同解除，采购人不支付给乙方任何服务费用；出现第2次，甲方有权不再委托乙方协审任务或终止框架协议。</w:t>
      </w:r>
    </w:p>
    <w:p w14:paraId="48AC08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12.乙方将采购人安排的协审项目转交第三方的，出现第1次，采购合同解除，采购人不支付给乙方任何服务费用；出现第2次，甲方有权不再委托乙方协审任务或终止框架协议。</w:t>
      </w:r>
    </w:p>
    <w:p w14:paraId="296BB2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13.乙方拒绝甲方约谈、询问的，甲方将通知采购人暂停委托乙方协审任务，直至乙方相关人员接受甲方约谈、询问为止。</w:t>
      </w:r>
    </w:p>
    <w:p w14:paraId="24997E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14.</w:t>
      </w:r>
      <w:r>
        <w:rPr>
          <w:rFonts w:hint="eastAsia" w:cs="宋体"/>
          <w:color w:val="auto"/>
          <w:szCs w:val="21"/>
          <w:highlight w:val="none"/>
          <w:lang w:bidi="ar"/>
        </w:rPr>
        <w:t>乙方提供的服务如侵犯了第三方合法权益而引发的任何纠纷或诉讼，均由乙方负责交涉并承担全部责任。</w:t>
      </w:r>
    </w:p>
    <w:p w14:paraId="4DFD3EA3">
      <w:pPr>
        <w:widowControl/>
        <w:jc w:val="left"/>
        <w:rPr>
          <w:rFonts w:ascii="宋体" w:hAnsi="宋体" w:cs="宋体"/>
          <w:color w:val="auto"/>
          <w:szCs w:val="21"/>
          <w:highlight w:val="none"/>
        </w:rPr>
      </w:pPr>
      <w:r>
        <w:rPr>
          <w:rFonts w:hint="eastAsia" w:ascii="宋体" w:hAnsi="宋体"/>
          <w:color w:val="auto"/>
          <w:szCs w:val="21"/>
          <w:highlight w:val="none"/>
          <w:lang w:bidi="ar"/>
        </w:rPr>
        <w:t xml:space="preserve">    15.对于乙方的违约行为，甲方认为有必要的，可以给予乙方通报处理，并将乙方不良记录报送至行业主管部门。</w:t>
      </w:r>
    </w:p>
    <w:p w14:paraId="2CEDA2F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十三、不可抗力事件处理</w:t>
      </w:r>
    </w:p>
    <w:p w14:paraId="651FCC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1.不可抗力事件发生后，应立即通知对方，并附送有关权威机构出具的证明。</w:t>
      </w:r>
    </w:p>
    <w:p w14:paraId="3E8AB1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2.不可抗力事件延续120天以上，双方应通过友好协商，确定是否继续履行框架协议。</w:t>
      </w:r>
    </w:p>
    <w:p w14:paraId="3F50286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十四、诉讼</w:t>
      </w:r>
    </w:p>
    <w:p w14:paraId="72C0F7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双方在执行框架协议中所发生的一切争议，应通过协商解决。如协商不成，双方可就争议共同提请自治区或南宁市工程造价管理机构进行裁定，也可向框架协议签订地法院起诉，框架协议签订地在此约定为南宁市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w:t>
      </w:r>
    </w:p>
    <w:p w14:paraId="041B1D2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十五、框架协议生效及其它</w:t>
      </w:r>
    </w:p>
    <w:p w14:paraId="7F47C6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1.框架协议经双方法定代表人或授权委托代理人签字并加盖单位公章后生效。</w:t>
      </w:r>
    </w:p>
    <w:p w14:paraId="46FF49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2.框架协议执行中，如需修改或补充框架协议内容，由双方协商另签署书面修改或补充协议作为主框架协议不可分割的一部分。</w:t>
      </w:r>
    </w:p>
    <w:p w14:paraId="040842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1AA66B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4.下述框架协议附件为本框架协议不可分割的部分并与本框架协议具有同等效力：</w:t>
      </w:r>
    </w:p>
    <w:p w14:paraId="16CF26FB">
      <w:pPr>
        <w:pStyle w:val="14"/>
        <w:spacing w:line="360" w:lineRule="auto"/>
        <w:ind w:firstLine="400" w:firstLineChars="200"/>
        <w:rPr>
          <w:rFonts w:hAnsi="宋体" w:cs="宋体"/>
          <w:color w:val="auto"/>
          <w:highlight w:val="none"/>
        </w:rPr>
      </w:pPr>
      <w:r>
        <w:rPr>
          <w:rFonts w:hint="eastAsia" w:hAnsi="宋体" w:cs="宋体"/>
          <w:color w:val="auto"/>
          <w:highlight w:val="none"/>
        </w:rPr>
        <w:t>（1）成交通知书</w:t>
      </w:r>
    </w:p>
    <w:p w14:paraId="2FC8B561">
      <w:pPr>
        <w:pStyle w:val="14"/>
        <w:spacing w:line="360" w:lineRule="auto"/>
        <w:ind w:firstLine="400" w:firstLineChars="200"/>
        <w:rPr>
          <w:rFonts w:hAnsi="宋体" w:cs="宋体"/>
          <w:color w:val="auto"/>
          <w:highlight w:val="none"/>
        </w:rPr>
      </w:pPr>
      <w:r>
        <w:rPr>
          <w:rFonts w:hint="eastAsia" w:hAnsi="宋体" w:cs="宋体"/>
          <w:color w:val="auto"/>
          <w:highlight w:val="none"/>
        </w:rPr>
        <w:t>（2）征集文件服务需求一览表</w:t>
      </w:r>
    </w:p>
    <w:p w14:paraId="70FC62AC">
      <w:pPr>
        <w:pStyle w:val="14"/>
        <w:spacing w:line="360" w:lineRule="auto"/>
        <w:ind w:firstLine="400" w:firstLineChars="200"/>
        <w:rPr>
          <w:rFonts w:hAnsi="宋体" w:cs="宋体"/>
          <w:color w:val="auto"/>
          <w:highlight w:val="none"/>
        </w:rPr>
      </w:pPr>
      <w:r>
        <w:rPr>
          <w:rFonts w:hint="eastAsia" w:hAnsi="宋体" w:cs="宋体"/>
          <w:color w:val="auto"/>
          <w:highlight w:val="none"/>
        </w:rPr>
        <w:t>（3）征集文件的澄清和修改（如有请提供）</w:t>
      </w:r>
    </w:p>
    <w:p w14:paraId="33AABB85">
      <w:pPr>
        <w:pStyle w:val="14"/>
        <w:spacing w:line="360" w:lineRule="auto"/>
        <w:ind w:firstLine="400" w:firstLineChars="200"/>
        <w:rPr>
          <w:rFonts w:hAnsi="宋体" w:cs="宋体"/>
          <w:color w:val="auto"/>
          <w:highlight w:val="none"/>
        </w:rPr>
      </w:pPr>
      <w:r>
        <w:rPr>
          <w:rFonts w:hint="eastAsia" w:hAnsi="宋体" w:cs="宋体"/>
          <w:color w:val="auto"/>
          <w:highlight w:val="none"/>
        </w:rPr>
        <w:t>（4）响应函</w:t>
      </w:r>
    </w:p>
    <w:p w14:paraId="7E29D943">
      <w:pPr>
        <w:pStyle w:val="14"/>
        <w:spacing w:line="360" w:lineRule="auto"/>
        <w:ind w:firstLine="400" w:firstLineChars="200"/>
        <w:rPr>
          <w:rFonts w:hAnsi="宋体" w:cs="宋体"/>
          <w:color w:val="auto"/>
          <w:highlight w:val="none"/>
        </w:rPr>
      </w:pPr>
      <w:r>
        <w:rPr>
          <w:rFonts w:hint="eastAsia" w:hAnsi="宋体" w:cs="宋体"/>
          <w:color w:val="auto"/>
          <w:highlight w:val="none"/>
        </w:rPr>
        <w:t>（5）开标一览表</w:t>
      </w:r>
    </w:p>
    <w:p w14:paraId="7431AB44">
      <w:pPr>
        <w:pStyle w:val="14"/>
        <w:spacing w:line="360" w:lineRule="auto"/>
        <w:ind w:firstLine="400" w:firstLineChars="200"/>
        <w:rPr>
          <w:rFonts w:hAnsi="宋体" w:cs="宋体"/>
          <w:color w:val="auto"/>
          <w:highlight w:val="none"/>
        </w:rPr>
      </w:pPr>
      <w:r>
        <w:rPr>
          <w:rFonts w:hint="eastAsia" w:hAnsi="宋体" w:cs="宋体"/>
          <w:color w:val="auto"/>
          <w:highlight w:val="none"/>
        </w:rPr>
        <w:t>（6）响应服务技术偏离表</w:t>
      </w:r>
    </w:p>
    <w:p w14:paraId="452F8843">
      <w:pPr>
        <w:pStyle w:val="14"/>
        <w:spacing w:line="360" w:lineRule="auto"/>
        <w:ind w:firstLine="400" w:firstLineChars="200"/>
        <w:rPr>
          <w:rFonts w:hAnsi="宋体" w:cs="宋体"/>
          <w:color w:val="auto"/>
          <w:highlight w:val="none"/>
        </w:rPr>
      </w:pPr>
      <w:r>
        <w:rPr>
          <w:rFonts w:hint="eastAsia" w:hAnsi="宋体" w:cs="宋体"/>
          <w:color w:val="auto"/>
          <w:highlight w:val="none"/>
        </w:rPr>
        <w:t>（7）商务条款偏离表</w:t>
      </w:r>
    </w:p>
    <w:p w14:paraId="1ECAF5E7">
      <w:pPr>
        <w:pStyle w:val="14"/>
        <w:spacing w:line="360" w:lineRule="auto"/>
        <w:ind w:firstLine="400" w:firstLineChars="200"/>
        <w:rPr>
          <w:rFonts w:hAnsi="宋体" w:cs="宋体"/>
          <w:color w:val="auto"/>
          <w:highlight w:val="none"/>
        </w:rPr>
      </w:pPr>
      <w:r>
        <w:rPr>
          <w:rFonts w:hint="eastAsia" w:hAnsi="宋体" w:cs="宋体"/>
          <w:color w:val="auto"/>
          <w:highlight w:val="none"/>
        </w:rPr>
        <w:t>（8）响应文件</w:t>
      </w:r>
    </w:p>
    <w:p w14:paraId="051C60A7">
      <w:pPr>
        <w:pStyle w:val="14"/>
        <w:spacing w:line="360" w:lineRule="auto"/>
        <w:ind w:firstLine="400" w:firstLineChars="200"/>
        <w:rPr>
          <w:rFonts w:hAnsi="宋体" w:cs="宋体"/>
          <w:color w:val="auto"/>
          <w:highlight w:val="none"/>
        </w:rPr>
      </w:pPr>
      <w:r>
        <w:rPr>
          <w:rFonts w:hint="eastAsia" w:hAnsi="宋体" w:cs="宋体"/>
          <w:color w:val="auto"/>
          <w:highlight w:val="none"/>
        </w:rPr>
        <w:t>（9）成交供应商澄清函（如有请提供）</w:t>
      </w:r>
    </w:p>
    <w:p w14:paraId="0F084D68">
      <w:pPr>
        <w:pStyle w:val="14"/>
        <w:spacing w:line="360" w:lineRule="auto"/>
        <w:ind w:firstLine="400" w:firstLineChars="200"/>
        <w:rPr>
          <w:rFonts w:hAnsi="宋体" w:cs="宋体"/>
          <w:color w:val="auto"/>
          <w:highlight w:val="none"/>
        </w:rPr>
      </w:pPr>
      <w:r>
        <w:rPr>
          <w:rFonts w:hint="eastAsia" w:hAnsi="宋体" w:cs="宋体"/>
          <w:color w:val="auto"/>
          <w:highlight w:val="none"/>
        </w:rPr>
        <w:t>（10）其他与本框架协议相关的资料（如有请提供）</w:t>
      </w:r>
    </w:p>
    <w:p w14:paraId="56DCF4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5.本框架协议未尽事宜，遵照《中华人民共和国民法典》有关条文执行。</w:t>
      </w:r>
    </w:p>
    <w:p w14:paraId="20662B91">
      <w:pPr>
        <w:pStyle w:val="14"/>
        <w:spacing w:line="360" w:lineRule="auto"/>
        <w:ind w:firstLine="400" w:firstLineChars="200"/>
        <w:rPr>
          <w:rFonts w:hAnsi="宋体" w:cs="宋体"/>
          <w:color w:val="auto"/>
          <w:highlight w:val="none"/>
        </w:rPr>
      </w:pPr>
      <w:r>
        <w:rPr>
          <w:rFonts w:hint="eastAsia" w:hAnsi="宋体" w:cs="宋体"/>
          <w:color w:val="auto"/>
          <w:szCs w:val="21"/>
          <w:highlight w:val="none"/>
        </w:rPr>
        <w:t>6.</w:t>
      </w:r>
      <w:r>
        <w:rPr>
          <w:rFonts w:hint="eastAsia" w:hAnsi="宋体" w:cs="宋体"/>
          <w:color w:val="auto"/>
          <w:highlight w:val="none"/>
        </w:rPr>
        <w:t>本合同正本一式两份，具有同等法律效力，甲乙双方各执一份；副本两份，采购代理机构存副本一份，并报南宁市</w:t>
      </w:r>
      <w:r>
        <w:rPr>
          <w:rFonts w:hint="eastAsia" w:hAnsi="宋体" w:cs="宋体"/>
          <w:color w:val="auto"/>
          <w:highlight w:val="none"/>
          <w:lang w:eastAsia="zh-CN"/>
        </w:rPr>
        <w:t>武鸣区</w:t>
      </w:r>
      <w:r>
        <w:rPr>
          <w:rFonts w:hint="eastAsia" w:hAnsi="宋体" w:cs="宋体"/>
          <w:color w:val="auto"/>
          <w:highlight w:val="none"/>
        </w:rPr>
        <w:t>政府采购监督管理部门备案副本一份。</w:t>
      </w:r>
    </w:p>
    <w:p w14:paraId="44CAB693">
      <w:pPr>
        <w:spacing w:line="360" w:lineRule="auto"/>
        <w:rPr>
          <w:color w:val="auto"/>
          <w:szCs w:val="21"/>
          <w:highlight w:val="none"/>
        </w:rPr>
      </w:pPr>
    </w:p>
    <w:p w14:paraId="51CBE3E3">
      <w:pPr>
        <w:pStyle w:val="14"/>
        <w:spacing w:line="360" w:lineRule="auto"/>
        <w:rPr>
          <w:rFonts w:hAnsi="宋体" w:cs="宋体"/>
          <w:color w:val="auto"/>
          <w:highlight w:val="none"/>
          <w:u w:val="single"/>
        </w:rPr>
      </w:pPr>
      <w:r>
        <w:rPr>
          <w:rFonts w:hint="eastAsia" w:hAnsi="宋体" w:cs="宋体"/>
          <w:color w:val="auto"/>
          <w:highlight w:val="none"/>
        </w:rPr>
        <w:t>甲方：</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乙方：</w:t>
      </w:r>
      <w:r>
        <w:rPr>
          <w:rFonts w:hint="eastAsia" w:hAnsi="宋体" w:cs="宋体"/>
          <w:color w:val="auto"/>
          <w:highlight w:val="none"/>
          <w:u w:val="single"/>
        </w:rPr>
        <w:t xml:space="preserve">                                    </w:t>
      </w:r>
    </w:p>
    <w:p w14:paraId="25037FB7">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7542139E">
      <w:pPr>
        <w:pStyle w:val="14"/>
        <w:spacing w:line="360" w:lineRule="auto"/>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01881B4D">
      <w:pPr>
        <w:pStyle w:val="14"/>
        <w:spacing w:line="360" w:lineRule="auto"/>
        <w:rPr>
          <w:rFonts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委托代理人：</w:t>
      </w:r>
      <w:r>
        <w:rPr>
          <w:rFonts w:hint="eastAsia" w:hAnsi="宋体" w:cs="宋体"/>
          <w:color w:val="auto"/>
          <w:highlight w:val="none"/>
          <w:u w:val="single"/>
        </w:rPr>
        <w:t xml:space="preserve">                              </w:t>
      </w:r>
    </w:p>
    <w:p w14:paraId="7C0ADD43">
      <w:pPr>
        <w:pStyle w:val="14"/>
        <w:spacing w:line="360" w:lineRule="auto"/>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r>
        <w:rPr>
          <w:rFonts w:hint="eastAsia" w:hAnsi="宋体" w:cs="宋体"/>
          <w:color w:val="auto"/>
          <w:highlight w:val="none"/>
        </w:rPr>
        <w:t xml:space="preserve">       </w:t>
      </w:r>
    </w:p>
    <w:p w14:paraId="0318C13A">
      <w:pPr>
        <w:pStyle w:val="14"/>
        <w:spacing w:line="360" w:lineRule="auto"/>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r>
        <w:rPr>
          <w:rFonts w:hint="eastAsia" w:hAnsi="宋体" w:cs="宋体"/>
          <w:color w:val="auto"/>
          <w:highlight w:val="none"/>
        </w:rPr>
        <w:t xml:space="preserve">    </w:t>
      </w:r>
    </w:p>
    <w:p w14:paraId="45971312">
      <w:pPr>
        <w:pStyle w:val="14"/>
        <w:spacing w:line="360" w:lineRule="auto"/>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7AD92AF4">
      <w:pPr>
        <w:pStyle w:val="14"/>
        <w:spacing w:line="360" w:lineRule="auto"/>
        <w:rPr>
          <w:rFonts w:hAnsi="宋体" w:cs="宋体"/>
          <w:color w:val="auto"/>
          <w:highlight w:val="none"/>
          <w:u w:val="single"/>
        </w:rPr>
      </w:pPr>
      <w:r>
        <w:rPr>
          <w:rFonts w:hint="eastAsia" w:hAnsi="宋体" w:cs="宋体"/>
          <w:color w:val="auto"/>
          <w:highlight w:val="none"/>
        </w:rPr>
        <w:t xml:space="preserve">                                              开户银行：</w:t>
      </w:r>
      <w:r>
        <w:rPr>
          <w:rFonts w:hint="eastAsia" w:hAnsi="宋体" w:cs="宋体"/>
          <w:color w:val="auto"/>
          <w:highlight w:val="none"/>
          <w:u w:val="single"/>
        </w:rPr>
        <w:t xml:space="preserve">                                </w:t>
      </w:r>
    </w:p>
    <w:p w14:paraId="294839F6">
      <w:pPr>
        <w:pStyle w:val="14"/>
        <w:spacing w:line="360" w:lineRule="auto"/>
        <w:rPr>
          <w:rFonts w:hAnsi="宋体" w:cs="宋体"/>
          <w:color w:val="auto"/>
          <w:highlight w:val="none"/>
          <w:u w:val="single"/>
        </w:rPr>
      </w:pPr>
      <w:r>
        <w:rPr>
          <w:rFonts w:hint="eastAsia" w:hAnsi="宋体" w:cs="宋体"/>
          <w:color w:val="auto"/>
          <w:highlight w:val="none"/>
        </w:rPr>
        <w:t xml:space="preserve">                                              开户名称：</w:t>
      </w:r>
      <w:r>
        <w:rPr>
          <w:rFonts w:hint="eastAsia" w:hAnsi="宋体" w:cs="宋体"/>
          <w:color w:val="auto"/>
          <w:highlight w:val="none"/>
          <w:u w:val="single"/>
        </w:rPr>
        <w:t xml:space="preserve">                                </w:t>
      </w:r>
    </w:p>
    <w:p w14:paraId="40099196">
      <w:pPr>
        <w:pStyle w:val="14"/>
        <w:spacing w:line="360" w:lineRule="auto"/>
        <w:rPr>
          <w:rFonts w:hAnsi="宋体" w:cs="宋体"/>
          <w:color w:val="auto"/>
          <w:highlight w:val="none"/>
          <w:u w:val="single"/>
        </w:rPr>
      </w:pPr>
      <w:r>
        <w:rPr>
          <w:rFonts w:hint="eastAsia" w:hAnsi="宋体" w:cs="宋体"/>
          <w:color w:val="auto"/>
          <w:highlight w:val="none"/>
        </w:rPr>
        <w:t xml:space="preserve">                                              银行账号：</w:t>
      </w:r>
      <w:r>
        <w:rPr>
          <w:rFonts w:hint="eastAsia" w:hAnsi="宋体" w:cs="宋体"/>
          <w:color w:val="auto"/>
          <w:highlight w:val="none"/>
          <w:u w:val="single"/>
        </w:rPr>
        <w:t xml:space="preserve">                                </w:t>
      </w:r>
    </w:p>
    <w:p w14:paraId="1D52F1A3">
      <w:pPr>
        <w:pStyle w:val="14"/>
        <w:spacing w:line="360" w:lineRule="auto"/>
        <w:ind w:left="0" w:leftChars="0"/>
        <w:rPr>
          <w:rFonts w:hint="eastAsia" w:hAnsi="宋体" w:cs="宋体"/>
          <w:color w:val="auto"/>
          <w:highlight w:val="none"/>
        </w:rPr>
      </w:pPr>
      <w:r>
        <w:rPr>
          <w:rFonts w:hint="eastAsia" w:hAnsi="宋体" w:cs="宋体"/>
          <w:color w:val="auto"/>
          <w:highlight w:val="none"/>
        </w:rPr>
        <w:t>合同签订日期：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             合同签订地点：广西南宁市</w:t>
      </w:r>
      <w:r>
        <w:rPr>
          <w:rFonts w:hint="eastAsia" w:hAnsi="宋体" w:cs="宋体"/>
          <w:color w:val="auto"/>
          <w:highlight w:val="none"/>
          <w:lang w:eastAsia="zh-CN"/>
        </w:rPr>
        <w:t>武鸣区</w:t>
      </w:r>
      <w:r>
        <w:rPr>
          <w:rFonts w:hint="eastAsia" w:hAnsi="宋体" w:cs="宋体"/>
          <w:color w:val="auto"/>
          <w:highlight w:val="none"/>
        </w:rPr>
        <w:t xml:space="preserve">        </w:t>
      </w:r>
    </w:p>
    <w:p w14:paraId="334A5DF3">
      <w:pPr>
        <w:spacing w:line="360" w:lineRule="auto"/>
        <w:jc w:val="center"/>
        <w:rPr>
          <w:rFonts w:ascii="宋体" w:hAnsi="宋体" w:cs="宋体"/>
          <w:b/>
          <w:bCs/>
          <w:color w:val="auto"/>
          <w:sz w:val="30"/>
          <w:szCs w:val="30"/>
          <w:highlight w:val="none"/>
        </w:rPr>
      </w:pPr>
      <w:r>
        <w:rPr>
          <w:rFonts w:hint="eastAsia" w:ascii="宋体" w:hAnsi="宋体" w:cs="宋体"/>
          <w:b/>
          <w:color w:val="auto"/>
          <w:sz w:val="30"/>
          <w:szCs w:val="30"/>
          <w:highlight w:val="none"/>
        </w:rPr>
        <w:t>南宁市</w:t>
      </w:r>
      <w:r>
        <w:rPr>
          <w:rFonts w:hint="eastAsia" w:ascii="宋体" w:hAnsi="宋体" w:cs="宋体"/>
          <w:b/>
          <w:color w:val="auto"/>
          <w:sz w:val="30"/>
          <w:szCs w:val="30"/>
          <w:highlight w:val="none"/>
          <w:lang w:eastAsia="zh-CN"/>
        </w:rPr>
        <w:t>武鸣区</w:t>
      </w:r>
      <w:r>
        <w:rPr>
          <w:rFonts w:hint="eastAsia" w:ascii="宋体" w:hAnsi="宋体" w:cs="宋体"/>
          <w:b/>
          <w:color w:val="auto"/>
          <w:sz w:val="30"/>
          <w:szCs w:val="30"/>
          <w:highlight w:val="none"/>
        </w:rPr>
        <w:t>政府采购框架协议（0</w:t>
      </w:r>
      <w:r>
        <w:rPr>
          <w:rFonts w:hint="eastAsia" w:ascii="宋体" w:hAnsi="宋体" w:cs="宋体"/>
          <w:b/>
          <w:color w:val="auto"/>
          <w:sz w:val="30"/>
          <w:szCs w:val="30"/>
          <w:highlight w:val="none"/>
          <w:lang w:val="en-US" w:eastAsia="zh-CN"/>
        </w:rPr>
        <w:t>2</w:t>
      </w:r>
      <w:r>
        <w:rPr>
          <w:rFonts w:hint="eastAsia" w:ascii="宋体" w:hAnsi="宋体" w:cs="宋体"/>
          <w:b/>
          <w:color w:val="auto"/>
          <w:sz w:val="30"/>
          <w:szCs w:val="30"/>
          <w:highlight w:val="none"/>
        </w:rPr>
        <w:t>分标格式）</w:t>
      </w:r>
    </w:p>
    <w:p w14:paraId="6BE9186D">
      <w:pPr>
        <w:pStyle w:val="14"/>
        <w:spacing w:line="360" w:lineRule="auto"/>
        <w:ind w:firstLine="100"/>
        <w:rPr>
          <w:rFonts w:hAnsi="宋体" w:cs="宋体"/>
          <w:color w:val="auto"/>
          <w:sz w:val="20"/>
          <w:highlight w:val="none"/>
        </w:rPr>
      </w:pPr>
    </w:p>
    <w:p w14:paraId="491B7882">
      <w:pPr>
        <w:spacing w:line="360" w:lineRule="auto"/>
        <w:rPr>
          <w:rFonts w:ascii="宋体" w:hAnsi="宋体" w:cs="宋体"/>
          <w:color w:val="auto"/>
          <w:szCs w:val="20"/>
          <w:highlight w:val="none"/>
        </w:rPr>
      </w:pPr>
      <w:r>
        <w:rPr>
          <w:rFonts w:hint="eastAsia" w:ascii="宋体" w:hAnsi="宋体" w:cs="宋体"/>
          <w:color w:val="auto"/>
          <w:szCs w:val="20"/>
          <w:highlight w:val="none"/>
        </w:rPr>
        <w:t>合同名称：南宁市</w:t>
      </w:r>
      <w:r>
        <w:rPr>
          <w:rFonts w:hint="eastAsia" w:ascii="宋体" w:hAnsi="宋体" w:cs="宋体"/>
          <w:color w:val="auto"/>
          <w:szCs w:val="20"/>
          <w:highlight w:val="none"/>
          <w:lang w:eastAsia="zh-CN"/>
        </w:rPr>
        <w:t>武鸣区</w:t>
      </w:r>
      <w:r>
        <w:rPr>
          <w:rFonts w:hint="eastAsia" w:ascii="宋体" w:hAnsi="宋体" w:cs="宋体"/>
          <w:color w:val="auto"/>
          <w:szCs w:val="20"/>
          <w:highlight w:val="none"/>
        </w:rPr>
        <w:t>财政局</w:t>
      </w:r>
      <w:r>
        <w:rPr>
          <w:rFonts w:hint="eastAsia" w:ascii="宋体" w:hAnsi="宋体" w:cs="宋体"/>
          <w:color w:val="auto"/>
          <w:szCs w:val="20"/>
          <w:highlight w:val="none"/>
          <w:lang w:eastAsia="zh-CN"/>
        </w:rPr>
        <w:t>2025-2027年度政府投资建设项目结算</w:t>
      </w:r>
      <w:r>
        <w:rPr>
          <w:rFonts w:hint="eastAsia" w:ascii="宋体" w:hAnsi="宋体" w:cs="宋体"/>
          <w:color w:val="auto"/>
          <w:szCs w:val="20"/>
          <w:highlight w:val="none"/>
        </w:rPr>
        <w:t>协审服务单位框架协议采购一阶段供应商0</w:t>
      </w:r>
      <w:r>
        <w:rPr>
          <w:rFonts w:hint="eastAsia" w:ascii="宋体" w:hAnsi="宋体" w:cs="宋体"/>
          <w:color w:val="auto"/>
          <w:szCs w:val="20"/>
          <w:highlight w:val="none"/>
          <w:lang w:val="en-US" w:eastAsia="zh-CN"/>
        </w:rPr>
        <w:t>2</w:t>
      </w:r>
      <w:r>
        <w:rPr>
          <w:rFonts w:hint="eastAsia" w:ascii="宋体" w:hAnsi="宋体" w:cs="宋体"/>
          <w:color w:val="auto"/>
          <w:szCs w:val="20"/>
          <w:highlight w:val="none"/>
        </w:rPr>
        <w:t xml:space="preserve">分标    </w:t>
      </w:r>
    </w:p>
    <w:p w14:paraId="1FE9BD79">
      <w:pPr>
        <w:pStyle w:val="14"/>
        <w:spacing w:line="360" w:lineRule="auto"/>
        <w:rPr>
          <w:rFonts w:hAnsi="宋体" w:cs="宋体"/>
          <w:color w:val="auto"/>
          <w:highlight w:val="none"/>
          <w:u w:val="single"/>
        </w:rPr>
      </w:pPr>
      <w:r>
        <w:rPr>
          <w:rFonts w:hint="eastAsia" w:hAnsi="宋体" w:cs="宋体"/>
          <w:color w:val="auto"/>
          <w:highlight w:val="none"/>
        </w:rPr>
        <w:t>合同编号：</w:t>
      </w:r>
      <w:r>
        <w:rPr>
          <w:rFonts w:hint="eastAsia" w:hAnsi="宋体" w:cs="宋体"/>
          <w:color w:val="auto"/>
          <w:highlight w:val="none"/>
          <w:u w:val="single"/>
        </w:rPr>
        <w:t xml:space="preserve">                             </w:t>
      </w:r>
    </w:p>
    <w:p w14:paraId="04C43BCE">
      <w:pPr>
        <w:pStyle w:val="14"/>
        <w:spacing w:line="360" w:lineRule="auto"/>
        <w:rPr>
          <w:rFonts w:hAnsi="宋体" w:cs="宋体"/>
          <w:color w:val="auto"/>
          <w:highlight w:val="none"/>
        </w:rPr>
      </w:pPr>
      <w:r>
        <w:rPr>
          <w:rFonts w:hint="eastAsia" w:hAnsi="宋体" w:cs="宋体"/>
          <w:color w:val="auto"/>
          <w:highlight w:val="none"/>
        </w:rPr>
        <w:t>分标号：</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p>
    <w:p w14:paraId="24BD5AF2">
      <w:pPr>
        <w:pStyle w:val="14"/>
        <w:spacing w:line="360" w:lineRule="auto"/>
        <w:rPr>
          <w:rFonts w:hAnsi="宋体" w:cs="宋体"/>
          <w:color w:val="auto"/>
          <w:highlight w:val="none"/>
        </w:rPr>
      </w:pPr>
    </w:p>
    <w:p w14:paraId="504AFC3A">
      <w:pPr>
        <w:pStyle w:val="14"/>
        <w:spacing w:line="360" w:lineRule="auto"/>
        <w:rPr>
          <w:rFonts w:hAnsi="宋体" w:cs="宋体"/>
          <w:color w:val="auto"/>
          <w:highlight w:val="none"/>
        </w:rPr>
      </w:pPr>
      <w:r>
        <w:rPr>
          <w:rFonts w:hint="eastAsia" w:hAnsi="宋体" w:cs="宋体"/>
          <w:color w:val="auto"/>
          <w:highlight w:val="none"/>
        </w:rPr>
        <w:t xml:space="preserve">征集人（甲方）： </w:t>
      </w:r>
      <w:r>
        <w:rPr>
          <w:rFonts w:hint="eastAsia" w:hAnsi="宋体" w:cs="宋体"/>
          <w:color w:val="auto"/>
          <w:highlight w:val="none"/>
          <w:u w:val="single"/>
        </w:rPr>
        <w:t xml:space="preserve">    南宁市</w:t>
      </w:r>
      <w:r>
        <w:rPr>
          <w:rFonts w:hint="eastAsia" w:hAnsi="宋体" w:cs="宋体"/>
          <w:color w:val="auto"/>
          <w:highlight w:val="none"/>
          <w:u w:val="single"/>
          <w:lang w:eastAsia="zh-CN"/>
        </w:rPr>
        <w:t>武鸣区</w:t>
      </w:r>
      <w:r>
        <w:rPr>
          <w:rFonts w:hint="eastAsia" w:hAnsi="宋体" w:cs="宋体"/>
          <w:color w:val="auto"/>
          <w:highlight w:val="none"/>
          <w:u w:val="single"/>
        </w:rPr>
        <w:t xml:space="preserve">财政局        </w:t>
      </w:r>
    </w:p>
    <w:p w14:paraId="5F423978">
      <w:pPr>
        <w:pStyle w:val="14"/>
        <w:spacing w:line="360" w:lineRule="auto"/>
        <w:rPr>
          <w:rFonts w:hAnsi="宋体" w:cs="宋体"/>
          <w:color w:val="auto"/>
          <w:highlight w:val="none"/>
        </w:rPr>
      </w:pPr>
      <w:r>
        <w:rPr>
          <w:rFonts w:hint="eastAsia" w:hAnsi="宋体" w:cs="宋体"/>
          <w:color w:val="auto"/>
          <w:highlight w:val="none"/>
        </w:rPr>
        <w:t>入围供应商（乙方）：</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p>
    <w:p w14:paraId="4896F6D2">
      <w:pPr>
        <w:pStyle w:val="14"/>
        <w:spacing w:line="360" w:lineRule="auto"/>
        <w:ind w:firstLine="105"/>
        <w:rPr>
          <w:rFonts w:hAnsi="宋体" w:cs="宋体"/>
          <w:b/>
          <w:color w:val="auto"/>
          <w:highlight w:val="none"/>
        </w:rPr>
      </w:pPr>
    </w:p>
    <w:p w14:paraId="517E52B8">
      <w:pPr>
        <w:pStyle w:val="14"/>
        <w:spacing w:line="360" w:lineRule="auto"/>
        <w:ind w:firstLine="105"/>
        <w:rPr>
          <w:rFonts w:hAnsi="宋体" w:cs="宋体"/>
          <w:b/>
          <w:color w:val="auto"/>
          <w:highlight w:val="none"/>
        </w:rPr>
      </w:pPr>
    </w:p>
    <w:p w14:paraId="178E5BF3">
      <w:pPr>
        <w:pStyle w:val="14"/>
        <w:spacing w:line="360" w:lineRule="auto"/>
        <w:rPr>
          <w:rFonts w:hAnsi="宋体" w:cs="宋体"/>
          <w:b/>
          <w:color w:val="auto"/>
          <w:highlight w:val="none"/>
        </w:rPr>
      </w:pPr>
      <w:r>
        <w:rPr>
          <w:rFonts w:hint="eastAsia" w:hAnsi="宋体" w:cs="宋体"/>
          <w:color w:val="auto"/>
          <w:highlight w:val="none"/>
        </w:rPr>
        <w:t xml:space="preserve">    根据</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日南宁市</w:t>
      </w:r>
      <w:r>
        <w:rPr>
          <w:rFonts w:hint="eastAsia" w:hAnsi="宋体" w:cs="宋体"/>
          <w:color w:val="auto"/>
          <w:highlight w:val="none"/>
          <w:lang w:eastAsia="zh-CN"/>
        </w:rPr>
        <w:t>武鸣区财政局2025-2027年度政府投资建设项目结算协审服务</w:t>
      </w:r>
      <w:r>
        <w:rPr>
          <w:rFonts w:hint="eastAsia" w:hAnsi="宋体" w:cs="宋体"/>
          <w:color w:val="auto"/>
          <w:highlight w:val="none"/>
        </w:rPr>
        <w:t>政府采购项目的征集结果，甲方接受乙方对本项目的响应，甲、乙双方同意签署本框架协议（以下简称框架协议）。</w:t>
      </w:r>
    </w:p>
    <w:p w14:paraId="6E4416A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一、框架协议内容</w:t>
      </w:r>
    </w:p>
    <w:p w14:paraId="75D4E9AA">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经框架协议采购，乙方成为</w:t>
      </w:r>
      <w:r>
        <w:rPr>
          <w:rFonts w:hint="eastAsia" w:ascii="宋体" w:hAnsi="宋体" w:cs="宋体"/>
          <w:color w:val="auto"/>
          <w:szCs w:val="20"/>
          <w:highlight w:val="none"/>
        </w:rPr>
        <w:t>南宁市武鸣区财政局2025-2027年度政府投资建设项目</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lang w:eastAsia="zh-CN"/>
        </w:rPr>
        <w:t>结算</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lang w:eastAsia="zh-CN"/>
        </w:rPr>
        <w:t>协</w:t>
      </w:r>
      <w:r>
        <w:rPr>
          <w:rFonts w:hint="eastAsia" w:ascii="宋体" w:hAnsi="宋体" w:cs="宋体"/>
          <w:color w:val="auto"/>
          <w:szCs w:val="20"/>
          <w:highlight w:val="none"/>
        </w:rPr>
        <w:t>审服务入围供应商</w:t>
      </w:r>
      <w:r>
        <w:rPr>
          <w:rFonts w:hint="eastAsia" w:ascii="宋体" w:hAnsi="宋体" w:cs="宋体"/>
          <w:color w:val="auto"/>
          <w:szCs w:val="21"/>
          <w:highlight w:val="none"/>
        </w:rPr>
        <w:t>。</w:t>
      </w:r>
      <w:r>
        <w:rPr>
          <w:rFonts w:hint="eastAsia" w:ascii="宋体" w:hAnsi="宋体" w:cs="宋体"/>
          <w:color w:val="auto"/>
          <w:highlight w:val="none"/>
        </w:rPr>
        <w:t>乙方必须服从甲方的管理和监督，在</w:t>
      </w:r>
      <w:r>
        <w:rPr>
          <w:rFonts w:hint="eastAsia" w:ascii="宋体" w:hAnsi="宋体" w:cs="宋体"/>
          <w:color w:val="auto"/>
          <w:szCs w:val="21"/>
          <w:highlight w:val="none"/>
        </w:rPr>
        <w:t>采购人要求其开展南宁市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政府投资建设工程类项目</w:t>
      </w:r>
      <w:r>
        <w:rPr>
          <w:rFonts w:hint="eastAsia" w:ascii="宋体" w:hAnsi="宋体" w:cs="宋体"/>
          <w:color w:val="auto"/>
          <w:szCs w:val="20"/>
          <w:highlight w:val="none"/>
          <w:u w:val="single"/>
          <w:lang w:eastAsia="zh-CN"/>
        </w:rPr>
        <w:t>结算</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服务时，</w:t>
      </w:r>
      <w:r>
        <w:rPr>
          <w:rFonts w:hint="eastAsia" w:ascii="宋体" w:hAnsi="宋体" w:cs="宋体"/>
          <w:color w:val="auto"/>
          <w:highlight w:val="none"/>
        </w:rPr>
        <w:t>与采购人签订</w:t>
      </w:r>
      <w:r>
        <w:rPr>
          <w:rFonts w:hint="eastAsia" w:ascii="宋体" w:hAnsi="宋体" w:cs="宋体"/>
          <w:bCs/>
          <w:color w:val="auto"/>
          <w:highlight w:val="none"/>
        </w:rPr>
        <w:t>采购</w:t>
      </w:r>
      <w:r>
        <w:rPr>
          <w:rFonts w:hint="eastAsia" w:ascii="宋体" w:hAnsi="宋体" w:cs="宋体"/>
          <w:color w:val="auto"/>
          <w:highlight w:val="none"/>
        </w:rPr>
        <w:t>合同，并服从采购人的安排，按时、保质、保量地完成</w:t>
      </w:r>
      <w:r>
        <w:rPr>
          <w:rFonts w:hint="eastAsia" w:ascii="宋体" w:hAnsi="宋体" w:cs="宋体"/>
          <w:bCs/>
          <w:color w:val="auto"/>
          <w:highlight w:val="none"/>
          <w:lang w:eastAsia="zh-CN"/>
        </w:rPr>
        <w:t>协审</w:t>
      </w:r>
      <w:r>
        <w:rPr>
          <w:rFonts w:hint="eastAsia" w:ascii="宋体" w:hAnsi="宋体" w:cs="宋体"/>
          <w:bCs/>
          <w:color w:val="auto"/>
          <w:highlight w:val="none"/>
        </w:rPr>
        <w:t>服务</w:t>
      </w:r>
      <w:r>
        <w:rPr>
          <w:rFonts w:hint="eastAsia" w:ascii="宋体" w:hAnsi="宋体" w:cs="宋体"/>
          <w:color w:val="auto"/>
          <w:highlight w:val="none"/>
        </w:rPr>
        <w:t>工作。</w:t>
      </w:r>
    </w:p>
    <w:p w14:paraId="1540490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二、框架协议有效期：</w:t>
      </w:r>
    </w:p>
    <w:p w14:paraId="04E46D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本框架协议期限为二年，从</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ascii="宋体" w:hAnsi="宋体" w:cs="宋体"/>
          <w:color w:val="auto"/>
          <w:szCs w:val="21"/>
          <w:highlight w:val="none"/>
        </w:rPr>
        <w:t>起至</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ascii="宋体" w:hAnsi="宋体" w:cs="宋体"/>
          <w:color w:val="auto"/>
          <w:szCs w:val="21"/>
          <w:highlight w:val="none"/>
        </w:rPr>
        <w:t>。</w:t>
      </w:r>
    </w:p>
    <w:p w14:paraId="73C01B9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三、协审服务费：</w:t>
      </w:r>
    </w:p>
    <w:p w14:paraId="789189FA">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rPr>
        <w:t>（</w:t>
      </w:r>
      <w:r>
        <w:rPr>
          <w:rFonts w:hint="eastAsia"/>
          <w:color w:val="auto"/>
          <w:highlight w:val="none"/>
          <w:lang w:eastAsia="zh-CN"/>
        </w:rPr>
        <w:t>一</w:t>
      </w:r>
      <w:r>
        <w:rPr>
          <w:rFonts w:hint="eastAsia"/>
          <w:color w:val="auto"/>
          <w:highlight w:val="none"/>
        </w:rPr>
        <w:t>）结算协审服务费</w:t>
      </w:r>
      <w:r>
        <w:rPr>
          <w:rFonts w:hint="eastAsia"/>
          <w:color w:val="auto"/>
          <w:highlight w:val="none"/>
          <w:lang w:eastAsia="zh-CN"/>
        </w:rPr>
        <w:t xml:space="preserve"> 参照南宁市武鸣区人民政府办公室《关于加强南宁市武鸣区本级财政性资金投资建设项目专业服务费用管理的通知》（南武政办﹝2021﹞21号）文要求并结合南宁市现行做法，服务费计算约定如下：</w:t>
      </w:r>
    </w:p>
    <w:p w14:paraId="5BB49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1．结算协审服务费如下：</w:t>
      </w:r>
    </w:p>
    <w:p w14:paraId="37DF2D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计算公式一：</w:t>
      </w:r>
    </w:p>
    <w:p w14:paraId="5136C0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结算协审服务费＝某工程项目审定工程总造价×各专业难度系数×分段计费系数×1.5‰</w:t>
      </w:r>
    </w:p>
    <w:p w14:paraId="163B34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计算公式二：</w:t>
      </w:r>
    </w:p>
    <w:p w14:paraId="31C524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结算协审服务费＝某工程项目审查定案净减值×难度系数×分段计费系数×</w:t>
      </w:r>
      <w:r>
        <w:rPr>
          <w:rFonts w:hint="eastAsia" w:ascii="宋体" w:hAnsi="宋体" w:cs="宋体"/>
          <w:color w:val="auto"/>
          <w:szCs w:val="21"/>
          <w:highlight w:val="none"/>
          <w:lang w:val="en-US" w:eastAsia="zh-CN"/>
        </w:rPr>
        <w:t>4.8</w:t>
      </w:r>
      <w:r>
        <w:rPr>
          <w:rFonts w:hint="eastAsia" w:ascii="宋体" w:hAnsi="宋体" w:cs="宋体"/>
          <w:color w:val="auto"/>
          <w:szCs w:val="21"/>
          <w:highlight w:val="none"/>
        </w:rPr>
        <w:t>％</w:t>
      </w:r>
    </w:p>
    <w:p w14:paraId="6DA45E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2.采用计算公式二时，若审查定案净减值超过该项目送审价10％，按送审价10％的净减值计算</w:t>
      </w:r>
      <w:r>
        <w:rPr>
          <w:rFonts w:hint="eastAsia" w:hAnsi="宋体" w:cs="宋体"/>
          <w:color w:val="auto"/>
          <w:highlight w:val="none"/>
        </w:rPr>
        <w:t>协审服务费</w:t>
      </w:r>
      <w:r>
        <w:rPr>
          <w:rFonts w:hint="eastAsia" w:ascii="宋体" w:hAnsi="宋体" w:cs="宋体"/>
          <w:color w:val="auto"/>
          <w:szCs w:val="21"/>
          <w:highlight w:val="none"/>
        </w:rPr>
        <w:t>。</w:t>
      </w:r>
    </w:p>
    <w:p w14:paraId="73FB21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以上两种结算协审服务费计算公式，支付时按协审服务费计算结果较高的一种付费，最高结算协审服务费超过</w:t>
      </w:r>
      <w:r>
        <w:rPr>
          <w:rFonts w:hint="eastAsia" w:ascii="宋体" w:hAnsi="宋体" w:cs="宋体"/>
          <w:color w:val="auto"/>
          <w:szCs w:val="21"/>
          <w:highlight w:val="none"/>
          <w:lang w:val="en-US" w:eastAsia="zh-CN"/>
        </w:rPr>
        <w:t>49.9</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的</w:t>
      </w:r>
      <w:r>
        <w:rPr>
          <w:rFonts w:hint="eastAsia" w:ascii="宋体" w:hAnsi="宋体" w:cs="宋体"/>
          <w:color w:val="auto"/>
          <w:szCs w:val="21"/>
          <w:highlight w:val="none"/>
        </w:rPr>
        <w:t>，</w:t>
      </w:r>
      <w:r>
        <w:rPr>
          <w:rFonts w:hint="eastAsia" w:hAnsi="宋体" w:cs="宋体"/>
          <w:color w:val="auto"/>
          <w:szCs w:val="21"/>
          <w:highlight w:val="none"/>
          <w:lang w:eastAsia="zh-CN"/>
        </w:rPr>
        <w:t>按</w:t>
      </w:r>
      <w:r>
        <w:rPr>
          <w:rFonts w:hint="eastAsia" w:hAnsi="宋体" w:cs="宋体"/>
          <w:color w:val="auto"/>
          <w:szCs w:val="21"/>
          <w:highlight w:val="none"/>
          <w:lang w:val="en-US" w:eastAsia="zh-CN"/>
        </w:rPr>
        <w:t>49.9</w:t>
      </w:r>
      <w:r>
        <w:rPr>
          <w:rFonts w:hint="eastAsia" w:hAnsi="宋体" w:cs="宋体"/>
          <w:color w:val="auto"/>
          <w:szCs w:val="21"/>
          <w:highlight w:val="none"/>
        </w:rPr>
        <w:t>万元</w:t>
      </w:r>
      <w:r>
        <w:rPr>
          <w:rFonts w:hint="eastAsia" w:hAnsi="宋体" w:cs="宋体"/>
          <w:color w:val="auto"/>
          <w:szCs w:val="21"/>
          <w:highlight w:val="none"/>
          <w:lang w:eastAsia="zh-CN"/>
        </w:rPr>
        <w:t>计</w:t>
      </w:r>
      <w:r>
        <w:rPr>
          <w:rFonts w:hint="eastAsia" w:ascii="宋体" w:hAnsi="宋体" w:cs="宋体"/>
          <w:color w:val="auto"/>
          <w:szCs w:val="21"/>
          <w:highlight w:val="none"/>
        </w:rPr>
        <w:t>。</w:t>
      </w:r>
    </w:p>
    <w:p w14:paraId="358F3D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3.如按上述规定计算得出的结算协审服务费少于</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00元的，按2000元计。</w:t>
      </w:r>
    </w:p>
    <w:p w14:paraId="017A5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4.难度系数具体如下：</w:t>
      </w:r>
    </w:p>
    <w:p w14:paraId="1723F463">
      <w:pPr>
        <w:spacing w:line="360" w:lineRule="auto"/>
        <w:ind w:firstLine="42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5</w:t>
      </w:r>
      <w:r>
        <w:rPr>
          <w:rFonts w:hint="eastAsia" w:hAnsi="宋体" w:cs="宋体"/>
          <w:color w:val="auto"/>
          <w:highlight w:val="none"/>
        </w:rPr>
        <w:t>5；</w:t>
      </w:r>
    </w:p>
    <w:p w14:paraId="31058F08">
      <w:pPr>
        <w:spacing w:line="360" w:lineRule="auto"/>
        <w:ind w:firstLine="420" w:firstLineChars="200"/>
        <w:rPr>
          <w:rFonts w:hint="eastAsia" w:hAnsi="宋体" w:cs="宋体"/>
          <w:color w:val="auto"/>
          <w:highlight w:val="none"/>
        </w:rPr>
      </w:pPr>
      <w:r>
        <w:rPr>
          <w:rFonts w:hint="eastAsia" w:hAnsi="宋体" w:cs="宋体"/>
          <w:color w:val="auto"/>
          <w:highlight w:val="none"/>
        </w:rPr>
        <w:t>（2）桥梁、装饰装修和房建项目，难度系数为0.</w:t>
      </w:r>
      <w:r>
        <w:rPr>
          <w:rFonts w:hint="eastAsia" w:hAnsi="宋体" w:cs="宋体"/>
          <w:color w:val="auto"/>
          <w:highlight w:val="none"/>
          <w:lang w:val="en-US" w:eastAsia="zh-CN"/>
        </w:rPr>
        <w:t>7</w:t>
      </w:r>
      <w:r>
        <w:rPr>
          <w:rFonts w:hint="eastAsia" w:hAnsi="宋体" w:cs="宋体"/>
          <w:color w:val="auto"/>
          <w:highlight w:val="none"/>
        </w:rPr>
        <w:t>；</w:t>
      </w:r>
    </w:p>
    <w:p w14:paraId="0680D852">
      <w:pPr>
        <w:spacing w:line="360" w:lineRule="auto"/>
        <w:ind w:firstLine="420" w:firstLineChars="200"/>
        <w:rPr>
          <w:rFonts w:hint="eastAsia" w:hAnsi="宋体" w:cs="宋体"/>
          <w:color w:val="auto"/>
          <w:highlight w:val="none"/>
        </w:rPr>
      </w:pPr>
      <w:r>
        <w:rPr>
          <w:rFonts w:hint="eastAsia" w:hAnsi="宋体" w:cs="宋体"/>
          <w:color w:val="auto"/>
          <w:highlight w:val="none"/>
        </w:rPr>
        <w:t>（3）货物采购、大型土石方、工程建设其他费用，难度系数为0.</w:t>
      </w:r>
      <w:r>
        <w:rPr>
          <w:rFonts w:hint="eastAsia" w:hAnsi="宋体" w:cs="宋体"/>
          <w:color w:val="auto"/>
          <w:highlight w:val="none"/>
          <w:lang w:val="en-US" w:eastAsia="zh-CN"/>
        </w:rPr>
        <w:t>4</w:t>
      </w:r>
      <w:r>
        <w:rPr>
          <w:rFonts w:hint="eastAsia" w:hAnsi="宋体" w:cs="宋体"/>
          <w:color w:val="auto"/>
          <w:highlight w:val="none"/>
        </w:rPr>
        <w:t>5；</w:t>
      </w:r>
    </w:p>
    <w:p w14:paraId="1347A58F">
      <w:pPr>
        <w:spacing w:line="360" w:lineRule="auto"/>
        <w:ind w:firstLine="420" w:firstLineChars="200"/>
        <w:rPr>
          <w:rFonts w:hint="eastAsia" w:hAnsi="宋体" w:cs="宋体"/>
          <w:color w:val="auto"/>
          <w:highlight w:val="none"/>
        </w:rPr>
      </w:pPr>
      <w:r>
        <w:rPr>
          <w:rFonts w:hint="eastAsia" w:hAnsi="宋体" w:cs="宋体"/>
          <w:color w:val="auto"/>
          <w:highlight w:val="none"/>
        </w:rPr>
        <w:t>（4）其余项目的难度系数为0.</w:t>
      </w:r>
      <w:r>
        <w:rPr>
          <w:rFonts w:hint="eastAsia" w:hAnsi="宋体" w:cs="宋体"/>
          <w:color w:val="auto"/>
          <w:highlight w:val="none"/>
          <w:lang w:val="en-US" w:eastAsia="zh-CN"/>
        </w:rPr>
        <w:t>6</w:t>
      </w:r>
      <w:r>
        <w:rPr>
          <w:rFonts w:hint="eastAsia" w:hAnsi="宋体" w:cs="宋体"/>
          <w:color w:val="auto"/>
          <w:highlight w:val="none"/>
        </w:rPr>
        <w:t>。</w:t>
      </w:r>
    </w:p>
    <w:p w14:paraId="466EC3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5.分段计费系数设置如下：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420"/>
        <w:gridCol w:w="1920"/>
        <w:gridCol w:w="1900"/>
      </w:tblGrid>
      <w:tr w14:paraId="717C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restart"/>
            <w:noWrap w:val="0"/>
            <w:vAlign w:val="center"/>
          </w:tcPr>
          <w:p w14:paraId="69730E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送审结算造价M（万元）</w:t>
            </w:r>
          </w:p>
        </w:tc>
        <w:tc>
          <w:tcPr>
            <w:tcW w:w="3820" w:type="dxa"/>
            <w:gridSpan w:val="2"/>
            <w:noWrap w:val="0"/>
            <w:vAlign w:val="center"/>
          </w:tcPr>
          <w:p w14:paraId="646601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分段计费系数</w:t>
            </w:r>
          </w:p>
        </w:tc>
      </w:tr>
      <w:tr w14:paraId="4FE4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continue"/>
            <w:noWrap w:val="0"/>
            <w:vAlign w:val="top"/>
          </w:tcPr>
          <w:p w14:paraId="6E9AAAB0">
            <w:pPr>
              <w:spacing w:line="360" w:lineRule="auto"/>
              <w:rPr>
                <w:rFonts w:ascii="宋体" w:hAnsi="宋体" w:cs="宋体"/>
                <w:color w:val="auto"/>
                <w:szCs w:val="21"/>
                <w:highlight w:val="none"/>
              </w:rPr>
            </w:pPr>
          </w:p>
        </w:tc>
        <w:tc>
          <w:tcPr>
            <w:tcW w:w="1920" w:type="dxa"/>
            <w:noWrap w:val="0"/>
            <w:vAlign w:val="center"/>
          </w:tcPr>
          <w:p w14:paraId="11148C4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公式一</w:t>
            </w:r>
          </w:p>
        </w:tc>
        <w:tc>
          <w:tcPr>
            <w:tcW w:w="1900" w:type="dxa"/>
            <w:noWrap w:val="0"/>
            <w:vAlign w:val="center"/>
          </w:tcPr>
          <w:p w14:paraId="54E029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公式二</w:t>
            </w:r>
          </w:p>
        </w:tc>
      </w:tr>
      <w:tr w14:paraId="3612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7FFBE5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M&lt;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w:t>
            </w:r>
          </w:p>
        </w:tc>
        <w:tc>
          <w:tcPr>
            <w:tcW w:w="1920" w:type="dxa"/>
            <w:noWrap w:val="0"/>
            <w:vAlign w:val="center"/>
          </w:tcPr>
          <w:p w14:paraId="79FA2EB8">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900" w:type="dxa"/>
            <w:noWrap w:val="0"/>
            <w:vAlign w:val="center"/>
          </w:tcPr>
          <w:p w14:paraId="681BD7A0">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r>
      <w:tr w14:paraId="138D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2342D0BF">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w:t>
            </w:r>
          </w:p>
        </w:tc>
        <w:tc>
          <w:tcPr>
            <w:tcW w:w="1920" w:type="dxa"/>
            <w:noWrap w:val="0"/>
            <w:vAlign w:val="center"/>
          </w:tcPr>
          <w:p w14:paraId="0E8781C4">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c>
          <w:tcPr>
            <w:tcW w:w="1900" w:type="dxa"/>
            <w:noWrap w:val="0"/>
            <w:vAlign w:val="center"/>
          </w:tcPr>
          <w:p w14:paraId="4E1C1A8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r>
      <w:tr w14:paraId="19C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2A147126">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w:t>
            </w:r>
          </w:p>
        </w:tc>
        <w:tc>
          <w:tcPr>
            <w:tcW w:w="1920" w:type="dxa"/>
            <w:noWrap w:val="0"/>
            <w:vAlign w:val="bottom"/>
          </w:tcPr>
          <w:p w14:paraId="5D957459">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c>
          <w:tcPr>
            <w:tcW w:w="1900" w:type="dxa"/>
            <w:noWrap w:val="0"/>
            <w:vAlign w:val="center"/>
          </w:tcPr>
          <w:p w14:paraId="4B56C91C">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r>
      <w:tr w14:paraId="2E1C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28A63EFC">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w:t>
            </w:r>
          </w:p>
        </w:tc>
        <w:tc>
          <w:tcPr>
            <w:tcW w:w="1920" w:type="dxa"/>
            <w:noWrap w:val="0"/>
            <w:vAlign w:val="center"/>
          </w:tcPr>
          <w:p w14:paraId="03D08DD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c>
          <w:tcPr>
            <w:tcW w:w="1900" w:type="dxa"/>
            <w:noWrap w:val="0"/>
            <w:vAlign w:val="center"/>
          </w:tcPr>
          <w:p w14:paraId="371AC36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r>
      <w:tr w14:paraId="794A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0E62663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000</w:t>
            </w:r>
          </w:p>
        </w:tc>
        <w:tc>
          <w:tcPr>
            <w:tcW w:w="1920" w:type="dxa"/>
            <w:noWrap w:val="0"/>
            <w:vAlign w:val="center"/>
          </w:tcPr>
          <w:p w14:paraId="79A50D74">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c>
          <w:tcPr>
            <w:tcW w:w="1900" w:type="dxa"/>
            <w:noWrap w:val="0"/>
            <w:vAlign w:val="center"/>
          </w:tcPr>
          <w:p w14:paraId="46B710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r>
      <w:tr w14:paraId="42D4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3C41FAFF">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000≤M</w:t>
            </w:r>
          </w:p>
        </w:tc>
        <w:tc>
          <w:tcPr>
            <w:tcW w:w="1920" w:type="dxa"/>
            <w:noWrap w:val="0"/>
            <w:vAlign w:val="center"/>
          </w:tcPr>
          <w:p w14:paraId="2EC9F39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0.4</w:t>
            </w:r>
          </w:p>
        </w:tc>
        <w:tc>
          <w:tcPr>
            <w:tcW w:w="1900" w:type="dxa"/>
            <w:noWrap w:val="0"/>
            <w:vAlign w:val="center"/>
          </w:tcPr>
          <w:p w14:paraId="6D4B8317">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0.2</w:t>
            </w:r>
          </w:p>
        </w:tc>
      </w:tr>
    </w:tbl>
    <w:p w14:paraId="6AEF6E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w:t>
      </w:r>
      <w:r>
        <w:rPr>
          <w:rFonts w:hint="eastAsia" w:hAnsi="宋体" w:cs="宋体"/>
          <w:color w:val="auto"/>
          <w:highlight w:val="none"/>
        </w:rPr>
        <w:t>采购人明确不属于供应商协审范围（内容）的事项，不计入工程净核减额。</w:t>
      </w:r>
    </w:p>
    <w:p w14:paraId="44B70C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二</w:t>
      </w:r>
      <w:r>
        <w:rPr>
          <w:rFonts w:hint="eastAsia" w:ascii="宋体" w:hAnsi="宋体" w:cs="宋体"/>
          <w:color w:val="auto"/>
          <w:szCs w:val="21"/>
          <w:highlight w:val="none"/>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4183B5C2">
      <w:pPr>
        <w:spacing w:line="360" w:lineRule="auto"/>
        <w:ind w:firstLine="422" w:firstLineChars="200"/>
        <w:rPr>
          <w:rFonts w:ascii="宋体" w:hAnsi="宋体" w:cs="宋体"/>
          <w:b/>
          <w:color w:val="auto"/>
          <w:szCs w:val="21"/>
          <w:highlight w:val="none"/>
          <w:lang w:eastAsia="ar-SA"/>
        </w:rPr>
      </w:pPr>
      <w:r>
        <w:rPr>
          <w:rFonts w:hint="eastAsia" w:ascii="宋体" w:hAnsi="宋体" w:cs="宋体"/>
          <w:b/>
          <w:color w:val="auto"/>
          <w:szCs w:val="21"/>
          <w:highlight w:val="none"/>
        </w:rPr>
        <w:t>四、履约保证金</w:t>
      </w:r>
    </w:p>
    <w:p w14:paraId="22705B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本项目无履约保证金</w:t>
      </w:r>
    </w:p>
    <w:p w14:paraId="076BD17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五、服务费的结算与支付方式</w:t>
      </w:r>
    </w:p>
    <w:p w14:paraId="52D71FAB">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highlight w:val="none"/>
        </w:rPr>
        <w:t>协审服务费采取谁委托谁付费的方式，具体付款方式由采购人与成交供应商在采购合同中约定。</w:t>
      </w:r>
    </w:p>
    <w:p w14:paraId="6A150DE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2.协审服务费按框架协议第三条计费规定计算相应协审服务费</w:t>
      </w:r>
      <w:r>
        <w:rPr>
          <w:rFonts w:hint="eastAsia" w:ascii="宋体" w:hAnsi="宋体" w:cs="宋体"/>
          <w:color w:val="auto"/>
          <w:szCs w:val="21"/>
          <w:highlight w:val="none"/>
          <w:lang w:eastAsia="zh-CN"/>
        </w:rPr>
        <w:t>。</w:t>
      </w:r>
    </w:p>
    <w:p w14:paraId="24D777A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同意出具最终审定报告的，不计取</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服务费</w:t>
      </w:r>
      <w:r>
        <w:rPr>
          <w:rFonts w:hint="eastAsia" w:ascii="宋体" w:hAnsi="宋体" w:cs="宋体"/>
          <w:color w:val="auto"/>
          <w:szCs w:val="21"/>
          <w:highlight w:val="none"/>
          <w:lang w:eastAsia="zh-CN"/>
        </w:rPr>
        <w:t>。</w:t>
      </w:r>
    </w:p>
    <w:p w14:paraId="5DCA7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4.合同履行期间，如乙方存在违法行为，在政府采购监督管理部门调查或被行政处罚期间，甲方可视情况中止合同，并通知采购人延期支付服务费。</w:t>
      </w:r>
    </w:p>
    <w:p w14:paraId="1FF5F6A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六、适用框架协议的采购人</w:t>
      </w:r>
    </w:p>
    <w:p w14:paraId="6FB927F4">
      <w:pPr>
        <w:spacing w:line="360" w:lineRule="auto"/>
        <w:ind w:firstLine="420" w:firstLineChars="200"/>
        <w:rPr>
          <w:rFonts w:ascii="宋体" w:hAnsi="宋体" w:cs="宋体"/>
          <w:color w:val="auto"/>
          <w:highlight w:val="none"/>
        </w:rPr>
      </w:pPr>
      <w:r>
        <w:rPr>
          <w:rFonts w:hint="eastAsia" w:ascii="宋体" w:hAnsi="宋体" w:cs="宋体"/>
          <w:color w:val="auto"/>
          <w:kern w:val="0"/>
          <w:szCs w:val="21"/>
          <w:highlight w:val="none"/>
          <w:lang w:val="zh-CN"/>
        </w:rPr>
        <w:t>南宁市武鸣区财政局及局属机构。</w:t>
      </w:r>
    </w:p>
    <w:p w14:paraId="54852B0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七、确定第二阶段成交供应商的方式</w:t>
      </w:r>
    </w:p>
    <w:p w14:paraId="169C921B">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确定第二阶段成交供应商的方式为直接选定。由采购人依据项目实际情况、供应商服务质量、价格及服务便利性、用户评价等因素，从第一阶段入围供应商中直接选定。</w:t>
      </w:r>
    </w:p>
    <w:p w14:paraId="77A2603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八、采购合同文本</w:t>
      </w:r>
    </w:p>
    <w:p w14:paraId="73555D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详见本章第二节。</w:t>
      </w:r>
    </w:p>
    <w:p w14:paraId="72D2733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九、权利和义务</w:t>
      </w:r>
    </w:p>
    <w:p w14:paraId="5794E8FC">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（一）甲方的权利和义务</w:t>
      </w:r>
    </w:p>
    <w:p w14:paraId="693F696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1.甲方将根据有关法律法规规章的规定，按照本项目征集文件采购需求及本框架协议约定的事项从入围供应商中选定成交供应商。</w:t>
      </w:r>
    </w:p>
    <w:p w14:paraId="4D3CF27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甲方有权按照本项目征集文件、本框架协议和采购合同等文件对乙方履约行为进行监督、管理和检查，收集并公开对入围供应商履行框架协议和采购合同情况的反馈与评价。如发现乙方违反征集文件或本框架协议或采购合同的有关规定和承诺，甲方有权暂停或终止框架协议。</w:t>
      </w:r>
    </w:p>
    <w:p w14:paraId="70DE0C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3.甲方按规定公开框架协议有效期内入围供应商成交结果情况。</w:t>
      </w:r>
    </w:p>
    <w:p w14:paraId="723DF0D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4.甲方有权对符合本框架协议第十一条约定的入围供应商进行清退，解除框架协议。</w:t>
      </w:r>
    </w:p>
    <w:p w14:paraId="7C8AF67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5.乙方有违法违规违纪问题或违反廉洁从业规定时，甲方实行一票否决，终止框架协议并追究乙方相关责任。</w:t>
      </w:r>
    </w:p>
    <w:p w14:paraId="3450176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6.甲方认为有必要时，可以约谈、询问乙方的法人代表及相关负责人，乙方不得拒绝。</w:t>
      </w:r>
    </w:p>
    <w:p w14:paraId="56A925E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7.甲方有权对乙方拟投入人员实行登记备案管理，并有权随时了解合作过程中乙方工作人员及拟投入人员的变动情况。</w:t>
      </w:r>
    </w:p>
    <w:p w14:paraId="6E047BA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8.甲方将不定期对乙方拟投入人员在岗情况进行检查，如发现乙方委派的</w:t>
      </w:r>
      <w:r>
        <w:rPr>
          <w:rFonts w:hint="eastAsia" w:ascii="宋体" w:hAnsi="宋体" w:cs="宋体"/>
          <w:color w:val="auto"/>
          <w:szCs w:val="21"/>
          <w:highlight w:val="none"/>
        </w:rPr>
        <w:t>管理及技术负责人和专业技术</w:t>
      </w:r>
      <w:r>
        <w:rPr>
          <w:rFonts w:hint="eastAsia" w:ascii="宋体" w:hAnsi="宋体"/>
          <w:bCs/>
          <w:color w:val="auto"/>
          <w:szCs w:val="21"/>
          <w:highlight w:val="none"/>
        </w:rPr>
        <w:t>人员与响应文件承诺的人员不一致，变更（或减少）人员比例≥30%或变更（或减少）人员人次≥3或变更人员的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bCs/>
          <w:color w:val="auto"/>
          <w:szCs w:val="21"/>
          <w:highlight w:val="none"/>
        </w:rPr>
        <w:t>，甲方有权暂停委托乙方项目或终止框架协议。</w:t>
      </w:r>
    </w:p>
    <w:p w14:paraId="3275EB2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9.甲方有权要求乙方增加人员和更换不合格人员，在特殊情况下有权指定乙方人员从事特定项目审核，乙方应无条件增加、更换或安排相应人员。</w:t>
      </w:r>
    </w:p>
    <w:p w14:paraId="1A57A6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10.甲方有权要求乙方按时、按质、按量、按计划、按框架协议及采购合同约定完成协审服务工作，有权对乙方的工作质量及进度、服务态度、廉政纪律等进行监督。</w:t>
      </w:r>
    </w:p>
    <w:p w14:paraId="0F213E8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11.甲方有权随时了解乙方的工作情况和进度并提出意见建议，有权要求乙方提供审核资料（含纸质及电子版）。</w:t>
      </w:r>
    </w:p>
    <w:p w14:paraId="31F0E8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12.甲方有权对乙方提交的成果提出修改意见并要求乙方按修改意见完成服务工作。</w:t>
      </w:r>
    </w:p>
    <w:p w14:paraId="5D69E7D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13.乙方提交的成果文件及审核资料不符合要求的，甲方有权退回并要求乙方修改。</w:t>
      </w:r>
    </w:p>
    <w:p w14:paraId="416F69F4">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14.有权合法、正确地使用</w:t>
      </w:r>
      <w:r>
        <w:rPr>
          <w:rFonts w:hint="eastAsia" w:ascii="宋体" w:hAnsi="宋体"/>
          <w:bCs/>
          <w:color w:val="auto"/>
          <w:szCs w:val="21"/>
          <w:highlight w:val="none"/>
        </w:rPr>
        <w:t>乙方提交的报告、文件、资料等服务成果。</w:t>
      </w:r>
    </w:p>
    <w:p w14:paraId="32E4B36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15.有义务向乙方提供项目协审所需资料，协调相关部门和单位配合评审工作，并及时解决乙方在协审过程中遇到的问题。</w:t>
      </w:r>
    </w:p>
    <w:p w14:paraId="787B6D4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16.有义务按框架协议约定向乙方支付服务费用。</w:t>
      </w:r>
    </w:p>
    <w:p w14:paraId="47B2C7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17.如征集文件有要求需在框架协议中另行确定的事项，甲方有权按征集文件要求执行。</w:t>
      </w:r>
    </w:p>
    <w:p w14:paraId="28F3B15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18.如采购项目涉及采购标的知识产权归属的，产权归属甲方。 </w:t>
      </w:r>
    </w:p>
    <w:p w14:paraId="1F3AF54A">
      <w:pPr>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rPr>
        <w:t>19.采购人在中华人民共和国境内使用供应商提供的产品及服务时免受第三方提出的侵犯其专利权或其它知识产权的起诉。如第三方提出侵权指控，乙方应承担由此而引起的一切法律责任和费用。</w:t>
      </w:r>
    </w:p>
    <w:p w14:paraId="42822E27">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（二）乙方的权利和义务</w:t>
      </w:r>
    </w:p>
    <w:p w14:paraId="6E5E42B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1.乙方应当遵守采购人按照本框架协议规定的成交供应商选定方式获得成交供应商资格。</w:t>
      </w:r>
    </w:p>
    <w:p w14:paraId="1D2721C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2.乙方应严格按照征集文件、响应文件、框架协议、采购合同和委托书的要求、承诺和约定，向甲方提供产品和服务，按时按质按量提交成果，保证甲方委托项目的评审质量和进度。</w:t>
      </w:r>
    </w:p>
    <w:p w14:paraId="76BEEB1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3.乙方及其投入人员在工作中应接受甲方的管理指导、质量和进度监督、考核评价及意见反馈等，严格履行服务承诺。</w:t>
      </w:r>
    </w:p>
    <w:p w14:paraId="01F018E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4.乙方无正当理由，不得主动放弃入围资格或退出框架协议，否则甲方保留对乙方追究责任的权利。</w:t>
      </w:r>
    </w:p>
    <w:p w14:paraId="21592AB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5.乙方应按照征集文件要求提供需要核查的原件，如原件与响应文件中提供的不一致或虚假或未提供的，甲方有权取消乙方入围资格。</w:t>
      </w:r>
    </w:p>
    <w:p w14:paraId="6603491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在框架协议有效期内，乙方管理及技术负责人、专业技术人员应与响应文件保持一致。未经甲方书面要求或同意，乙方管理及技术负责人、专业技术人员不得调整；乙方投入项目的协审人员，必须是响应文件中承诺的拟投入人员。如有变化，需取得甲方同意。</w:t>
      </w:r>
    </w:p>
    <w:p w14:paraId="5C46D0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7.必须严格满足响应文件中承诺的人员配置。如果必须补充或更换人员，必须补充或更换优于或等同于响应文件所承诺资质的人员，并需取得甲方书面同意。</w:t>
      </w:r>
    </w:p>
    <w:p w14:paraId="0B448AB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8.乙方应根据甲方提供的资料，依法依规、实事求是的开展协审工作并出具报告、资料及文件等服务成果。</w:t>
      </w:r>
    </w:p>
    <w:p w14:paraId="23BE36B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乙方根据本协议及采购合同约定向甲方提供报告、资料、文件等服务成果后，甲方即对上述成果及其内容享有充分、完整和排他的著作权和知识产权。未经甲方书面许可，乙方不得向任何第三方提供上述成果及其内容。</w:t>
      </w:r>
    </w:p>
    <w:p w14:paraId="64051D6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10.乙方及其人员应履行保密义务。如乙方及其人员因违反本条约定给甲方造成损失的，乙方应承担相应的法律责任，并赔偿由此给甲方造成的一切损失。</w:t>
      </w:r>
    </w:p>
    <w:p w14:paraId="174952B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乙方应履行回避义务。乙方如果与所协审项目（或该项目的相关单位）存在利益关联或其他可能影响项目评审公正性的情形，应主动告知甲方并终止采购合同。乙方协审人员如果与所协审项目（或该项目的相关单位）存在利益关联或其他可能影响项目评审公正性的情形，应主动告知甲方并更换协审人员。</w:t>
      </w:r>
    </w:p>
    <w:p w14:paraId="2F02E10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12.有义务妥善保管甲方提供的资料，并在协审任务完成后完整交回甲方。</w:t>
      </w:r>
    </w:p>
    <w:p w14:paraId="4703F52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13.甲方检查乙方办公场所及人员，约谈、询问乙方法人代表及相关负责人时，乙方有义务积极配合。</w:t>
      </w:r>
    </w:p>
    <w:p w14:paraId="241E2E3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有义务将本单位员工花名册（包括姓名、年龄、性别、职务、岗位、联系方式）及拟投入人员名单（含管理与技术负责人及各专业技术人员，名单需与响应文件的拟投入人员名单完全相同，并附上通讯方式及个人详细资料，包括身份证、学历、资格证明文件的复印件，原件备查）通过书面和电子文档形式报甲方登记备案，并向甲方及时上报合作过程中本单位拟投入人员的变动情况。</w:t>
      </w:r>
    </w:p>
    <w:p w14:paraId="2A7976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15.有权按照本协议约定收取服务费用。</w:t>
      </w:r>
    </w:p>
    <w:p w14:paraId="5D4A787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16.有权要求甲方提供项目协审所需资料，帮助协调相关部门和单位配合工作，并及时解决在协审服务中遇到的问题。</w:t>
      </w:r>
    </w:p>
    <w:p w14:paraId="2AE10A8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17.有权解释说明初审结果误差≥3%的原因。</w:t>
      </w:r>
    </w:p>
    <w:p w14:paraId="1D92BED6">
      <w:pPr>
        <w:spacing w:line="360" w:lineRule="auto"/>
        <w:ind w:firstLine="420" w:firstLineChars="200"/>
        <w:rPr>
          <w:rFonts w:ascii="宋体" w:hAnsi="宋体" w:cs="宋体"/>
          <w:color w:val="auto"/>
          <w:szCs w:val="21"/>
          <w:highlight w:val="none"/>
        </w:rPr>
      </w:pPr>
      <w:r>
        <w:rPr>
          <w:rFonts w:hint="eastAsia" w:ascii="宋体" w:hAnsi="宋体"/>
          <w:bCs/>
          <w:color w:val="auto"/>
          <w:szCs w:val="21"/>
          <w:highlight w:val="none"/>
        </w:rPr>
        <w:t>18.乙方应服从甲方对可能委托项目的指派及分配，并了解签订本框架协议后仅代表取得入围南宁市</w:t>
      </w:r>
      <w:r>
        <w:rPr>
          <w:rFonts w:hint="eastAsia" w:ascii="宋体" w:hAnsi="宋体"/>
          <w:bCs/>
          <w:color w:val="auto"/>
          <w:szCs w:val="21"/>
          <w:highlight w:val="none"/>
          <w:lang w:eastAsia="zh-CN"/>
        </w:rPr>
        <w:t>武鸣区</w:t>
      </w:r>
      <w:r>
        <w:rPr>
          <w:rFonts w:hint="eastAsia" w:ascii="宋体" w:hAnsi="宋体"/>
          <w:bCs/>
          <w:color w:val="auto"/>
          <w:szCs w:val="21"/>
          <w:highlight w:val="none"/>
        </w:rPr>
        <w:t>财政局202</w:t>
      </w:r>
      <w:r>
        <w:rPr>
          <w:rFonts w:hint="eastAsia" w:ascii="宋体" w:hAnsi="宋体"/>
          <w:bCs/>
          <w:color w:val="auto"/>
          <w:szCs w:val="21"/>
          <w:highlight w:val="none"/>
          <w:lang w:val="en-US" w:eastAsia="zh-CN"/>
        </w:rPr>
        <w:t>5</w:t>
      </w:r>
      <w:r>
        <w:rPr>
          <w:rFonts w:hint="eastAsia" w:ascii="宋体" w:hAnsi="宋体"/>
          <w:bCs/>
          <w:color w:val="auto"/>
          <w:szCs w:val="21"/>
          <w:highlight w:val="none"/>
        </w:rPr>
        <w:t>~202</w:t>
      </w:r>
      <w:r>
        <w:rPr>
          <w:rFonts w:hint="eastAsia" w:ascii="宋体" w:hAnsi="宋体"/>
          <w:bCs/>
          <w:color w:val="auto"/>
          <w:szCs w:val="21"/>
          <w:highlight w:val="none"/>
          <w:lang w:val="en-US" w:eastAsia="zh-CN"/>
        </w:rPr>
        <w:t>7</w:t>
      </w:r>
      <w:r>
        <w:rPr>
          <w:rFonts w:hint="eastAsia" w:ascii="宋体" w:hAnsi="宋体"/>
          <w:bCs/>
          <w:color w:val="auto"/>
          <w:szCs w:val="21"/>
          <w:highlight w:val="none"/>
        </w:rPr>
        <w:t>年度政府投资项目协审服务资格，不等同于可确保直接承接相应数量的项目协审工作并获得相应项目的服务费用。</w:t>
      </w:r>
    </w:p>
    <w:p w14:paraId="60270DF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十、用户反馈和评价机制</w:t>
      </w:r>
    </w:p>
    <w:p w14:paraId="2FE5850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本项目将建立用户反馈和评价机制。</w:t>
      </w:r>
    </w:p>
    <w:p w14:paraId="3FBB937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十一、入围供应商的清退和补充规则</w:t>
      </w:r>
    </w:p>
    <w:p w14:paraId="4E15C1F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1.乙方有下列情形之一，尚未签订框架协议的，取消其入围资格；已经签订框架协议的，解除与其签订的框架协议： </w:t>
      </w:r>
    </w:p>
    <w:p w14:paraId="2B9442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（1）恶意串通谋取入围或者合同成交的； </w:t>
      </w:r>
    </w:p>
    <w:p w14:paraId="4C0CED8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（2）提供虚假材料谋取入围或者合同成交的； </w:t>
      </w:r>
    </w:p>
    <w:p w14:paraId="0056E3D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（3）无正当理由拒不接受合同授予的； </w:t>
      </w:r>
    </w:p>
    <w:p w14:paraId="5491F5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（4）不履行合同义务或者履行合同义务不符合约定，经采购人请求履行后仍不履行或者仍未按约定履行的； </w:t>
      </w:r>
    </w:p>
    <w:p w14:paraId="1BE9A9F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（5）框架协议有效期内，因违法行为被禁止或限制参加政府采购活动的； </w:t>
      </w:r>
    </w:p>
    <w:p w14:paraId="2BB3EA4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（6）供应商违反职业道德，有违规违纪问题的；</w:t>
      </w:r>
    </w:p>
    <w:p w14:paraId="4161A92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（7）框架协议约定的其他情形。 </w:t>
      </w:r>
    </w:p>
    <w:p w14:paraId="37BCA0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2.补充规则：框架协议有效期内，不再补充征集供应商。</w:t>
      </w:r>
    </w:p>
    <w:p w14:paraId="6532A66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十二、违约责任</w:t>
      </w:r>
    </w:p>
    <w:p w14:paraId="5AFFC0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1.甲方违约，造成乙方损失的，应按《中华人民共和国民法典》有关规定承担责任。</w:t>
      </w:r>
    </w:p>
    <w:p w14:paraId="34FC68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2.乙方违约，造成甲方损失的，应按《中华人民共和国民法典》有关规定承担责任并赔偿损失。</w:t>
      </w:r>
    </w:p>
    <w:p w14:paraId="219B05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乙方有违法违规违纪问题或违反《协审单位廉洁从业承诺书》中有关廉洁从业规定时，甲方将实行一票否决，终止框架协议并追究乙方相关责任，三年内禁止乙方参与甲方组织的同类业务投标，同时对乙方进行通报，将乙方不良记录报送至行业主管部门。</w:t>
      </w:r>
    </w:p>
    <w:p w14:paraId="5353E3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w:t>
      </w:r>
      <w:r>
        <w:rPr>
          <w:rFonts w:hint="eastAsia" w:cs="宋体"/>
          <w:color w:val="auto"/>
          <w:szCs w:val="21"/>
          <w:highlight w:val="none"/>
          <w:lang w:bidi="ar"/>
        </w:rPr>
        <w:t>如因乙方原因未能履行采购合同或未达到采购合同约定的要求，采购人有权书面督促乙方履行采购合同，乙方应在收到采购人书面通知之日起</w:t>
      </w:r>
      <w:r>
        <w:rPr>
          <w:color w:val="auto"/>
          <w:szCs w:val="21"/>
          <w:highlight w:val="none"/>
          <w:lang w:bidi="ar"/>
        </w:rPr>
        <w:t>5</w:t>
      </w:r>
      <w:r>
        <w:rPr>
          <w:rFonts w:hint="eastAsia" w:cs="宋体"/>
          <w:color w:val="auto"/>
          <w:szCs w:val="21"/>
          <w:highlight w:val="none"/>
          <w:lang w:bidi="ar"/>
        </w:rPr>
        <w:t>个工作日内给予书面答复并进行整改。如乙方在上述时间未答复，或无故拖延履行采购合同，或经整改后仍未达到采购人要求，采购人有权解除采购合同，且</w:t>
      </w:r>
      <w:r>
        <w:rPr>
          <w:rFonts w:hint="eastAsia" w:ascii="宋体" w:hAnsi="宋体" w:cs="宋体"/>
          <w:color w:val="auto"/>
          <w:szCs w:val="21"/>
          <w:highlight w:val="none"/>
          <w:lang w:bidi="ar"/>
        </w:rPr>
        <w:t>不支付给乙方任何服务费用</w:t>
      </w:r>
      <w:r>
        <w:rPr>
          <w:rFonts w:hint="eastAsia" w:cs="宋体"/>
          <w:color w:val="auto"/>
          <w:szCs w:val="21"/>
          <w:highlight w:val="none"/>
          <w:lang w:bidi="ar"/>
        </w:rPr>
        <w:t>。乙方被解除采购合同</w:t>
      </w:r>
      <w:r>
        <w:rPr>
          <w:rFonts w:hint="eastAsia" w:ascii="宋体" w:hAnsi="宋体" w:cs="宋体"/>
          <w:color w:val="auto"/>
          <w:szCs w:val="21"/>
          <w:highlight w:val="none"/>
          <w:lang w:bidi="ar"/>
        </w:rPr>
        <w:t>3</w:t>
      </w:r>
      <w:r>
        <w:rPr>
          <w:rFonts w:hint="eastAsia" w:cs="宋体"/>
          <w:color w:val="auto"/>
          <w:szCs w:val="21"/>
          <w:highlight w:val="none"/>
          <w:lang w:bidi="ar"/>
        </w:rPr>
        <w:t>次的，甲方终止框架协议。</w:t>
      </w:r>
    </w:p>
    <w:p w14:paraId="06545058">
      <w:pPr>
        <w:spacing w:line="360" w:lineRule="auto"/>
        <w:ind w:firstLine="420" w:firstLineChars="200"/>
        <w:rPr>
          <w:color w:val="auto"/>
          <w:szCs w:val="21"/>
          <w:highlight w:val="none"/>
        </w:rPr>
      </w:pPr>
      <w:r>
        <w:rPr>
          <w:rFonts w:hint="eastAsia" w:ascii="宋体" w:hAnsi="宋体" w:cs="宋体"/>
          <w:color w:val="auto"/>
          <w:szCs w:val="21"/>
          <w:highlight w:val="none"/>
          <w:lang w:bidi="ar"/>
        </w:rPr>
        <w:t>5.开展项目协审服务时，</w:t>
      </w:r>
      <w:r>
        <w:rPr>
          <w:rFonts w:hint="eastAsia" w:cs="宋体"/>
          <w:color w:val="auto"/>
          <w:szCs w:val="21"/>
          <w:highlight w:val="none"/>
          <w:lang w:bidi="ar"/>
        </w:rPr>
        <w:t>乙方未得到采购人同意，擅自将《协审单位接审回执表》中投入项目的协审人员</w:t>
      </w:r>
      <w:r>
        <w:rPr>
          <w:rFonts w:hint="eastAsia" w:ascii="宋体" w:hAnsi="宋体" w:cs="宋体"/>
          <w:bCs/>
          <w:color w:val="auto"/>
          <w:szCs w:val="21"/>
          <w:highlight w:val="none"/>
          <w:lang w:bidi="ar"/>
        </w:rPr>
        <w:t>更换为其他人员，无论更换人员是否为响应文件中的拟投入人员</w:t>
      </w:r>
      <w:r>
        <w:rPr>
          <w:rFonts w:hint="eastAsia" w:cs="宋体"/>
          <w:color w:val="auto"/>
          <w:szCs w:val="21"/>
          <w:highlight w:val="none"/>
          <w:lang w:bidi="ar"/>
        </w:rPr>
        <w:t>，均属于乙方违约，采购人将对乙方处以违约金。更换人员是</w:t>
      </w:r>
      <w:r>
        <w:rPr>
          <w:rFonts w:hint="eastAsia" w:ascii="宋体" w:hAnsi="宋体" w:cs="宋体"/>
          <w:bCs/>
          <w:color w:val="auto"/>
          <w:szCs w:val="21"/>
          <w:highlight w:val="none"/>
          <w:lang w:bidi="ar"/>
        </w:rPr>
        <w:t>响应文件中其他拟投入人员的</w:t>
      </w:r>
      <w:r>
        <w:rPr>
          <w:rFonts w:hint="eastAsia" w:cs="宋体"/>
          <w:color w:val="auto"/>
          <w:szCs w:val="21"/>
          <w:highlight w:val="none"/>
          <w:lang w:bidi="ar"/>
        </w:rPr>
        <w:t>，处以违约金</w:t>
      </w:r>
      <w:r>
        <w:rPr>
          <w:rFonts w:hint="eastAsia" w:ascii="宋体" w:hAnsi="宋体" w:cs="宋体"/>
          <w:color w:val="auto"/>
          <w:szCs w:val="21"/>
          <w:highlight w:val="none"/>
          <w:lang w:bidi="ar"/>
        </w:rPr>
        <w:t>5000元/人</w:t>
      </w:r>
      <w:r>
        <w:rPr>
          <w:rFonts w:hint="eastAsia" w:cs="宋体"/>
          <w:color w:val="auto"/>
          <w:szCs w:val="21"/>
          <w:highlight w:val="none"/>
          <w:lang w:bidi="ar"/>
        </w:rPr>
        <w:t>；更换人员不是</w:t>
      </w:r>
      <w:r>
        <w:rPr>
          <w:rFonts w:hint="eastAsia" w:ascii="宋体" w:hAnsi="宋体" w:cs="宋体"/>
          <w:bCs/>
          <w:color w:val="auto"/>
          <w:szCs w:val="21"/>
          <w:highlight w:val="none"/>
          <w:lang w:bidi="ar"/>
        </w:rPr>
        <w:t>响应文件中拟投入人员的，</w:t>
      </w:r>
      <w:r>
        <w:rPr>
          <w:rFonts w:hint="eastAsia" w:cs="宋体"/>
          <w:color w:val="auto"/>
          <w:szCs w:val="21"/>
          <w:highlight w:val="none"/>
          <w:lang w:bidi="ar"/>
        </w:rPr>
        <w:t>处以违约金</w:t>
      </w:r>
      <w:r>
        <w:rPr>
          <w:rFonts w:hint="eastAsia" w:ascii="宋体" w:hAnsi="宋体" w:cs="宋体"/>
          <w:color w:val="auto"/>
          <w:szCs w:val="21"/>
          <w:highlight w:val="none"/>
          <w:lang w:bidi="ar"/>
        </w:rPr>
        <w:t>10000元/人。乙方违约3次的，</w:t>
      </w:r>
      <w:r>
        <w:rPr>
          <w:rFonts w:hint="eastAsia" w:cs="宋体"/>
          <w:color w:val="auto"/>
          <w:szCs w:val="21"/>
          <w:highlight w:val="none"/>
          <w:lang w:bidi="ar"/>
        </w:rPr>
        <w:t>甲方终止框架协议。</w:t>
      </w:r>
    </w:p>
    <w:p w14:paraId="131B72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6.甲方检查发现乙方委派的管理及技术负责人和专业技术人员与响应文件承诺的人员不一致，</w:t>
      </w:r>
      <w:r>
        <w:rPr>
          <w:rFonts w:hint="eastAsia" w:ascii="宋体" w:hAnsi="宋体" w:cs="宋体"/>
          <w:bCs/>
          <w:color w:val="auto"/>
          <w:szCs w:val="21"/>
          <w:highlight w:val="none"/>
          <w:lang w:bidi="ar"/>
        </w:rPr>
        <w:t>变更（或减少）人员比例≥30%或变更（或减少）人员人次≥3或变更人员的</w:t>
      </w:r>
      <w:r>
        <w:rPr>
          <w:rFonts w:hint="eastAsia" w:ascii="宋体" w:hAnsi="宋体" w:cs="宋体"/>
          <w:color w:val="auto"/>
          <w:szCs w:val="21"/>
          <w:highlight w:val="none"/>
          <w:lang w:bidi="ar"/>
        </w:rPr>
        <w:t>职称、资格证书低于该岗位拟投入人员</w:t>
      </w:r>
      <w:r>
        <w:rPr>
          <w:rFonts w:hint="eastAsia" w:ascii="宋体" w:hAnsi="宋体" w:cs="宋体"/>
          <w:bCs/>
          <w:color w:val="auto"/>
          <w:szCs w:val="21"/>
          <w:highlight w:val="none"/>
          <w:lang w:bidi="ar"/>
        </w:rPr>
        <w:t>的</w:t>
      </w:r>
      <w:r>
        <w:rPr>
          <w:rFonts w:hint="eastAsia" w:ascii="宋体" w:hAnsi="宋体" w:cs="宋体"/>
          <w:color w:val="auto"/>
          <w:szCs w:val="21"/>
          <w:highlight w:val="none"/>
          <w:lang w:bidi="ar"/>
        </w:rPr>
        <w:t>，暂停委托乙方协审任务，直至乙方完成整改并经甲方认可。发现3次的，</w:t>
      </w:r>
      <w:r>
        <w:rPr>
          <w:rFonts w:hint="eastAsia" w:cs="宋体"/>
          <w:color w:val="auto"/>
          <w:szCs w:val="21"/>
          <w:highlight w:val="none"/>
          <w:lang w:bidi="ar"/>
        </w:rPr>
        <w:t>甲方</w:t>
      </w:r>
      <w:r>
        <w:rPr>
          <w:rFonts w:hint="eastAsia" w:ascii="宋体" w:hAnsi="宋体" w:cs="宋体"/>
          <w:color w:val="auto"/>
          <w:szCs w:val="21"/>
          <w:highlight w:val="none"/>
          <w:lang w:bidi="ar"/>
        </w:rPr>
        <w:t>终止框架协议。</w:t>
      </w:r>
    </w:p>
    <w:p w14:paraId="59B68F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7.乙方应在采购合同规定时间内完成项目协审任务，如乙方无正当理由逾期交回初审结果，属于乙方违约，</w:t>
      </w:r>
      <w:r>
        <w:rPr>
          <w:rFonts w:hint="eastAsia" w:cs="宋体"/>
          <w:color w:val="auto"/>
          <w:szCs w:val="21"/>
          <w:highlight w:val="none"/>
          <w:lang w:bidi="ar"/>
        </w:rPr>
        <w:t>采购人将对乙方处以违约金</w:t>
      </w:r>
      <w:r>
        <w:rPr>
          <w:rFonts w:hint="eastAsia" w:ascii="宋体" w:hAnsi="宋体" w:cs="宋体"/>
          <w:color w:val="auto"/>
          <w:szCs w:val="21"/>
          <w:highlight w:val="none"/>
          <w:lang w:bidi="ar"/>
        </w:rPr>
        <w:t>1000元/天，上限为10000元。第1次违约，甲方暂停委托项目1次；第2次违约，甲方暂停委托项目2次；第3次违约，</w:t>
      </w:r>
      <w:r>
        <w:rPr>
          <w:rFonts w:hint="eastAsia" w:cs="宋体"/>
          <w:color w:val="auto"/>
          <w:szCs w:val="21"/>
          <w:highlight w:val="none"/>
          <w:lang w:bidi="ar"/>
        </w:rPr>
        <w:t>甲方终止框架协议。</w:t>
      </w:r>
    </w:p>
    <w:p w14:paraId="78686790">
      <w:pPr>
        <w:spacing w:line="360" w:lineRule="auto"/>
        <w:ind w:firstLine="420" w:firstLineChars="200"/>
        <w:rPr>
          <w:color w:val="auto"/>
          <w:szCs w:val="21"/>
          <w:highlight w:val="none"/>
        </w:rPr>
      </w:pPr>
      <w:r>
        <w:rPr>
          <w:rFonts w:hint="eastAsia" w:ascii="宋体" w:hAnsi="宋体" w:cs="宋体"/>
          <w:color w:val="auto"/>
          <w:szCs w:val="21"/>
          <w:highlight w:val="none"/>
          <w:lang w:bidi="ar"/>
        </w:rPr>
        <w:t>8.采购人对乙方提交的初审结果进行复审，复审审定结果属于乙方质量原因造成的误差（绝对值累计，正负误差不抵消）≥3%时，采购人对乙方处以违约金10000元/次</w:t>
      </w:r>
      <w:r>
        <w:rPr>
          <w:rFonts w:hint="eastAsia" w:cs="宋体"/>
          <w:color w:val="auto"/>
          <w:szCs w:val="21"/>
          <w:highlight w:val="none"/>
          <w:lang w:bidi="ar"/>
        </w:rPr>
        <w:t>。</w:t>
      </w:r>
      <w:r>
        <w:rPr>
          <w:rFonts w:hint="eastAsia" w:ascii="宋体" w:hAnsi="宋体" w:cs="宋体"/>
          <w:color w:val="auto"/>
          <w:szCs w:val="21"/>
          <w:highlight w:val="none"/>
          <w:lang w:bidi="ar"/>
        </w:rPr>
        <w:t>第1次违约，甲方暂停委托项目1次；第2次违约，甲方暂停委托项目2次；第3次违约，</w:t>
      </w:r>
      <w:r>
        <w:rPr>
          <w:rFonts w:hint="eastAsia" w:cs="宋体"/>
          <w:color w:val="auto"/>
          <w:szCs w:val="21"/>
          <w:highlight w:val="none"/>
          <w:lang w:bidi="ar"/>
        </w:rPr>
        <w:t>甲方终止框架协议。</w:t>
      </w:r>
    </w:p>
    <w:p w14:paraId="17B529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9.如乙方不接受采购人委托，应在2个工作日内向采购人书面说明不接受委托的原因，否则甲方暂停委托乙方协审任务，直到乙方提交书面说明。如乙方出现2次不接受采购人委托的，甲方终止框架协议。</w:t>
      </w:r>
    </w:p>
    <w:p w14:paraId="036346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10.乙方损坏或丢失采购人提供的审核资料或擅自接收项目相关单位补充资料的，乙方应承担由此造成的全部经济和法律责任。出现第1次，采购人对乙方处以违约金10000元；出现第2次，采购人解除采购合同且不支付给乙方任何服务费用，同时甲方有权不再委托乙方协审任务或终止框架协议。</w:t>
      </w:r>
    </w:p>
    <w:p w14:paraId="7BFCCB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11.如乙方在未出具任何审核结论的情况下，因自身原因中途将委托项目退回给采购人的，出现第1次，采购合同解除，采购人不支付给乙方任何服务费用；出现第2次，甲方有权不再委托乙方协审任务或终止框架协议。</w:t>
      </w:r>
    </w:p>
    <w:p w14:paraId="42999E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12.乙方将采购人安排的协审项目转交第三方的，出现第1次，采购合同解除，采购人不支付给乙方任何服务费用；出现第2次，甲方有权不再委托乙方协审任务或终止框架协议。</w:t>
      </w:r>
    </w:p>
    <w:p w14:paraId="03B990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13.乙方拒绝甲方约谈、询问的，甲方将通知采购人暂停委托乙方协审任务，直至乙方相关人员接受甲方约谈、询问为止。</w:t>
      </w:r>
    </w:p>
    <w:p w14:paraId="2B09AB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14.</w:t>
      </w:r>
      <w:r>
        <w:rPr>
          <w:rFonts w:hint="eastAsia" w:cs="宋体"/>
          <w:color w:val="auto"/>
          <w:szCs w:val="21"/>
          <w:highlight w:val="none"/>
          <w:lang w:bidi="ar"/>
        </w:rPr>
        <w:t>乙方提供的服务如侵犯了第三方合法权益而引发的任何纠纷或诉讼，均由乙方负责交涉并承担全部责任。</w:t>
      </w:r>
    </w:p>
    <w:p w14:paraId="3C795FEC">
      <w:pPr>
        <w:widowControl/>
        <w:jc w:val="left"/>
        <w:rPr>
          <w:rFonts w:ascii="宋体" w:hAnsi="宋体" w:cs="宋体"/>
          <w:color w:val="auto"/>
          <w:szCs w:val="21"/>
          <w:highlight w:val="none"/>
        </w:rPr>
      </w:pPr>
      <w:r>
        <w:rPr>
          <w:rFonts w:hint="eastAsia" w:ascii="宋体" w:hAnsi="宋体"/>
          <w:color w:val="auto"/>
          <w:szCs w:val="21"/>
          <w:highlight w:val="none"/>
          <w:lang w:bidi="ar"/>
        </w:rPr>
        <w:t xml:space="preserve">    15.对于乙方的违约行为，甲方认为有必要的，可以给予乙方通报处理，并将乙方不良记录报送至行业主管部门。</w:t>
      </w:r>
    </w:p>
    <w:p w14:paraId="1A6B604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十三、不可抗力事件处理</w:t>
      </w:r>
    </w:p>
    <w:p w14:paraId="5B2E1E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1.不可抗力事件发生后，应立即通知对方，并附送有关权威机构出具的证明。</w:t>
      </w:r>
    </w:p>
    <w:p w14:paraId="2EB99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2.不可抗力事件延续120天以上，双方应通过友好协商，确定是否继续履行框架协议。</w:t>
      </w:r>
    </w:p>
    <w:p w14:paraId="0767B94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十四、诉讼</w:t>
      </w:r>
    </w:p>
    <w:p w14:paraId="714861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双方在执行框架协议中所发生的一切争议，应通过协商解决。如协商不成，双方可就争议共同提请自治区或南宁市工程造价管理机构进行裁定，也可向框架协议签订地法院起诉，框架协议签订地在此约定为南宁市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w:t>
      </w:r>
    </w:p>
    <w:p w14:paraId="128DC79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十五、框架协议生效及其它</w:t>
      </w:r>
    </w:p>
    <w:p w14:paraId="0BF046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1.框架协议经双方法定代表人或授权委托代理人签字并加盖单位公章后生效。</w:t>
      </w:r>
    </w:p>
    <w:p w14:paraId="0B88DD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2.框架协议执行中，如需修改或补充框架协议内容，由双方协商另签署书面修改或补充协议作为主框架协议不可分割的一部分。</w:t>
      </w:r>
    </w:p>
    <w:p w14:paraId="382456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3CDDC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4.下述框架协议附件为本框架协议不可分割的部分并与本框架协议具有同等效力：</w:t>
      </w:r>
    </w:p>
    <w:p w14:paraId="3386BA5F">
      <w:pPr>
        <w:pStyle w:val="14"/>
        <w:spacing w:line="360" w:lineRule="auto"/>
        <w:ind w:firstLine="400" w:firstLineChars="200"/>
        <w:rPr>
          <w:rFonts w:hAnsi="宋体" w:cs="宋体"/>
          <w:color w:val="auto"/>
          <w:highlight w:val="none"/>
        </w:rPr>
      </w:pPr>
      <w:r>
        <w:rPr>
          <w:rFonts w:hint="eastAsia" w:hAnsi="宋体" w:cs="宋体"/>
          <w:color w:val="auto"/>
          <w:highlight w:val="none"/>
        </w:rPr>
        <w:t>（1）成交通知书</w:t>
      </w:r>
    </w:p>
    <w:p w14:paraId="33D29F09">
      <w:pPr>
        <w:pStyle w:val="14"/>
        <w:spacing w:line="360" w:lineRule="auto"/>
        <w:ind w:firstLine="400" w:firstLineChars="200"/>
        <w:rPr>
          <w:rFonts w:hAnsi="宋体" w:cs="宋体"/>
          <w:color w:val="auto"/>
          <w:highlight w:val="none"/>
        </w:rPr>
      </w:pPr>
      <w:r>
        <w:rPr>
          <w:rFonts w:hint="eastAsia" w:hAnsi="宋体" w:cs="宋体"/>
          <w:color w:val="auto"/>
          <w:highlight w:val="none"/>
        </w:rPr>
        <w:t>（2）征集文件服务需求一览表</w:t>
      </w:r>
    </w:p>
    <w:p w14:paraId="58568CD4">
      <w:pPr>
        <w:pStyle w:val="14"/>
        <w:spacing w:line="360" w:lineRule="auto"/>
        <w:ind w:firstLine="400" w:firstLineChars="200"/>
        <w:rPr>
          <w:rFonts w:hAnsi="宋体" w:cs="宋体"/>
          <w:color w:val="auto"/>
          <w:highlight w:val="none"/>
        </w:rPr>
      </w:pPr>
      <w:r>
        <w:rPr>
          <w:rFonts w:hint="eastAsia" w:hAnsi="宋体" w:cs="宋体"/>
          <w:color w:val="auto"/>
          <w:highlight w:val="none"/>
        </w:rPr>
        <w:t>（3）征集文件的澄清和修改（如有请提供）</w:t>
      </w:r>
    </w:p>
    <w:p w14:paraId="437E2BAF">
      <w:pPr>
        <w:pStyle w:val="14"/>
        <w:spacing w:line="360" w:lineRule="auto"/>
        <w:ind w:firstLine="400" w:firstLineChars="200"/>
        <w:rPr>
          <w:rFonts w:hAnsi="宋体" w:cs="宋体"/>
          <w:color w:val="auto"/>
          <w:highlight w:val="none"/>
        </w:rPr>
      </w:pPr>
      <w:r>
        <w:rPr>
          <w:rFonts w:hint="eastAsia" w:hAnsi="宋体" w:cs="宋体"/>
          <w:color w:val="auto"/>
          <w:highlight w:val="none"/>
        </w:rPr>
        <w:t>（4）响应函</w:t>
      </w:r>
    </w:p>
    <w:p w14:paraId="6F1AD915">
      <w:pPr>
        <w:pStyle w:val="14"/>
        <w:spacing w:line="360" w:lineRule="auto"/>
        <w:ind w:firstLine="400" w:firstLineChars="200"/>
        <w:rPr>
          <w:rFonts w:hAnsi="宋体" w:cs="宋体"/>
          <w:color w:val="auto"/>
          <w:highlight w:val="none"/>
        </w:rPr>
      </w:pPr>
      <w:r>
        <w:rPr>
          <w:rFonts w:hint="eastAsia" w:hAnsi="宋体" w:cs="宋体"/>
          <w:color w:val="auto"/>
          <w:highlight w:val="none"/>
        </w:rPr>
        <w:t>（5）开标一览表</w:t>
      </w:r>
    </w:p>
    <w:p w14:paraId="30052C3F">
      <w:pPr>
        <w:pStyle w:val="14"/>
        <w:spacing w:line="360" w:lineRule="auto"/>
        <w:ind w:firstLine="400" w:firstLineChars="200"/>
        <w:rPr>
          <w:rFonts w:hAnsi="宋体" w:cs="宋体"/>
          <w:color w:val="auto"/>
          <w:highlight w:val="none"/>
        </w:rPr>
      </w:pPr>
      <w:r>
        <w:rPr>
          <w:rFonts w:hint="eastAsia" w:hAnsi="宋体" w:cs="宋体"/>
          <w:color w:val="auto"/>
          <w:highlight w:val="none"/>
        </w:rPr>
        <w:t>（6）响应服务技术偏离表</w:t>
      </w:r>
    </w:p>
    <w:p w14:paraId="256B724C">
      <w:pPr>
        <w:pStyle w:val="14"/>
        <w:spacing w:line="360" w:lineRule="auto"/>
        <w:ind w:firstLine="400" w:firstLineChars="200"/>
        <w:rPr>
          <w:rFonts w:hAnsi="宋体" w:cs="宋体"/>
          <w:color w:val="auto"/>
          <w:highlight w:val="none"/>
        </w:rPr>
      </w:pPr>
      <w:r>
        <w:rPr>
          <w:rFonts w:hint="eastAsia" w:hAnsi="宋体" w:cs="宋体"/>
          <w:color w:val="auto"/>
          <w:highlight w:val="none"/>
        </w:rPr>
        <w:t>（7）商务条款偏离表</w:t>
      </w:r>
    </w:p>
    <w:p w14:paraId="3B2EBB70">
      <w:pPr>
        <w:pStyle w:val="14"/>
        <w:spacing w:line="360" w:lineRule="auto"/>
        <w:ind w:firstLine="400" w:firstLineChars="200"/>
        <w:rPr>
          <w:rFonts w:hAnsi="宋体" w:cs="宋体"/>
          <w:color w:val="auto"/>
          <w:highlight w:val="none"/>
        </w:rPr>
      </w:pPr>
      <w:r>
        <w:rPr>
          <w:rFonts w:hint="eastAsia" w:hAnsi="宋体" w:cs="宋体"/>
          <w:color w:val="auto"/>
          <w:highlight w:val="none"/>
        </w:rPr>
        <w:t>（8）响应文件</w:t>
      </w:r>
    </w:p>
    <w:p w14:paraId="31E485FC">
      <w:pPr>
        <w:pStyle w:val="14"/>
        <w:spacing w:line="360" w:lineRule="auto"/>
        <w:ind w:firstLine="400" w:firstLineChars="200"/>
        <w:rPr>
          <w:rFonts w:hAnsi="宋体" w:cs="宋体"/>
          <w:color w:val="auto"/>
          <w:highlight w:val="none"/>
        </w:rPr>
      </w:pPr>
      <w:r>
        <w:rPr>
          <w:rFonts w:hint="eastAsia" w:hAnsi="宋体" w:cs="宋体"/>
          <w:color w:val="auto"/>
          <w:highlight w:val="none"/>
        </w:rPr>
        <w:t>（9）成交供应商澄清函（如有请提供）</w:t>
      </w:r>
    </w:p>
    <w:p w14:paraId="10D2F134">
      <w:pPr>
        <w:pStyle w:val="14"/>
        <w:spacing w:line="360" w:lineRule="auto"/>
        <w:ind w:firstLine="400" w:firstLineChars="200"/>
        <w:rPr>
          <w:rFonts w:hAnsi="宋体" w:cs="宋体"/>
          <w:color w:val="auto"/>
          <w:highlight w:val="none"/>
        </w:rPr>
      </w:pPr>
      <w:r>
        <w:rPr>
          <w:rFonts w:hint="eastAsia" w:hAnsi="宋体" w:cs="宋体"/>
          <w:color w:val="auto"/>
          <w:highlight w:val="none"/>
        </w:rPr>
        <w:t>（10）其他与本框架协议相关的资料（如有请提供）</w:t>
      </w:r>
    </w:p>
    <w:p w14:paraId="450468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5.本框架协议未尽事宜，遵照《中华人民共和国民法典》有关条文执行。</w:t>
      </w:r>
    </w:p>
    <w:p w14:paraId="292ADDB4">
      <w:pPr>
        <w:pStyle w:val="14"/>
        <w:spacing w:line="360" w:lineRule="auto"/>
        <w:ind w:firstLine="400" w:firstLineChars="200"/>
        <w:rPr>
          <w:rFonts w:hAnsi="宋体" w:cs="宋体"/>
          <w:color w:val="auto"/>
          <w:highlight w:val="none"/>
        </w:rPr>
      </w:pPr>
      <w:r>
        <w:rPr>
          <w:rFonts w:hint="eastAsia" w:hAnsi="宋体" w:cs="宋体"/>
          <w:color w:val="auto"/>
          <w:szCs w:val="21"/>
          <w:highlight w:val="none"/>
        </w:rPr>
        <w:t>6.</w:t>
      </w:r>
      <w:r>
        <w:rPr>
          <w:rFonts w:hint="eastAsia" w:hAnsi="宋体" w:cs="宋体"/>
          <w:color w:val="auto"/>
          <w:highlight w:val="none"/>
        </w:rPr>
        <w:t>本合同正本一式两份，具有同等法律效力，甲乙双方各执一份；副本两份，采购代理机构存副本一份，并报南宁市</w:t>
      </w:r>
      <w:r>
        <w:rPr>
          <w:rFonts w:hint="eastAsia" w:hAnsi="宋体" w:cs="宋体"/>
          <w:color w:val="auto"/>
          <w:highlight w:val="none"/>
          <w:lang w:eastAsia="zh-CN"/>
        </w:rPr>
        <w:t>武鸣区</w:t>
      </w:r>
      <w:r>
        <w:rPr>
          <w:rFonts w:hint="eastAsia" w:hAnsi="宋体" w:cs="宋体"/>
          <w:color w:val="auto"/>
          <w:highlight w:val="none"/>
        </w:rPr>
        <w:t>政府采购监督管理部门备案副本一份。</w:t>
      </w:r>
    </w:p>
    <w:p w14:paraId="1F66FE4D">
      <w:pPr>
        <w:spacing w:line="360" w:lineRule="auto"/>
        <w:ind w:firstLine="420" w:firstLineChars="200"/>
        <w:rPr>
          <w:rFonts w:ascii="宋体" w:hAnsi="宋体" w:cs="宋体"/>
          <w:color w:val="auto"/>
          <w:szCs w:val="21"/>
          <w:highlight w:val="none"/>
        </w:rPr>
      </w:pPr>
    </w:p>
    <w:p w14:paraId="3DFE3E40">
      <w:pPr>
        <w:spacing w:line="360" w:lineRule="auto"/>
        <w:rPr>
          <w:color w:val="auto"/>
          <w:szCs w:val="21"/>
          <w:highlight w:val="none"/>
        </w:rPr>
      </w:pPr>
    </w:p>
    <w:p w14:paraId="361CBBB9">
      <w:pPr>
        <w:pStyle w:val="14"/>
        <w:spacing w:line="360" w:lineRule="auto"/>
        <w:rPr>
          <w:rFonts w:hAnsi="宋体" w:cs="宋体"/>
          <w:color w:val="auto"/>
          <w:highlight w:val="none"/>
          <w:u w:val="single"/>
        </w:rPr>
      </w:pPr>
      <w:r>
        <w:rPr>
          <w:rFonts w:hint="eastAsia" w:hAnsi="宋体" w:cs="宋体"/>
          <w:color w:val="auto"/>
          <w:highlight w:val="none"/>
        </w:rPr>
        <w:t>甲方：</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乙方：</w:t>
      </w:r>
      <w:r>
        <w:rPr>
          <w:rFonts w:hint="eastAsia" w:hAnsi="宋体" w:cs="宋体"/>
          <w:color w:val="auto"/>
          <w:highlight w:val="none"/>
          <w:u w:val="single"/>
        </w:rPr>
        <w:t xml:space="preserve">                                    </w:t>
      </w:r>
    </w:p>
    <w:p w14:paraId="1AAC21AB">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150EBB6E">
      <w:pPr>
        <w:pStyle w:val="14"/>
        <w:spacing w:line="360" w:lineRule="auto"/>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74530708">
      <w:pPr>
        <w:pStyle w:val="14"/>
        <w:spacing w:line="360" w:lineRule="auto"/>
        <w:rPr>
          <w:rFonts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委托代理人：</w:t>
      </w:r>
      <w:r>
        <w:rPr>
          <w:rFonts w:hint="eastAsia" w:hAnsi="宋体" w:cs="宋体"/>
          <w:color w:val="auto"/>
          <w:highlight w:val="none"/>
          <w:u w:val="single"/>
        </w:rPr>
        <w:t xml:space="preserve">                              </w:t>
      </w:r>
    </w:p>
    <w:p w14:paraId="09E130A6">
      <w:pPr>
        <w:pStyle w:val="14"/>
        <w:spacing w:line="360" w:lineRule="auto"/>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r>
        <w:rPr>
          <w:rFonts w:hint="eastAsia" w:hAnsi="宋体" w:cs="宋体"/>
          <w:color w:val="auto"/>
          <w:highlight w:val="none"/>
        </w:rPr>
        <w:t xml:space="preserve">       </w:t>
      </w:r>
    </w:p>
    <w:p w14:paraId="17DE56C2">
      <w:pPr>
        <w:pStyle w:val="14"/>
        <w:spacing w:line="360" w:lineRule="auto"/>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r>
        <w:rPr>
          <w:rFonts w:hint="eastAsia" w:hAnsi="宋体" w:cs="宋体"/>
          <w:color w:val="auto"/>
          <w:highlight w:val="none"/>
        </w:rPr>
        <w:t xml:space="preserve">    </w:t>
      </w:r>
    </w:p>
    <w:p w14:paraId="6F608FA3">
      <w:pPr>
        <w:pStyle w:val="14"/>
        <w:spacing w:line="360" w:lineRule="auto"/>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24D2106E">
      <w:pPr>
        <w:pStyle w:val="14"/>
        <w:spacing w:line="360" w:lineRule="auto"/>
        <w:rPr>
          <w:rFonts w:hAnsi="宋体" w:cs="宋体"/>
          <w:color w:val="auto"/>
          <w:highlight w:val="none"/>
          <w:u w:val="single"/>
        </w:rPr>
      </w:pPr>
      <w:r>
        <w:rPr>
          <w:rFonts w:hint="eastAsia" w:hAnsi="宋体" w:cs="宋体"/>
          <w:color w:val="auto"/>
          <w:highlight w:val="none"/>
        </w:rPr>
        <w:t xml:space="preserve">                                              开户银行：</w:t>
      </w:r>
      <w:r>
        <w:rPr>
          <w:rFonts w:hint="eastAsia" w:hAnsi="宋体" w:cs="宋体"/>
          <w:color w:val="auto"/>
          <w:highlight w:val="none"/>
          <w:u w:val="single"/>
        </w:rPr>
        <w:t xml:space="preserve">                                </w:t>
      </w:r>
    </w:p>
    <w:p w14:paraId="2A38E4D0">
      <w:pPr>
        <w:pStyle w:val="14"/>
        <w:spacing w:line="360" w:lineRule="auto"/>
        <w:rPr>
          <w:rFonts w:hAnsi="宋体" w:cs="宋体"/>
          <w:color w:val="auto"/>
          <w:highlight w:val="none"/>
          <w:u w:val="single"/>
        </w:rPr>
      </w:pPr>
      <w:r>
        <w:rPr>
          <w:rFonts w:hint="eastAsia" w:hAnsi="宋体" w:cs="宋体"/>
          <w:color w:val="auto"/>
          <w:highlight w:val="none"/>
        </w:rPr>
        <w:t xml:space="preserve">                                              开户名称：</w:t>
      </w:r>
      <w:r>
        <w:rPr>
          <w:rFonts w:hint="eastAsia" w:hAnsi="宋体" w:cs="宋体"/>
          <w:color w:val="auto"/>
          <w:highlight w:val="none"/>
          <w:u w:val="single"/>
        </w:rPr>
        <w:t xml:space="preserve">                                </w:t>
      </w:r>
    </w:p>
    <w:p w14:paraId="09FE9674">
      <w:pPr>
        <w:pStyle w:val="14"/>
        <w:spacing w:line="360" w:lineRule="auto"/>
        <w:rPr>
          <w:rFonts w:hAnsi="宋体" w:cs="宋体"/>
          <w:color w:val="auto"/>
          <w:highlight w:val="none"/>
          <w:u w:val="single"/>
        </w:rPr>
      </w:pPr>
      <w:r>
        <w:rPr>
          <w:rFonts w:hint="eastAsia" w:hAnsi="宋体" w:cs="宋体"/>
          <w:color w:val="auto"/>
          <w:highlight w:val="none"/>
        </w:rPr>
        <w:t xml:space="preserve">                                              银行账号：</w:t>
      </w:r>
      <w:r>
        <w:rPr>
          <w:rFonts w:hint="eastAsia" w:hAnsi="宋体" w:cs="宋体"/>
          <w:color w:val="auto"/>
          <w:highlight w:val="none"/>
          <w:u w:val="single"/>
        </w:rPr>
        <w:t xml:space="preserve">                                </w:t>
      </w:r>
    </w:p>
    <w:p w14:paraId="33ECB28D">
      <w:pPr>
        <w:pStyle w:val="14"/>
        <w:spacing w:line="360" w:lineRule="auto"/>
        <w:ind w:left="0" w:leftChars="0"/>
        <w:rPr>
          <w:rFonts w:hint="eastAsia" w:ascii="宋体" w:hAnsi="宋体" w:cs="宋体"/>
          <w:b/>
          <w:bCs/>
          <w:color w:val="auto"/>
          <w:sz w:val="52"/>
          <w:highlight w:val="none"/>
        </w:rPr>
      </w:pPr>
      <w:r>
        <w:rPr>
          <w:rFonts w:hint="eastAsia" w:hAnsi="宋体" w:cs="宋体"/>
          <w:color w:val="auto"/>
          <w:highlight w:val="none"/>
        </w:rPr>
        <w:t>合同签订日期：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             合同签订地点：广西南宁市</w:t>
      </w:r>
      <w:r>
        <w:rPr>
          <w:rFonts w:hint="eastAsia" w:hAnsi="宋体" w:cs="宋体"/>
          <w:color w:val="auto"/>
          <w:highlight w:val="none"/>
          <w:lang w:eastAsia="zh-CN"/>
        </w:rPr>
        <w:t>武鸣区</w:t>
      </w:r>
      <w:r>
        <w:rPr>
          <w:rFonts w:hint="eastAsia" w:hAnsi="宋体" w:cs="宋体"/>
          <w:color w:val="auto"/>
          <w:highlight w:val="none"/>
        </w:rPr>
        <w:t xml:space="preserve">   </w:t>
      </w:r>
      <w:r>
        <w:rPr>
          <w:rFonts w:hint="eastAsia" w:ascii="宋体" w:hAnsi="宋体" w:eastAsia="宋体" w:cs="宋体"/>
          <w:color w:val="auto"/>
          <w:highlight w:val="none"/>
        </w:rPr>
        <w:t xml:space="preserve">   </w:t>
      </w:r>
    </w:p>
    <w:p w14:paraId="7E1593C9">
      <w:pPr>
        <w:spacing w:line="360" w:lineRule="auto"/>
        <w:rPr>
          <w:rFonts w:hint="eastAsia" w:ascii="宋体" w:hAnsi="宋体" w:eastAsia="宋体" w:cs="宋体"/>
          <w:b/>
          <w:color w:val="auto"/>
          <w:kern w:val="0"/>
          <w:sz w:val="24"/>
          <w:szCs w:val="24"/>
          <w:highlight w:val="none"/>
        </w:rPr>
      </w:pPr>
      <w:r>
        <w:rPr>
          <w:rFonts w:hint="eastAsia" w:ascii="宋体" w:hAnsi="宋体" w:cs="宋体"/>
          <w:b/>
          <w:bCs/>
          <w:color w:val="auto"/>
          <w:sz w:val="52"/>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kern w:val="0"/>
          <w:sz w:val="24"/>
          <w:szCs w:val="24"/>
          <w:highlight w:val="none"/>
        </w:rPr>
        <w:t>社会中介机构廉洁从业承诺书</w:t>
      </w:r>
    </w:p>
    <w:p w14:paraId="445F5653">
      <w:pPr>
        <w:spacing w:line="360" w:lineRule="auto"/>
        <w:jc w:val="center"/>
        <w:rPr>
          <w:rFonts w:hint="eastAsia" w:ascii="宋体" w:hAnsi="宋体" w:eastAsia="宋体" w:cs="宋体"/>
          <w:b/>
          <w:color w:val="auto"/>
          <w:sz w:val="32"/>
          <w:highlight w:val="none"/>
        </w:rPr>
      </w:pPr>
    </w:p>
    <w:p w14:paraId="72F6B404">
      <w:pPr>
        <w:spacing w:line="60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社会中介机构廉洁从业承诺书（格式）</w:t>
      </w:r>
    </w:p>
    <w:p w14:paraId="21A3178E">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我公司将遵守国家有关法律法规和廉政建设责任制规定，并作出如下承诺：</w:t>
      </w:r>
    </w:p>
    <w:p w14:paraId="585A8535">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1.向征集人、采购人提供的公司及从业人员登记备案有关证件及资料详实，不弄虚作假；</w:t>
      </w:r>
    </w:p>
    <w:p w14:paraId="329723AE">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2.概算、预算、控制价、结算和决算协审服务过程中，不得使用未报征集人、采购人登记备案的从业人员；</w:t>
      </w:r>
    </w:p>
    <w:p w14:paraId="76D83C1D">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3.在项目评审过程中，秉承诚实、信用、公平、公正的原则开展工作，发出的各类书面文件均真实、有效；</w:t>
      </w:r>
    </w:p>
    <w:p w14:paraId="036955C0">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4.严格按照现行有关法律、法规和各类规范性文件的要求进行操作，遵守征集人、采购人的有关规定，并接受管理和考核；</w:t>
      </w:r>
    </w:p>
    <w:p w14:paraId="7949133D">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5.不采用行贿、欺骗、弄虚作假等不正当手段承接工程概算、预算、控制价、结算和决算协审业务；</w:t>
      </w:r>
    </w:p>
    <w:p w14:paraId="6670D6BA">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6.不与采购人或投标人串通，泄露招标控制价协审定价信息；</w:t>
      </w:r>
    </w:p>
    <w:p w14:paraId="2EEFC32D">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7.不与建设单位或施工单位串通，有意增大或减少工程量、弄虚作假增加评审额、有意使工程量清单漏项，影响项目评审的客观、公正性；</w:t>
      </w:r>
    </w:p>
    <w:p w14:paraId="6E3753C7">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8.不向利益相关方请客、送礼及组织其它有可能影响客观公正评审的活动；</w:t>
      </w:r>
    </w:p>
    <w:p w14:paraId="64A0C744">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9.不向外界泄露评审工作机密；</w:t>
      </w:r>
    </w:p>
    <w:p w14:paraId="60C08AA0">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10.不为公司从事具体评审工作当事人的违法违章行为说情、解脱；</w:t>
      </w:r>
    </w:p>
    <w:p w14:paraId="1B6C0A17">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11.不向建设单位或施工单位等相关单位、人员索要或接受回扣、礼金、有价证券、贵重物品等；</w:t>
      </w:r>
    </w:p>
    <w:p w14:paraId="2CB3E506">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12.不接受相关单位组织的有可能影响项目评审公平、公正的宴请及各类娱乐活动。</w:t>
      </w:r>
    </w:p>
    <w:p w14:paraId="33E93B57">
      <w:pPr>
        <w:pStyle w:val="41"/>
        <w:shd w:val="clear" w:color="auto" w:fill="FFFFFF"/>
        <w:spacing w:before="0" w:beforeAutospacing="0" w:after="0" w:afterAutospacing="0" w:line="360" w:lineRule="auto"/>
        <w:ind w:firstLine="641"/>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如违背上述承诺，本公司自愿承担相应责任，接受监督管理部门、纪检监察机关或司法机关调查处理。</w:t>
      </w:r>
    </w:p>
    <w:p w14:paraId="1B76731C">
      <w:pPr>
        <w:pStyle w:val="14"/>
        <w:spacing w:line="360" w:lineRule="auto"/>
        <w:ind w:firstLine="2054" w:firstLineChars="1027"/>
        <w:rPr>
          <w:rFonts w:hint="eastAsia" w:ascii="宋体" w:hAnsi="宋体" w:eastAsia="宋体" w:cs="宋体"/>
          <w:b w:val="0"/>
          <w:bCs/>
          <w:color w:val="auto"/>
          <w:highlight w:val="none"/>
          <w:u w:val="single"/>
        </w:rPr>
      </w:pPr>
      <w:r>
        <w:rPr>
          <w:rFonts w:hint="eastAsia" w:ascii="宋体" w:hAnsi="宋体" w:eastAsia="宋体" w:cs="宋体"/>
          <w:b w:val="0"/>
          <w:bCs/>
          <w:color w:val="auto"/>
          <w:highlight w:val="none"/>
        </w:rPr>
        <w:t>供应商（盖单位公章）：</w:t>
      </w:r>
    </w:p>
    <w:p w14:paraId="5FF3738E">
      <w:pPr>
        <w:pStyle w:val="14"/>
        <w:spacing w:line="360" w:lineRule="auto"/>
        <w:ind w:firstLine="2054" w:firstLineChars="1027"/>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法定代表人或其委托代理人（签字或盖章）：</w:t>
      </w:r>
    </w:p>
    <w:p w14:paraId="3290A832">
      <w:pPr>
        <w:pStyle w:val="14"/>
        <w:spacing w:line="360" w:lineRule="auto"/>
        <w:ind w:firstLine="2054" w:firstLineChars="1027"/>
        <w:rPr>
          <w:rFonts w:hint="eastAsia" w:ascii="宋体" w:hAnsi="宋体" w:eastAsia="宋体" w:cs="宋体"/>
          <w:b w:val="0"/>
          <w:bCs/>
          <w:color w:val="auto"/>
          <w:kern w:val="2"/>
          <w:sz w:val="21"/>
          <w:szCs w:val="22"/>
          <w:highlight w:val="none"/>
        </w:rPr>
      </w:pPr>
      <w:r>
        <w:rPr>
          <w:rFonts w:hint="eastAsia" w:hAnsi="宋体" w:eastAsia="宋体" w:cs="宋体"/>
          <w:b w:val="0"/>
          <w:bCs/>
          <w:color w:val="auto"/>
          <w:highlight w:val="none"/>
          <w:lang w:val="en-US" w:eastAsia="zh-CN"/>
        </w:rPr>
        <w:t xml:space="preserve">日期：     </w:t>
      </w:r>
      <w:r>
        <w:rPr>
          <w:rFonts w:hint="eastAsia" w:ascii="宋体" w:hAnsi="宋体" w:eastAsia="宋体" w:cs="宋体"/>
          <w:b w:val="0"/>
          <w:bCs/>
          <w:color w:val="auto"/>
          <w:kern w:val="2"/>
          <w:sz w:val="21"/>
          <w:szCs w:val="22"/>
          <w:highlight w:val="none"/>
        </w:rPr>
        <w:t xml:space="preserve">年 </w:t>
      </w:r>
      <w:r>
        <w:rPr>
          <w:rFonts w:hint="eastAsia" w:hAnsi="宋体" w:eastAsia="宋体" w:cs="宋体"/>
          <w:b w:val="0"/>
          <w:bCs/>
          <w:color w:val="auto"/>
          <w:kern w:val="2"/>
          <w:sz w:val="21"/>
          <w:szCs w:val="22"/>
          <w:highlight w:val="none"/>
          <w:lang w:val="en-US" w:eastAsia="zh-CN"/>
        </w:rPr>
        <w:t xml:space="preserve"> </w:t>
      </w:r>
      <w:r>
        <w:rPr>
          <w:rFonts w:hint="eastAsia" w:ascii="宋体" w:hAnsi="宋体" w:eastAsia="宋体" w:cs="宋体"/>
          <w:b w:val="0"/>
          <w:bCs/>
          <w:color w:val="auto"/>
          <w:kern w:val="2"/>
          <w:sz w:val="21"/>
          <w:szCs w:val="22"/>
          <w:highlight w:val="none"/>
        </w:rPr>
        <w:t xml:space="preserve"> 月 </w:t>
      </w:r>
      <w:r>
        <w:rPr>
          <w:rFonts w:hint="eastAsia" w:hAnsi="宋体" w:eastAsia="宋体" w:cs="宋体"/>
          <w:b w:val="0"/>
          <w:bCs/>
          <w:color w:val="auto"/>
          <w:kern w:val="2"/>
          <w:sz w:val="21"/>
          <w:szCs w:val="22"/>
          <w:highlight w:val="none"/>
          <w:lang w:val="en-US" w:eastAsia="zh-CN"/>
        </w:rPr>
        <w:t xml:space="preserve"> </w:t>
      </w:r>
      <w:r>
        <w:rPr>
          <w:rFonts w:hint="eastAsia" w:ascii="宋体" w:hAnsi="宋体" w:eastAsia="宋体" w:cs="宋体"/>
          <w:b w:val="0"/>
          <w:bCs/>
          <w:color w:val="auto"/>
          <w:kern w:val="2"/>
          <w:sz w:val="21"/>
          <w:szCs w:val="22"/>
          <w:highlight w:val="none"/>
        </w:rPr>
        <w:t xml:space="preserve"> 日</w:t>
      </w:r>
    </w:p>
    <w:p w14:paraId="2E397E0B">
      <w:pPr>
        <w:spacing w:line="360" w:lineRule="auto"/>
        <w:rPr>
          <w:rFonts w:hint="eastAsia" w:ascii="宋体" w:hAnsi="宋体" w:eastAsia="宋体" w:cs="宋体"/>
          <w:b w:val="0"/>
          <w:bCs/>
          <w:color w:val="auto"/>
          <w:highlight w:val="none"/>
        </w:rPr>
        <w:sectPr>
          <w:pgSz w:w="11906" w:h="16838"/>
          <w:pgMar w:top="1134" w:right="1134" w:bottom="1134" w:left="1134" w:header="720" w:footer="720" w:gutter="0"/>
          <w:cols w:space="720" w:num="1"/>
          <w:docGrid w:type="lines" w:linePitch="331" w:charSpace="0"/>
        </w:sectPr>
      </w:pPr>
    </w:p>
    <w:p w14:paraId="7407590E">
      <w:pPr>
        <w:autoSpaceDE w:val="0"/>
        <w:autoSpaceDN w:val="0"/>
        <w:adjustRightInd w:val="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合同编号：</w:t>
      </w:r>
    </w:p>
    <w:p w14:paraId="1B9D850E">
      <w:pPr>
        <w:autoSpaceDE w:val="0"/>
        <w:autoSpaceDN w:val="0"/>
        <w:adjustRightInd w:val="0"/>
        <w:jc w:val="left"/>
        <w:rPr>
          <w:rFonts w:ascii="宋体" w:hAnsi="宋体" w:cs="宋体"/>
          <w:color w:val="auto"/>
          <w:kern w:val="0"/>
          <w:sz w:val="28"/>
          <w:szCs w:val="28"/>
          <w:highlight w:val="none"/>
        </w:rPr>
      </w:pPr>
    </w:p>
    <w:p w14:paraId="5C5F928F">
      <w:pPr>
        <w:autoSpaceDE w:val="0"/>
        <w:autoSpaceDN w:val="0"/>
        <w:adjustRightInd w:val="0"/>
        <w:jc w:val="center"/>
        <w:rPr>
          <w:rFonts w:ascii="宋体" w:hAnsi="宋体" w:cs="宋体"/>
          <w:color w:val="auto"/>
          <w:kern w:val="0"/>
          <w:sz w:val="44"/>
          <w:szCs w:val="44"/>
          <w:highlight w:val="none"/>
        </w:rPr>
      </w:pPr>
      <w:r>
        <w:rPr>
          <w:rFonts w:hint="eastAsia" w:ascii="宋体" w:hAnsi="宋体" w:cs="宋体"/>
          <w:color w:val="auto"/>
          <w:kern w:val="0"/>
          <w:sz w:val="44"/>
          <w:szCs w:val="44"/>
          <w:highlight w:val="none"/>
        </w:rPr>
        <w:t>采 购 合 同（01分标格式）</w:t>
      </w:r>
    </w:p>
    <w:p w14:paraId="3A6F58AD">
      <w:pPr>
        <w:autoSpaceDE w:val="0"/>
        <w:autoSpaceDN w:val="0"/>
        <w:adjustRightInd w:val="0"/>
        <w:jc w:val="left"/>
        <w:rPr>
          <w:rFonts w:ascii="宋体" w:hAnsi="宋体" w:cs="宋体"/>
          <w:color w:val="auto"/>
          <w:kern w:val="0"/>
          <w:sz w:val="28"/>
          <w:szCs w:val="28"/>
          <w:highlight w:val="none"/>
        </w:rPr>
      </w:pPr>
    </w:p>
    <w:p w14:paraId="4FF6F6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B355C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成交供应商（乙方）：</w:t>
      </w:r>
      <w:r>
        <w:rPr>
          <w:rFonts w:hint="eastAsia" w:ascii="宋体" w:hAnsi="宋体" w:cs="宋体"/>
          <w:color w:val="auto"/>
          <w:szCs w:val="21"/>
          <w:highlight w:val="none"/>
          <w:u w:val="single"/>
        </w:rPr>
        <w:t xml:space="preserve">                                </w:t>
      </w:r>
    </w:p>
    <w:p w14:paraId="09C126A4">
      <w:pPr>
        <w:spacing w:line="360" w:lineRule="auto"/>
        <w:ind w:firstLine="420" w:firstLineChars="200"/>
        <w:rPr>
          <w:rFonts w:ascii="宋体" w:hAnsi="宋体" w:cs="宋体"/>
          <w:color w:val="auto"/>
          <w:szCs w:val="21"/>
          <w:highlight w:val="none"/>
        </w:rPr>
      </w:pPr>
    </w:p>
    <w:p w14:paraId="2533A0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根据《中华人民共和国民法典》、《中华人民共和国政府采购法》、《政府采购框架协议采购方式管理暂行办法》、《南宁市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财政局202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年度政府投资项目招标控制价、概算协审服务单位框架协议采购一阶段供应商》及其他有关法律、法规和规章的规定，遵循平等、自愿、公平和诚实信用原则，双方协商一致，订立本合同。</w:t>
      </w:r>
    </w:p>
    <w:p w14:paraId="1AE82A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一、合同内容</w:t>
      </w:r>
    </w:p>
    <w:p w14:paraId="048A71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甲方委托乙方进行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协审服务工作。</w:t>
      </w:r>
    </w:p>
    <w:p w14:paraId="6A6B07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二、合同时间</w:t>
      </w:r>
    </w:p>
    <w:p w14:paraId="3F414B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日，其中初稿提交时间：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日，最终成果提交时间：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日。如遇到非乙方原因影响协审工作进度的，乙方应及时向甲方报告，经核实后，评审时间相应顺延。</w:t>
      </w:r>
    </w:p>
    <w:p w14:paraId="0A891E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三、服务要求</w:t>
      </w:r>
    </w:p>
    <w:p w14:paraId="6B06B8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（1）严格遵守国家的法律、法规和有关规章制度，严格遵守执业行为准则和职业道德，按现行财政投资项目评审操作规程、质量控制办法等规定的执行。</w:t>
      </w:r>
    </w:p>
    <w:p w14:paraId="26F7C2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（2）严格按照现行的工程造价管理办法、工程造价协审规范及标准等文件要求进行评审工作，按照相关依据发表专业意见和出具成果文件，并对成果的真实性、完整性、准确性负责。</w:t>
      </w:r>
    </w:p>
    <w:p w14:paraId="4FB6C0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（3）严格遵守项目评审时限要求，合理安排人员在规定时间内完成项目协审工作，向采购人提交合同规定质量和数量的成果文件及电子文档。</w:t>
      </w:r>
    </w:p>
    <w:p w14:paraId="61A4CA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（4）协审人员在项目评审工程中，应恪守客观公正、实事求是的原则，确保评审工作的真实完整和准确，保证评审质量。</w:t>
      </w:r>
    </w:p>
    <w:p w14:paraId="50D665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审报告及评审文书编制标准：评审内容完整、数据准确、依据充分，评审结论定性客观、定量准确、依据充分，核增核减原因定性准确、条理清晰，披露评审问题有理有据、分析透彻，提出评审建议措施具体、针对性强。</w:t>
      </w:r>
    </w:p>
    <w:p w14:paraId="1F9B0CE9">
      <w:pPr>
        <w:spacing w:line="360" w:lineRule="auto"/>
        <w:ind w:firstLine="420" w:firstLineChars="200"/>
        <w:rPr>
          <w:color w:val="auto"/>
          <w:highlight w:val="none"/>
        </w:rPr>
      </w:pPr>
      <w:r>
        <w:rPr>
          <w:rFonts w:hint="eastAsia" w:ascii="宋体" w:hAnsi="宋体" w:cs="宋体"/>
          <w:color w:val="auto"/>
          <w:szCs w:val="21"/>
          <w:highlight w:val="none"/>
        </w:rPr>
        <w:t>四、协审服务费</w:t>
      </w:r>
    </w:p>
    <w:p w14:paraId="60FA9C30">
      <w:pPr>
        <w:spacing w:line="360" w:lineRule="auto"/>
        <w:ind w:firstLine="420" w:firstLineChars="200"/>
        <w:rPr>
          <w:rFonts w:hint="eastAsia" w:eastAsia="宋体"/>
          <w:color w:val="auto"/>
          <w:highlight w:val="none"/>
          <w:lang w:eastAsia="zh-CN"/>
        </w:rPr>
      </w:pPr>
      <w:r>
        <w:rPr>
          <w:rFonts w:hint="eastAsia" w:hAnsi="宋体" w:cs="宋体"/>
          <w:color w:val="auto"/>
          <w:highlight w:val="none"/>
        </w:rPr>
        <w:t>（一）招标控制价协审服务费</w:t>
      </w:r>
      <w:r>
        <w:rPr>
          <w:rFonts w:hint="eastAsia" w:hAnsi="宋体" w:cs="宋体"/>
          <w:color w:val="auto"/>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5BF58170">
      <w:pPr>
        <w:pStyle w:val="14"/>
        <w:spacing w:line="360" w:lineRule="auto"/>
        <w:ind w:firstLine="400" w:firstLineChars="200"/>
        <w:rPr>
          <w:rFonts w:hAnsi="宋体" w:cs="宋体"/>
          <w:color w:val="auto"/>
          <w:highlight w:val="none"/>
        </w:rPr>
      </w:pPr>
      <w:r>
        <w:rPr>
          <w:rFonts w:hint="eastAsia" w:hAnsi="宋体" w:cs="宋体"/>
          <w:color w:val="auto"/>
          <w:highlight w:val="none"/>
        </w:rPr>
        <w:t>1.费用按下列公式计算：</w:t>
      </w:r>
    </w:p>
    <w:p w14:paraId="09A208A7">
      <w:pPr>
        <w:spacing w:line="360" w:lineRule="auto"/>
        <w:ind w:firstLine="420" w:firstLineChars="200"/>
        <w:rPr>
          <w:color w:val="auto"/>
          <w:highlight w:val="none"/>
        </w:rPr>
      </w:pPr>
      <w:r>
        <w:rPr>
          <w:rFonts w:hint="eastAsia" w:hAnsi="宋体" w:cs="宋体"/>
          <w:color w:val="auto"/>
          <w:highlight w:val="none"/>
        </w:rPr>
        <w:t>招标控制价协审服务费＝某工程审定的招标控制价×招标控制价协审服务费计费标准×各专业的难度系数。</w:t>
      </w:r>
    </w:p>
    <w:p w14:paraId="0DA1F028">
      <w:pPr>
        <w:pStyle w:val="14"/>
        <w:spacing w:line="360" w:lineRule="auto"/>
        <w:ind w:firstLine="400" w:firstLineChars="200"/>
        <w:rPr>
          <w:rFonts w:hAnsi="宋体" w:cs="宋体"/>
          <w:color w:val="auto"/>
          <w:highlight w:val="none"/>
        </w:rPr>
      </w:pPr>
      <w:r>
        <w:rPr>
          <w:rFonts w:hint="eastAsia" w:hAnsi="宋体" w:cs="宋体"/>
          <w:color w:val="auto"/>
          <w:highlight w:val="none"/>
        </w:rPr>
        <w:t>2.难度系数具体设置如下：</w:t>
      </w:r>
    </w:p>
    <w:p w14:paraId="5B2A0579">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8</w:t>
      </w:r>
      <w:r>
        <w:rPr>
          <w:rFonts w:hint="eastAsia" w:hAnsi="宋体" w:cs="宋体"/>
          <w:color w:val="auto"/>
          <w:highlight w:val="none"/>
        </w:rPr>
        <w:t>5；</w:t>
      </w:r>
    </w:p>
    <w:p w14:paraId="38983DC2">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）桥梁、装饰装修和房建项目，难度系数为</w:t>
      </w:r>
      <w:r>
        <w:rPr>
          <w:rFonts w:hint="eastAsia" w:hAnsi="宋体" w:cs="宋体"/>
          <w:color w:val="auto"/>
          <w:highlight w:val="none"/>
          <w:lang w:val="en-US" w:eastAsia="zh-CN"/>
        </w:rPr>
        <w:t>1.0</w:t>
      </w:r>
      <w:r>
        <w:rPr>
          <w:rFonts w:hint="eastAsia" w:hAnsi="宋体" w:cs="宋体"/>
          <w:color w:val="auto"/>
          <w:highlight w:val="none"/>
        </w:rPr>
        <w:t>；</w:t>
      </w:r>
    </w:p>
    <w:p w14:paraId="5598DC20">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）货物采购、大型土石方、工程建设其他费用，难度系数为0.</w:t>
      </w:r>
      <w:r>
        <w:rPr>
          <w:rFonts w:hint="eastAsia" w:hAnsi="宋体" w:cs="宋体"/>
          <w:color w:val="auto"/>
          <w:highlight w:val="none"/>
          <w:lang w:val="en-US" w:eastAsia="zh-CN"/>
        </w:rPr>
        <w:t>75</w:t>
      </w:r>
      <w:r>
        <w:rPr>
          <w:rFonts w:hint="eastAsia" w:hAnsi="宋体" w:cs="宋体"/>
          <w:color w:val="auto"/>
          <w:highlight w:val="none"/>
        </w:rPr>
        <w:t>；</w:t>
      </w:r>
    </w:p>
    <w:p w14:paraId="2A8B3BE3">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）其余项目的难度系数为0.</w:t>
      </w:r>
      <w:r>
        <w:rPr>
          <w:rFonts w:hint="eastAsia" w:hAnsi="宋体" w:cs="宋体"/>
          <w:color w:val="auto"/>
          <w:highlight w:val="none"/>
          <w:lang w:val="en-US" w:eastAsia="zh-CN"/>
        </w:rPr>
        <w:t>9</w:t>
      </w:r>
      <w:r>
        <w:rPr>
          <w:rFonts w:hint="eastAsia" w:hAnsi="宋体" w:cs="宋体"/>
          <w:color w:val="auto"/>
          <w:highlight w:val="none"/>
        </w:rPr>
        <w:t>。</w:t>
      </w:r>
    </w:p>
    <w:p w14:paraId="20491F1F">
      <w:pPr>
        <w:pStyle w:val="14"/>
        <w:spacing w:line="360" w:lineRule="auto"/>
        <w:ind w:firstLine="400" w:firstLineChars="200"/>
        <w:rPr>
          <w:rFonts w:hAnsi="宋体" w:cs="宋体"/>
          <w:color w:val="auto"/>
          <w:highlight w:val="none"/>
        </w:rPr>
      </w:pPr>
      <w:r>
        <w:rPr>
          <w:rFonts w:hint="eastAsia" w:hAnsi="宋体" w:cs="宋体"/>
          <w:color w:val="auto"/>
          <w:highlight w:val="none"/>
        </w:rPr>
        <w:t>3.招标控制价协审服务费计费标准如下表：</w:t>
      </w:r>
    </w:p>
    <w:tbl>
      <w:tblPr>
        <w:tblStyle w:val="25"/>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61"/>
        <w:gridCol w:w="2286"/>
        <w:gridCol w:w="2775"/>
      </w:tblGrid>
      <w:tr w14:paraId="1E5F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atLeast"/>
        </w:trPr>
        <w:tc>
          <w:tcPr>
            <w:tcW w:w="3961" w:type="dxa"/>
            <w:noWrap w:val="0"/>
            <w:vAlign w:val="center"/>
          </w:tcPr>
          <w:p w14:paraId="4C3DD01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审定单项造价M（万元）</w:t>
            </w:r>
          </w:p>
        </w:tc>
        <w:tc>
          <w:tcPr>
            <w:tcW w:w="2286" w:type="dxa"/>
            <w:noWrap w:val="0"/>
            <w:vAlign w:val="center"/>
          </w:tcPr>
          <w:p w14:paraId="753647B0">
            <w:pPr>
              <w:pStyle w:val="14"/>
              <w:spacing w:line="360" w:lineRule="auto"/>
              <w:ind w:left="130" w:leftChars="62"/>
              <w:rPr>
                <w:rFonts w:hAnsi="宋体" w:cs="宋体"/>
                <w:color w:val="auto"/>
                <w:highlight w:val="none"/>
              </w:rPr>
            </w:pPr>
            <w:r>
              <w:rPr>
                <w:rFonts w:hint="eastAsia" w:hAnsi="宋体" w:cs="宋体"/>
                <w:color w:val="auto"/>
                <w:highlight w:val="none"/>
              </w:rPr>
              <w:t>招标控制协审服务费</w:t>
            </w:r>
          </w:p>
          <w:p w14:paraId="1A2E6F5A">
            <w:pPr>
              <w:pStyle w:val="14"/>
              <w:spacing w:line="360" w:lineRule="auto"/>
              <w:ind w:left="130" w:leftChars="62"/>
              <w:rPr>
                <w:rFonts w:hAnsi="宋体" w:cs="宋体"/>
                <w:color w:val="auto"/>
                <w:highlight w:val="none"/>
              </w:rPr>
            </w:pPr>
            <w:r>
              <w:rPr>
                <w:rFonts w:hint="eastAsia" w:hAnsi="宋体" w:cs="宋体"/>
                <w:color w:val="auto"/>
                <w:highlight w:val="none"/>
              </w:rPr>
              <w:t>计费标准（费率）‰</w:t>
            </w:r>
          </w:p>
        </w:tc>
        <w:tc>
          <w:tcPr>
            <w:tcW w:w="2775" w:type="dxa"/>
            <w:noWrap w:val="0"/>
            <w:vAlign w:val="center"/>
          </w:tcPr>
          <w:p w14:paraId="6DA1783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备注</w:t>
            </w:r>
          </w:p>
        </w:tc>
      </w:tr>
      <w:tr w14:paraId="06AC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39DF9555">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M&lt;100</w:t>
            </w:r>
          </w:p>
        </w:tc>
        <w:tc>
          <w:tcPr>
            <w:tcW w:w="2286" w:type="dxa"/>
            <w:noWrap w:val="0"/>
            <w:vAlign w:val="center"/>
          </w:tcPr>
          <w:p w14:paraId="34352E52">
            <w:pPr>
              <w:pStyle w:val="14"/>
              <w:spacing w:line="360" w:lineRule="auto"/>
              <w:ind w:left="130" w:leftChars="62" w:firstLine="100" w:firstLineChars="50"/>
              <w:rPr>
                <w:rFonts w:hint="eastAsia" w:hAnsi="宋体" w:eastAsia="宋体" w:cs="宋体"/>
                <w:color w:val="auto"/>
                <w:highlight w:val="none"/>
                <w:lang w:val="en-US" w:eastAsia="zh-CN"/>
              </w:rPr>
            </w:pPr>
            <w:r>
              <w:rPr>
                <w:rFonts w:hint="eastAsia" w:hAnsi="宋体" w:cs="宋体"/>
                <w:color w:val="auto"/>
                <w:highlight w:val="none"/>
                <w:lang w:val="en-US" w:eastAsia="zh-CN"/>
              </w:rPr>
              <w:t>2</w:t>
            </w:r>
          </w:p>
        </w:tc>
        <w:tc>
          <w:tcPr>
            <w:tcW w:w="2775" w:type="dxa"/>
            <w:vMerge w:val="restart"/>
            <w:noWrap w:val="0"/>
            <w:vAlign w:val="top"/>
          </w:tcPr>
          <w:p w14:paraId="7C4DC822">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招标控制价协审服务费按</w:t>
            </w:r>
          </w:p>
          <w:p w14:paraId="35E36EC4">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差额累进法计算。</w:t>
            </w:r>
          </w:p>
        </w:tc>
      </w:tr>
      <w:tr w14:paraId="6DB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08008BB6">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100≤M&lt;500</w:t>
            </w:r>
          </w:p>
        </w:tc>
        <w:tc>
          <w:tcPr>
            <w:tcW w:w="2286" w:type="dxa"/>
            <w:noWrap w:val="0"/>
            <w:vAlign w:val="center"/>
          </w:tcPr>
          <w:p w14:paraId="2C3AFE09">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1.8</w:t>
            </w:r>
          </w:p>
        </w:tc>
        <w:tc>
          <w:tcPr>
            <w:tcW w:w="2775" w:type="dxa"/>
            <w:vMerge w:val="continue"/>
            <w:noWrap w:val="0"/>
            <w:vAlign w:val="top"/>
          </w:tcPr>
          <w:p w14:paraId="3A1E2552">
            <w:pPr>
              <w:pStyle w:val="14"/>
              <w:spacing w:line="360" w:lineRule="auto"/>
              <w:ind w:left="130" w:leftChars="62" w:firstLine="100" w:firstLineChars="50"/>
              <w:rPr>
                <w:rFonts w:hAnsi="宋体" w:cs="宋体"/>
                <w:color w:val="auto"/>
                <w:highlight w:val="none"/>
              </w:rPr>
            </w:pPr>
          </w:p>
        </w:tc>
      </w:tr>
      <w:tr w14:paraId="5C43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8BE667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500≤M&lt;1000</w:t>
            </w:r>
          </w:p>
        </w:tc>
        <w:tc>
          <w:tcPr>
            <w:tcW w:w="2286" w:type="dxa"/>
            <w:noWrap w:val="0"/>
            <w:vAlign w:val="center"/>
          </w:tcPr>
          <w:p w14:paraId="01D989A0">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.5</w:t>
            </w:r>
          </w:p>
        </w:tc>
        <w:tc>
          <w:tcPr>
            <w:tcW w:w="2775" w:type="dxa"/>
            <w:vMerge w:val="continue"/>
            <w:noWrap w:val="0"/>
            <w:vAlign w:val="top"/>
          </w:tcPr>
          <w:p w14:paraId="716A0943">
            <w:pPr>
              <w:pStyle w:val="14"/>
              <w:spacing w:line="360" w:lineRule="auto"/>
              <w:ind w:left="130" w:leftChars="62" w:firstLine="100" w:firstLineChars="50"/>
              <w:rPr>
                <w:rFonts w:hAnsi="宋体" w:cs="宋体"/>
                <w:color w:val="auto"/>
                <w:highlight w:val="none"/>
              </w:rPr>
            </w:pPr>
          </w:p>
        </w:tc>
      </w:tr>
      <w:tr w14:paraId="0978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506D6FF">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1000≤M&lt;5000</w:t>
            </w:r>
          </w:p>
        </w:tc>
        <w:tc>
          <w:tcPr>
            <w:tcW w:w="2286" w:type="dxa"/>
            <w:noWrap w:val="0"/>
            <w:vAlign w:val="center"/>
          </w:tcPr>
          <w:p w14:paraId="08F482EA">
            <w:pPr>
              <w:pStyle w:val="14"/>
              <w:spacing w:line="360" w:lineRule="auto"/>
              <w:ind w:left="130" w:leftChars="62"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0.8</w:t>
            </w:r>
          </w:p>
        </w:tc>
        <w:tc>
          <w:tcPr>
            <w:tcW w:w="2775" w:type="dxa"/>
            <w:vMerge w:val="continue"/>
            <w:noWrap w:val="0"/>
            <w:vAlign w:val="top"/>
          </w:tcPr>
          <w:p w14:paraId="37B008AC">
            <w:pPr>
              <w:pStyle w:val="14"/>
              <w:spacing w:line="360" w:lineRule="auto"/>
              <w:ind w:left="130" w:leftChars="62" w:firstLine="100" w:firstLineChars="50"/>
              <w:rPr>
                <w:rFonts w:hAnsi="宋体" w:cs="宋体"/>
                <w:color w:val="auto"/>
                <w:highlight w:val="none"/>
              </w:rPr>
            </w:pPr>
          </w:p>
        </w:tc>
      </w:tr>
      <w:tr w14:paraId="4D77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570BA4BD">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5000≤M&lt;10000</w:t>
            </w:r>
          </w:p>
        </w:tc>
        <w:tc>
          <w:tcPr>
            <w:tcW w:w="2286" w:type="dxa"/>
            <w:noWrap w:val="0"/>
            <w:vAlign w:val="center"/>
          </w:tcPr>
          <w:p w14:paraId="5C15E3F9">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0.6</w:t>
            </w:r>
          </w:p>
        </w:tc>
        <w:tc>
          <w:tcPr>
            <w:tcW w:w="2775" w:type="dxa"/>
            <w:vMerge w:val="continue"/>
            <w:noWrap w:val="0"/>
            <w:vAlign w:val="top"/>
          </w:tcPr>
          <w:p w14:paraId="6BDC5E7B">
            <w:pPr>
              <w:pStyle w:val="14"/>
              <w:spacing w:line="360" w:lineRule="auto"/>
              <w:ind w:left="130" w:leftChars="62" w:firstLine="100" w:firstLineChars="50"/>
              <w:rPr>
                <w:rFonts w:hAnsi="宋体" w:cs="宋体"/>
                <w:color w:val="auto"/>
                <w:highlight w:val="none"/>
              </w:rPr>
            </w:pPr>
          </w:p>
        </w:tc>
      </w:tr>
      <w:tr w14:paraId="6F23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5B73BA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10000≤M&lt;20000</w:t>
            </w:r>
          </w:p>
        </w:tc>
        <w:tc>
          <w:tcPr>
            <w:tcW w:w="2286" w:type="dxa"/>
            <w:noWrap w:val="0"/>
            <w:vAlign w:val="center"/>
          </w:tcPr>
          <w:p w14:paraId="175C1992">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0.40</w:t>
            </w:r>
          </w:p>
        </w:tc>
        <w:tc>
          <w:tcPr>
            <w:tcW w:w="2775" w:type="dxa"/>
            <w:vMerge w:val="continue"/>
            <w:noWrap w:val="0"/>
            <w:vAlign w:val="top"/>
          </w:tcPr>
          <w:p w14:paraId="34DFB18B">
            <w:pPr>
              <w:pStyle w:val="14"/>
              <w:spacing w:line="360" w:lineRule="auto"/>
              <w:ind w:left="130" w:leftChars="62" w:firstLine="100" w:firstLineChars="50"/>
              <w:rPr>
                <w:rFonts w:hAnsi="宋体" w:cs="宋体"/>
                <w:color w:val="auto"/>
                <w:highlight w:val="none"/>
              </w:rPr>
            </w:pPr>
          </w:p>
        </w:tc>
      </w:tr>
      <w:tr w14:paraId="5AC5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6BC44D0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20000≤M&lt;40000</w:t>
            </w:r>
          </w:p>
        </w:tc>
        <w:tc>
          <w:tcPr>
            <w:tcW w:w="2286" w:type="dxa"/>
            <w:noWrap w:val="0"/>
            <w:vAlign w:val="center"/>
          </w:tcPr>
          <w:p w14:paraId="633D281B">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0.30</w:t>
            </w:r>
          </w:p>
        </w:tc>
        <w:tc>
          <w:tcPr>
            <w:tcW w:w="2775" w:type="dxa"/>
            <w:vMerge w:val="continue"/>
            <w:noWrap w:val="0"/>
            <w:vAlign w:val="top"/>
          </w:tcPr>
          <w:p w14:paraId="660821C6">
            <w:pPr>
              <w:pStyle w:val="14"/>
              <w:spacing w:line="360" w:lineRule="auto"/>
              <w:ind w:left="130" w:leftChars="62" w:firstLine="100" w:firstLineChars="50"/>
              <w:rPr>
                <w:rFonts w:hAnsi="宋体" w:cs="宋体"/>
                <w:color w:val="auto"/>
                <w:highlight w:val="none"/>
              </w:rPr>
            </w:pPr>
          </w:p>
        </w:tc>
      </w:tr>
      <w:tr w14:paraId="5F68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2B4DC05E">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40000≤M&lt;60000</w:t>
            </w:r>
          </w:p>
        </w:tc>
        <w:tc>
          <w:tcPr>
            <w:tcW w:w="2286" w:type="dxa"/>
            <w:noWrap w:val="0"/>
            <w:vAlign w:val="center"/>
          </w:tcPr>
          <w:p w14:paraId="7BF1056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0.25</w:t>
            </w:r>
          </w:p>
        </w:tc>
        <w:tc>
          <w:tcPr>
            <w:tcW w:w="2775" w:type="dxa"/>
            <w:vMerge w:val="continue"/>
            <w:noWrap w:val="0"/>
            <w:vAlign w:val="top"/>
          </w:tcPr>
          <w:p w14:paraId="78D72AAF">
            <w:pPr>
              <w:pStyle w:val="14"/>
              <w:spacing w:line="360" w:lineRule="auto"/>
              <w:ind w:left="130" w:leftChars="62" w:firstLine="100" w:firstLineChars="50"/>
              <w:rPr>
                <w:rFonts w:hAnsi="宋体" w:cs="宋体"/>
                <w:color w:val="auto"/>
                <w:highlight w:val="none"/>
              </w:rPr>
            </w:pPr>
          </w:p>
        </w:tc>
      </w:tr>
      <w:tr w14:paraId="4BD1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31E7319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60000≤M&lt;80000</w:t>
            </w:r>
          </w:p>
        </w:tc>
        <w:tc>
          <w:tcPr>
            <w:tcW w:w="2286" w:type="dxa"/>
            <w:noWrap w:val="0"/>
            <w:vAlign w:val="center"/>
          </w:tcPr>
          <w:p w14:paraId="1B14AF3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0.20</w:t>
            </w:r>
          </w:p>
        </w:tc>
        <w:tc>
          <w:tcPr>
            <w:tcW w:w="2775" w:type="dxa"/>
            <w:vMerge w:val="continue"/>
            <w:noWrap w:val="0"/>
            <w:vAlign w:val="top"/>
          </w:tcPr>
          <w:p w14:paraId="17F02BCB">
            <w:pPr>
              <w:pStyle w:val="14"/>
              <w:spacing w:line="360" w:lineRule="auto"/>
              <w:ind w:left="130" w:leftChars="62" w:firstLine="100" w:firstLineChars="50"/>
              <w:rPr>
                <w:rFonts w:hAnsi="宋体" w:cs="宋体"/>
                <w:color w:val="auto"/>
                <w:highlight w:val="none"/>
              </w:rPr>
            </w:pPr>
          </w:p>
        </w:tc>
      </w:tr>
      <w:tr w14:paraId="7D30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048AE6E">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80000≤M&lt;100000</w:t>
            </w:r>
          </w:p>
        </w:tc>
        <w:tc>
          <w:tcPr>
            <w:tcW w:w="2286" w:type="dxa"/>
            <w:noWrap w:val="0"/>
            <w:vAlign w:val="center"/>
          </w:tcPr>
          <w:p w14:paraId="71B13560">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0.15</w:t>
            </w:r>
          </w:p>
        </w:tc>
        <w:tc>
          <w:tcPr>
            <w:tcW w:w="2775" w:type="dxa"/>
            <w:vMerge w:val="continue"/>
            <w:noWrap w:val="0"/>
            <w:vAlign w:val="top"/>
          </w:tcPr>
          <w:p w14:paraId="0281D05A">
            <w:pPr>
              <w:pStyle w:val="14"/>
              <w:spacing w:line="360" w:lineRule="auto"/>
              <w:ind w:left="130" w:leftChars="62" w:firstLine="100" w:firstLineChars="50"/>
              <w:rPr>
                <w:rFonts w:hAnsi="宋体" w:cs="宋体"/>
                <w:color w:val="auto"/>
                <w:highlight w:val="none"/>
              </w:rPr>
            </w:pPr>
          </w:p>
        </w:tc>
      </w:tr>
      <w:tr w14:paraId="3CB1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193D5173">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100000≤M&lt;200000</w:t>
            </w:r>
          </w:p>
        </w:tc>
        <w:tc>
          <w:tcPr>
            <w:tcW w:w="2286" w:type="dxa"/>
            <w:noWrap w:val="0"/>
            <w:vAlign w:val="center"/>
          </w:tcPr>
          <w:p w14:paraId="067B687C">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0.10</w:t>
            </w:r>
          </w:p>
        </w:tc>
        <w:tc>
          <w:tcPr>
            <w:tcW w:w="2775" w:type="dxa"/>
            <w:vMerge w:val="continue"/>
            <w:noWrap w:val="0"/>
            <w:vAlign w:val="top"/>
          </w:tcPr>
          <w:p w14:paraId="34972417">
            <w:pPr>
              <w:pStyle w:val="14"/>
              <w:spacing w:line="360" w:lineRule="auto"/>
              <w:ind w:left="130" w:leftChars="62" w:firstLine="100" w:firstLineChars="50"/>
              <w:rPr>
                <w:rFonts w:hAnsi="宋体" w:cs="宋体"/>
                <w:color w:val="auto"/>
                <w:highlight w:val="none"/>
              </w:rPr>
            </w:pPr>
          </w:p>
        </w:tc>
      </w:tr>
      <w:tr w14:paraId="62BA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473BBB37">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200000≤M&lt;300000</w:t>
            </w:r>
          </w:p>
        </w:tc>
        <w:tc>
          <w:tcPr>
            <w:tcW w:w="2286" w:type="dxa"/>
            <w:noWrap w:val="0"/>
            <w:vAlign w:val="center"/>
          </w:tcPr>
          <w:p w14:paraId="66D9652A">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rPr>
              <w:t>0.08</w:t>
            </w:r>
          </w:p>
        </w:tc>
        <w:tc>
          <w:tcPr>
            <w:tcW w:w="2775" w:type="dxa"/>
            <w:vMerge w:val="continue"/>
            <w:noWrap w:val="0"/>
            <w:vAlign w:val="top"/>
          </w:tcPr>
          <w:p w14:paraId="5AEF50AC">
            <w:pPr>
              <w:pStyle w:val="14"/>
              <w:spacing w:line="360" w:lineRule="auto"/>
              <w:ind w:left="130" w:leftChars="62" w:firstLine="100" w:firstLineChars="50"/>
              <w:rPr>
                <w:rFonts w:hAnsi="宋体" w:cs="宋体"/>
                <w:color w:val="auto"/>
                <w:highlight w:val="none"/>
              </w:rPr>
            </w:pPr>
          </w:p>
        </w:tc>
      </w:tr>
      <w:tr w14:paraId="001C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961" w:type="dxa"/>
            <w:noWrap w:val="0"/>
            <w:vAlign w:val="center"/>
          </w:tcPr>
          <w:p w14:paraId="1D79F508">
            <w:pPr>
              <w:pStyle w:val="14"/>
              <w:spacing w:line="360" w:lineRule="auto"/>
              <w:ind w:left="130" w:leftChars="62"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2286" w:type="dxa"/>
            <w:noWrap w:val="0"/>
            <w:vAlign w:val="center"/>
          </w:tcPr>
          <w:p w14:paraId="5B81AFC7">
            <w:pPr>
              <w:pStyle w:val="14"/>
              <w:spacing w:line="360" w:lineRule="auto"/>
              <w:ind w:left="130" w:leftChars="62" w:firstLine="100" w:firstLineChars="50"/>
              <w:rPr>
                <w:rFonts w:hint="eastAsia" w:hAnsi="宋体" w:eastAsia="宋体" w:cs="宋体"/>
                <w:color w:val="auto"/>
                <w:highlight w:val="none"/>
                <w:lang w:eastAsia="zh-CN"/>
              </w:rPr>
            </w:pPr>
            <w:r>
              <w:rPr>
                <w:rFonts w:hint="eastAsia" w:hAnsi="宋体" w:cs="宋体"/>
                <w:color w:val="auto"/>
                <w:highlight w:val="none"/>
              </w:rPr>
              <w:t>0.0</w:t>
            </w:r>
            <w:r>
              <w:rPr>
                <w:rFonts w:hint="eastAsia" w:hAnsi="宋体" w:cs="宋体"/>
                <w:color w:val="auto"/>
                <w:highlight w:val="none"/>
                <w:lang w:val="en-US" w:eastAsia="zh-CN"/>
              </w:rPr>
              <w:t>3</w:t>
            </w:r>
          </w:p>
        </w:tc>
        <w:tc>
          <w:tcPr>
            <w:tcW w:w="2775" w:type="dxa"/>
            <w:vMerge w:val="continue"/>
            <w:noWrap w:val="0"/>
            <w:vAlign w:val="top"/>
          </w:tcPr>
          <w:p w14:paraId="09DF9383">
            <w:pPr>
              <w:pStyle w:val="14"/>
              <w:spacing w:line="360" w:lineRule="auto"/>
              <w:ind w:left="130" w:leftChars="62" w:firstLine="100" w:firstLineChars="50"/>
              <w:rPr>
                <w:rFonts w:hAnsi="宋体" w:cs="宋体"/>
                <w:color w:val="auto"/>
                <w:highlight w:val="none"/>
              </w:rPr>
            </w:pPr>
          </w:p>
        </w:tc>
      </w:tr>
    </w:tbl>
    <w:p w14:paraId="4DDFAFF6">
      <w:pPr>
        <w:pStyle w:val="14"/>
        <w:spacing w:line="360" w:lineRule="auto"/>
        <w:ind w:firstLine="400" w:firstLineChars="200"/>
        <w:rPr>
          <w:rFonts w:hAnsi="宋体" w:cs="宋体"/>
          <w:color w:val="auto"/>
          <w:highlight w:val="none"/>
        </w:rPr>
      </w:pPr>
      <w:r>
        <w:rPr>
          <w:rFonts w:hint="eastAsia" w:hAnsi="宋体" w:cs="宋体"/>
          <w:color w:val="auto"/>
          <w:szCs w:val="21"/>
          <w:highlight w:val="none"/>
        </w:rPr>
        <w:t>4.如按上述规定计算得出的协审服务费少于</w:t>
      </w:r>
      <w:r>
        <w:rPr>
          <w:rFonts w:hint="eastAsia" w:hAnsi="宋体" w:cs="宋体"/>
          <w:color w:val="auto"/>
          <w:szCs w:val="21"/>
          <w:highlight w:val="none"/>
          <w:lang w:val="en-US" w:eastAsia="zh-CN"/>
        </w:rPr>
        <w:t>16</w:t>
      </w:r>
      <w:r>
        <w:rPr>
          <w:rFonts w:hint="eastAsia" w:hAnsi="宋体" w:cs="宋体"/>
          <w:color w:val="auto"/>
          <w:szCs w:val="21"/>
          <w:highlight w:val="none"/>
        </w:rPr>
        <w:t>00元的，按</w:t>
      </w:r>
      <w:r>
        <w:rPr>
          <w:rFonts w:hint="eastAsia" w:hAnsi="宋体" w:cs="宋体"/>
          <w:color w:val="auto"/>
          <w:szCs w:val="21"/>
          <w:highlight w:val="none"/>
          <w:lang w:val="en-US" w:eastAsia="zh-CN"/>
        </w:rPr>
        <w:t>16</w:t>
      </w:r>
      <w:r>
        <w:rPr>
          <w:rFonts w:hint="eastAsia" w:hAnsi="宋体" w:cs="宋体"/>
          <w:color w:val="auto"/>
          <w:szCs w:val="21"/>
          <w:highlight w:val="none"/>
        </w:rPr>
        <w:t>00元计。</w:t>
      </w:r>
    </w:p>
    <w:p w14:paraId="2DBD9B83">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概算（预算）</w:t>
      </w:r>
      <w:r>
        <w:rPr>
          <w:rFonts w:hint="eastAsia" w:ascii="宋体" w:hAnsi="宋体" w:eastAsia="宋体" w:cs="宋体"/>
          <w:color w:val="auto"/>
          <w:highlight w:val="none"/>
        </w:rPr>
        <w:t>协审服务费</w:t>
      </w:r>
      <w:r>
        <w:rPr>
          <w:rFonts w:hint="eastAsia" w:ascii="宋体" w:hAnsi="宋体" w:eastAsia="宋体" w:cs="宋体"/>
          <w:color w:val="auto"/>
          <w:highlight w:val="none"/>
          <w:lang w:eastAsia="zh-CN"/>
        </w:rPr>
        <w:t>参照南宁市武鸣区人民政府办公室《关于加强南宁市武鸣区本级财政性资金投资建设项目专业服务费用管理的通知》（南武政办﹝2021﹞21号）文要求并结合南宁市财政局现行做法，服务费计算约定如下：</w:t>
      </w:r>
    </w:p>
    <w:p w14:paraId="4CE47620">
      <w:pPr>
        <w:pStyle w:val="14"/>
        <w:spacing w:line="360" w:lineRule="auto"/>
        <w:ind w:firstLine="400" w:firstLineChars="200"/>
        <w:rPr>
          <w:rFonts w:hAnsi="宋体" w:cs="宋体"/>
          <w:color w:val="auto"/>
          <w:highlight w:val="none"/>
        </w:rPr>
      </w:pPr>
      <w:r>
        <w:rPr>
          <w:rFonts w:hint="eastAsia" w:hAnsi="宋体" w:cs="宋体"/>
          <w:color w:val="auto"/>
          <w:highlight w:val="none"/>
        </w:rPr>
        <w:t>1.费用按下列公式计算：</w:t>
      </w:r>
      <w:r>
        <w:rPr>
          <w:rFonts w:hint="eastAsia" w:hAnsi="宋体" w:cs="宋体"/>
          <w:color w:val="auto"/>
          <w:highlight w:val="none"/>
          <w:lang w:eastAsia="zh-CN"/>
        </w:rPr>
        <w:t>概算（预算）</w:t>
      </w:r>
      <w:r>
        <w:rPr>
          <w:rFonts w:hint="eastAsia" w:hAnsi="宋体" w:cs="宋体"/>
          <w:color w:val="auto"/>
          <w:highlight w:val="none"/>
        </w:rPr>
        <w:t>协审服务费＝（某工程项目审定工程建安造价×招标控制价协审服务费计费标准＋工程净核减额×5％×分段计费系数×15％）×各专业难度系数</w:t>
      </w:r>
    </w:p>
    <w:p w14:paraId="324C36AA">
      <w:pPr>
        <w:pStyle w:val="14"/>
        <w:spacing w:line="360" w:lineRule="auto"/>
        <w:ind w:firstLine="400" w:firstLineChars="200"/>
        <w:rPr>
          <w:rFonts w:hAnsi="宋体" w:cs="宋体"/>
          <w:color w:val="auto"/>
          <w:highlight w:val="none"/>
        </w:rPr>
      </w:pPr>
      <w:r>
        <w:rPr>
          <w:rFonts w:hint="eastAsia" w:hAnsi="宋体" w:cs="宋体"/>
          <w:color w:val="auto"/>
          <w:highlight w:val="none"/>
        </w:rPr>
        <w:t>2.难度系数具体设置如下：</w:t>
      </w:r>
    </w:p>
    <w:p w14:paraId="2D549591">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55</w:t>
      </w:r>
      <w:r>
        <w:rPr>
          <w:rFonts w:hint="eastAsia" w:hAnsi="宋体" w:cs="宋体"/>
          <w:color w:val="auto"/>
          <w:highlight w:val="none"/>
        </w:rPr>
        <w:t>；</w:t>
      </w:r>
    </w:p>
    <w:p w14:paraId="4D39B7DD">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）桥梁、装饰装修和房建项目，难度系数为</w:t>
      </w:r>
      <w:r>
        <w:rPr>
          <w:rFonts w:hint="eastAsia" w:hAnsi="宋体" w:cs="宋体"/>
          <w:color w:val="auto"/>
          <w:highlight w:val="none"/>
          <w:lang w:val="en-US" w:eastAsia="zh-CN"/>
        </w:rPr>
        <w:t>0.85</w:t>
      </w:r>
      <w:r>
        <w:rPr>
          <w:rFonts w:hint="eastAsia" w:hAnsi="宋体" w:cs="宋体"/>
          <w:color w:val="auto"/>
          <w:highlight w:val="none"/>
        </w:rPr>
        <w:t>；</w:t>
      </w:r>
    </w:p>
    <w:p w14:paraId="77A62105">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）货物采购、大型土石方、工程建设其他费用，难度系数为0.</w:t>
      </w:r>
      <w:r>
        <w:rPr>
          <w:rFonts w:hint="eastAsia" w:hAnsi="宋体" w:cs="宋体"/>
          <w:color w:val="auto"/>
          <w:highlight w:val="none"/>
          <w:lang w:val="en-US" w:eastAsia="zh-CN"/>
        </w:rPr>
        <w:t>5</w:t>
      </w:r>
      <w:r>
        <w:rPr>
          <w:rFonts w:hint="eastAsia" w:hAnsi="宋体" w:cs="宋体"/>
          <w:color w:val="auto"/>
          <w:highlight w:val="none"/>
        </w:rPr>
        <w:t>；</w:t>
      </w:r>
    </w:p>
    <w:p w14:paraId="10C094BE">
      <w:pPr>
        <w:pStyle w:val="14"/>
        <w:spacing w:line="360" w:lineRule="auto"/>
        <w:ind w:firstLine="400" w:firstLineChars="200"/>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）其余项目的难度系数为0.</w:t>
      </w:r>
      <w:r>
        <w:rPr>
          <w:rFonts w:hint="eastAsia" w:hAnsi="宋体" w:cs="宋体"/>
          <w:color w:val="auto"/>
          <w:highlight w:val="none"/>
          <w:lang w:val="en-US" w:eastAsia="zh-CN"/>
        </w:rPr>
        <w:t>9</w:t>
      </w:r>
      <w:r>
        <w:rPr>
          <w:rFonts w:hint="eastAsia" w:hAnsi="宋体" w:cs="宋体"/>
          <w:color w:val="auto"/>
          <w:highlight w:val="none"/>
        </w:rPr>
        <w:t>。</w:t>
      </w:r>
    </w:p>
    <w:p w14:paraId="7D913EEB">
      <w:pPr>
        <w:pStyle w:val="14"/>
        <w:spacing w:line="360" w:lineRule="auto"/>
        <w:ind w:firstLine="400" w:firstLineChars="200"/>
        <w:rPr>
          <w:rFonts w:hAnsi="宋体" w:cs="宋体"/>
          <w:color w:val="auto"/>
          <w:highlight w:val="none"/>
        </w:rPr>
      </w:pPr>
      <w:r>
        <w:rPr>
          <w:rFonts w:hint="eastAsia" w:hAnsi="宋体" w:cs="宋体"/>
          <w:color w:val="auto"/>
          <w:highlight w:val="none"/>
        </w:rPr>
        <w:t>3.分段计费系数设置如下表：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20"/>
        <w:gridCol w:w="3100"/>
      </w:tblGrid>
      <w:tr w14:paraId="635B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07EEBA36">
            <w:pPr>
              <w:pStyle w:val="14"/>
              <w:spacing w:line="360" w:lineRule="auto"/>
              <w:ind w:firstLine="100" w:firstLineChars="50"/>
              <w:rPr>
                <w:rFonts w:hAnsi="宋体" w:cs="宋体"/>
                <w:color w:val="auto"/>
                <w:highlight w:val="none"/>
              </w:rPr>
            </w:pPr>
            <w:r>
              <w:rPr>
                <w:rFonts w:hint="eastAsia" w:hAnsi="宋体" w:cs="宋体"/>
                <w:color w:val="auto"/>
                <w:highlight w:val="none"/>
              </w:rPr>
              <w:t>送审单项造价M（万元）</w:t>
            </w:r>
          </w:p>
        </w:tc>
        <w:tc>
          <w:tcPr>
            <w:tcW w:w="3100" w:type="dxa"/>
            <w:noWrap w:val="0"/>
            <w:vAlign w:val="center"/>
          </w:tcPr>
          <w:p w14:paraId="577F1349">
            <w:pPr>
              <w:pStyle w:val="14"/>
              <w:spacing w:line="360" w:lineRule="auto"/>
              <w:ind w:firstLine="100" w:firstLineChars="50"/>
              <w:rPr>
                <w:rFonts w:hAnsi="宋体" w:cs="宋体"/>
                <w:color w:val="auto"/>
                <w:highlight w:val="none"/>
              </w:rPr>
            </w:pPr>
            <w:r>
              <w:rPr>
                <w:rFonts w:hint="eastAsia" w:hAnsi="宋体" w:cs="宋体"/>
                <w:color w:val="auto"/>
                <w:highlight w:val="none"/>
              </w:rPr>
              <w:t>分段计费系数</w:t>
            </w:r>
          </w:p>
        </w:tc>
      </w:tr>
      <w:tr w14:paraId="7018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BC213C4">
            <w:pPr>
              <w:pStyle w:val="14"/>
              <w:spacing w:line="360" w:lineRule="auto"/>
              <w:ind w:firstLine="100" w:firstLineChars="50"/>
              <w:rPr>
                <w:rFonts w:hAnsi="宋体" w:cs="宋体"/>
                <w:color w:val="auto"/>
                <w:highlight w:val="none"/>
              </w:rPr>
            </w:pPr>
            <w:r>
              <w:rPr>
                <w:rFonts w:hint="eastAsia" w:hAnsi="宋体" w:cs="宋体"/>
                <w:color w:val="auto"/>
                <w:highlight w:val="none"/>
              </w:rPr>
              <w:t>M&lt;200</w:t>
            </w:r>
          </w:p>
        </w:tc>
        <w:tc>
          <w:tcPr>
            <w:tcW w:w="3100" w:type="dxa"/>
            <w:noWrap w:val="0"/>
            <w:vAlign w:val="center"/>
          </w:tcPr>
          <w:p w14:paraId="2D8890AF">
            <w:pPr>
              <w:pStyle w:val="14"/>
              <w:spacing w:line="360" w:lineRule="auto"/>
              <w:ind w:firstLine="100" w:firstLineChars="50"/>
              <w:rPr>
                <w:rFonts w:hint="eastAsia" w:hAnsi="宋体" w:eastAsia="宋体" w:cs="宋体"/>
                <w:color w:val="auto"/>
                <w:highlight w:val="none"/>
                <w:lang w:val="en-US" w:eastAsia="zh-CN"/>
              </w:rPr>
            </w:pPr>
            <w:r>
              <w:rPr>
                <w:rFonts w:hint="eastAsia" w:hAnsi="宋体" w:cs="宋体"/>
                <w:color w:val="auto"/>
                <w:highlight w:val="none"/>
              </w:rPr>
              <w:t>1.</w:t>
            </w:r>
            <w:r>
              <w:rPr>
                <w:rFonts w:hint="eastAsia" w:hAnsi="宋体" w:cs="宋体"/>
                <w:color w:val="auto"/>
                <w:highlight w:val="none"/>
                <w:lang w:val="en-US" w:eastAsia="zh-CN"/>
              </w:rPr>
              <w:t>0</w:t>
            </w:r>
          </w:p>
        </w:tc>
      </w:tr>
      <w:tr w14:paraId="23CB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7FEBD883">
            <w:pPr>
              <w:pStyle w:val="14"/>
              <w:spacing w:line="360" w:lineRule="auto"/>
              <w:ind w:firstLine="100" w:firstLineChars="50"/>
              <w:rPr>
                <w:rFonts w:hAnsi="宋体" w:cs="宋体"/>
                <w:color w:val="auto"/>
                <w:highlight w:val="none"/>
              </w:rPr>
            </w:pPr>
            <w:r>
              <w:rPr>
                <w:rFonts w:hint="eastAsia" w:hAnsi="宋体" w:cs="宋体"/>
                <w:color w:val="auto"/>
                <w:highlight w:val="none"/>
              </w:rPr>
              <w:t>200≤M&lt;1000</w:t>
            </w:r>
          </w:p>
        </w:tc>
        <w:tc>
          <w:tcPr>
            <w:tcW w:w="3100" w:type="dxa"/>
            <w:noWrap w:val="0"/>
            <w:vAlign w:val="center"/>
          </w:tcPr>
          <w:p w14:paraId="46EE3CB2">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0.9</w:t>
            </w:r>
          </w:p>
        </w:tc>
      </w:tr>
      <w:tr w14:paraId="7F02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3520" w:type="dxa"/>
            <w:noWrap w:val="0"/>
            <w:vAlign w:val="center"/>
          </w:tcPr>
          <w:p w14:paraId="2902F598">
            <w:pPr>
              <w:pStyle w:val="14"/>
              <w:spacing w:line="360" w:lineRule="auto"/>
              <w:ind w:firstLine="100" w:firstLineChars="50"/>
              <w:rPr>
                <w:rFonts w:hAnsi="宋体" w:cs="宋体"/>
                <w:color w:val="auto"/>
                <w:highlight w:val="none"/>
              </w:rPr>
            </w:pPr>
            <w:r>
              <w:rPr>
                <w:rFonts w:hint="eastAsia" w:hAnsi="宋体" w:cs="宋体"/>
                <w:color w:val="auto"/>
                <w:highlight w:val="none"/>
              </w:rPr>
              <w:t>1000≤M&lt;</w:t>
            </w:r>
            <w:r>
              <w:rPr>
                <w:rFonts w:hint="eastAsia" w:hAnsi="宋体" w:cs="宋体"/>
                <w:color w:val="auto"/>
                <w:highlight w:val="none"/>
                <w:lang w:val="en-US" w:eastAsia="zh-CN"/>
              </w:rPr>
              <w:t>3</w:t>
            </w:r>
            <w:r>
              <w:rPr>
                <w:rFonts w:hint="eastAsia" w:hAnsi="宋体" w:cs="宋体"/>
                <w:color w:val="auto"/>
                <w:highlight w:val="none"/>
              </w:rPr>
              <w:t>000</w:t>
            </w:r>
          </w:p>
        </w:tc>
        <w:tc>
          <w:tcPr>
            <w:tcW w:w="3100" w:type="dxa"/>
            <w:noWrap w:val="0"/>
            <w:vAlign w:val="center"/>
          </w:tcPr>
          <w:p w14:paraId="6C0E2329">
            <w:pPr>
              <w:pStyle w:val="14"/>
              <w:spacing w:line="360" w:lineRule="auto"/>
              <w:ind w:firstLine="100" w:firstLineChars="50"/>
              <w:rPr>
                <w:rFonts w:hAnsi="宋体" w:cs="宋体"/>
                <w:color w:val="auto"/>
                <w:highlight w:val="none"/>
              </w:rPr>
            </w:pPr>
            <w:r>
              <w:rPr>
                <w:rFonts w:hint="eastAsia" w:hAnsi="宋体" w:cs="宋体"/>
                <w:color w:val="auto"/>
                <w:highlight w:val="none"/>
              </w:rPr>
              <w:t>0.8</w:t>
            </w:r>
          </w:p>
        </w:tc>
      </w:tr>
      <w:tr w14:paraId="2B57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64903BB">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000≤M&lt;</w:t>
            </w:r>
            <w:r>
              <w:rPr>
                <w:rFonts w:hint="eastAsia" w:hAnsi="宋体" w:cs="宋体"/>
                <w:color w:val="auto"/>
                <w:highlight w:val="none"/>
                <w:lang w:val="en-US" w:eastAsia="zh-CN"/>
              </w:rPr>
              <w:t>5</w:t>
            </w:r>
            <w:r>
              <w:rPr>
                <w:rFonts w:hint="eastAsia" w:hAnsi="宋体" w:cs="宋体"/>
                <w:color w:val="auto"/>
                <w:highlight w:val="none"/>
              </w:rPr>
              <w:t>000</w:t>
            </w:r>
          </w:p>
        </w:tc>
        <w:tc>
          <w:tcPr>
            <w:tcW w:w="3100" w:type="dxa"/>
            <w:noWrap w:val="0"/>
            <w:vAlign w:val="center"/>
          </w:tcPr>
          <w:p w14:paraId="39113F95">
            <w:pPr>
              <w:pStyle w:val="14"/>
              <w:spacing w:line="360" w:lineRule="auto"/>
              <w:ind w:firstLine="100" w:firstLineChars="50"/>
              <w:rPr>
                <w:rFonts w:hAnsi="宋体" w:cs="宋体"/>
                <w:color w:val="auto"/>
                <w:highlight w:val="none"/>
              </w:rPr>
            </w:pPr>
            <w:r>
              <w:rPr>
                <w:rFonts w:hint="eastAsia" w:hAnsi="宋体" w:cs="宋体"/>
                <w:color w:val="auto"/>
                <w:highlight w:val="none"/>
              </w:rPr>
              <w:t>0.7</w:t>
            </w:r>
          </w:p>
        </w:tc>
      </w:tr>
      <w:tr w14:paraId="34FB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1755546">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5</w:t>
            </w:r>
            <w:r>
              <w:rPr>
                <w:rFonts w:hint="eastAsia" w:hAnsi="宋体" w:cs="宋体"/>
                <w:color w:val="auto"/>
                <w:highlight w:val="none"/>
              </w:rPr>
              <w:t>000≤M&lt;20000</w:t>
            </w:r>
          </w:p>
        </w:tc>
        <w:tc>
          <w:tcPr>
            <w:tcW w:w="3100" w:type="dxa"/>
            <w:noWrap w:val="0"/>
            <w:vAlign w:val="center"/>
          </w:tcPr>
          <w:p w14:paraId="6CCF6EFD">
            <w:pPr>
              <w:pStyle w:val="14"/>
              <w:spacing w:line="360" w:lineRule="auto"/>
              <w:ind w:firstLine="100" w:firstLineChars="50"/>
              <w:rPr>
                <w:rFonts w:hAnsi="宋体" w:cs="宋体"/>
                <w:color w:val="auto"/>
                <w:highlight w:val="none"/>
              </w:rPr>
            </w:pPr>
            <w:r>
              <w:rPr>
                <w:rFonts w:hint="eastAsia" w:hAnsi="宋体" w:cs="宋体"/>
                <w:color w:val="auto"/>
                <w:highlight w:val="none"/>
              </w:rPr>
              <w:t>0.55</w:t>
            </w:r>
          </w:p>
        </w:tc>
      </w:tr>
      <w:tr w14:paraId="505F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0BB3ED14">
            <w:pPr>
              <w:pStyle w:val="14"/>
              <w:spacing w:line="360" w:lineRule="auto"/>
              <w:ind w:firstLine="100" w:firstLineChars="50"/>
              <w:rPr>
                <w:rFonts w:hAnsi="宋体" w:cs="宋体"/>
                <w:color w:val="auto"/>
                <w:highlight w:val="none"/>
              </w:rPr>
            </w:pPr>
            <w:r>
              <w:rPr>
                <w:rFonts w:hint="eastAsia" w:hAnsi="宋体" w:cs="宋体"/>
                <w:color w:val="auto"/>
                <w:highlight w:val="none"/>
              </w:rPr>
              <w:t>20000≤M&lt;</w:t>
            </w:r>
            <w:r>
              <w:rPr>
                <w:rFonts w:hint="eastAsia" w:hAnsi="宋体" w:cs="宋体"/>
                <w:color w:val="auto"/>
                <w:highlight w:val="none"/>
                <w:lang w:val="en-US" w:eastAsia="zh-CN"/>
              </w:rPr>
              <w:t>6</w:t>
            </w:r>
            <w:r>
              <w:rPr>
                <w:rFonts w:hint="eastAsia" w:hAnsi="宋体" w:cs="宋体"/>
                <w:color w:val="auto"/>
                <w:highlight w:val="none"/>
              </w:rPr>
              <w:t>0000</w:t>
            </w:r>
          </w:p>
        </w:tc>
        <w:tc>
          <w:tcPr>
            <w:tcW w:w="3100" w:type="dxa"/>
            <w:noWrap w:val="0"/>
            <w:vAlign w:val="center"/>
          </w:tcPr>
          <w:p w14:paraId="442D8003">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lang w:val="en-US" w:eastAsia="zh-CN"/>
              </w:rPr>
              <w:t>0.45</w:t>
            </w:r>
          </w:p>
        </w:tc>
      </w:tr>
      <w:tr w14:paraId="552B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694C7338">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0000≤M&lt;</w:t>
            </w:r>
            <w:r>
              <w:rPr>
                <w:rFonts w:hint="eastAsia" w:hAnsi="宋体" w:cs="宋体"/>
                <w:color w:val="auto"/>
                <w:highlight w:val="none"/>
                <w:lang w:val="en-US" w:eastAsia="zh-CN"/>
              </w:rPr>
              <w:t>10</w:t>
            </w:r>
            <w:r>
              <w:rPr>
                <w:rFonts w:hint="eastAsia" w:hAnsi="宋体" w:cs="宋体"/>
                <w:color w:val="auto"/>
                <w:highlight w:val="none"/>
              </w:rPr>
              <w:t>0000</w:t>
            </w:r>
          </w:p>
        </w:tc>
        <w:tc>
          <w:tcPr>
            <w:tcW w:w="3100" w:type="dxa"/>
            <w:noWrap w:val="0"/>
            <w:vAlign w:val="center"/>
          </w:tcPr>
          <w:p w14:paraId="0A2FEF43">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25</w:t>
            </w:r>
          </w:p>
        </w:tc>
      </w:tr>
      <w:tr w14:paraId="702B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202808CA">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0000≤M&lt;</w:t>
            </w:r>
            <w:r>
              <w:rPr>
                <w:rFonts w:hint="eastAsia" w:hAnsi="宋体" w:cs="宋体"/>
                <w:color w:val="auto"/>
                <w:highlight w:val="none"/>
                <w:lang w:val="en-US" w:eastAsia="zh-CN"/>
              </w:rPr>
              <w:t>30</w:t>
            </w:r>
            <w:r>
              <w:rPr>
                <w:rFonts w:hint="eastAsia" w:hAnsi="宋体" w:cs="宋体"/>
                <w:color w:val="auto"/>
                <w:highlight w:val="none"/>
              </w:rPr>
              <w:t>0000</w:t>
            </w:r>
          </w:p>
        </w:tc>
        <w:tc>
          <w:tcPr>
            <w:tcW w:w="3100" w:type="dxa"/>
            <w:noWrap w:val="0"/>
            <w:vAlign w:val="center"/>
          </w:tcPr>
          <w:p w14:paraId="161FA973">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15</w:t>
            </w:r>
          </w:p>
        </w:tc>
      </w:tr>
      <w:tr w14:paraId="149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3520" w:type="dxa"/>
            <w:noWrap w:val="0"/>
            <w:vAlign w:val="center"/>
          </w:tcPr>
          <w:p w14:paraId="1A48ECCE">
            <w:pPr>
              <w:pStyle w:val="14"/>
              <w:spacing w:line="360" w:lineRule="auto"/>
              <w:ind w:firstLine="100" w:firstLineChars="50"/>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00000≤M</w:t>
            </w:r>
          </w:p>
        </w:tc>
        <w:tc>
          <w:tcPr>
            <w:tcW w:w="3100" w:type="dxa"/>
            <w:noWrap w:val="0"/>
            <w:vAlign w:val="center"/>
          </w:tcPr>
          <w:p w14:paraId="58F33D2A">
            <w:pPr>
              <w:pStyle w:val="14"/>
              <w:spacing w:line="360" w:lineRule="auto"/>
              <w:ind w:firstLine="100" w:firstLineChars="50"/>
              <w:rPr>
                <w:rFonts w:hint="default" w:hAnsi="宋体" w:eastAsia="宋体" w:cs="宋体"/>
                <w:color w:val="auto"/>
                <w:highlight w:val="none"/>
                <w:lang w:val="en-US" w:eastAsia="zh-CN"/>
              </w:rPr>
            </w:pPr>
            <w:r>
              <w:rPr>
                <w:rFonts w:hint="eastAsia" w:hAnsi="宋体" w:cs="宋体"/>
                <w:color w:val="auto"/>
                <w:highlight w:val="none"/>
              </w:rPr>
              <w:t>0.</w:t>
            </w:r>
            <w:r>
              <w:rPr>
                <w:rFonts w:hint="eastAsia" w:hAnsi="宋体" w:cs="宋体"/>
                <w:color w:val="auto"/>
                <w:highlight w:val="none"/>
                <w:lang w:val="en-US" w:eastAsia="zh-CN"/>
              </w:rPr>
              <w:t>08</w:t>
            </w:r>
          </w:p>
        </w:tc>
      </w:tr>
    </w:tbl>
    <w:p w14:paraId="75BF9EC7">
      <w:pPr>
        <w:tabs>
          <w:tab w:val="left" w:pos="312"/>
        </w:tabs>
        <w:spacing w:line="360" w:lineRule="auto"/>
        <w:ind w:firstLine="420" w:firstLineChars="200"/>
        <w:rPr>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w:t>
      </w:r>
      <w:r>
        <w:rPr>
          <w:rFonts w:hint="eastAsia" w:hAnsi="宋体" w:cs="宋体"/>
          <w:color w:val="auto"/>
          <w:szCs w:val="21"/>
          <w:highlight w:val="none"/>
        </w:rPr>
        <w:t>如按上述规定计算得出的协审服务费少于</w:t>
      </w:r>
      <w:r>
        <w:rPr>
          <w:rFonts w:hint="eastAsia" w:ascii="宋体" w:hAnsi="宋体" w:cs="宋体"/>
          <w:color w:val="auto"/>
          <w:szCs w:val="21"/>
          <w:highlight w:val="none"/>
          <w:lang w:val="en-US" w:eastAsia="zh-CN"/>
        </w:rPr>
        <w:t>16</w:t>
      </w:r>
      <w:r>
        <w:rPr>
          <w:rFonts w:ascii="宋体" w:hAnsi="宋体" w:cs="宋体"/>
          <w:color w:val="auto"/>
          <w:szCs w:val="21"/>
          <w:highlight w:val="none"/>
        </w:rPr>
        <w:t>00元的按</w:t>
      </w:r>
      <w:r>
        <w:rPr>
          <w:rFonts w:hint="eastAsia" w:ascii="宋体" w:hAnsi="宋体" w:cs="宋体"/>
          <w:color w:val="auto"/>
          <w:szCs w:val="21"/>
          <w:highlight w:val="none"/>
          <w:lang w:val="en-US" w:eastAsia="zh-CN"/>
        </w:rPr>
        <w:t>16</w:t>
      </w:r>
      <w:r>
        <w:rPr>
          <w:rFonts w:ascii="宋体" w:hAnsi="宋体" w:cs="宋体"/>
          <w:color w:val="auto"/>
          <w:szCs w:val="21"/>
          <w:highlight w:val="none"/>
        </w:rPr>
        <w:t>00</w:t>
      </w:r>
      <w:r>
        <w:rPr>
          <w:rFonts w:hint="eastAsia" w:hAnsi="宋体" w:cs="宋体"/>
          <w:color w:val="auto"/>
          <w:szCs w:val="21"/>
          <w:highlight w:val="none"/>
        </w:rPr>
        <w:t>元计。</w:t>
      </w:r>
    </w:p>
    <w:p w14:paraId="485FD051">
      <w:pPr>
        <w:pStyle w:val="14"/>
        <w:spacing w:line="360" w:lineRule="auto"/>
        <w:ind w:firstLine="40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概算（预算）</w:t>
      </w:r>
      <w:r>
        <w:rPr>
          <w:rFonts w:hint="eastAsia" w:hAnsi="宋体" w:cs="宋体"/>
          <w:color w:val="auto"/>
          <w:szCs w:val="21"/>
          <w:highlight w:val="none"/>
        </w:rPr>
        <w:t>协审服务费实行上限封顶，服务费超过</w:t>
      </w:r>
      <w:r>
        <w:rPr>
          <w:rFonts w:hint="eastAsia" w:hAnsi="宋体" w:cs="宋体"/>
          <w:color w:val="auto"/>
          <w:szCs w:val="21"/>
          <w:highlight w:val="none"/>
          <w:lang w:val="en-US" w:eastAsia="zh-CN"/>
        </w:rPr>
        <w:t>49.9</w:t>
      </w:r>
      <w:r>
        <w:rPr>
          <w:rFonts w:hint="eastAsia" w:hAnsi="宋体" w:cs="宋体"/>
          <w:color w:val="auto"/>
          <w:szCs w:val="21"/>
          <w:highlight w:val="none"/>
        </w:rPr>
        <w:t>万元的，</w:t>
      </w:r>
      <w:r>
        <w:rPr>
          <w:rFonts w:hint="eastAsia" w:hAnsi="宋体" w:cs="宋体"/>
          <w:color w:val="auto"/>
          <w:szCs w:val="21"/>
          <w:highlight w:val="none"/>
          <w:lang w:eastAsia="zh-CN"/>
        </w:rPr>
        <w:t>按</w:t>
      </w:r>
      <w:r>
        <w:rPr>
          <w:rFonts w:hint="eastAsia" w:hAnsi="宋体" w:cs="宋体"/>
          <w:color w:val="auto"/>
          <w:szCs w:val="21"/>
          <w:highlight w:val="none"/>
          <w:lang w:val="en-US" w:eastAsia="zh-CN"/>
        </w:rPr>
        <w:t>49.9</w:t>
      </w:r>
      <w:r>
        <w:rPr>
          <w:rFonts w:hint="eastAsia" w:hAnsi="宋体" w:cs="宋体"/>
          <w:color w:val="auto"/>
          <w:szCs w:val="21"/>
          <w:highlight w:val="none"/>
        </w:rPr>
        <w:t>万元</w:t>
      </w:r>
      <w:r>
        <w:rPr>
          <w:rFonts w:hint="eastAsia" w:hAnsi="宋体" w:cs="宋体"/>
          <w:color w:val="auto"/>
          <w:szCs w:val="21"/>
          <w:highlight w:val="none"/>
          <w:lang w:eastAsia="zh-CN"/>
        </w:rPr>
        <w:t>计</w:t>
      </w:r>
      <w:r>
        <w:rPr>
          <w:rFonts w:hint="eastAsia" w:hAnsi="宋体" w:cs="宋体"/>
          <w:color w:val="auto"/>
          <w:highlight w:val="none"/>
        </w:rPr>
        <w:t>；</w:t>
      </w:r>
      <w:r>
        <w:rPr>
          <w:rFonts w:hint="eastAsia" w:hAnsi="宋体" w:cs="宋体"/>
          <w:color w:val="auto"/>
          <w:highlight w:val="none"/>
          <w:lang w:eastAsia="zh-CN"/>
        </w:rPr>
        <w:t>若</w:t>
      </w:r>
      <w:r>
        <w:rPr>
          <w:rFonts w:hint="eastAsia" w:hAnsi="宋体" w:cs="宋体"/>
          <w:color w:val="auto"/>
          <w:highlight w:val="none"/>
        </w:rPr>
        <w:t>工程净核减额超过送审单项造价M的10％时，计算协审服务费时工程净核减额按送审单项造价M的10％计算</w:t>
      </w:r>
      <w:r>
        <w:rPr>
          <w:rFonts w:hint="eastAsia" w:hAnsi="宋体" w:cs="宋体"/>
          <w:color w:val="auto"/>
          <w:szCs w:val="21"/>
          <w:highlight w:val="none"/>
        </w:rPr>
        <w:t>。</w:t>
      </w:r>
    </w:p>
    <w:p w14:paraId="0699B9B4">
      <w:pPr>
        <w:spacing w:line="360" w:lineRule="auto"/>
        <w:ind w:firstLine="420" w:firstLineChars="200"/>
        <w:rPr>
          <w:rFonts w:ascii="宋体" w:hAnsi="宋体" w:cs="宋体"/>
          <w:color w:val="auto"/>
          <w:szCs w:val="21"/>
          <w:highlight w:val="none"/>
        </w:rPr>
      </w:pPr>
      <w:r>
        <w:rPr>
          <w:rFonts w:ascii="宋体" w:hAnsi="宋体" w:cs="宋体"/>
          <w:color w:val="auto"/>
          <w:highlight w:val="none"/>
        </w:rPr>
        <w:t>6.</w:t>
      </w:r>
      <w:r>
        <w:rPr>
          <w:rFonts w:hint="eastAsia" w:hAnsi="宋体" w:cs="宋体"/>
          <w:color w:val="auto"/>
          <w:highlight w:val="none"/>
        </w:rPr>
        <w:t>采购人明确不属于供应商协审范围（内容）的事项，不计入工程净核减额。</w:t>
      </w:r>
    </w:p>
    <w:p w14:paraId="0B49CB5E">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rPr>
        <w:t>（三）综合单价（单独委托）协审服务费计算方式：</w:t>
      </w:r>
    </w:p>
    <w:p w14:paraId="7D7EB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1.协审综合单价不超过50项时，协审服务费按</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00元包干；</w:t>
      </w:r>
    </w:p>
    <w:p w14:paraId="4598DA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2.协审综合单价在50项以上时，按以下公式计算：</w:t>
      </w:r>
    </w:p>
    <w:p w14:paraId="64C70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综合单价协审服务费=</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00+（实际协审综合单价项数-50）×20。</w:t>
      </w:r>
    </w:p>
    <w:p w14:paraId="02FF6E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四</w:t>
      </w:r>
      <w:r>
        <w:rPr>
          <w:rFonts w:hint="eastAsia" w:ascii="宋体" w:hAnsi="宋体" w:cs="宋体"/>
          <w:color w:val="auto"/>
          <w:szCs w:val="21"/>
          <w:highlight w:val="none"/>
        </w:rPr>
        <w:t>）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0B5D2A7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五、服务费的结算与支付方式</w:t>
      </w:r>
    </w:p>
    <w:p w14:paraId="104E13F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1.协审服务费按本合同第四条计费规定计算相应协审服务费</w:t>
      </w:r>
      <w:r>
        <w:rPr>
          <w:rFonts w:hint="eastAsia" w:ascii="宋体" w:hAnsi="宋体" w:cs="宋体"/>
          <w:color w:val="auto"/>
          <w:szCs w:val="21"/>
          <w:highlight w:val="none"/>
          <w:lang w:eastAsia="zh-CN"/>
        </w:rPr>
        <w:t>。</w:t>
      </w:r>
    </w:p>
    <w:p w14:paraId="5B719C5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2.协审服务费按“谁委托，谁付费”的原则。支付方式：</w:t>
      </w:r>
      <w:r>
        <w:rPr>
          <w:rFonts w:hint="eastAsia" w:ascii="宋体" w:hAnsi="宋体" w:cs="宋体"/>
          <w:color w:val="auto"/>
          <w:szCs w:val="21"/>
          <w:highlight w:val="none"/>
          <w:u w:val="single"/>
        </w:rPr>
        <w:t xml:space="preserve">                                     。</w:t>
      </w:r>
    </w:p>
    <w:p w14:paraId="017183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取服务费。</w:t>
      </w:r>
    </w:p>
    <w:p w14:paraId="59BAC4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4.合同履行期间，如乙方存在违法行为，在政府采购监督管理部门调查或被行政处罚期间，甲方可视情况中止合同，并通知采购人延期支付服务费。</w:t>
      </w:r>
    </w:p>
    <w:p w14:paraId="29ADB405">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六、权利和义务</w:t>
      </w:r>
    </w:p>
    <w:p w14:paraId="6681F705">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（一）甲方的权利及义务</w:t>
      </w:r>
    </w:p>
    <w:p w14:paraId="7FFF67A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有权按照征集人与乙方签订的框架协议、本合同等文件对乙方履约行为进行监督、管理和检查，收集并公开对乙方履行框架协议和采购合同情况的反馈与评价。如发现乙方违反框架协议或本合同的有关规定和承诺，甲方有权处以违约金、暂停委托协审任务或解除合同。</w:t>
      </w:r>
    </w:p>
    <w:p w14:paraId="6E30672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2.乙方有违法违规违纪问题或违反廉洁从业规定时，甲方将解除合同并追究乙方相关责任，同时告知征集人。</w:t>
      </w:r>
    </w:p>
    <w:p w14:paraId="0769641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3.甲方认为有必要时，可以约谈、询问乙方的法人代表及相关负责人，乙方不得拒绝。</w:t>
      </w:r>
    </w:p>
    <w:p w14:paraId="2B907EF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4.甲方有权</w:t>
      </w:r>
      <w:r>
        <w:rPr>
          <w:rFonts w:hint="eastAsia" w:ascii="宋体" w:hAnsi="宋体" w:cs="宋体"/>
          <w:color w:val="auto"/>
          <w:szCs w:val="21"/>
          <w:highlight w:val="none"/>
        </w:rPr>
        <w:t>要求乙方提供响应文件中拟投入人员名单，要求</w:t>
      </w:r>
      <w:r>
        <w:rPr>
          <w:rFonts w:hint="eastAsia" w:ascii="宋体" w:hAnsi="宋体"/>
          <w:bCs/>
          <w:color w:val="auto"/>
          <w:szCs w:val="21"/>
          <w:highlight w:val="none"/>
        </w:rPr>
        <w:t>乙方的协审人员必须是响应文件中承诺的拟投入人员；有权随时了解合作过程中乙方投入人员的变动情况。</w:t>
      </w:r>
    </w:p>
    <w:p w14:paraId="1AAE943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5.甲方将不定期对乙方投入人员在岗情况进行检查，如发现乙方委派的</w:t>
      </w:r>
      <w:r>
        <w:rPr>
          <w:rFonts w:hint="eastAsia" w:ascii="宋体" w:hAnsi="宋体" w:cs="宋体"/>
          <w:color w:val="auto"/>
          <w:szCs w:val="21"/>
          <w:highlight w:val="none"/>
        </w:rPr>
        <w:t>协审人员</w:t>
      </w:r>
      <w:r>
        <w:rPr>
          <w:rFonts w:hint="eastAsia" w:ascii="宋体" w:hAnsi="宋体"/>
          <w:bCs/>
          <w:color w:val="auto"/>
          <w:szCs w:val="21"/>
          <w:highlight w:val="none"/>
        </w:rPr>
        <w:t>与响应文件中承诺的人员不一致，变更（或减少）人员比例≥30%或变更（或减少）人员人次≥3或变更人员的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bCs/>
          <w:color w:val="auto"/>
          <w:szCs w:val="21"/>
          <w:highlight w:val="none"/>
        </w:rPr>
        <w:t>，甲方有权将乙方违约情况告知征集人。</w:t>
      </w:r>
    </w:p>
    <w:p w14:paraId="389A9E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6.甲方有权要求乙方增加人员或更换不合格人员，在特殊情况下有权指定乙方人员从事特定项目审核，乙方应无条件增加、更换或安排相应人员。</w:t>
      </w:r>
    </w:p>
    <w:p w14:paraId="48DE9AE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7.甲方有权要求乙方按时、按质、按量、按计划、按框架协议及本合同约定完成协审服务工作，有权对乙方的工作质量及进度、服务态度、廉政纪律等进行监督。</w:t>
      </w:r>
    </w:p>
    <w:p w14:paraId="50AF495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8.甲方有权随时了解乙方的工作情况和进度并提出意见建议，有权要求乙方提供审核资料（含纸质及电子版）。</w:t>
      </w:r>
    </w:p>
    <w:p w14:paraId="211C585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9.甲方有权对乙方提交的成果提出修改意见并要求乙方按修改意见完成服务工作。</w:t>
      </w:r>
    </w:p>
    <w:p w14:paraId="72C3869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10.乙方提交的成果文件及审核资料不符合要求的，甲方有权退回并要求乙方修改。</w:t>
      </w:r>
    </w:p>
    <w:p w14:paraId="4E131847">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11.有权合法、正确地使用</w:t>
      </w:r>
      <w:r>
        <w:rPr>
          <w:rFonts w:hint="eastAsia" w:ascii="宋体" w:hAnsi="宋体"/>
          <w:bCs/>
          <w:color w:val="auto"/>
          <w:szCs w:val="21"/>
          <w:highlight w:val="none"/>
        </w:rPr>
        <w:t>乙方提交的报告、文件、资料等服务成果。</w:t>
      </w:r>
    </w:p>
    <w:p w14:paraId="7846511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12.有义务向乙方提供项目协审所需资料，协调相关部门和单位配合评审工作，并及时解决乙方在协审过程中遇到的问题。</w:t>
      </w:r>
    </w:p>
    <w:p w14:paraId="3492A66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13.有义务按本合同约定向乙方支付服务费用。</w:t>
      </w:r>
    </w:p>
    <w:p w14:paraId="2DCAF2C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14.如采购项目涉及采购标的知识产权归属的，产权归属甲方。 </w:t>
      </w:r>
    </w:p>
    <w:p w14:paraId="37F96A92">
      <w:pPr>
        <w:spacing w:line="360" w:lineRule="auto"/>
        <w:ind w:firstLine="420" w:firstLineChars="200"/>
        <w:jc w:val="left"/>
        <w:rPr>
          <w:rFonts w:ascii="宋体" w:hAnsi="宋体" w:cs="宋体"/>
          <w:color w:val="auto"/>
          <w:szCs w:val="21"/>
          <w:highlight w:val="none"/>
        </w:rPr>
      </w:pPr>
      <w:r>
        <w:rPr>
          <w:rFonts w:hint="eastAsia" w:ascii="宋体" w:hAnsi="宋体"/>
          <w:bCs/>
          <w:color w:val="auto"/>
          <w:szCs w:val="21"/>
          <w:highlight w:val="none"/>
        </w:rPr>
        <w:t>15.采购人在中华人民共和国境内使用供应商提供的产品及服务时免受第三方提出的侵犯其专利权或其它知识产权的起诉。如第三方提出侵权指控，乙方应承担由此而引起的一切法律责任和费用。</w:t>
      </w:r>
    </w:p>
    <w:p w14:paraId="37582718">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（二）乙方的权利和义务</w:t>
      </w:r>
    </w:p>
    <w:p w14:paraId="35E6328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1.乙方应严格按照征集文件、响应文件、框架协议、采购合同和委托书的要求、承诺和约定，向甲方提供产品和服务，按时按质按量提交成果，保证甲方委托项目的评审质量和进度。</w:t>
      </w:r>
    </w:p>
    <w:p w14:paraId="26D44A4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2.乙方及其投入人员在工作中应接受甲方的管理指导、质量和进度监督、考核评价及意见反馈等，严格履行服务承诺。</w:t>
      </w:r>
    </w:p>
    <w:p w14:paraId="6AAD7B4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3.乙方必须严格满足响应文件中承诺的人员配置。如果必须补充或更换人员，必须补充或更换优于或等同于响应文件所承诺资质的协审人员，并需取得甲方书面同意。</w:t>
      </w:r>
    </w:p>
    <w:p w14:paraId="7D42228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4.本合同有效期内，乙方投入项目的协审人员，必须是响应文件中承诺的拟投入人员，未经甲方书面要求或同意，协审人员不得调整。协审人员必须保证工作时间在岗和通信畅通。</w:t>
      </w:r>
    </w:p>
    <w:p w14:paraId="5B5F4AB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5.乙方应根据甲方提供的资料，依法依规、实事求是的开展协审工作并出具报告、资料及文件等服务成果。</w:t>
      </w:r>
    </w:p>
    <w:p w14:paraId="17EEA03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乙方根据框架协议及本合同约定向甲方提供报告、资料、文件等服务成果后，甲方即对上述成果及其内容享有充分、完整和排他的著作权和知识产权。未经甲方书面许可，乙方不得向任何第三方提供上述成果及其内容。</w:t>
      </w:r>
    </w:p>
    <w:p w14:paraId="62C188E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7.乙方及其人员应履行保密义务。如乙方及其人员因违反本条约定给甲方造成损失的，乙方应承担相应的法律责任，并赔偿由此给甲方造成的一切损失。</w:t>
      </w:r>
    </w:p>
    <w:p w14:paraId="7DA61D3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乙方应履行回避义务。乙方如果与所协审项目（或该项目相关单位）存在利益关联或其他可能影响项目评审公正性的情形，应主动告知甲方并解除合同。乙方协审人员如果与所协审项目（或该项目相关单位）存在利益关联或其他可能影响项目评审公正性的情形，应主动告知甲方并更换协审人员。</w:t>
      </w:r>
    </w:p>
    <w:p w14:paraId="7FB956F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9.有义务妥善保管甲方提供的资料，并在协审任务完成后完整交回甲方。</w:t>
      </w:r>
    </w:p>
    <w:p w14:paraId="7B41B6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10.甲方检查乙方办公场所及人员，约谈、询问乙方法人代表及相关负责人时，乙方有义务积极配合。</w:t>
      </w:r>
    </w:p>
    <w:p w14:paraId="0FCDDCF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11.有权按照本合同约定收取服务费用。</w:t>
      </w:r>
    </w:p>
    <w:p w14:paraId="4D82A00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12.有权要求甲方提供项目协审所需资料，帮助协调相关部门和单位配合工作，并及时解决在协审服务中遇到的问题。</w:t>
      </w:r>
    </w:p>
    <w:p w14:paraId="27CC1B8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13.有权解释说明初审结果误差≥3%的原因。</w:t>
      </w:r>
    </w:p>
    <w:p w14:paraId="3F0D16B2">
      <w:pPr>
        <w:spacing w:line="360" w:lineRule="auto"/>
        <w:ind w:firstLine="420" w:firstLineChars="200"/>
        <w:rPr>
          <w:rFonts w:ascii="宋体" w:hAnsi="宋体" w:cs="宋体"/>
          <w:color w:val="auto"/>
          <w:kern w:val="0"/>
          <w:szCs w:val="21"/>
          <w:highlight w:val="none"/>
          <w:lang w:val="zh-CN"/>
        </w:rPr>
      </w:pPr>
    </w:p>
    <w:p w14:paraId="788C1D6F">
      <w:pPr>
        <w:spacing w:line="360" w:lineRule="auto"/>
        <w:ind w:firstLine="420" w:firstLineChars="200"/>
        <w:rPr>
          <w:rFonts w:ascii="宋体" w:hAnsi="宋体" w:cs="宋体"/>
          <w:b/>
          <w:bCs/>
          <w:color w:val="auto"/>
          <w:kern w:val="0"/>
          <w:szCs w:val="21"/>
          <w:highlight w:val="none"/>
          <w:lang w:val="zh-CN"/>
        </w:rPr>
      </w:pPr>
      <w:r>
        <w:rPr>
          <w:rFonts w:hint="eastAsia" w:ascii="宋体" w:hAnsi="宋体" w:cs="宋体"/>
          <w:color w:val="auto"/>
          <w:kern w:val="0"/>
          <w:szCs w:val="21"/>
          <w:highlight w:val="none"/>
          <w:lang w:val="zh-CN"/>
        </w:rPr>
        <w:t>七、双方约定</w:t>
      </w:r>
    </w:p>
    <w:p w14:paraId="2D44FD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在采购合同规定的时间前完成协审工作，并向甲方提交成果及工程量计算底稿。向甲方提交资料的时间原则上按如下规定：（1）招标控制价（含工程量清单）协审按采购合同要求的时间完成，提交的时间应尽可能提前。如甲方提供的相关资料不齐全的，乙方向甲方提交资料的时间相应顺延。乙方应向甲方提供经甲方审核通过的招标控制价（含工程量清单）一式</w:t>
      </w:r>
      <w:r>
        <w:rPr>
          <w:rFonts w:hint="eastAsia" w:ascii="宋体" w:hAnsi="宋体" w:cs="宋体"/>
          <w:color w:val="auto"/>
          <w:szCs w:val="21"/>
          <w:highlight w:val="none"/>
          <w:lang w:eastAsia="zh-CN"/>
        </w:rPr>
        <w:t>四</w:t>
      </w:r>
      <w:r>
        <w:rPr>
          <w:rFonts w:hint="eastAsia" w:ascii="宋体" w:hAnsi="宋体" w:cs="宋体"/>
          <w:color w:val="auto"/>
          <w:szCs w:val="21"/>
          <w:highlight w:val="none"/>
        </w:rPr>
        <w:t>份及电子文档，纸质文档须加盖中标人公章及执业印章。（2）概算</w:t>
      </w:r>
      <w:r>
        <w:rPr>
          <w:rFonts w:hint="eastAsia" w:ascii="宋体" w:hAnsi="宋体" w:cs="宋体"/>
          <w:color w:val="auto"/>
          <w:szCs w:val="21"/>
          <w:highlight w:val="none"/>
          <w:lang w:eastAsia="zh-CN"/>
        </w:rPr>
        <w:t>（</w:t>
      </w:r>
      <w:r>
        <w:rPr>
          <w:rFonts w:hint="eastAsia" w:ascii="宋体" w:hAnsi="宋体" w:cs="宋体"/>
          <w:color w:val="auto"/>
          <w:szCs w:val="21"/>
          <w:highlight w:val="none"/>
        </w:rPr>
        <w:t>预算</w:t>
      </w:r>
      <w:r>
        <w:rPr>
          <w:rFonts w:hint="eastAsia" w:ascii="宋体" w:hAnsi="宋体" w:cs="宋体"/>
          <w:color w:val="auto"/>
          <w:szCs w:val="21"/>
          <w:highlight w:val="none"/>
          <w:lang w:eastAsia="zh-CN"/>
        </w:rPr>
        <w:t>）</w:t>
      </w:r>
      <w:r>
        <w:rPr>
          <w:rFonts w:hint="eastAsia" w:ascii="宋体" w:hAnsi="宋体" w:cs="宋体"/>
          <w:color w:val="auto"/>
          <w:szCs w:val="21"/>
          <w:highlight w:val="none"/>
        </w:rPr>
        <w:t>协审按采购合同要求的时间完成（除甲方提供主要资料滞后外），乙方应按甲方要求向甲方提供经甲方审核通过的预算成果一式四份及电子文档，纸质文档须加盖乙方公章及执业印章。（</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）对于未执行《南宁建设工程造价信息》的信息价或信息价缺项的材料、设备，应附上相应的询价、报价及定价资料并加盖乙方公章。</w:t>
      </w:r>
    </w:p>
    <w:p w14:paraId="66A411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2.如建设单位（或送审单位）提出与协审工作有关的疑问，乙方必须在规定的时间内提出书面答复意见，并送甲方审定后由甲方答复建设单位（或送审单位）。</w:t>
      </w:r>
    </w:p>
    <w:p w14:paraId="5DC0FB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3.项目完成评审，且</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已出具最终评审成果，但因客观原因引起重大规划、设计变更等需要重新调整的，调整涉及的造价超过合同的10%，另按单独项目计服务费（仅调整信息价、政策性调整，在原项目基础纯核减部分的工程量除外），评审服务费由采购人和供应商协商，但最高不超过按相应费率、公式计算得的费用的30%计。</w:t>
      </w:r>
    </w:p>
    <w:p w14:paraId="5941A3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4.因设计漏项，项目评审过程业主方补充设计变更图纸导致过程造价增加超过原报审造价10%的，乙方可书面列出原因，要求业主方按变更后的图纸编制完整的预算后重新报审。</w:t>
      </w:r>
      <w:r>
        <w:rPr>
          <w:rFonts w:hint="eastAsia" w:ascii="宋体" w:hAnsi="宋体" w:cs="宋体"/>
          <w:color w:val="auto"/>
          <w:szCs w:val="21"/>
          <w:highlight w:val="none"/>
          <w:lang w:val="en-US" w:eastAsia="zh-CN"/>
        </w:rPr>
        <w:t xml:space="preserve">        </w:t>
      </w:r>
    </w:p>
    <w:p w14:paraId="1584D8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5.乙方在签订采购合同后应积极主动地与甲方联系，落实具体事宜，安排充足的人员在规定的时间内完成协审工作，并将安排的该委托任务的负责人及相关审核人员姓名与联系电话书面反馈给甲方。</w:t>
      </w:r>
    </w:p>
    <w:p w14:paraId="4E35E2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6.如工程项目在招标控制价（含工程量清单）、概算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协审过程中需要调整的，甲方立即通知乙方；如乙方在协审过程中发现问题的，应立即通知甲方。</w:t>
      </w:r>
    </w:p>
    <w:p w14:paraId="5A5E1D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7.乙方不得将甲方委托的协审工作内容透露给除甲方以外的任何人。如发现乙方有违约情况并经查实的，甲方有权解除合同并追究乙方违约责任，并报送征集人。</w:t>
      </w:r>
    </w:p>
    <w:p w14:paraId="5AE18C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合同有效期内，甲方认为乙方实际投入的协审人员不足以满足协审任务需要或认为协审人员不称职时，可向乙方发出要求增加或更换（必要时可指定）协审人员的通知，乙方在收到通知后的2天内应增加或更换相应的协审人员，由此产生的费用由乙方自行承担。</w:t>
      </w:r>
    </w:p>
    <w:p w14:paraId="0919A0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9.乙方已接受甲方委托协审某工程项目招标控制价（含工程量清单）、概算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的，不能再为与该工程项目有关的建设、施工、供货等相关单位提供与该工程项目有关的造价咨询服务；如发现乙方有违规情况并经查实的，甲方有权解除合同并追究乙方违约责任，并报送征集人。</w:t>
      </w:r>
    </w:p>
    <w:p w14:paraId="163673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乙方应向甲方提交的成果及工程量计算底稿时必须已完成内部三级审核程序，并提供各级审核人的书面审核意见。根据项目协审情况，甲方认为有需要时，将对乙方内部三级审核各级审核员进行考评，并对是否宜继续参与政府投资建设项目协审工作作出认定。如甲方认为乙方的协审和复核人员不宜再参与政府投资建设项目招标控制价（含工程量清单）、概算</w:t>
      </w:r>
      <w:r>
        <w:rPr>
          <w:rFonts w:hint="eastAsia" w:ascii="宋体" w:hAnsi="宋体" w:cs="宋体"/>
          <w:color w:val="auto"/>
          <w:szCs w:val="21"/>
          <w:highlight w:val="none"/>
          <w:lang w:eastAsia="zh-CN"/>
        </w:rPr>
        <w:t>（预算）</w:t>
      </w:r>
      <w:r>
        <w:rPr>
          <w:rFonts w:hint="eastAsia" w:ascii="宋体" w:hAnsi="宋体" w:cs="宋体"/>
          <w:color w:val="auto"/>
          <w:szCs w:val="21"/>
          <w:highlight w:val="none"/>
        </w:rPr>
        <w:t>协审工作的，乙方不得再安排其参与政府投资建设项目协审工作，甲方认为需要经乙方对其进行严格业务培训后方可再安排相应工作的，乙方必须严格执行。</w:t>
      </w:r>
    </w:p>
    <w:p w14:paraId="1B02B5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11.甲方认为有必要时，可以约谈、询问乙方的法人代表及相关负责人，乙方不得拒绝。</w:t>
      </w:r>
    </w:p>
    <w:p w14:paraId="64C84E1A">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在项目全周期内（不受合同期限限制），乙方需对自身提供的服务内容和服务成果负责，甲方可根据需要，要求乙方提供如对服务成果的澄清、答疑，以及对可能出现的错漏进行核对确认等技术支持。乙方需无条件无偿支持。</w:t>
      </w:r>
    </w:p>
    <w:p w14:paraId="513F93EC">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.其它约定：</w:t>
      </w:r>
      <w:r>
        <w:rPr>
          <w:rFonts w:hint="eastAsia" w:ascii="宋体" w:hAnsi="宋体" w:cs="宋体"/>
          <w:color w:val="auto"/>
          <w:szCs w:val="21"/>
          <w:highlight w:val="none"/>
          <w:u w:val="single"/>
        </w:rPr>
        <w:t xml:space="preserve">（由甲方根据项目具体情况约定）     </w:t>
      </w:r>
    </w:p>
    <w:p w14:paraId="5F0EFD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八、服务评价</w:t>
      </w:r>
    </w:p>
    <w:p w14:paraId="4B0CBD0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框架协议将建立用户反馈和评价机制。</w:t>
      </w:r>
    </w:p>
    <w:p w14:paraId="2DB079D3">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九、违约责任</w:t>
      </w:r>
    </w:p>
    <w:p w14:paraId="401FC3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1.甲方违约，造成乙方损失的，应按</w:t>
      </w:r>
      <w:r>
        <w:rPr>
          <w:rFonts w:hint="eastAsia" w:ascii="宋体" w:hAnsi="宋体" w:cs="宋体"/>
          <w:color w:val="auto"/>
          <w:szCs w:val="21"/>
          <w:highlight w:val="none"/>
        </w:rPr>
        <w:t>《中华人民共和国民法典》</w:t>
      </w:r>
      <w:r>
        <w:rPr>
          <w:rFonts w:hint="eastAsia" w:ascii="宋体" w:hAnsi="宋体"/>
          <w:color w:val="auto"/>
          <w:szCs w:val="21"/>
          <w:highlight w:val="none"/>
        </w:rPr>
        <w:t>有关规定承担责任。</w:t>
      </w:r>
    </w:p>
    <w:p w14:paraId="5ED6E9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2.乙方违约，造成甲方损失的，应按《中华人民共和国民法典》</w:t>
      </w:r>
      <w:r>
        <w:rPr>
          <w:rFonts w:hint="eastAsia" w:ascii="宋体" w:hAnsi="宋体"/>
          <w:color w:val="auto"/>
          <w:szCs w:val="21"/>
          <w:highlight w:val="none"/>
        </w:rPr>
        <w:t>有关规定承担责任并</w:t>
      </w:r>
      <w:r>
        <w:rPr>
          <w:rFonts w:hint="eastAsia" w:ascii="宋体" w:hAnsi="宋体" w:cs="宋体"/>
          <w:color w:val="auto"/>
          <w:szCs w:val="21"/>
          <w:highlight w:val="none"/>
        </w:rPr>
        <w:t>赔偿损失。</w:t>
      </w:r>
    </w:p>
    <w:p w14:paraId="05417E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3.乙方有违法违规违纪问题或违反《协审单位廉洁从业承诺书》中有关廉洁从业规定时，甲方将实行一票否决，</w:t>
      </w:r>
      <w:r>
        <w:rPr>
          <w:rFonts w:hint="eastAsia" w:ascii="宋体" w:hAnsi="宋体"/>
          <w:bCs/>
          <w:color w:val="auto"/>
          <w:szCs w:val="21"/>
          <w:highlight w:val="none"/>
        </w:rPr>
        <w:t>解除合同并追究乙方相关责任，同时告知征集人。</w:t>
      </w:r>
    </w:p>
    <w:p w14:paraId="0B509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color w:val="auto"/>
          <w:szCs w:val="21"/>
          <w:highlight w:val="none"/>
        </w:rPr>
        <w:t>如</w:t>
      </w:r>
      <w:r>
        <w:rPr>
          <w:color w:val="auto"/>
          <w:szCs w:val="21"/>
          <w:highlight w:val="none"/>
        </w:rPr>
        <w:t>因乙方原因未能履行合同或未达到合同约定</w:t>
      </w:r>
      <w:r>
        <w:rPr>
          <w:rFonts w:hint="eastAsia"/>
          <w:color w:val="auto"/>
          <w:szCs w:val="21"/>
          <w:highlight w:val="none"/>
        </w:rPr>
        <w:t>的</w:t>
      </w:r>
      <w:r>
        <w:rPr>
          <w:color w:val="auto"/>
          <w:szCs w:val="21"/>
          <w:highlight w:val="none"/>
        </w:rPr>
        <w:t>要求，甲方有权书面</w:t>
      </w:r>
      <w:r>
        <w:rPr>
          <w:rFonts w:hint="eastAsia"/>
          <w:color w:val="auto"/>
          <w:szCs w:val="21"/>
          <w:highlight w:val="none"/>
        </w:rPr>
        <w:t>督促</w:t>
      </w:r>
      <w:r>
        <w:rPr>
          <w:color w:val="auto"/>
          <w:szCs w:val="21"/>
          <w:highlight w:val="none"/>
        </w:rPr>
        <w:t>乙方履行合同，乙方应在收到甲方书面通知之日起</w:t>
      </w:r>
      <w:r>
        <w:rPr>
          <w:rFonts w:hint="eastAsia"/>
          <w:color w:val="auto"/>
          <w:szCs w:val="21"/>
          <w:highlight w:val="none"/>
        </w:rPr>
        <w:t>5个工作日</w:t>
      </w:r>
      <w:r>
        <w:rPr>
          <w:color w:val="auto"/>
          <w:szCs w:val="21"/>
          <w:highlight w:val="none"/>
        </w:rPr>
        <w:t>内给予书面答复并进行整改</w:t>
      </w:r>
      <w:r>
        <w:rPr>
          <w:rFonts w:hint="eastAsia"/>
          <w:color w:val="auto"/>
          <w:szCs w:val="21"/>
          <w:highlight w:val="none"/>
        </w:rPr>
        <w:t>。</w:t>
      </w:r>
      <w:r>
        <w:rPr>
          <w:color w:val="auto"/>
          <w:szCs w:val="21"/>
          <w:highlight w:val="none"/>
        </w:rPr>
        <w:t>如乙方在上述时间未答复，或无故拖延履行合同，或经整改后仍未达到甲方要求，甲方有权解除合同，且</w:t>
      </w:r>
      <w:r>
        <w:rPr>
          <w:rFonts w:hint="eastAsia" w:ascii="宋体" w:hAnsi="宋体"/>
          <w:color w:val="auto"/>
          <w:szCs w:val="21"/>
          <w:highlight w:val="none"/>
        </w:rPr>
        <w:t>不支付给乙方任何服务费用</w:t>
      </w:r>
      <w:r>
        <w:rPr>
          <w:color w:val="auto"/>
          <w:szCs w:val="21"/>
          <w:highlight w:val="none"/>
        </w:rPr>
        <w:t>。</w:t>
      </w:r>
    </w:p>
    <w:p w14:paraId="5C39DF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color w:val="auto"/>
          <w:szCs w:val="21"/>
          <w:highlight w:val="none"/>
        </w:rPr>
        <w:t>乙方未得到甲方同意，擅自</w:t>
      </w:r>
      <w:r>
        <w:rPr>
          <w:rFonts w:hint="eastAsia"/>
          <w:color w:val="auto"/>
          <w:szCs w:val="21"/>
          <w:highlight w:val="none"/>
        </w:rPr>
        <w:t>将《协审单位接审回执表》中投入本项目的协审人员</w:t>
      </w:r>
      <w:r>
        <w:rPr>
          <w:rFonts w:hint="eastAsia" w:ascii="宋体" w:hAnsi="宋体"/>
          <w:bCs/>
          <w:color w:val="auto"/>
          <w:szCs w:val="21"/>
          <w:highlight w:val="none"/>
        </w:rPr>
        <w:t>更换为其他人员，无论更换人员是否为响应文件中的拟投入人员</w:t>
      </w:r>
      <w:r>
        <w:rPr>
          <w:rFonts w:hint="eastAsia"/>
          <w:color w:val="auto"/>
          <w:szCs w:val="21"/>
          <w:highlight w:val="none"/>
        </w:rPr>
        <w:t>，</w:t>
      </w:r>
      <w:r>
        <w:rPr>
          <w:color w:val="auto"/>
          <w:szCs w:val="21"/>
          <w:highlight w:val="none"/>
        </w:rPr>
        <w:t>甲方</w:t>
      </w:r>
      <w:r>
        <w:rPr>
          <w:rFonts w:hint="eastAsia"/>
          <w:color w:val="auto"/>
          <w:szCs w:val="21"/>
          <w:highlight w:val="none"/>
        </w:rPr>
        <w:t>都对乙方处以违约金</w:t>
      </w:r>
      <w:r>
        <w:rPr>
          <w:color w:val="auto"/>
          <w:szCs w:val="21"/>
          <w:highlight w:val="none"/>
        </w:rPr>
        <w:t>。</w:t>
      </w:r>
      <w:r>
        <w:rPr>
          <w:rFonts w:hint="eastAsia"/>
          <w:color w:val="auto"/>
          <w:szCs w:val="21"/>
          <w:highlight w:val="none"/>
        </w:rPr>
        <w:t>更换人员是</w:t>
      </w:r>
      <w:r>
        <w:rPr>
          <w:rFonts w:hint="eastAsia" w:ascii="宋体" w:hAnsi="宋体"/>
          <w:bCs/>
          <w:color w:val="auto"/>
          <w:szCs w:val="21"/>
          <w:highlight w:val="none"/>
        </w:rPr>
        <w:t>响应文件中其他拟投入人员的，</w:t>
      </w:r>
      <w:r>
        <w:rPr>
          <w:rFonts w:hint="eastAsia"/>
          <w:color w:val="auto"/>
          <w:szCs w:val="21"/>
          <w:highlight w:val="none"/>
        </w:rPr>
        <w:t>处以违约金</w:t>
      </w:r>
      <w:r>
        <w:rPr>
          <w:rFonts w:hint="eastAsia" w:ascii="宋体" w:hAnsi="宋体"/>
          <w:color w:val="auto"/>
          <w:szCs w:val="21"/>
          <w:highlight w:val="none"/>
        </w:rPr>
        <w:t>5000元/人</w:t>
      </w:r>
      <w:r>
        <w:rPr>
          <w:rFonts w:hint="eastAsia"/>
          <w:color w:val="auto"/>
          <w:szCs w:val="21"/>
          <w:highlight w:val="none"/>
        </w:rPr>
        <w:t>；更换人员不是</w:t>
      </w:r>
      <w:r>
        <w:rPr>
          <w:rFonts w:hint="eastAsia" w:ascii="宋体" w:hAnsi="宋体"/>
          <w:bCs/>
          <w:color w:val="auto"/>
          <w:szCs w:val="21"/>
          <w:highlight w:val="none"/>
        </w:rPr>
        <w:t>响应文件中拟投入人员的，</w:t>
      </w:r>
      <w:r>
        <w:rPr>
          <w:rFonts w:hint="eastAsia"/>
          <w:color w:val="auto"/>
          <w:szCs w:val="21"/>
          <w:highlight w:val="none"/>
        </w:rPr>
        <w:t>处以违约金</w:t>
      </w:r>
      <w:r>
        <w:rPr>
          <w:rFonts w:hint="eastAsia" w:ascii="宋体" w:hAnsi="宋体"/>
          <w:color w:val="auto"/>
          <w:szCs w:val="21"/>
          <w:highlight w:val="none"/>
        </w:rPr>
        <w:t>10000元/人。</w:t>
      </w:r>
    </w:p>
    <w:p w14:paraId="2D12C5D4">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6.甲方检查发现</w:t>
      </w:r>
      <w:r>
        <w:rPr>
          <w:rFonts w:hint="eastAsia" w:ascii="宋体" w:hAnsi="宋体"/>
          <w:color w:val="auto"/>
          <w:szCs w:val="21"/>
          <w:highlight w:val="none"/>
        </w:rPr>
        <w:t>乙方委派的</w:t>
      </w:r>
      <w:r>
        <w:rPr>
          <w:rFonts w:hint="eastAsia" w:ascii="宋体" w:hAnsi="宋体" w:cs="宋体"/>
          <w:color w:val="auto"/>
          <w:szCs w:val="21"/>
          <w:highlight w:val="none"/>
        </w:rPr>
        <w:t>协审人员</w:t>
      </w:r>
      <w:r>
        <w:rPr>
          <w:rFonts w:hint="eastAsia" w:ascii="宋体" w:hAnsi="宋体"/>
          <w:bCs/>
          <w:color w:val="auto"/>
          <w:szCs w:val="21"/>
          <w:highlight w:val="none"/>
        </w:rPr>
        <w:t>与响应文件中承诺的人员不一致，变更（或减少）人员比例≥30%或变更（或减少）人员人次≥3或变更人员的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color w:val="auto"/>
          <w:szCs w:val="21"/>
          <w:highlight w:val="none"/>
        </w:rPr>
        <w:t>，</w:t>
      </w:r>
      <w:r>
        <w:rPr>
          <w:rFonts w:hint="eastAsia" w:ascii="宋体" w:hAnsi="宋体"/>
          <w:bCs/>
          <w:color w:val="auto"/>
          <w:szCs w:val="21"/>
          <w:highlight w:val="none"/>
        </w:rPr>
        <w:t>甲方暂停委托乙方协审任务。</w:t>
      </w:r>
    </w:p>
    <w:p w14:paraId="2323DB4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7.乙方应在采购合同规定时间内完成项目协审任务，如乙方无正当理由逾期交回初审结果，</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1000元/天，上限为10000元</w:t>
      </w:r>
      <w:r>
        <w:rPr>
          <w:color w:val="auto"/>
          <w:szCs w:val="21"/>
          <w:highlight w:val="none"/>
        </w:rPr>
        <w:t>。</w:t>
      </w:r>
    </w:p>
    <w:p w14:paraId="22CE4A82">
      <w:pPr>
        <w:spacing w:line="360" w:lineRule="auto"/>
        <w:ind w:firstLine="420" w:firstLineChars="200"/>
        <w:rPr>
          <w:color w:val="auto"/>
          <w:szCs w:val="21"/>
          <w:highlight w:val="none"/>
        </w:rPr>
      </w:pPr>
      <w:r>
        <w:rPr>
          <w:rFonts w:hint="eastAsia" w:ascii="宋体" w:hAnsi="宋体"/>
          <w:color w:val="auto"/>
          <w:szCs w:val="21"/>
          <w:highlight w:val="none"/>
        </w:rPr>
        <w:t>8.甲方对乙方提交的初审结果进行复审，复审审定结果属于乙方质量原因造成的误差（绝对值累计，正负误差不抵消）≥3%时，</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10000元/次</w:t>
      </w:r>
      <w:r>
        <w:rPr>
          <w:color w:val="auto"/>
          <w:szCs w:val="21"/>
          <w:highlight w:val="none"/>
        </w:rPr>
        <w:t>。</w:t>
      </w:r>
    </w:p>
    <w:p w14:paraId="290862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9.如乙方不接受甲方委托，应在2个工作日内向甲方书面说明不接受委托的原因，否则甲方</w:t>
      </w:r>
      <w:r>
        <w:rPr>
          <w:rFonts w:hint="eastAsia" w:ascii="宋体" w:hAnsi="宋体"/>
          <w:bCs/>
          <w:color w:val="auto"/>
          <w:szCs w:val="21"/>
          <w:highlight w:val="none"/>
        </w:rPr>
        <w:t>暂停委托乙方协审任务</w:t>
      </w:r>
      <w:r>
        <w:rPr>
          <w:rFonts w:hint="eastAsia" w:ascii="宋体" w:hAnsi="宋体"/>
          <w:color w:val="auto"/>
          <w:szCs w:val="21"/>
          <w:highlight w:val="none"/>
        </w:rPr>
        <w:t>，直到乙方提交书面说明。</w:t>
      </w:r>
    </w:p>
    <w:p w14:paraId="0AE7B4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10.乙方损坏或丢失甲方提供的审核资料或擅自接收项目相关单位补充资料的，乙方应承担由此造成的全部经济和法律责任。出现第1次，</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10000元；出现第2次，</w:t>
      </w:r>
      <w:r>
        <w:rPr>
          <w:rFonts w:hint="eastAsia" w:ascii="宋体" w:hAnsi="宋体" w:cs="宋体"/>
          <w:color w:val="auto"/>
          <w:szCs w:val="21"/>
          <w:highlight w:val="none"/>
        </w:rPr>
        <w:t>甲方解除合同且</w:t>
      </w:r>
      <w:r>
        <w:rPr>
          <w:rFonts w:hint="eastAsia" w:ascii="宋体" w:hAnsi="宋体"/>
          <w:color w:val="auto"/>
          <w:szCs w:val="21"/>
          <w:highlight w:val="none"/>
        </w:rPr>
        <w:t>不支付给乙方任何服务费用</w:t>
      </w:r>
      <w:r>
        <w:rPr>
          <w:rFonts w:hint="eastAsia" w:ascii="宋体" w:hAnsi="宋体" w:cs="宋体"/>
          <w:color w:val="auto"/>
          <w:szCs w:val="21"/>
          <w:highlight w:val="none"/>
        </w:rPr>
        <w:t>。</w:t>
      </w:r>
    </w:p>
    <w:p w14:paraId="32A113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11.如乙方在未出具任何审核结论的情况下，因自身原因中途将委托项目退回给甲方的，合同解除，甲方不支付给乙方任何服务费用。</w:t>
      </w:r>
    </w:p>
    <w:p w14:paraId="69F32E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12.乙方将甲方安排的协审项目转交第三方的，合同解除，甲方不支付给乙方任何服务费用。</w:t>
      </w:r>
    </w:p>
    <w:p w14:paraId="65453B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13.乙方拒绝甲方约谈、询问的，甲方暂停委托乙方协审任务，直至乙方相关人员接受甲方约谈、询问为止。</w:t>
      </w:r>
    </w:p>
    <w:p w14:paraId="389FAF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w:t>
      </w:r>
      <w:r>
        <w:rPr>
          <w:color w:val="auto"/>
          <w:szCs w:val="21"/>
          <w:highlight w:val="none"/>
        </w:rPr>
        <w:t>乙方提供的服务如侵犯了第三方合法权益而引发的任何纠纷或诉讼，均由乙方负责交涉并承担全部责任。</w:t>
      </w:r>
    </w:p>
    <w:p w14:paraId="0D889702">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15.甲方将乙方的违约情况反馈给征集人；认为有必要的，可以给予乙方通报处理，并将乙方不良记录报送至行业主管部门。</w:t>
      </w:r>
    </w:p>
    <w:p w14:paraId="56BB69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十、不可抗力事件处理</w:t>
      </w:r>
    </w:p>
    <w:p w14:paraId="5F44E9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1.不可抗力事件发生后，应立即通知对方，并附送有关权威机构出具的证明。</w:t>
      </w:r>
    </w:p>
    <w:p w14:paraId="4F6884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2.不可抗力事件延续120天以上，双方应通过友好协商，确定是否继续履行合同。</w:t>
      </w:r>
    </w:p>
    <w:p w14:paraId="73B18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十一、诉讼</w:t>
      </w:r>
    </w:p>
    <w:p w14:paraId="60CE11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双方在执行合同中所发生的一切争议，应通过协商解决。如协商不成，双方可就争议共同提请自治区或南宁市工程造价管理机构进行裁定，也可向合同签订地法院起诉，合同签订地在此约定为南宁市。</w:t>
      </w:r>
    </w:p>
    <w:p w14:paraId="6EBA21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十二、合同生效及其它</w:t>
      </w:r>
    </w:p>
    <w:p w14:paraId="5309A0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1.合同经双方法定代表人或授权委托代理人签字并加盖单位公章后生效。</w:t>
      </w:r>
    </w:p>
    <w:p w14:paraId="2D33D4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2.合同执行中，如需修改或补充合同内容，由双方协商另签署书面修改或补充协议作为主合同不可分割的一部分。</w:t>
      </w:r>
    </w:p>
    <w:p w14:paraId="19EAFB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14:paraId="1179C2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4.本合同未尽事宜，遵照《中华人民共和国民法典》有关条文执行。</w:t>
      </w:r>
    </w:p>
    <w:p w14:paraId="21FB8FC4">
      <w:pPr>
        <w:spacing w:line="360" w:lineRule="auto"/>
        <w:ind w:firstLine="420" w:firstLineChars="200"/>
        <w:rPr>
          <w:rFonts w:hAnsi="宋体" w:cs="宋体"/>
          <w:color w:val="auto"/>
          <w:highlight w:val="none"/>
        </w:rPr>
      </w:pPr>
      <w:r>
        <w:rPr>
          <w:rFonts w:hint="eastAsia" w:ascii="宋体" w:hAnsi="宋体" w:cs="宋体"/>
          <w:color w:val="auto"/>
          <w:szCs w:val="21"/>
          <w:highlight w:val="none"/>
        </w:rPr>
        <w:t>5.本合同一式肆份，具有同等法律效力，甲乙双方各执贰份。</w:t>
      </w:r>
    </w:p>
    <w:p w14:paraId="1CFE85C7">
      <w:pPr>
        <w:spacing w:line="360" w:lineRule="auto"/>
        <w:rPr>
          <w:rFonts w:hAnsi="宋体" w:cs="宋体"/>
          <w:color w:val="auto"/>
          <w:highlight w:val="none"/>
        </w:rPr>
      </w:pPr>
    </w:p>
    <w:p w14:paraId="21584B39">
      <w:pPr>
        <w:pStyle w:val="14"/>
        <w:spacing w:line="360" w:lineRule="auto"/>
        <w:rPr>
          <w:rFonts w:hAnsi="宋体" w:cs="宋体"/>
          <w:color w:val="auto"/>
          <w:highlight w:val="none"/>
          <w:u w:val="single"/>
        </w:rPr>
      </w:pPr>
      <w:r>
        <w:rPr>
          <w:rFonts w:hint="eastAsia" w:hAnsi="宋体" w:cs="宋体"/>
          <w:color w:val="auto"/>
          <w:highlight w:val="none"/>
        </w:rPr>
        <w:t>甲方：</w:t>
      </w:r>
      <w:r>
        <w:rPr>
          <w:rFonts w:hint="eastAsia" w:hAnsi="宋体" w:cs="宋体"/>
          <w:color w:val="auto"/>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乙方：</w:t>
      </w:r>
      <w:r>
        <w:rPr>
          <w:rFonts w:hint="eastAsia" w:hAnsi="宋体" w:cs="宋体"/>
          <w:color w:val="auto"/>
          <w:highlight w:val="none"/>
          <w:u w:val="single"/>
        </w:rPr>
        <w:t xml:space="preserve">                                    </w:t>
      </w:r>
    </w:p>
    <w:p w14:paraId="3E5BD0D1">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347E889D">
      <w:pPr>
        <w:pStyle w:val="14"/>
        <w:spacing w:line="360" w:lineRule="auto"/>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60EB1676">
      <w:pPr>
        <w:pStyle w:val="14"/>
        <w:spacing w:line="360" w:lineRule="auto"/>
        <w:rPr>
          <w:rFonts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委托代理人：</w:t>
      </w:r>
      <w:r>
        <w:rPr>
          <w:rFonts w:hint="eastAsia" w:hAnsi="宋体" w:cs="宋体"/>
          <w:color w:val="auto"/>
          <w:highlight w:val="none"/>
          <w:u w:val="single"/>
        </w:rPr>
        <w:t xml:space="preserve">                              </w:t>
      </w:r>
    </w:p>
    <w:p w14:paraId="54F97C3C">
      <w:pPr>
        <w:pStyle w:val="14"/>
        <w:spacing w:line="360" w:lineRule="auto"/>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r>
        <w:rPr>
          <w:rFonts w:hint="eastAsia" w:hAnsi="宋体" w:cs="宋体"/>
          <w:color w:val="auto"/>
          <w:highlight w:val="none"/>
        </w:rPr>
        <w:t xml:space="preserve">       </w:t>
      </w:r>
    </w:p>
    <w:p w14:paraId="7CD90EB2">
      <w:pPr>
        <w:pStyle w:val="14"/>
        <w:spacing w:line="360" w:lineRule="auto"/>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r>
        <w:rPr>
          <w:rFonts w:hint="eastAsia" w:hAnsi="宋体" w:cs="宋体"/>
          <w:color w:val="auto"/>
          <w:highlight w:val="none"/>
        </w:rPr>
        <w:t xml:space="preserve">    </w:t>
      </w:r>
    </w:p>
    <w:p w14:paraId="2A68BD20">
      <w:pPr>
        <w:pStyle w:val="14"/>
        <w:spacing w:line="360" w:lineRule="auto"/>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1E97E9C8">
      <w:pPr>
        <w:pStyle w:val="14"/>
        <w:spacing w:line="360" w:lineRule="auto"/>
        <w:rPr>
          <w:rFonts w:hAnsi="宋体" w:cs="宋体"/>
          <w:color w:val="auto"/>
          <w:highlight w:val="none"/>
          <w:u w:val="single"/>
        </w:rPr>
      </w:pPr>
      <w:r>
        <w:rPr>
          <w:rFonts w:hint="eastAsia" w:hAnsi="宋体" w:cs="宋体"/>
          <w:color w:val="auto"/>
          <w:highlight w:val="none"/>
        </w:rPr>
        <w:t xml:space="preserve">                                              开户银行：</w:t>
      </w:r>
      <w:r>
        <w:rPr>
          <w:rFonts w:hint="eastAsia" w:hAnsi="宋体" w:cs="宋体"/>
          <w:color w:val="auto"/>
          <w:highlight w:val="none"/>
          <w:u w:val="single"/>
        </w:rPr>
        <w:t xml:space="preserve">                                </w:t>
      </w:r>
    </w:p>
    <w:p w14:paraId="3F70F153">
      <w:pPr>
        <w:pStyle w:val="14"/>
        <w:spacing w:line="360" w:lineRule="auto"/>
        <w:rPr>
          <w:rFonts w:hAnsi="宋体" w:cs="宋体"/>
          <w:color w:val="auto"/>
          <w:highlight w:val="none"/>
          <w:u w:val="single"/>
        </w:rPr>
      </w:pPr>
      <w:r>
        <w:rPr>
          <w:rFonts w:hint="eastAsia" w:hAnsi="宋体" w:cs="宋体"/>
          <w:color w:val="auto"/>
          <w:highlight w:val="none"/>
        </w:rPr>
        <w:t xml:space="preserve">                                              开户名称：</w:t>
      </w:r>
      <w:r>
        <w:rPr>
          <w:rFonts w:hint="eastAsia" w:hAnsi="宋体" w:cs="宋体"/>
          <w:color w:val="auto"/>
          <w:highlight w:val="none"/>
          <w:u w:val="single"/>
        </w:rPr>
        <w:t xml:space="preserve">                                </w:t>
      </w:r>
    </w:p>
    <w:p w14:paraId="24DD218A">
      <w:pPr>
        <w:pStyle w:val="14"/>
        <w:spacing w:line="360" w:lineRule="auto"/>
        <w:rPr>
          <w:rFonts w:hAnsi="宋体" w:cs="宋体"/>
          <w:color w:val="auto"/>
          <w:highlight w:val="none"/>
          <w:u w:val="single"/>
        </w:rPr>
      </w:pPr>
      <w:r>
        <w:rPr>
          <w:rFonts w:hint="eastAsia" w:hAnsi="宋体" w:cs="宋体"/>
          <w:color w:val="auto"/>
          <w:highlight w:val="none"/>
        </w:rPr>
        <w:t xml:space="preserve">                                              银行账号：</w:t>
      </w:r>
      <w:r>
        <w:rPr>
          <w:rFonts w:hint="eastAsia" w:hAnsi="宋体" w:cs="宋体"/>
          <w:color w:val="auto"/>
          <w:highlight w:val="none"/>
          <w:u w:val="single"/>
        </w:rPr>
        <w:t xml:space="preserve">                                </w:t>
      </w:r>
    </w:p>
    <w:p w14:paraId="58C43689">
      <w:pPr>
        <w:pStyle w:val="14"/>
        <w:spacing w:line="360" w:lineRule="auto"/>
        <w:ind w:left="0" w:leftChars="0"/>
        <w:rPr>
          <w:rFonts w:hAnsi="宋体" w:cs="宋体"/>
          <w:color w:val="auto"/>
          <w:highlight w:val="none"/>
        </w:rPr>
      </w:pPr>
      <w:r>
        <w:rPr>
          <w:rFonts w:hint="eastAsia" w:hAnsi="宋体" w:cs="宋体"/>
          <w:color w:val="auto"/>
          <w:highlight w:val="none"/>
        </w:rPr>
        <w:t>合同签订日期：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             合同签订地点：广西南宁市</w:t>
      </w:r>
      <w:r>
        <w:rPr>
          <w:rFonts w:hint="eastAsia" w:hAnsi="宋体" w:cs="宋体"/>
          <w:color w:val="auto"/>
          <w:highlight w:val="none"/>
          <w:lang w:eastAsia="zh-CN"/>
        </w:rPr>
        <w:t>武鸣区</w:t>
      </w:r>
      <w:r>
        <w:rPr>
          <w:rFonts w:hint="eastAsia" w:hAnsi="宋体" w:cs="宋体"/>
          <w:color w:val="auto"/>
          <w:highlight w:val="none"/>
        </w:rPr>
        <w:t xml:space="preserve">             </w:t>
      </w:r>
    </w:p>
    <w:p w14:paraId="1D2C21A4">
      <w:pPr>
        <w:spacing w:line="360" w:lineRule="auto"/>
        <w:rPr>
          <w:rFonts w:ascii="宋体" w:hAnsi="宋体"/>
          <w:color w:val="auto"/>
          <w:highlight w:val="none"/>
        </w:rPr>
      </w:pPr>
    </w:p>
    <w:p w14:paraId="587FE11A">
      <w:pPr>
        <w:rPr>
          <w:color w:val="auto"/>
          <w:highlight w:val="none"/>
        </w:rPr>
      </w:pPr>
    </w:p>
    <w:p w14:paraId="39C237BE">
      <w:pPr>
        <w:rPr>
          <w:color w:val="auto"/>
          <w:highlight w:val="none"/>
        </w:rPr>
      </w:pPr>
    </w:p>
    <w:p w14:paraId="1264FAFA">
      <w:pPr>
        <w:rPr>
          <w:color w:val="auto"/>
          <w:highlight w:val="none"/>
        </w:rPr>
      </w:pPr>
    </w:p>
    <w:p w14:paraId="325E3A8E">
      <w:pPr>
        <w:rPr>
          <w:color w:val="auto"/>
          <w:highlight w:val="none"/>
        </w:rPr>
      </w:pPr>
    </w:p>
    <w:p w14:paraId="1C4A0FEE">
      <w:pPr>
        <w:rPr>
          <w:color w:val="auto"/>
          <w:highlight w:val="none"/>
        </w:rPr>
      </w:pPr>
    </w:p>
    <w:p w14:paraId="434FC18B">
      <w:pPr>
        <w:rPr>
          <w:color w:val="auto"/>
          <w:highlight w:val="none"/>
        </w:rPr>
      </w:pPr>
    </w:p>
    <w:p w14:paraId="749DCDE3">
      <w:pPr>
        <w:rPr>
          <w:color w:val="auto"/>
          <w:highlight w:val="none"/>
        </w:rPr>
      </w:pPr>
    </w:p>
    <w:p w14:paraId="207C2F29">
      <w:pPr>
        <w:rPr>
          <w:color w:val="auto"/>
          <w:highlight w:val="none"/>
        </w:rPr>
      </w:pPr>
    </w:p>
    <w:p w14:paraId="7D1BB274">
      <w:pPr>
        <w:rPr>
          <w:color w:val="auto"/>
          <w:highlight w:val="none"/>
        </w:rPr>
      </w:pPr>
    </w:p>
    <w:p w14:paraId="7F73F8A6">
      <w:pPr>
        <w:rPr>
          <w:color w:val="auto"/>
          <w:highlight w:val="none"/>
        </w:rPr>
      </w:pPr>
    </w:p>
    <w:p w14:paraId="5AC1AC11">
      <w:pPr>
        <w:autoSpaceDE w:val="0"/>
        <w:autoSpaceDN w:val="0"/>
        <w:adjustRightInd w:val="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合同编号：</w:t>
      </w:r>
    </w:p>
    <w:p w14:paraId="12B27B72">
      <w:pPr>
        <w:autoSpaceDE w:val="0"/>
        <w:autoSpaceDN w:val="0"/>
        <w:adjustRightInd w:val="0"/>
        <w:jc w:val="left"/>
        <w:rPr>
          <w:rFonts w:ascii="宋体" w:hAnsi="宋体" w:cs="宋体"/>
          <w:color w:val="auto"/>
          <w:kern w:val="0"/>
          <w:sz w:val="28"/>
          <w:szCs w:val="28"/>
          <w:highlight w:val="none"/>
        </w:rPr>
      </w:pPr>
    </w:p>
    <w:p w14:paraId="2298E9A9">
      <w:pPr>
        <w:autoSpaceDE w:val="0"/>
        <w:autoSpaceDN w:val="0"/>
        <w:adjustRightInd w:val="0"/>
        <w:jc w:val="center"/>
        <w:rPr>
          <w:rFonts w:ascii="宋体" w:hAnsi="宋体" w:cs="宋体"/>
          <w:color w:val="auto"/>
          <w:kern w:val="0"/>
          <w:sz w:val="44"/>
          <w:szCs w:val="44"/>
          <w:highlight w:val="none"/>
        </w:rPr>
      </w:pPr>
      <w:r>
        <w:rPr>
          <w:rFonts w:hint="eastAsia" w:ascii="宋体" w:hAnsi="宋体" w:cs="宋体"/>
          <w:color w:val="auto"/>
          <w:kern w:val="0"/>
          <w:sz w:val="44"/>
          <w:szCs w:val="44"/>
          <w:highlight w:val="none"/>
        </w:rPr>
        <w:t>采 购 合 同（0</w:t>
      </w:r>
      <w:r>
        <w:rPr>
          <w:rFonts w:hint="eastAsia" w:ascii="宋体" w:hAnsi="宋体" w:cs="宋体"/>
          <w:color w:val="auto"/>
          <w:kern w:val="0"/>
          <w:sz w:val="44"/>
          <w:szCs w:val="44"/>
          <w:highlight w:val="none"/>
          <w:lang w:val="en-US" w:eastAsia="zh-CN"/>
        </w:rPr>
        <w:t>2</w:t>
      </w:r>
      <w:r>
        <w:rPr>
          <w:rFonts w:hint="eastAsia" w:ascii="宋体" w:hAnsi="宋体" w:cs="宋体"/>
          <w:color w:val="auto"/>
          <w:kern w:val="0"/>
          <w:sz w:val="44"/>
          <w:szCs w:val="44"/>
          <w:highlight w:val="none"/>
        </w:rPr>
        <w:t>分标格式）</w:t>
      </w:r>
    </w:p>
    <w:p w14:paraId="2F7F6BF0">
      <w:pPr>
        <w:autoSpaceDE w:val="0"/>
        <w:autoSpaceDN w:val="0"/>
        <w:adjustRightInd w:val="0"/>
        <w:jc w:val="left"/>
        <w:rPr>
          <w:rFonts w:ascii="宋体" w:hAnsi="宋体" w:cs="宋体"/>
          <w:color w:val="auto"/>
          <w:kern w:val="0"/>
          <w:sz w:val="28"/>
          <w:szCs w:val="28"/>
          <w:highlight w:val="none"/>
        </w:rPr>
      </w:pPr>
    </w:p>
    <w:p w14:paraId="475E36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309421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成交供应商（乙方）：</w:t>
      </w:r>
      <w:r>
        <w:rPr>
          <w:rFonts w:hint="eastAsia" w:ascii="宋体" w:hAnsi="宋体" w:cs="宋体"/>
          <w:color w:val="auto"/>
          <w:szCs w:val="21"/>
          <w:highlight w:val="none"/>
          <w:u w:val="single"/>
        </w:rPr>
        <w:t xml:space="preserve">                                </w:t>
      </w:r>
    </w:p>
    <w:p w14:paraId="00CF8B9F">
      <w:pPr>
        <w:spacing w:line="360" w:lineRule="auto"/>
        <w:ind w:firstLine="420" w:firstLineChars="200"/>
        <w:rPr>
          <w:rFonts w:ascii="宋体" w:hAnsi="宋体" w:cs="宋体"/>
          <w:color w:val="auto"/>
          <w:szCs w:val="21"/>
          <w:highlight w:val="none"/>
        </w:rPr>
      </w:pPr>
    </w:p>
    <w:p w14:paraId="1D9B93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根据《中华人民共和国民法典》、《中华人民共和国政府采购法》、《政府采购框架协议采购方式管理暂行办法》、《南宁市</w:t>
      </w:r>
      <w:r>
        <w:rPr>
          <w:rFonts w:hint="eastAsia" w:ascii="宋体" w:hAnsi="宋体" w:cs="宋体"/>
          <w:color w:val="auto"/>
          <w:szCs w:val="21"/>
          <w:highlight w:val="none"/>
          <w:lang w:eastAsia="zh-CN"/>
        </w:rPr>
        <w:t>武鸣区</w:t>
      </w:r>
      <w:r>
        <w:rPr>
          <w:rFonts w:hint="eastAsia" w:ascii="宋体" w:hAnsi="宋体" w:cs="宋体"/>
          <w:color w:val="auto"/>
          <w:szCs w:val="21"/>
          <w:highlight w:val="none"/>
        </w:rPr>
        <w:t>财政局202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年度政府投资项目结算协审服务单位框架协议采购一阶段供应商》及其他有关法律、法规和规章的规定，遵循平等、自愿、公平和诚实信用原则，双方协商一致，订立本合同。</w:t>
      </w:r>
    </w:p>
    <w:p w14:paraId="29AE01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一、合同内容</w:t>
      </w:r>
    </w:p>
    <w:p w14:paraId="6ACE53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甲方委托乙方进行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协审服务工作。</w:t>
      </w:r>
    </w:p>
    <w:p w14:paraId="24B84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二、合同时间</w:t>
      </w:r>
    </w:p>
    <w:p w14:paraId="476A4C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日，其中初稿提交时间：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日，最终成果提交时间：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日。如遇到非乙方原因影响协审工作进度的，乙方应及时向甲方报告，经核实后，评审时间相应顺延。</w:t>
      </w:r>
    </w:p>
    <w:p w14:paraId="7C2E97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三、服务要求</w:t>
      </w:r>
    </w:p>
    <w:p w14:paraId="2B5475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（1）严格遵守国家的法律、法规和有关规章制度，严格遵守执业行为准则和职业道德，按现行财政投资项目评审操作规程、质量控制办法等规定的执行。</w:t>
      </w:r>
    </w:p>
    <w:p w14:paraId="1FEAF5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（2）严格按照现行的工程造价管理办法、工程造价协审规范及标准等文件要求进行评审工作，按照相关依据发表专业意见和出具成果文件，并对成果的真实性、完整性、准确性负责。</w:t>
      </w:r>
    </w:p>
    <w:p w14:paraId="363531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（3）严格遵守项目评审时限要求，合理安排人员在规定时间内完成项目协审工作，向采购人提交合同规定质量和数量的成果文件及电子文档。</w:t>
      </w:r>
    </w:p>
    <w:p w14:paraId="50B558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（4）协审人员在项目评审工程中，应恪守客观公正、实事求是的原则，确保评审工作的真实完整和准确，保证评审质量。</w:t>
      </w:r>
    </w:p>
    <w:p w14:paraId="7B0750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审报告及评审文书编制标准：评审内容完整、数据准确、依据充分，评审结论定性客观、定量准确、依据充分，核增核减原因定性准确、条理清晰，披露评审问题有理有据、分析透彻，提出评审建议措施具体、针对性强。</w:t>
      </w:r>
    </w:p>
    <w:p w14:paraId="0F8FDB9D">
      <w:pPr>
        <w:spacing w:line="360" w:lineRule="auto"/>
        <w:ind w:firstLine="420" w:firstLineChars="200"/>
        <w:rPr>
          <w:color w:val="auto"/>
          <w:highlight w:val="none"/>
        </w:rPr>
      </w:pPr>
      <w:r>
        <w:rPr>
          <w:rFonts w:hint="eastAsia" w:ascii="宋体" w:hAnsi="宋体" w:cs="宋体"/>
          <w:color w:val="auto"/>
          <w:szCs w:val="21"/>
          <w:highlight w:val="none"/>
        </w:rPr>
        <w:t>四、协审服务费</w:t>
      </w:r>
    </w:p>
    <w:p w14:paraId="1DEEF033">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w:t>
      </w:r>
      <w:r>
        <w:rPr>
          <w:rFonts w:hint="eastAsia"/>
          <w:color w:val="auto"/>
          <w:highlight w:val="none"/>
          <w:lang w:eastAsia="zh-CN"/>
        </w:rPr>
        <w:t>一</w:t>
      </w:r>
      <w:r>
        <w:rPr>
          <w:rFonts w:hint="eastAsia"/>
          <w:color w:val="auto"/>
          <w:highlight w:val="none"/>
        </w:rPr>
        <w:t>）结算协审服务费</w:t>
      </w:r>
      <w:r>
        <w:rPr>
          <w:rFonts w:hint="eastAsia"/>
          <w:color w:val="auto"/>
          <w:highlight w:val="none"/>
          <w:lang w:eastAsia="zh-CN"/>
        </w:rPr>
        <w:t xml:space="preserve"> 参照南宁市武鸣区人民政府办公室《关于加强南宁市武鸣区本级财政性资金投资建设项目专业服务费用管理的通知》（南武政办﹝2021﹞21号）文要求并结合南宁市财政局现行做法，服务费计算约定如下：</w:t>
      </w:r>
    </w:p>
    <w:p w14:paraId="1C9B77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1．结算协审服务费如下：</w:t>
      </w:r>
    </w:p>
    <w:p w14:paraId="364D08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计算公式一：</w:t>
      </w:r>
    </w:p>
    <w:p w14:paraId="5CE648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结算协审服务费＝某工程项目审定工程总造价×各专业难度系数×分段计费系数×1.5‰</w:t>
      </w:r>
    </w:p>
    <w:p w14:paraId="04E681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计算公式二：</w:t>
      </w:r>
    </w:p>
    <w:p w14:paraId="5882AC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结算协审服务费＝某工程项目审查定案净减值×难度系数×分段计费系数×</w:t>
      </w:r>
      <w:r>
        <w:rPr>
          <w:rFonts w:hint="eastAsia" w:ascii="宋体" w:hAnsi="宋体" w:cs="宋体"/>
          <w:color w:val="auto"/>
          <w:szCs w:val="21"/>
          <w:highlight w:val="none"/>
          <w:lang w:val="en-US" w:eastAsia="zh-CN"/>
        </w:rPr>
        <w:t>4.8</w:t>
      </w:r>
      <w:r>
        <w:rPr>
          <w:rFonts w:hint="eastAsia" w:ascii="宋体" w:hAnsi="宋体" w:cs="宋体"/>
          <w:color w:val="auto"/>
          <w:szCs w:val="21"/>
          <w:highlight w:val="none"/>
        </w:rPr>
        <w:t>％</w:t>
      </w:r>
    </w:p>
    <w:p w14:paraId="15BAE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2.采用计算公式二时，若审查定案净减值超过该项目送审价10％，按送审价10％的净减值计算</w:t>
      </w:r>
      <w:r>
        <w:rPr>
          <w:rFonts w:hint="eastAsia" w:hAnsi="宋体" w:cs="宋体"/>
          <w:color w:val="auto"/>
          <w:highlight w:val="none"/>
        </w:rPr>
        <w:t>协审服务费</w:t>
      </w:r>
      <w:r>
        <w:rPr>
          <w:rFonts w:hint="eastAsia" w:ascii="宋体" w:hAnsi="宋体" w:cs="宋体"/>
          <w:color w:val="auto"/>
          <w:szCs w:val="21"/>
          <w:highlight w:val="none"/>
        </w:rPr>
        <w:t>。</w:t>
      </w:r>
    </w:p>
    <w:p w14:paraId="51B42B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以上两种结算协审服务费计算公式，支付时按协审服务费计算结果较高的一种付费，最高结算协审服务费超过</w:t>
      </w:r>
      <w:r>
        <w:rPr>
          <w:rFonts w:hint="eastAsia" w:ascii="宋体" w:hAnsi="宋体" w:cs="宋体"/>
          <w:color w:val="auto"/>
          <w:szCs w:val="21"/>
          <w:highlight w:val="none"/>
          <w:lang w:val="en-US" w:eastAsia="zh-CN"/>
        </w:rPr>
        <w:t>49.9</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的</w:t>
      </w:r>
      <w:r>
        <w:rPr>
          <w:rFonts w:hint="eastAsia" w:ascii="宋体" w:hAnsi="宋体" w:cs="宋体"/>
          <w:color w:val="auto"/>
          <w:szCs w:val="21"/>
          <w:highlight w:val="none"/>
        </w:rPr>
        <w:t>，</w:t>
      </w:r>
      <w:r>
        <w:rPr>
          <w:rFonts w:hint="eastAsia" w:hAnsi="宋体" w:cs="宋体"/>
          <w:color w:val="auto"/>
          <w:szCs w:val="21"/>
          <w:highlight w:val="none"/>
          <w:lang w:eastAsia="zh-CN"/>
        </w:rPr>
        <w:t>按</w:t>
      </w:r>
      <w:r>
        <w:rPr>
          <w:rFonts w:hint="eastAsia" w:hAnsi="宋体" w:cs="宋体"/>
          <w:color w:val="auto"/>
          <w:szCs w:val="21"/>
          <w:highlight w:val="none"/>
          <w:lang w:val="en-US" w:eastAsia="zh-CN"/>
        </w:rPr>
        <w:t>49.9</w:t>
      </w:r>
      <w:r>
        <w:rPr>
          <w:rFonts w:hint="eastAsia" w:hAnsi="宋体" w:cs="宋体"/>
          <w:color w:val="auto"/>
          <w:szCs w:val="21"/>
          <w:highlight w:val="none"/>
        </w:rPr>
        <w:t>万元</w:t>
      </w:r>
      <w:r>
        <w:rPr>
          <w:rFonts w:hint="eastAsia" w:hAnsi="宋体" w:cs="宋体"/>
          <w:color w:val="auto"/>
          <w:szCs w:val="21"/>
          <w:highlight w:val="none"/>
          <w:lang w:eastAsia="zh-CN"/>
        </w:rPr>
        <w:t>计</w:t>
      </w:r>
      <w:r>
        <w:rPr>
          <w:rFonts w:hint="eastAsia" w:ascii="宋体" w:hAnsi="宋体" w:cs="宋体"/>
          <w:color w:val="auto"/>
          <w:szCs w:val="21"/>
          <w:highlight w:val="none"/>
        </w:rPr>
        <w:t>。</w:t>
      </w:r>
    </w:p>
    <w:p w14:paraId="52ADB2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3.如按上述规定计算得出的结算协审服务费少于</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00元的，按2000元计。</w:t>
      </w:r>
    </w:p>
    <w:p w14:paraId="2FD441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4.难度系数具体如下：</w:t>
      </w:r>
    </w:p>
    <w:p w14:paraId="3FCC66E6">
      <w:pPr>
        <w:spacing w:line="360" w:lineRule="auto"/>
        <w:ind w:firstLine="420" w:firstLineChars="200"/>
        <w:rPr>
          <w:rFonts w:hint="eastAsia" w:hAnsi="宋体" w:cs="宋体"/>
          <w:color w:val="auto"/>
          <w:highlight w:val="none"/>
        </w:rPr>
      </w:pPr>
      <w:r>
        <w:rPr>
          <w:rFonts w:hint="eastAsia" w:hAnsi="宋体" w:cs="宋体"/>
          <w:color w:val="auto"/>
          <w:highlight w:val="none"/>
        </w:rPr>
        <w:t>（1）水利、市政道路及管网、公路及土地整理项目、园林绿化工程，难度系数为0.</w:t>
      </w:r>
      <w:r>
        <w:rPr>
          <w:rFonts w:hint="eastAsia" w:hAnsi="宋体" w:cs="宋体"/>
          <w:color w:val="auto"/>
          <w:highlight w:val="none"/>
          <w:lang w:val="en-US" w:eastAsia="zh-CN"/>
        </w:rPr>
        <w:t>5</w:t>
      </w:r>
      <w:r>
        <w:rPr>
          <w:rFonts w:hint="eastAsia" w:hAnsi="宋体" w:cs="宋体"/>
          <w:color w:val="auto"/>
          <w:highlight w:val="none"/>
        </w:rPr>
        <w:t>5；</w:t>
      </w:r>
    </w:p>
    <w:p w14:paraId="3271D4CE">
      <w:pPr>
        <w:spacing w:line="360" w:lineRule="auto"/>
        <w:ind w:firstLine="420" w:firstLineChars="200"/>
        <w:rPr>
          <w:rFonts w:hint="eastAsia" w:hAnsi="宋体" w:cs="宋体"/>
          <w:color w:val="auto"/>
          <w:highlight w:val="none"/>
        </w:rPr>
      </w:pPr>
      <w:r>
        <w:rPr>
          <w:rFonts w:hint="eastAsia" w:hAnsi="宋体" w:cs="宋体"/>
          <w:color w:val="auto"/>
          <w:highlight w:val="none"/>
        </w:rPr>
        <w:t>（2）桥梁、装饰装修和房建项目，难度系数为0.</w:t>
      </w:r>
      <w:r>
        <w:rPr>
          <w:rFonts w:hint="eastAsia" w:hAnsi="宋体" w:cs="宋体"/>
          <w:color w:val="auto"/>
          <w:highlight w:val="none"/>
          <w:lang w:val="en-US" w:eastAsia="zh-CN"/>
        </w:rPr>
        <w:t>7</w:t>
      </w:r>
      <w:r>
        <w:rPr>
          <w:rFonts w:hint="eastAsia" w:hAnsi="宋体" w:cs="宋体"/>
          <w:color w:val="auto"/>
          <w:highlight w:val="none"/>
        </w:rPr>
        <w:t>；</w:t>
      </w:r>
    </w:p>
    <w:p w14:paraId="7423FB70">
      <w:pPr>
        <w:spacing w:line="360" w:lineRule="auto"/>
        <w:ind w:firstLine="420" w:firstLineChars="200"/>
        <w:rPr>
          <w:rFonts w:hint="eastAsia" w:hAnsi="宋体" w:cs="宋体"/>
          <w:color w:val="auto"/>
          <w:highlight w:val="none"/>
        </w:rPr>
      </w:pPr>
      <w:r>
        <w:rPr>
          <w:rFonts w:hint="eastAsia" w:hAnsi="宋体" w:cs="宋体"/>
          <w:color w:val="auto"/>
          <w:highlight w:val="none"/>
        </w:rPr>
        <w:t>（3）货物采购、大型土石方、工程建设其他费用，难度系数为0.</w:t>
      </w:r>
      <w:r>
        <w:rPr>
          <w:rFonts w:hint="eastAsia" w:hAnsi="宋体" w:cs="宋体"/>
          <w:color w:val="auto"/>
          <w:highlight w:val="none"/>
          <w:lang w:val="en-US" w:eastAsia="zh-CN"/>
        </w:rPr>
        <w:t>4</w:t>
      </w:r>
      <w:r>
        <w:rPr>
          <w:rFonts w:hint="eastAsia" w:hAnsi="宋体" w:cs="宋体"/>
          <w:color w:val="auto"/>
          <w:highlight w:val="none"/>
        </w:rPr>
        <w:t>5；</w:t>
      </w:r>
    </w:p>
    <w:p w14:paraId="076ECA18">
      <w:pPr>
        <w:spacing w:line="360" w:lineRule="auto"/>
        <w:ind w:firstLine="420" w:firstLineChars="200"/>
        <w:rPr>
          <w:rFonts w:hint="eastAsia" w:hAnsi="宋体" w:cs="宋体"/>
          <w:color w:val="auto"/>
          <w:highlight w:val="none"/>
        </w:rPr>
      </w:pPr>
      <w:r>
        <w:rPr>
          <w:rFonts w:hint="eastAsia" w:hAnsi="宋体" w:cs="宋体"/>
          <w:color w:val="auto"/>
          <w:highlight w:val="none"/>
        </w:rPr>
        <w:t>（4）其余项目的难度系数为0.</w:t>
      </w:r>
      <w:r>
        <w:rPr>
          <w:rFonts w:hint="eastAsia" w:hAnsi="宋体" w:cs="宋体"/>
          <w:color w:val="auto"/>
          <w:highlight w:val="none"/>
          <w:lang w:val="en-US" w:eastAsia="zh-CN"/>
        </w:rPr>
        <w:t>6</w:t>
      </w:r>
      <w:r>
        <w:rPr>
          <w:rFonts w:hint="eastAsia" w:hAnsi="宋体" w:cs="宋体"/>
          <w:color w:val="auto"/>
          <w:highlight w:val="none"/>
        </w:rPr>
        <w:t>。</w:t>
      </w:r>
    </w:p>
    <w:p w14:paraId="2DD758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5.分段计费系数设置如下：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420"/>
        <w:gridCol w:w="1920"/>
        <w:gridCol w:w="1900"/>
      </w:tblGrid>
      <w:tr w14:paraId="2669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restart"/>
            <w:noWrap w:val="0"/>
            <w:vAlign w:val="center"/>
          </w:tcPr>
          <w:p w14:paraId="39CB9A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送审结算造价M（万元）</w:t>
            </w:r>
          </w:p>
        </w:tc>
        <w:tc>
          <w:tcPr>
            <w:tcW w:w="3820" w:type="dxa"/>
            <w:gridSpan w:val="2"/>
            <w:noWrap w:val="0"/>
            <w:vAlign w:val="center"/>
          </w:tcPr>
          <w:p w14:paraId="310ACC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分段计费系数</w:t>
            </w:r>
          </w:p>
        </w:tc>
      </w:tr>
      <w:tr w14:paraId="2AD3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vMerge w:val="continue"/>
            <w:noWrap w:val="0"/>
            <w:vAlign w:val="top"/>
          </w:tcPr>
          <w:p w14:paraId="73AC8697">
            <w:pPr>
              <w:spacing w:line="360" w:lineRule="auto"/>
              <w:rPr>
                <w:rFonts w:ascii="宋体" w:hAnsi="宋体" w:cs="宋体"/>
                <w:color w:val="auto"/>
                <w:szCs w:val="21"/>
                <w:highlight w:val="none"/>
              </w:rPr>
            </w:pPr>
          </w:p>
        </w:tc>
        <w:tc>
          <w:tcPr>
            <w:tcW w:w="1920" w:type="dxa"/>
            <w:noWrap w:val="0"/>
            <w:vAlign w:val="center"/>
          </w:tcPr>
          <w:p w14:paraId="0F74CD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公式一</w:t>
            </w:r>
          </w:p>
        </w:tc>
        <w:tc>
          <w:tcPr>
            <w:tcW w:w="1900" w:type="dxa"/>
            <w:noWrap w:val="0"/>
            <w:vAlign w:val="center"/>
          </w:tcPr>
          <w:p w14:paraId="21AF79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公式二</w:t>
            </w:r>
          </w:p>
        </w:tc>
      </w:tr>
      <w:tr w14:paraId="334E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4CE523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M&lt;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w:t>
            </w:r>
          </w:p>
        </w:tc>
        <w:tc>
          <w:tcPr>
            <w:tcW w:w="1920" w:type="dxa"/>
            <w:noWrap w:val="0"/>
            <w:vAlign w:val="center"/>
          </w:tcPr>
          <w:p w14:paraId="4F8970A4">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900" w:type="dxa"/>
            <w:noWrap w:val="0"/>
            <w:vAlign w:val="center"/>
          </w:tcPr>
          <w:p w14:paraId="56331E75">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r>
      <w:tr w14:paraId="37D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6E49F684">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w:t>
            </w:r>
          </w:p>
        </w:tc>
        <w:tc>
          <w:tcPr>
            <w:tcW w:w="1920" w:type="dxa"/>
            <w:noWrap w:val="0"/>
            <w:vAlign w:val="center"/>
          </w:tcPr>
          <w:p w14:paraId="5D5A8BC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c>
          <w:tcPr>
            <w:tcW w:w="1900" w:type="dxa"/>
            <w:noWrap w:val="0"/>
            <w:vAlign w:val="center"/>
          </w:tcPr>
          <w:p w14:paraId="67F6CCC3">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0.9</w:t>
            </w:r>
          </w:p>
        </w:tc>
      </w:tr>
      <w:tr w14:paraId="696D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0E826E12">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00≤M&lt;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w:t>
            </w:r>
          </w:p>
        </w:tc>
        <w:tc>
          <w:tcPr>
            <w:tcW w:w="1920" w:type="dxa"/>
            <w:noWrap w:val="0"/>
            <w:vAlign w:val="bottom"/>
          </w:tcPr>
          <w:p w14:paraId="2F12C7C5">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c>
          <w:tcPr>
            <w:tcW w:w="1900" w:type="dxa"/>
            <w:noWrap w:val="0"/>
            <w:vAlign w:val="center"/>
          </w:tcPr>
          <w:p w14:paraId="39D003C1">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0.7</w:t>
            </w:r>
          </w:p>
        </w:tc>
      </w:tr>
      <w:tr w14:paraId="147E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bottom"/>
          </w:tcPr>
          <w:p w14:paraId="428203F9">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w:t>
            </w:r>
          </w:p>
        </w:tc>
        <w:tc>
          <w:tcPr>
            <w:tcW w:w="1920" w:type="dxa"/>
            <w:noWrap w:val="0"/>
            <w:vAlign w:val="center"/>
          </w:tcPr>
          <w:p w14:paraId="140032E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c>
          <w:tcPr>
            <w:tcW w:w="1900" w:type="dxa"/>
            <w:noWrap w:val="0"/>
            <w:vAlign w:val="center"/>
          </w:tcPr>
          <w:p w14:paraId="40FEE586">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0.6</w:t>
            </w:r>
          </w:p>
        </w:tc>
      </w:tr>
      <w:tr w14:paraId="5B19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4F87562B">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000≤M&lt;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000</w:t>
            </w:r>
          </w:p>
        </w:tc>
        <w:tc>
          <w:tcPr>
            <w:tcW w:w="1920" w:type="dxa"/>
            <w:noWrap w:val="0"/>
            <w:vAlign w:val="center"/>
          </w:tcPr>
          <w:p w14:paraId="72CFFB0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c>
          <w:tcPr>
            <w:tcW w:w="1900" w:type="dxa"/>
            <w:noWrap w:val="0"/>
            <w:vAlign w:val="center"/>
          </w:tcPr>
          <w:p w14:paraId="356E5AE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p>
        </w:tc>
      </w:tr>
      <w:tr w14:paraId="40E0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4420" w:type="dxa"/>
            <w:noWrap w:val="0"/>
            <w:vAlign w:val="center"/>
          </w:tcPr>
          <w:p w14:paraId="74895A94">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000≤M</w:t>
            </w:r>
          </w:p>
        </w:tc>
        <w:tc>
          <w:tcPr>
            <w:tcW w:w="1920" w:type="dxa"/>
            <w:noWrap w:val="0"/>
            <w:vAlign w:val="center"/>
          </w:tcPr>
          <w:p w14:paraId="3990FA8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0.4</w:t>
            </w:r>
          </w:p>
        </w:tc>
        <w:tc>
          <w:tcPr>
            <w:tcW w:w="1900" w:type="dxa"/>
            <w:noWrap w:val="0"/>
            <w:vAlign w:val="center"/>
          </w:tcPr>
          <w:p w14:paraId="2385728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0.2</w:t>
            </w:r>
          </w:p>
        </w:tc>
      </w:tr>
    </w:tbl>
    <w:p w14:paraId="7F467D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w:t>
      </w:r>
      <w:r>
        <w:rPr>
          <w:rFonts w:hint="eastAsia" w:hAnsi="宋体" w:cs="宋体"/>
          <w:color w:val="auto"/>
          <w:highlight w:val="none"/>
        </w:rPr>
        <w:t>采购人明确不属于供应商协审范围（内容）的事项，不计入工程净核减额。</w:t>
      </w:r>
    </w:p>
    <w:p w14:paraId="382F26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乙方的响应报价已包括了实施和完成协审工作所需的劳务费、技术服务费、交通、通讯、办公场地、管理费、税费和利润等费用和政策性文件规定及合同包含的所有风险、责任等各项应有的费用，除非上述费用在合同中另有说明，合同期内，费率不再调整。</w:t>
      </w:r>
    </w:p>
    <w:p w14:paraId="4D0B0DB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五、服务费的结算与支付方式</w:t>
      </w:r>
    </w:p>
    <w:p w14:paraId="58A7B9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1.协审服务费按本合同第四条计费规定计算相应协审服务费</w:t>
      </w:r>
    </w:p>
    <w:p w14:paraId="23DD860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2.协审服务费按“谁委托，谁付费”的原则。乙方需无条件无偿支持。支付方式：</w:t>
      </w:r>
      <w:r>
        <w:rPr>
          <w:rFonts w:hint="eastAsia" w:ascii="宋体" w:hAnsi="宋体" w:cs="宋体"/>
          <w:color w:val="auto"/>
          <w:szCs w:val="21"/>
          <w:highlight w:val="none"/>
          <w:u w:val="single"/>
        </w:rPr>
        <w:t xml:space="preserve">                                     。</w:t>
      </w:r>
    </w:p>
    <w:p w14:paraId="3614C4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3.项目未经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同意出具最终审定报告的，不计</w:t>
      </w:r>
      <w:r>
        <w:rPr>
          <w:rFonts w:hint="eastAsia" w:ascii="宋体" w:hAnsi="宋体" w:cs="宋体"/>
          <w:color w:val="auto"/>
          <w:szCs w:val="21"/>
          <w:highlight w:val="none"/>
          <w:lang w:eastAsia="zh-CN"/>
        </w:rPr>
        <w:t>协审</w:t>
      </w:r>
      <w:r>
        <w:rPr>
          <w:rFonts w:hint="eastAsia" w:ascii="宋体" w:hAnsi="宋体" w:cs="宋体"/>
          <w:color w:val="auto"/>
          <w:szCs w:val="21"/>
          <w:highlight w:val="none"/>
        </w:rPr>
        <w:t>取服务费</w:t>
      </w:r>
    </w:p>
    <w:p w14:paraId="38DF4F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4.合同履行期间，如乙方存在违法行为，在政府采购监督管理部门调查或被行政处罚期间，甲方可视情况中止合同，并通知采购人延期支付服务费。</w:t>
      </w:r>
    </w:p>
    <w:p w14:paraId="600F125E">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六、权利和义务</w:t>
      </w:r>
    </w:p>
    <w:p w14:paraId="74B51800">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（一）甲方的权利及义务</w:t>
      </w:r>
    </w:p>
    <w:p w14:paraId="762558E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有权按照征集人与乙方签订的框架协议、本合同等文件对乙方履约行为进行监督、管理和检查，收集并公开对乙方履行框架协议和采购合同情况的反馈与评价。如发现乙方违反框架协议或本合同的有关规定和承诺，甲方有权处以违约金、暂停委托协审任务或解除合同。</w:t>
      </w:r>
    </w:p>
    <w:p w14:paraId="6679EE7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2.乙方有违法违规违纪问题或违反廉洁从业规定时，甲方将解除合同并追究乙方相关责任，同时告知征集人。</w:t>
      </w:r>
    </w:p>
    <w:p w14:paraId="7C28DA8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3.甲方认为有必要时，可以约谈、询问乙方的法人代表及相关负责人，乙方不得拒绝。</w:t>
      </w:r>
    </w:p>
    <w:p w14:paraId="590D248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4.甲方有权</w:t>
      </w:r>
      <w:r>
        <w:rPr>
          <w:rFonts w:hint="eastAsia" w:ascii="宋体" w:hAnsi="宋体" w:cs="宋体"/>
          <w:color w:val="auto"/>
          <w:szCs w:val="21"/>
          <w:highlight w:val="none"/>
        </w:rPr>
        <w:t>要求乙方提供响应文件中拟投入人员名单，要求</w:t>
      </w:r>
      <w:r>
        <w:rPr>
          <w:rFonts w:hint="eastAsia" w:ascii="宋体" w:hAnsi="宋体"/>
          <w:bCs/>
          <w:color w:val="auto"/>
          <w:szCs w:val="21"/>
          <w:highlight w:val="none"/>
        </w:rPr>
        <w:t>乙方的协审人员必须是响应文件中承诺的拟投入人员；有权随时了解合作过程中乙方投入人员的变动情况。</w:t>
      </w:r>
    </w:p>
    <w:p w14:paraId="692F94A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5.甲方将不定期对乙方投入人员在岗情况进行检查，如发现乙方委派的</w:t>
      </w:r>
      <w:r>
        <w:rPr>
          <w:rFonts w:hint="eastAsia" w:ascii="宋体" w:hAnsi="宋体" w:cs="宋体"/>
          <w:color w:val="auto"/>
          <w:szCs w:val="21"/>
          <w:highlight w:val="none"/>
        </w:rPr>
        <w:t>协审人员</w:t>
      </w:r>
      <w:r>
        <w:rPr>
          <w:rFonts w:hint="eastAsia" w:ascii="宋体" w:hAnsi="宋体"/>
          <w:bCs/>
          <w:color w:val="auto"/>
          <w:szCs w:val="21"/>
          <w:highlight w:val="none"/>
        </w:rPr>
        <w:t>与响应文件中承诺的人员不一致，变更（或减少）人员比例≥30%或变更（或减少）人员人次≥3或变更人员的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bCs/>
          <w:color w:val="auto"/>
          <w:szCs w:val="21"/>
          <w:highlight w:val="none"/>
        </w:rPr>
        <w:t>，甲方有权将乙方违约情况告知征集人。</w:t>
      </w:r>
    </w:p>
    <w:p w14:paraId="2CF2455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6.甲方有权要求乙方增加人员或更换不合格人员，在特殊情况下有权指定乙方人员从事特定项目审核，乙方应无条件增加、更换或安排相应人员。</w:t>
      </w:r>
    </w:p>
    <w:p w14:paraId="6B2F816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7.甲方有权要求乙方按时、按质、按量、按计划、按框架协议及本合同约定完成协审服务工作，有权对乙方的工作质量及进度、服务态度、廉政纪律等进行监督。</w:t>
      </w:r>
    </w:p>
    <w:p w14:paraId="049CBB1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8.甲方有权随时了解乙方的工作情况和进度并提出意见建议，有权要求乙方提供审核资料（含纸质及电子版）。</w:t>
      </w:r>
    </w:p>
    <w:p w14:paraId="6A3C6A0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9.甲方有权对乙方提交的成果提出修改意见并要求乙方按修改意见完成服务工作。</w:t>
      </w:r>
    </w:p>
    <w:p w14:paraId="56B2871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10.乙方提交的成果文件及审核资料不符合要求的，甲方有权退回并要求乙方修改。</w:t>
      </w:r>
    </w:p>
    <w:p w14:paraId="6A44D723">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rPr>
        <w:t>11.有权合法、正确地使用</w:t>
      </w:r>
      <w:r>
        <w:rPr>
          <w:rFonts w:hint="eastAsia" w:ascii="宋体" w:hAnsi="宋体"/>
          <w:bCs/>
          <w:color w:val="auto"/>
          <w:szCs w:val="21"/>
          <w:highlight w:val="none"/>
        </w:rPr>
        <w:t>乙方提交的报告、文件、资料等服务成果。</w:t>
      </w:r>
    </w:p>
    <w:p w14:paraId="0BBF1AD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12.有义务向乙方提供项目协审所需资料，协调相关部门和单位配合评审工作，并及时解决乙方在协审过程中遇到的问题。</w:t>
      </w:r>
    </w:p>
    <w:p w14:paraId="6436754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13.有义务按本合同约定向乙方支付服务费用。</w:t>
      </w:r>
    </w:p>
    <w:p w14:paraId="0D3C925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14.如采购项目涉及采购标的知识产权归属的，产权归属甲方。 </w:t>
      </w:r>
    </w:p>
    <w:p w14:paraId="62A90304">
      <w:pPr>
        <w:spacing w:line="360" w:lineRule="auto"/>
        <w:ind w:firstLine="420" w:firstLineChars="200"/>
        <w:jc w:val="left"/>
        <w:rPr>
          <w:rFonts w:ascii="宋体" w:hAnsi="宋体" w:cs="宋体"/>
          <w:color w:val="auto"/>
          <w:szCs w:val="21"/>
          <w:highlight w:val="none"/>
        </w:rPr>
      </w:pPr>
      <w:r>
        <w:rPr>
          <w:rFonts w:hint="eastAsia" w:ascii="宋体" w:hAnsi="宋体"/>
          <w:bCs/>
          <w:color w:val="auto"/>
          <w:szCs w:val="21"/>
          <w:highlight w:val="none"/>
        </w:rPr>
        <w:t>15.采购人在中华人民共和国境内使用供应商提供的产品及服务时免受第三方提出的侵犯其专利权或其它知识产权的起诉。如第三方提出侵权指控，乙方应承担由此而引起的一切法律责任和费用。</w:t>
      </w:r>
    </w:p>
    <w:p w14:paraId="357637FC">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（二）乙方的权利和义务</w:t>
      </w:r>
    </w:p>
    <w:p w14:paraId="6066C63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1.乙方应严格按照征集文件、响应文件、框架协议、采购合同和委托书的要求、承诺和约定，向甲方提供产品和服务，按时按质按量提交成果，保证甲方委托项目的评审质量和进度。</w:t>
      </w:r>
    </w:p>
    <w:p w14:paraId="04F2057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2.乙方及其投入人员在工作中应接受甲方的管理指导、质量和进度监督、考核评价及意见反馈等，严格履行服务承诺。</w:t>
      </w:r>
    </w:p>
    <w:p w14:paraId="20DE291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3.乙方必须严格满足响应文件中承诺的人员配置。如果必须补充或更换人员，必须补充或更换优于或等同于响应文件所承诺资质的协审人员，并需取得甲方书面同意。</w:t>
      </w:r>
    </w:p>
    <w:p w14:paraId="159043F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4.本合同有效期内，乙方投入项目的协审人员，必须是响应文件中承诺的拟投入人员，未经甲方书面要求或同意，协审人员不得调整。协审人员必须保证工作时间在岗和通信畅通。</w:t>
      </w:r>
    </w:p>
    <w:p w14:paraId="18E38E9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5.乙方应根据甲方提供的资料，依法依规、实事求是的开展协审工作并出具报告、资料及文件等服务成果。</w:t>
      </w:r>
    </w:p>
    <w:p w14:paraId="29B0D77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乙方根据框架协议及本合同约定向甲方提供报告、资料、文件等服务成果后，甲方即对上述成果及其内容享有充分、完整和排他的著作权和知识产权。未经甲方书面许可，乙方不得向任何第三方提供上述成果及其内容。</w:t>
      </w:r>
    </w:p>
    <w:p w14:paraId="271DFC9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7.乙方及其人员应履行保密义务。如乙方及其人员因违反本条约定给甲方造成损失的，乙方应承担相应的法律责任，并赔偿由此给甲方造成的一切损失。</w:t>
      </w:r>
    </w:p>
    <w:p w14:paraId="7918522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乙方应履行回避义务。乙方如果与所协审项目（或该项目相关单位）存在利益关联或其他可能影响项目评审公正性的情形，应主动告知甲方并解除合同。乙方协审人员如果与所协审项目（或该项目相关单位）存在利益关联或其他可能影响项目评审公正性的情形，应主动告知甲方并更换协审人员。</w:t>
      </w:r>
    </w:p>
    <w:p w14:paraId="43A2068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9.有义务妥善保管甲方提供的资料，并在协审任务完成后完整交回甲方。</w:t>
      </w:r>
    </w:p>
    <w:p w14:paraId="2156346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10.甲方检查乙方办公场所及人员，约谈、询问乙方法人代表及相关负责人时，乙方有义务积极配合。</w:t>
      </w:r>
    </w:p>
    <w:p w14:paraId="2AEEF76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11.有权按照本合同约定收取服务费用。</w:t>
      </w:r>
    </w:p>
    <w:p w14:paraId="5E4A1BD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12.有权要求甲方提供项目协审所需资料，帮助协调相关部门和单位配合工作，并及时解决在协审服务中遇到的问题。</w:t>
      </w:r>
    </w:p>
    <w:p w14:paraId="725608D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13.有权解释说明初审结果误差≥3%的原因。</w:t>
      </w:r>
    </w:p>
    <w:p w14:paraId="0B917DAA">
      <w:pPr>
        <w:spacing w:line="360" w:lineRule="auto"/>
        <w:ind w:firstLine="420" w:firstLineChars="200"/>
        <w:rPr>
          <w:rFonts w:ascii="宋体" w:hAnsi="宋体" w:cs="宋体"/>
          <w:color w:val="auto"/>
          <w:kern w:val="0"/>
          <w:szCs w:val="21"/>
          <w:highlight w:val="none"/>
          <w:lang w:val="zh-CN"/>
        </w:rPr>
      </w:pPr>
    </w:p>
    <w:p w14:paraId="50F91BF6">
      <w:pPr>
        <w:spacing w:line="360" w:lineRule="auto"/>
        <w:ind w:firstLine="420" w:firstLineChars="200"/>
        <w:rPr>
          <w:rFonts w:ascii="宋体" w:hAnsi="宋体" w:cs="宋体"/>
          <w:b/>
          <w:bCs/>
          <w:color w:val="auto"/>
          <w:kern w:val="0"/>
          <w:szCs w:val="21"/>
          <w:highlight w:val="none"/>
          <w:lang w:val="zh-CN"/>
        </w:rPr>
      </w:pPr>
      <w:r>
        <w:rPr>
          <w:rFonts w:hint="eastAsia" w:ascii="宋体" w:hAnsi="宋体" w:cs="宋体"/>
          <w:color w:val="auto"/>
          <w:kern w:val="0"/>
          <w:szCs w:val="21"/>
          <w:highlight w:val="none"/>
          <w:lang w:val="zh-CN"/>
        </w:rPr>
        <w:t>七、双方约定</w:t>
      </w:r>
    </w:p>
    <w:p w14:paraId="0B1197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1.乙方应在采购合同规定的时间前完成协审工作，并向甲方提交成果及工程量计算底稿。向甲方提交资料的时间原则上按如下规定：（</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）结算按采购合同要求的时间完成（除甲方提供主要资料滞后外），乙方应按甲方要求向甲方提供经甲方编审通过的结算成果一式</w:t>
      </w:r>
      <w:r>
        <w:rPr>
          <w:rFonts w:hint="eastAsia" w:ascii="宋体" w:hAnsi="宋体" w:cs="宋体"/>
          <w:color w:val="auto"/>
          <w:szCs w:val="21"/>
          <w:highlight w:val="none"/>
          <w:lang w:eastAsia="zh-CN"/>
        </w:rPr>
        <w:t>六</w:t>
      </w:r>
      <w:r>
        <w:rPr>
          <w:rFonts w:hint="eastAsia" w:ascii="宋体" w:hAnsi="宋体" w:cs="宋体"/>
          <w:color w:val="auto"/>
          <w:szCs w:val="21"/>
          <w:highlight w:val="none"/>
        </w:rPr>
        <w:t>份及电子文档，纸质文档须加盖乙方公章及执业印章。（</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）对于未执行《南宁建设工程造价信息》的信息价或信息价缺项的材料、设备，应附上相应的询价、报价及定价资料并加盖乙方公章。</w:t>
      </w:r>
    </w:p>
    <w:p w14:paraId="6D0687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2.如建设单位（或送审单位）提出与协审工作有关的疑问，乙方必须在规定的时间内提出书面答复意见，并送甲方审定后由甲方答复建设单位（或送审单位）。</w:t>
      </w:r>
    </w:p>
    <w:p w14:paraId="1458AB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项目完成评审，且</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已出具最终评审成果，但因客观原因引起重大规划、设计变更等需要重新调整的，调整涉及的造价超过合同的10%，另按单独项目计服务费（仅调整信息价、政策性调整，在原项目基础纯核减部分的工程量除外），评审服务费由采购人和供应商协商，但最高不超过按相应费率、公式计算得的费用的30%计。</w:t>
      </w:r>
    </w:p>
    <w:p w14:paraId="01C874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.因设计漏项，项目评审过程业主方补充设计变更图纸导致过程造价增加超过原报审造价10%的，乙方可书面列出原因，要求业主方按变更后的图纸编制完整的预算后重新报审。</w:t>
      </w:r>
    </w:p>
    <w:p w14:paraId="75E95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5.乙方在签订采购合同后应积极主动地与甲方联系，落实具体事宜，安排充足的人员在规定的时间内完成协审工作，并将安排的该委托任务的负责人及相关审核人员姓名与联系电话书面反馈给甲方。</w:t>
      </w:r>
    </w:p>
    <w:p w14:paraId="4EF474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6.如工程项目在结算协审过程中需要调整的，甲方立即通知乙方；如乙方在协审过程中发现问题的，应立即通知甲方。</w:t>
      </w:r>
    </w:p>
    <w:p w14:paraId="6EAFF4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7.乙方不得将甲方委托的协审工作内容透露给除甲方以外的任何人。如发现乙方有违约情况并经查实的，甲方有权解除合同并追究乙方违约责任，并报送征集人。</w:t>
      </w:r>
    </w:p>
    <w:p w14:paraId="4A89CE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合同有效期内，甲方认为乙方实际投入的协审人员不足以满足协审任务需要或认为协审人员不称职时，可向乙方发出要求增加或更换（必要时可指定）协审人员的通知，乙方在收到通知后的2天内应增加或更换相应的协审人员，由此产生的费用由乙方自行承担。</w:t>
      </w:r>
    </w:p>
    <w:p w14:paraId="24223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乙方已接受甲方委托协审某工程项目结算的，不能再为与该工程项目有关的建设、施工、供货等相关单位提供与该工程项目有关的造价咨询服务；如发现乙方有违规情况并经查实的，甲方有权解除合同并追究乙方违约责任，并报送征集人。</w:t>
      </w:r>
    </w:p>
    <w:p w14:paraId="04D9AA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乙方应向甲方提交的成果及工程量计算底稿时必须已完成内部三级审核程序，并提供各级审核人的书面审核意见。根据项目协审情况，甲方认为有需要时，将对乙方内部三级审核各级审核员进行考评，并对是否宜继续参与政府投资建设项目协审工作作出认定。如甲方认为乙方的协审和复核人员不宜再参与政府投资建设项目结算协审工作的，乙方不得再安排其参与政府投资建设项目协审工作，甲方认为需要经乙方对其进行严格业务培训后方可再安排相应工作的，乙方必须严格执行。</w:t>
      </w:r>
    </w:p>
    <w:p w14:paraId="0A3AEF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11.甲方认为有必要时，可以约谈、询问乙方的法人代表及相关负责人，乙方不得拒绝。</w:t>
      </w:r>
    </w:p>
    <w:p w14:paraId="1999A2F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在项目全周期内（不受合同期限限制），乙方需对自身提供的服务内容和服务成果负责，甲方可根据需要，要求乙方提供如对服务成果的澄清、答疑，以及对可能出现的错漏进行核对确认等技术支持。乙方需无条件无偿支持。</w:t>
      </w:r>
    </w:p>
    <w:p w14:paraId="7D3A8E78">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其它约定：</w:t>
      </w:r>
      <w:r>
        <w:rPr>
          <w:rFonts w:hint="eastAsia" w:ascii="宋体" w:hAnsi="宋体" w:cs="宋体"/>
          <w:color w:val="auto"/>
          <w:szCs w:val="21"/>
          <w:highlight w:val="none"/>
          <w:u w:val="single"/>
        </w:rPr>
        <w:t xml:space="preserve">（由甲方根据项目具体情况约定）     </w:t>
      </w:r>
    </w:p>
    <w:p w14:paraId="2350B2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八、服务评价</w:t>
      </w:r>
    </w:p>
    <w:p w14:paraId="7D09D27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框架协议将建立用户反馈和评价机制。</w:t>
      </w:r>
    </w:p>
    <w:p w14:paraId="5F6C3D79">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九、违约责任</w:t>
      </w:r>
    </w:p>
    <w:p w14:paraId="7861C8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1.甲方违约，造成乙方损失的，应按</w:t>
      </w:r>
      <w:r>
        <w:rPr>
          <w:rFonts w:hint="eastAsia" w:ascii="宋体" w:hAnsi="宋体" w:cs="宋体"/>
          <w:color w:val="auto"/>
          <w:szCs w:val="21"/>
          <w:highlight w:val="none"/>
        </w:rPr>
        <w:t>《中华人民共和国民法典》</w:t>
      </w:r>
      <w:r>
        <w:rPr>
          <w:rFonts w:hint="eastAsia" w:ascii="宋体" w:hAnsi="宋体"/>
          <w:color w:val="auto"/>
          <w:szCs w:val="21"/>
          <w:highlight w:val="none"/>
        </w:rPr>
        <w:t>有关规定承担责任。</w:t>
      </w:r>
    </w:p>
    <w:p w14:paraId="70732D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2.乙方违约，造成甲方损失的，应按《中华人民共和国民法典》</w:t>
      </w:r>
      <w:r>
        <w:rPr>
          <w:rFonts w:hint="eastAsia" w:ascii="宋体" w:hAnsi="宋体"/>
          <w:color w:val="auto"/>
          <w:szCs w:val="21"/>
          <w:highlight w:val="none"/>
        </w:rPr>
        <w:t>有关规定承担责任并</w:t>
      </w:r>
      <w:r>
        <w:rPr>
          <w:rFonts w:hint="eastAsia" w:ascii="宋体" w:hAnsi="宋体" w:cs="宋体"/>
          <w:color w:val="auto"/>
          <w:szCs w:val="21"/>
          <w:highlight w:val="none"/>
        </w:rPr>
        <w:t>赔偿损失。</w:t>
      </w:r>
    </w:p>
    <w:p w14:paraId="22F24C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3.乙方有违法违规违纪问题或违反《协审单位廉洁从业承诺书》中有关廉洁从业规定时，甲方将实行一票否决，</w:t>
      </w:r>
      <w:r>
        <w:rPr>
          <w:rFonts w:hint="eastAsia" w:ascii="宋体" w:hAnsi="宋体"/>
          <w:bCs/>
          <w:color w:val="auto"/>
          <w:szCs w:val="21"/>
          <w:highlight w:val="none"/>
        </w:rPr>
        <w:t>解除合同并追究乙方相关责任，同时告知征集人。</w:t>
      </w:r>
    </w:p>
    <w:p w14:paraId="4973C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color w:val="auto"/>
          <w:szCs w:val="21"/>
          <w:highlight w:val="none"/>
        </w:rPr>
        <w:t>如</w:t>
      </w:r>
      <w:r>
        <w:rPr>
          <w:color w:val="auto"/>
          <w:szCs w:val="21"/>
          <w:highlight w:val="none"/>
        </w:rPr>
        <w:t>因乙方原因未能履行合同或未达到合同约定</w:t>
      </w:r>
      <w:r>
        <w:rPr>
          <w:rFonts w:hint="eastAsia"/>
          <w:color w:val="auto"/>
          <w:szCs w:val="21"/>
          <w:highlight w:val="none"/>
        </w:rPr>
        <w:t>的</w:t>
      </w:r>
      <w:r>
        <w:rPr>
          <w:color w:val="auto"/>
          <w:szCs w:val="21"/>
          <w:highlight w:val="none"/>
        </w:rPr>
        <w:t>要求，甲方有权书面</w:t>
      </w:r>
      <w:r>
        <w:rPr>
          <w:rFonts w:hint="eastAsia"/>
          <w:color w:val="auto"/>
          <w:szCs w:val="21"/>
          <w:highlight w:val="none"/>
        </w:rPr>
        <w:t>督促</w:t>
      </w:r>
      <w:r>
        <w:rPr>
          <w:color w:val="auto"/>
          <w:szCs w:val="21"/>
          <w:highlight w:val="none"/>
        </w:rPr>
        <w:t>乙方履行合同，乙方应在收到甲方书面通知之日起</w:t>
      </w:r>
      <w:r>
        <w:rPr>
          <w:rFonts w:hint="eastAsia"/>
          <w:color w:val="auto"/>
          <w:szCs w:val="21"/>
          <w:highlight w:val="none"/>
        </w:rPr>
        <w:t>5个工作日</w:t>
      </w:r>
      <w:r>
        <w:rPr>
          <w:color w:val="auto"/>
          <w:szCs w:val="21"/>
          <w:highlight w:val="none"/>
        </w:rPr>
        <w:t>内给予书面答复并进行整改</w:t>
      </w:r>
      <w:r>
        <w:rPr>
          <w:rFonts w:hint="eastAsia"/>
          <w:color w:val="auto"/>
          <w:szCs w:val="21"/>
          <w:highlight w:val="none"/>
        </w:rPr>
        <w:t>。</w:t>
      </w:r>
      <w:r>
        <w:rPr>
          <w:color w:val="auto"/>
          <w:szCs w:val="21"/>
          <w:highlight w:val="none"/>
        </w:rPr>
        <w:t>如乙方在上述时间未答复，或无故拖延履行合同，或经整改后仍未达到甲方要求，甲方有权解除合同，且</w:t>
      </w:r>
      <w:r>
        <w:rPr>
          <w:rFonts w:hint="eastAsia" w:ascii="宋体" w:hAnsi="宋体"/>
          <w:color w:val="auto"/>
          <w:szCs w:val="21"/>
          <w:highlight w:val="none"/>
        </w:rPr>
        <w:t>不支付给乙方任何服务费用</w:t>
      </w:r>
      <w:r>
        <w:rPr>
          <w:color w:val="auto"/>
          <w:szCs w:val="21"/>
          <w:highlight w:val="none"/>
        </w:rPr>
        <w:t>。</w:t>
      </w:r>
    </w:p>
    <w:p w14:paraId="3B0A50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color w:val="auto"/>
          <w:szCs w:val="21"/>
          <w:highlight w:val="none"/>
        </w:rPr>
        <w:t>乙方未得到甲方同意，擅自</w:t>
      </w:r>
      <w:r>
        <w:rPr>
          <w:rFonts w:hint="eastAsia"/>
          <w:color w:val="auto"/>
          <w:szCs w:val="21"/>
          <w:highlight w:val="none"/>
        </w:rPr>
        <w:t>将《协审单位接审回执表》中投入本项目的协审人员</w:t>
      </w:r>
      <w:r>
        <w:rPr>
          <w:rFonts w:hint="eastAsia" w:ascii="宋体" w:hAnsi="宋体"/>
          <w:bCs/>
          <w:color w:val="auto"/>
          <w:szCs w:val="21"/>
          <w:highlight w:val="none"/>
        </w:rPr>
        <w:t>更换为其他人员，无论更换人员是否为响应文件中的拟投入人员</w:t>
      </w:r>
      <w:r>
        <w:rPr>
          <w:rFonts w:hint="eastAsia"/>
          <w:color w:val="auto"/>
          <w:szCs w:val="21"/>
          <w:highlight w:val="none"/>
        </w:rPr>
        <w:t>，</w:t>
      </w:r>
      <w:r>
        <w:rPr>
          <w:color w:val="auto"/>
          <w:szCs w:val="21"/>
          <w:highlight w:val="none"/>
        </w:rPr>
        <w:t>甲方</w:t>
      </w:r>
      <w:r>
        <w:rPr>
          <w:rFonts w:hint="eastAsia"/>
          <w:color w:val="auto"/>
          <w:szCs w:val="21"/>
          <w:highlight w:val="none"/>
        </w:rPr>
        <w:t>都对乙方处以违约金</w:t>
      </w:r>
      <w:r>
        <w:rPr>
          <w:color w:val="auto"/>
          <w:szCs w:val="21"/>
          <w:highlight w:val="none"/>
        </w:rPr>
        <w:t>。</w:t>
      </w:r>
      <w:r>
        <w:rPr>
          <w:rFonts w:hint="eastAsia"/>
          <w:color w:val="auto"/>
          <w:szCs w:val="21"/>
          <w:highlight w:val="none"/>
        </w:rPr>
        <w:t>更换人员是</w:t>
      </w:r>
      <w:r>
        <w:rPr>
          <w:rFonts w:hint="eastAsia" w:ascii="宋体" w:hAnsi="宋体"/>
          <w:bCs/>
          <w:color w:val="auto"/>
          <w:szCs w:val="21"/>
          <w:highlight w:val="none"/>
        </w:rPr>
        <w:t>响应文件中其他拟投入人员的，</w:t>
      </w:r>
      <w:r>
        <w:rPr>
          <w:rFonts w:hint="eastAsia"/>
          <w:color w:val="auto"/>
          <w:szCs w:val="21"/>
          <w:highlight w:val="none"/>
        </w:rPr>
        <w:t>处以违约金</w:t>
      </w:r>
      <w:r>
        <w:rPr>
          <w:rFonts w:hint="eastAsia" w:ascii="宋体" w:hAnsi="宋体"/>
          <w:color w:val="auto"/>
          <w:szCs w:val="21"/>
          <w:highlight w:val="none"/>
        </w:rPr>
        <w:t>5000元/人</w:t>
      </w:r>
      <w:r>
        <w:rPr>
          <w:rFonts w:hint="eastAsia"/>
          <w:color w:val="auto"/>
          <w:szCs w:val="21"/>
          <w:highlight w:val="none"/>
        </w:rPr>
        <w:t>；更换人员不是</w:t>
      </w:r>
      <w:r>
        <w:rPr>
          <w:rFonts w:hint="eastAsia" w:ascii="宋体" w:hAnsi="宋体"/>
          <w:bCs/>
          <w:color w:val="auto"/>
          <w:szCs w:val="21"/>
          <w:highlight w:val="none"/>
        </w:rPr>
        <w:t>响应文件中拟投入人员的，</w:t>
      </w:r>
      <w:r>
        <w:rPr>
          <w:rFonts w:hint="eastAsia"/>
          <w:color w:val="auto"/>
          <w:szCs w:val="21"/>
          <w:highlight w:val="none"/>
        </w:rPr>
        <w:t>处以违约金</w:t>
      </w:r>
      <w:r>
        <w:rPr>
          <w:rFonts w:hint="eastAsia" w:ascii="宋体" w:hAnsi="宋体"/>
          <w:color w:val="auto"/>
          <w:szCs w:val="21"/>
          <w:highlight w:val="none"/>
        </w:rPr>
        <w:t>10000元/人。</w:t>
      </w:r>
    </w:p>
    <w:p w14:paraId="44DE1D0B">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6.甲方检查发现</w:t>
      </w:r>
      <w:r>
        <w:rPr>
          <w:rFonts w:hint="eastAsia" w:ascii="宋体" w:hAnsi="宋体"/>
          <w:color w:val="auto"/>
          <w:szCs w:val="21"/>
          <w:highlight w:val="none"/>
        </w:rPr>
        <w:t>乙方委派的</w:t>
      </w:r>
      <w:r>
        <w:rPr>
          <w:rFonts w:hint="eastAsia" w:ascii="宋体" w:hAnsi="宋体" w:cs="宋体"/>
          <w:color w:val="auto"/>
          <w:szCs w:val="21"/>
          <w:highlight w:val="none"/>
        </w:rPr>
        <w:t>协审人员</w:t>
      </w:r>
      <w:r>
        <w:rPr>
          <w:rFonts w:hint="eastAsia" w:ascii="宋体" w:hAnsi="宋体"/>
          <w:bCs/>
          <w:color w:val="auto"/>
          <w:szCs w:val="21"/>
          <w:highlight w:val="none"/>
        </w:rPr>
        <w:t>与响应文件中承诺的人员不一致，变更（或减少）人员比例≥30%或变更（或减少）人员人次≥3或变更人员的</w:t>
      </w:r>
      <w:r>
        <w:rPr>
          <w:rFonts w:hint="eastAsia" w:ascii="宋体" w:hAnsi="宋体" w:cs="宋体"/>
          <w:color w:val="auto"/>
          <w:szCs w:val="21"/>
          <w:highlight w:val="none"/>
        </w:rPr>
        <w:t>职称、资格证书低于该岗位拟投入人员的</w:t>
      </w:r>
      <w:r>
        <w:rPr>
          <w:rFonts w:hint="eastAsia" w:ascii="宋体" w:hAnsi="宋体"/>
          <w:color w:val="auto"/>
          <w:szCs w:val="21"/>
          <w:highlight w:val="none"/>
        </w:rPr>
        <w:t>，</w:t>
      </w:r>
      <w:r>
        <w:rPr>
          <w:rFonts w:hint="eastAsia" w:ascii="宋体" w:hAnsi="宋体"/>
          <w:bCs/>
          <w:color w:val="auto"/>
          <w:szCs w:val="21"/>
          <w:highlight w:val="none"/>
        </w:rPr>
        <w:t>甲方暂停委托乙方协审任务。</w:t>
      </w:r>
    </w:p>
    <w:p w14:paraId="78CB6F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7.乙方应在采购合同规定时间内完成项目协审任务，如乙方无正当理由逾期交回初审结果，</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1000元/天，上限为10000元</w:t>
      </w:r>
      <w:r>
        <w:rPr>
          <w:color w:val="auto"/>
          <w:szCs w:val="21"/>
          <w:highlight w:val="none"/>
        </w:rPr>
        <w:t>。</w:t>
      </w:r>
    </w:p>
    <w:p w14:paraId="0231F600">
      <w:pPr>
        <w:spacing w:line="360" w:lineRule="auto"/>
        <w:ind w:firstLine="420" w:firstLineChars="200"/>
        <w:rPr>
          <w:color w:val="auto"/>
          <w:szCs w:val="21"/>
          <w:highlight w:val="none"/>
        </w:rPr>
      </w:pPr>
      <w:r>
        <w:rPr>
          <w:rFonts w:hint="eastAsia" w:ascii="宋体" w:hAnsi="宋体"/>
          <w:color w:val="auto"/>
          <w:szCs w:val="21"/>
          <w:highlight w:val="none"/>
        </w:rPr>
        <w:t>8.甲方对乙方提交的初审结果进行复审，复审审定结果属于乙方质量原因造成的误差（绝对值累计，正负误差不抵消）≥3%时，</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10000元/次</w:t>
      </w:r>
      <w:r>
        <w:rPr>
          <w:color w:val="auto"/>
          <w:szCs w:val="21"/>
          <w:highlight w:val="none"/>
        </w:rPr>
        <w:t>。</w:t>
      </w:r>
    </w:p>
    <w:p w14:paraId="31B53B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9.如乙方不接受甲方委托，应在2个工作日内向甲方书面说明不接受委托的原因，否则甲方</w:t>
      </w:r>
      <w:r>
        <w:rPr>
          <w:rFonts w:hint="eastAsia" w:ascii="宋体" w:hAnsi="宋体"/>
          <w:bCs/>
          <w:color w:val="auto"/>
          <w:szCs w:val="21"/>
          <w:highlight w:val="none"/>
        </w:rPr>
        <w:t>暂停委托乙方协审任务</w:t>
      </w:r>
      <w:r>
        <w:rPr>
          <w:rFonts w:hint="eastAsia" w:ascii="宋体" w:hAnsi="宋体"/>
          <w:color w:val="auto"/>
          <w:szCs w:val="21"/>
          <w:highlight w:val="none"/>
        </w:rPr>
        <w:t>，直到乙方提交书面说明。</w:t>
      </w:r>
    </w:p>
    <w:p w14:paraId="37A682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10.乙方损坏或丢失甲方提供的审核资料或擅自接收项目相关单位补充资料的，乙方应承担由此造成的全部经济和法律责任。出现第1次，</w:t>
      </w:r>
      <w:r>
        <w:rPr>
          <w:color w:val="auto"/>
          <w:szCs w:val="21"/>
          <w:highlight w:val="none"/>
        </w:rPr>
        <w:t>甲方</w:t>
      </w:r>
      <w:r>
        <w:rPr>
          <w:rFonts w:hint="eastAsia"/>
          <w:color w:val="auto"/>
          <w:szCs w:val="21"/>
          <w:highlight w:val="none"/>
        </w:rPr>
        <w:t>对乙方处以违约金</w:t>
      </w:r>
      <w:r>
        <w:rPr>
          <w:rFonts w:hint="eastAsia" w:ascii="宋体" w:hAnsi="宋体"/>
          <w:color w:val="auto"/>
          <w:szCs w:val="21"/>
          <w:highlight w:val="none"/>
        </w:rPr>
        <w:t>10000元；出现第2次，</w:t>
      </w:r>
      <w:r>
        <w:rPr>
          <w:rFonts w:hint="eastAsia" w:ascii="宋体" w:hAnsi="宋体" w:cs="宋体"/>
          <w:color w:val="auto"/>
          <w:szCs w:val="21"/>
          <w:highlight w:val="none"/>
        </w:rPr>
        <w:t>甲方解除合同且</w:t>
      </w:r>
      <w:r>
        <w:rPr>
          <w:rFonts w:hint="eastAsia" w:ascii="宋体" w:hAnsi="宋体"/>
          <w:color w:val="auto"/>
          <w:szCs w:val="21"/>
          <w:highlight w:val="none"/>
        </w:rPr>
        <w:t>不支付给乙方任何服务费用</w:t>
      </w:r>
      <w:r>
        <w:rPr>
          <w:rFonts w:hint="eastAsia" w:ascii="宋体" w:hAnsi="宋体" w:cs="宋体"/>
          <w:color w:val="auto"/>
          <w:szCs w:val="21"/>
          <w:highlight w:val="none"/>
        </w:rPr>
        <w:t>。</w:t>
      </w:r>
    </w:p>
    <w:p w14:paraId="725A53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11.如乙方在未出具任何审核结论的情况下，因自身原因中途将委托项目退回给甲方的，合同解除，甲方不支付给乙方任何服务费用。</w:t>
      </w:r>
    </w:p>
    <w:p w14:paraId="29BAEF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12.乙方将甲方安排的协审项目转交第三方的，合同解除，甲方不支付给乙方任何服务费用。</w:t>
      </w:r>
    </w:p>
    <w:p w14:paraId="7EAC1A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13.乙方拒绝甲方约谈、询问的，甲方暂停委托乙方协审任务，直至乙方相关人员接受甲方约谈、询问为止。</w:t>
      </w:r>
    </w:p>
    <w:p w14:paraId="43653E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w:t>
      </w:r>
      <w:r>
        <w:rPr>
          <w:color w:val="auto"/>
          <w:szCs w:val="21"/>
          <w:highlight w:val="none"/>
        </w:rPr>
        <w:t>乙方提供的服务如侵犯了第三方合法权益而引发的任何纠纷或诉讼，均由乙方负责交涉并承担全部责任。</w:t>
      </w:r>
    </w:p>
    <w:p w14:paraId="68C5567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15.甲方将乙方的违约情况反馈给征集人；认为有必要的，可以给予乙方通报处理，并将乙方不良记录报送至行业主管部门。</w:t>
      </w:r>
    </w:p>
    <w:p w14:paraId="5F7E35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十、不可抗力事件处理</w:t>
      </w:r>
    </w:p>
    <w:p w14:paraId="279D5E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1.不可抗力事件发生后，应立即通知对方，并附送有关权威机构出具的证明。</w:t>
      </w:r>
    </w:p>
    <w:p w14:paraId="49F500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2.不可抗力事件延续120天以上，双方应通过友好协商，确定是否继续履行合同。</w:t>
      </w:r>
    </w:p>
    <w:p w14:paraId="140FB0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十一、诉讼</w:t>
      </w:r>
    </w:p>
    <w:p w14:paraId="12F545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双方在执行合同中所发生的一切争议，应通过协商解决。如协商不成，双方可就争议共同提请自治区或南宁市工程造价管理机构进行裁定，也可向合同签订地法院起诉，合同签订地在此约定为南宁市。</w:t>
      </w:r>
    </w:p>
    <w:p w14:paraId="670F30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十二、合同生效及其它</w:t>
      </w:r>
    </w:p>
    <w:p w14:paraId="529E73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1.合同经双方法定代表人或授权委托代理人签字并加盖单位公章后生效。</w:t>
      </w:r>
    </w:p>
    <w:p w14:paraId="062959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2.合同执行中，如需修改或补充合同内容，由双方协商另签署书面修改或补充协议作为主合同不可分割的一部分。</w:t>
      </w:r>
    </w:p>
    <w:p w14:paraId="65134E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14:paraId="6358CB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4.本合同未尽事宜，遵照《中华人民共和国民法典》有关条文执行。</w:t>
      </w:r>
    </w:p>
    <w:p w14:paraId="4A33E38F">
      <w:pPr>
        <w:spacing w:line="360" w:lineRule="auto"/>
        <w:ind w:firstLine="420" w:firstLineChars="200"/>
        <w:rPr>
          <w:rFonts w:hAnsi="宋体" w:cs="宋体"/>
          <w:color w:val="auto"/>
          <w:highlight w:val="none"/>
        </w:rPr>
      </w:pPr>
      <w:r>
        <w:rPr>
          <w:rFonts w:hint="eastAsia" w:ascii="宋体" w:hAnsi="宋体" w:cs="宋体"/>
          <w:color w:val="auto"/>
          <w:szCs w:val="21"/>
          <w:highlight w:val="none"/>
        </w:rPr>
        <w:t>5.本合同一式肆份，具有同等法律效力，甲乙双方各执贰份。</w:t>
      </w:r>
    </w:p>
    <w:p w14:paraId="7130FA06">
      <w:pPr>
        <w:spacing w:line="360" w:lineRule="auto"/>
        <w:rPr>
          <w:rFonts w:hAnsi="宋体" w:cs="宋体"/>
          <w:color w:val="auto"/>
          <w:highlight w:val="none"/>
        </w:rPr>
      </w:pPr>
    </w:p>
    <w:p w14:paraId="0D0DD1AF">
      <w:pPr>
        <w:pStyle w:val="14"/>
        <w:spacing w:line="360" w:lineRule="auto"/>
        <w:rPr>
          <w:rFonts w:hAnsi="宋体" w:cs="宋体"/>
          <w:color w:val="auto"/>
          <w:highlight w:val="none"/>
          <w:u w:val="single"/>
        </w:rPr>
      </w:pPr>
      <w:r>
        <w:rPr>
          <w:rFonts w:hint="eastAsia" w:hAnsi="宋体" w:cs="宋体"/>
          <w:color w:val="auto"/>
          <w:highlight w:val="none"/>
        </w:rPr>
        <w:t>甲方：</w:t>
      </w:r>
      <w:r>
        <w:rPr>
          <w:rFonts w:hint="eastAsia" w:hAnsi="宋体" w:cs="宋体"/>
          <w:color w:val="auto"/>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乙方：</w:t>
      </w:r>
      <w:r>
        <w:rPr>
          <w:rFonts w:hint="eastAsia" w:hAnsi="宋体" w:cs="宋体"/>
          <w:color w:val="auto"/>
          <w:highlight w:val="none"/>
          <w:u w:val="single"/>
        </w:rPr>
        <w:t xml:space="preserve">                                    </w:t>
      </w:r>
    </w:p>
    <w:p w14:paraId="0175E606">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4EEB7851">
      <w:pPr>
        <w:pStyle w:val="14"/>
        <w:spacing w:line="360" w:lineRule="auto"/>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5A314E77">
      <w:pPr>
        <w:pStyle w:val="14"/>
        <w:spacing w:line="360" w:lineRule="auto"/>
        <w:rPr>
          <w:rFonts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委托代理人：</w:t>
      </w:r>
      <w:r>
        <w:rPr>
          <w:rFonts w:hint="eastAsia" w:hAnsi="宋体" w:cs="宋体"/>
          <w:color w:val="auto"/>
          <w:highlight w:val="none"/>
          <w:u w:val="single"/>
        </w:rPr>
        <w:t xml:space="preserve">                              </w:t>
      </w:r>
    </w:p>
    <w:p w14:paraId="0148B3FB">
      <w:pPr>
        <w:pStyle w:val="14"/>
        <w:spacing w:line="360" w:lineRule="auto"/>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r>
        <w:rPr>
          <w:rFonts w:hint="eastAsia" w:hAnsi="宋体" w:cs="宋体"/>
          <w:color w:val="auto"/>
          <w:highlight w:val="none"/>
        </w:rPr>
        <w:t xml:space="preserve">       </w:t>
      </w:r>
    </w:p>
    <w:p w14:paraId="3D91C2CF">
      <w:pPr>
        <w:pStyle w:val="14"/>
        <w:spacing w:line="360" w:lineRule="auto"/>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r>
        <w:rPr>
          <w:rFonts w:hint="eastAsia" w:hAnsi="宋体" w:cs="宋体"/>
          <w:color w:val="auto"/>
          <w:highlight w:val="none"/>
        </w:rPr>
        <w:t xml:space="preserve">    </w:t>
      </w:r>
    </w:p>
    <w:p w14:paraId="0FFCD8E6">
      <w:pPr>
        <w:pStyle w:val="14"/>
        <w:spacing w:line="360" w:lineRule="auto"/>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0A30146D">
      <w:pPr>
        <w:pStyle w:val="14"/>
        <w:spacing w:line="360" w:lineRule="auto"/>
        <w:rPr>
          <w:rFonts w:hAnsi="宋体" w:cs="宋体"/>
          <w:color w:val="auto"/>
          <w:highlight w:val="none"/>
          <w:u w:val="single"/>
        </w:rPr>
      </w:pPr>
      <w:r>
        <w:rPr>
          <w:rFonts w:hint="eastAsia" w:hAnsi="宋体" w:cs="宋体"/>
          <w:color w:val="auto"/>
          <w:highlight w:val="none"/>
        </w:rPr>
        <w:t xml:space="preserve">                                              开户银行：</w:t>
      </w:r>
      <w:r>
        <w:rPr>
          <w:rFonts w:hint="eastAsia" w:hAnsi="宋体" w:cs="宋体"/>
          <w:color w:val="auto"/>
          <w:highlight w:val="none"/>
          <w:u w:val="single"/>
        </w:rPr>
        <w:t xml:space="preserve">                                </w:t>
      </w:r>
    </w:p>
    <w:p w14:paraId="0005FD5D">
      <w:pPr>
        <w:pStyle w:val="14"/>
        <w:spacing w:line="360" w:lineRule="auto"/>
        <w:rPr>
          <w:rFonts w:hAnsi="宋体" w:cs="宋体"/>
          <w:color w:val="auto"/>
          <w:highlight w:val="none"/>
          <w:u w:val="single"/>
        </w:rPr>
      </w:pPr>
      <w:r>
        <w:rPr>
          <w:rFonts w:hint="eastAsia" w:hAnsi="宋体" w:cs="宋体"/>
          <w:color w:val="auto"/>
          <w:highlight w:val="none"/>
        </w:rPr>
        <w:t xml:space="preserve">                                              开户名称：</w:t>
      </w:r>
      <w:r>
        <w:rPr>
          <w:rFonts w:hint="eastAsia" w:hAnsi="宋体" w:cs="宋体"/>
          <w:color w:val="auto"/>
          <w:highlight w:val="none"/>
          <w:u w:val="single"/>
        </w:rPr>
        <w:t xml:space="preserve">                                </w:t>
      </w:r>
    </w:p>
    <w:p w14:paraId="797BD8F8">
      <w:pPr>
        <w:pStyle w:val="14"/>
        <w:spacing w:line="360" w:lineRule="auto"/>
        <w:rPr>
          <w:rFonts w:hAnsi="宋体" w:cs="宋体"/>
          <w:color w:val="auto"/>
          <w:highlight w:val="none"/>
          <w:u w:val="single"/>
        </w:rPr>
      </w:pPr>
      <w:r>
        <w:rPr>
          <w:rFonts w:hint="eastAsia" w:hAnsi="宋体" w:cs="宋体"/>
          <w:color w:val="auto"/>
          <w:highlight w:val="none"/>
        </w:rPr>
        <w:t xml:space="preserve">                                              银行账号：</w:t>
      </w:r>
      <w:r>
        <w:rPr>
          <w:rFonts w:hint="eastAsia" w:hAnsi="宋体" w:cs="宋体"/>
          <w:color w:val="auto"/>
          <w:highlight w:val="none"/>
          <w:u w:val="single"/>
        </w:rPr>
        <w:t xml:space="preserve">                                </w:t>
      </w:r>
    </w:p>
    <w:p w14:paraId="062B6854">
      <w:pPr>
        <w:pStyle w:val="14"/>
        <w:spacing w:line="360" w:lineRule="auto"/>
        <w:ind w:left="0" w:leftChars="0"/>
        <w:rPr>
          <w:rFonts w:hint="eastAsia" w:ascii="宋体" w:hAnsi="宋体" w:eastAsia="宋体" w:cs="宋体"/>
          <w:color w:val="auto"/>
          <w:highlight w:val="none"/>
        </w:rPr>
      </w:pPr>
      <w:r>
        <w:rPr>
          <w:rFonts w:hint="eastAsia" w:hAnsi="宋体" w:cs="宋体"/>
          <w:color w:val="auto"/>
          <w:highlight w:val="none"/>
        </w:rPr>
        <w:t>合同签订日期：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             合同签订地点：广西南宁市</w:t>
      </w:r>
      <w:r>
        <w:rPr>
          <w:rFonts w:hint="eastAsia" w:hAnsi="宋体" w:cs="宋体"/>
          <w:color w:val="auto"/>
          <w:highlight w:val="none"/>
          <w:lang w:eastAsia="zh-CN"/>
        </w:rPr>
        <w:t>武鸣区</w:t>
      </w:r>
      <w:r>
        <w:rPr>
          <w:rFonts w:hint="eastAsia" w:hAnsi="宋体" w:cs="宋体"/>
          <w:color w:val="auto"/>
          <w:highlight w:val="none"/>
        </w:rPr>
        <w:t xml:space="preserve">      </w:t>
      </w:r>
      <w:r>
        <w:rPr>
          <w:rFonts w:hint="eastAsia" w:ascii="宋体" w:hAnsi="宋体" w:eastAsia="宋体" w:cs="宋体"/>
          <w:color w:val="auto"/>
          <w:highlight w:val="none"/>
        </w:rPr>
        <w:t xml:space="preserve">             </w:t>
      </w:r>
    </w:p>
    <w:p w14:paraId="0E1FA90D">
      <w:pPr>
        <w:spacing w:line="360" w:lineRule="auto"/>
        <w:rPr>
          <w:rFonts w:hint="eastAsia" w:ascii="宋体" w:hAnsi="宋体" w:eastAsia="宋体" w:cs="宋体"/>
          <w:color w:val="auto"/>
          <w:highlight w:val="none"/>
        </w:rPr>
      </w:pPr>
    </w:p>
    <w:p w14:paraId="72291E08">
      <w:pPr>
        <w:rPr>
          <w:color w:val="auto"/>
          <w:highlight w:val="none"/>
        </w:rPr>
      </w:pPr>
    </w:p>
    <w:p w14:paraId="1507A928">
      <w:pPr>
        <w:keepNext w:val="0"/>
        <w:keepLines w:val="0"/>
        <w:pageBreakBefore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p>
    <w:p w14:paraId="014408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Cs w:val="21"/>
          <w:highlight w:val="none"/>
        </w:rPr>
      </w:pPr>
    </w:p>
    <w:p w14:paraId="7392254B">
      <w:pPr>
        <w:rPr>
          <w:color w:val="auto"/>
          <w:highlight w:val="none"/>
        </w:rPr>
      </w:pPr>
    </w:p>
    <w:p w14:paraId="7763CDB6">
      <w:pPr>
        <w:keepNext w:val="0"/>
        <w:keepLines w:val="0"/>
        <w:pageBreakBefore w:val="0"/>
        <w:kinsoku/>
        <w:wordWrap/>
        <w:overflowPunct/>
        <w:topLinePunct w:val="0"/>
        <w:autoSpaceDE/>
        <w:autoSpaceDN/>
        <w:bidi w:val="0"/>
        <w:spacing w:line="360" w:lineRule="auto"/>
        <w:ind w:left="0" w:firstLine="640" w:firstLineChars="200"/>
        <w:textAlignment w:val="auto"/>
        <w:rPr>
          <w:rFonts w:hint="eastAsia" w:ascii="宋体" w:hAnsi="宋体" w:eastAsia="宋体" w:cs="宋体"/>
          <w:color w:val="auto"/>
          <w:sz w:val="32"/>
          <w:highlight w:val="none"/>
          <w:lang w:eastAsia="zh-CN"/>
        </w:rPr>
        <w:sectPr>
          <w:pgSz w:w="11900" w:h="16820"/>
          <w:pgMar w:top="1576" w:right="1236" w:bottom="1304" w:left="1589" w:header="720" w:footer="720" w:gutter="0"/>
          <w:cols w:space="720" w:num="1"/>
          <w:docGrid w:linePitch="1" w:charSpace="0"/>
        </w:sectPr>
      </w:pPr>
    </w:p>
    <w:p w14:paraId="1CEED2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auto"/>
          <w:kern w:val="0"/>
          <w:szCs w:val="21"/>
          <w:highlight w:val="none"/>
        </w:rPr>
      </w:pPr>
    </w:p>
    <w:p w14:paraId="3799C421">
      <w:pPr>
        <w:rPr>
          <w:color w:val="auto"/>
          <w:highlight w:val="none"/>
        </w:rPr>
      </w:pPr>
    </w:p>
    <w:p w14:paraId="13F31413">
      <w:pPr>
        <w:pStyle w:val="14"/>
        <w:spacing w:line="360" w:lineRule="auto"/>
        <w:rPr>
          <w:color w:val="auto"/>
          <w:highlight w:val="none"/>
        </w:rPr>
      </w:pPr>
    </w:p>
    <w:p w14:paraId="713457A0">
      <w:pPr>
        <w:tabs>
          <w:tab w:val="left" w:pos="2472"/>
        </w:tabs>
        <w:spacing w:line="460" w:lineRule="exact"/>
        <w:jc w:val="center"/>
        <w:rPr>
          <w:rFonts w:hint="eastAsia" w:ascii="Times New Roman" w:hAnsi="Times New Roman"/>
          <w:b/>
          <w:color w:val="auto"/>
          <w:sz w:val="36"/>
          <w:szCs w:val="20"/>
          <w:highlight w:val="none"/>
        </w:rPr>
      </w:pPr>
    </w:p>
    <w:p w14:paraId="43664A32">
      <w:pPr>
        <w:tabs>
          <w:tab w:val="left" w:pos="2472"/>
        </w:tabs>
        <w:spacing w:line="460" w:lineRule="exact"/>
        <w:jc w:val="center"/>
        <w:rPr>
          <w:rFonts w:ascii="Times New Roman" w:hAnsi="Times New Roman"/>
          <w:b/>
          <w:color w:val="auto"/>
          <w:sz w:val="36"/>
          <w:szCs w:val="20"/>
          <w:highlight w:val="none"/>
        </w:rPr>
      </w:pPr>
    </w:p>
    <w:p w14:paraId="3330AFFC">
      <w:pPr>
        <w:tabs>
          <w:tab w:val="left" w:pos="2472"/>
        </w:tabs>
        <w:spacing w:line="460" w:lineRule="exact"/>
        <w:jc w:val="center"/>
        <w:rPr>
          <w:rFonts w:ascii="Times New Roman" w:hAnsi="Times New Roman"/>
          <w:b/>
          <w:color w:val="auto"/>
          <w:sz w:val="36"/>
          <w:szCs w:val="20"/>
          <w:highlight w:val="none"/>
        </w:rPr>
      </w:pPr>
    </w:p>
    <w:p w14:paraId="369344CC">
      <w:pPr>
        <w:tabs>
          <w:tab w:val="left" w:pos="2472"/>
        </w:tabs>
        <w:spacing w:line="460" w:lineRule="exact"/>
        <w:jc w:val="center"/>
        <w:rPr>
          <w:rFonts w:ascii="Times New Roman" w:hAnsi="Times New Roman"/>
          <w:b/>
          <w:color w:val="auto"/>
          <w:sz w:val="36"/>
          <w:szCs w:val="20"/>
          <w:highlight w:val="none"/>
        </w:rPr>
      </w:pPr>
    </w:p>
    <w:p w14:paraId="4884E935">
      <w:pPr>
        <w:tabs>
          <w:tab w:val="left" w:pos="2472"/>
        </w:tabs>
        <w:spacing w:line="460" w:lineRule="exact"/>
        <w:jc w:val="center"/>
        <w:rPr>
          <w:rFonts w:ascii="Times New Roman" w:hAnsi="Times New Roman"/>
          <w:b/>
          <w:color w:val="auto"/>
          <w:sz w:val="36"/>
          <w:szCs w:val="20"/>
          <w:highlight w:val="none"/>
        </w:rPr>
      </w:pPr>
    </w:p>
    <w:p w14:paraId="2568AF41">
      <w:pPr>
        <w:tabs>
          <w:tab w:val="left" w:pos="2472"/>
        </w:tabs>
        <w:spacing w:line="460" w:lineRule="exact"/>
        <w:jc w:val="center"/>
        <w:rPr>
          <w:rFonts w:ascii="Times New Roman" w:hAnsi="Times New Roman"/>
          <w:b/>
          <w:color w:val="auto"/>
          <w:sz w:val="36"/>
          <w:szCs w:val="20"/>
          <w:highlight w:val="none"/>
        </w:rPr>
      </w:pPr>
    </w:p>
    <w:p w14:paraId="378145A6">
      <w:pPr>
        <w:tabs>
          <w:tab w:val="left" w:pos="2472"/>
        </w:tabs>
        <w:spacing w:line="460" w:lineRule="exact"/>
        <w:jc w:val="center"/>
        <w:rPr>
          <w:rFonts w:ascii="Times New Roman" w:hAnsi="Times New Roman"/>
          <w:b/>
          <w:color w:val="auto"/>
          <w:sz w:val="36"/>
          <w:szCs w:val="20"/>
          <w:highlight w:val="none"/>
        </w:rPr>
      </w:pPr>
    </w:p>
    <w:p w14:paraId="2EA58F2B">
      <w:pPr>
        <w:tabs>
          <w:tab w:val="left" w:pos="2472"/>
        </w:tabs>
        <w:spacing w:line="460" w:lineRule="exact"/>
        <w:jc w:val="center"/>
        <w:rPr>
          <w:rFonts w:ascii="Times New Roman" w:hAnsi="Times New Roman"/>
          <w:b/>
          <w:color w:val="auto"/>
          <w:sz w:val="36"/>
          <w:szCs w:val="20"/>
          <w:highlight w:val="none"/>
        </w:rPr>
      </w:pPr>
    </w:p>
    <w:p w14:paraId="2AD06D8E">
      <w:pPr>
        <w:tabs>
          <w:tab w:val="left" w:pos="2472"/>
        </w:tabs>
        <w:spacing w:line="460" w:lineRule="exact"/>
        <w:jc w:val="center"/>
        <w:rPr>
          <w:rFonts w:ascii="Times New Roman" w:hAnsi="Times New Roman"/>
          <w:b/>
          <w:color w:val="auto"/>
          <w:sz w:val="36"/>
          <w:szCs w:val="20"/>
          <w:highlight w:val="none"/>
        </w:rPr>
      </w:pPr>
    </w:p>
    <w:p w14:paraId="05F19DA3">
      <w:pPr>
        <w:tabs>
          <w:tab w:val="left" w:pos="2472"/>
        </w:tabs>
        <w:spacing w:line="460" w:lineRule="exact"/>
        <w:jc w:val="center"/>
        <w:outlineLvl w:val="0"/>
        <w:rPr>
          <w:rFonts w:ascii="Times New Roman" w:hAnsi="Times New Roman"/>
          <w:b/>
          <w:color w:val="auto"/>
          <w:sz w:val="36"/>
          <w:szCs w:val="20"/>
          <w:highlight w:val="none"/>
        </w:rPr>
      </w:pPr>
      <w:bookmarkStart w:id="128" w:name="_Toc26795"/>
      <w:r>
        <w:rPr>
          <w:rFonts w:hint="eastAsia" w:ascii="Times New Roman" w:hAnsi="Times New Roman"/>
          <w:b/>
          <w:color w:val="auto"/>
          <w:sz w:val="36"/>
          <w:szCs w:val="20"/>
          <w:highlight w:val="none"/>
        </w:rPr>
        <w:t>第六章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响应文件格式</w:t>
      </w:r>
      <w:bookmarkEnd w:id="128"/>
    </w:p>
    <w:p w14:paraId="3A28D5F4">
      <w:pPr>
        <w:widowControl/>
        <w:spacing w:beforeAutospacing="1" w:line="360" w:lineRule="auto"/>
        <w:jc w:val="left"/>
        <w:rPr>
          <w:rFonts w:ascii="宋体" w:hAnsi="宋体"/>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755A5E2A">
      <w:pPr>
        <w:ind w:firstLine="551" w:firstLineChars="196"/>
        <w:jc w:val="center"/>
        <w:outlineLvl w:val="1"/>
        <w:rPr>
          <w:rFonts w:ascii="宋体" w:hAnsi="宋体"/>
          <w:b/>
          <w:bCs/>
          <w:color w:val="auto"/>
          <w:sz w:val="28"/>
          <w:szCs w:val="28"/>
          <w:highlight w:val="none"/>
        </w:rPr>
      </w:pPr>
      <w:bookmarkStart w:id="129" w:name="_Toc32285"/>
      <w:r>
        <w:rPr>
          <w:rFonts w:hint="eastAsia" w:ascii="宋体" w:hAnsi="宋体"/>
          <w:b/>
          <w:bCs/>
          <w:color w:val="auto"/>
          <w:sz w:val="28"/>
          <w:szCs w:val="28"/>
          <w:highlight w:val="none"/>
        </w:rPr>
        <w:t>第一节 响应文件外层包装封面</w:t>
      </w:r>
      <w:bookmarkEnd w:id="129"/>
    </w:p>
    <w:p w14:paraId="0086515E">
      <w:pPr>
        <w:spacing w:before="120" w:beforeLines="50" w:after="120" w:afterLines="50"/>
        <w:jc w:val="center"/>
        <w:rPr>
          <w:rFonts w:hint="eastAsia" w:ascii="宋体" w:hAnsi="宋体" w:cs="宋体"/>
          <w:color w:val="auto"/>
          <w:spacing w:val="20"/>
          <w:sz w:val="44"/>
          <w:szCs w:val="44"/>
          <w:highlight w:val="none"/>
        </w:rPr>
      </w:pPr>
    </w:p>
    <w:p w14:paraId="1E98B745">
      <w:pPr>
        <w:spacing w:before="120" w:beforeLines="50" w:after="120" w:afterLines="50"/>
        <w:jc w:val="center"/>
        <w:rPr>
          <w:rFonts w:hint="eastAsia" w:ascii="宋体" w:hAnsi="宋体" w:cs="宋体"/>
          <w:color w:val="auto"/>
          <w:spacing w:val="20"/>
          <w:sz w:val="44"/>
          <w:szCs w:val="44"/>
          <w:highlight w:val="none"/>
        </w:rPr>
      </w:pPr>
    </w:p>
    <w:p w14:paraId="2A18F337">
      <w:pPr>
        <w:spacing w:before="120" w:beforeLines="50" w:after="120" w:afterLines="50"/>
        <w:jc w:val="center"/>
        <w:rPr>
          <w:rFonts w:hint="eastAsia" w:ascii="宋体" w:hAnsi="宋体" w:cs="宋体"/>
          <w:color w:val="auto"/>
          <w:spacing w:val="20"/>
          <w:sz w:val="44"/>
          <w:szCs w:val="44"/>
          <w:highlight w:val="none"/>
        </w:rPr>
      </w:pPr>
    </w:p>
    <w:p w14:paraId="05266E83">
      <w:pPr>
        <w:spacing w:before="120" w:beforeLines="50" w:after="120" w:afterLines="50"/>
        <w:jc w:val="center"/>
        <w:rPr>
          <w:rFonts w:hint="eastAsia" w:ascii="宋体" w:hAnsi="宋体" w:cs="宋体"/>
          <w:color w:val="auto"/>
          <w:spacing w:val="20"/>
          <w:sz w:val="44"/>
          <w:szCs w:val="44"/>
          <w:highlight w:val="none"/>
        </w:rPr>
      </w:pPr>
    </w:p>
    <w:p w14:paraId="44993595">
      <w:pPr>
        <w:spacing w:before="120" w:beforeLines="50" w:after="120" w:afterLines="50"/>
        <w:jc w:val="center"/>
        <w:rPr>
          <w:rFonts w:hint="eastAsia" w:ascii="宋体" w:hAnsi="宋体" w:eastAsia="宋体" w:cs="宋体"/>
          <w:color w:val="auto"/>
          <w:spacing w:val="20"/>
          <w:sz w:val="44"/>
          <w:szCs w:val="44"/>
          <w:highlight w:val="none"/>
          <w:lang w:eastAsia="zh-CN"/>
        </w:rPr>
      </w:pPr>
      <w:r>
        <w:rPr>
          <w:rFonts w:hint="eastAsia"/>
          <w:color w:val="auto"/>
          <w:sz w:val="44"/>
          <w:szCs w:val="44"/>
          <w:highlight w:val="none"/>
          <w:u w:val="single"/>
          <w:lang w:eastAsia="zh-CN"/>
        </w:rPr>
        <w:t>项目名称</w:t>
      </w:r>
    </w:p>
    <w:p w14:paraId="46A38BFB">
      <w:pPr>
        <w:spacing w:before="120" w:beforeLines="50" w:after="120" w:afterLines="50"/>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响应文件</w:t>
      </w:r>
    </w:p>
    <w:p w14:paraId="703101E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（电子投标文件）</w:t>
      </w:r>
    </w:p>
    <w:tbl>
      <w:tblPr>
        <w:tblStyle w:val="25"/>
        <w:tblW w:w="0" w:type="auto"/>
        <w:jc w:val="center"/>
        <w:tblLayout w:type="fixed"/>
        <w:tblCellMar>
          <w:top w:w="0" w:type="dxa"/>
          <w:left w:w="108" w:type="dxa"/>
          <w:bottom w:w="0" w:type="dxa"/>
          <w:right w:w="108" w:type="dxa"/>
        </w:tblCellMar>
      </w:tblPr>
      <w:tblGrid>
        <w:gridCol w:w="1601"/>
        <w:gridCol w:w="6172"/>
      </w:tblGrid>
      <w:tr w14:paraId="5DCE3B8B">
        <w:tblPrEx>
          <w:tblCellMar>
            <w:top w:w="0" w:type="dxa"/>
            <w:left w:w="108" w:type="dxa"/>
            <w:bottom w:w="0" w:type="dxa"/>
            <w:right w:w="108" w:type="dxa"/>
          </w:tblCellMar>
        </w:tblPrEx>
        <w:trPr>
          <w:jc w:val="center"/>
        </w:trPr>
        <w:tc>
          <w:tcPr>
            <w:tcW w:w="1601" w:type="dxa"/>
            <w:noWrap w:val="0"/>
            <w:vAlign w:val="bottom"/>
          </w:tcPr>
          <w:p w14:paraId="576155E0">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172" w:type="dxa"/>
            <w:tcBorders>
              <w:top w:val="nil"/>
              <w:left w:val="nil"/>
              <w:bottom w:val="single" w:color="000000" w:sz="4" w:space="0"/>
              <w:right w:val="nil"/>
            </w:tcBorders>
            <w:noWrap w:val="0"/>
            <w:vAlign w:val="bottom"/>
          </w:tcPr>
          <w:p w14:paraId="5A5CFE83">
            <w:pPr>
              <w:jc w:val="left"/>
              <w:rPr>
                <w:rFonts w:hint="eastAsia" w:ascii="宋体" w:hAnsi="宋体" w:cs="宋体"/>
                <w:color w:val="auto"/>
                <w:sz w:val="24"/>
                <w:szCs w:val="24"/>
                <w:highlight w:val="none"/>
              </w:rPr>
            </w:pPr>
          </w:p>
        </w:tc>
      </w:tr>
      <w:tr w14:paraId="29506022">
        <w:tblPrEx>
          <w:tblCellMar>
            <w:top w:w="0" w:type="dxa"/>
            <w:left w:w="108" w:type="dxa"/>
            <w:bottom w:w="0" w:type="dxa"/>
            <w:right w:w="108" w:type="dxa"/>
          </w:tblCellMar>
        </w:tblPrEx>
        <w:trPr>
          <w:jc w:val="center"/>
        </w:trPr>
        <w:tc>
          <w:tcPr>
            <w:tcW w:w="1601" w:type="dxa"/>
            <w:noWrap w:val="0"/>
            <w:vAlign w:val="bottom"/>
          </w:tcPr>
          <w:p w14:paraId="07028E67">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7FD2D8C4">
            <w:pPr>
              <w:jc w:val="left"/>
              <w:rPr>
                <w:rFonts w:hint="eastAsia" w:ascii="宋体" w:hAnsi="宋体" w:cs="宋体"/>
                <w:color w:val="auto"/>
                <w:sz w:val="24"/>
                <w:szCs w:val="24"/>
                <w:highlight w:val="none"/>
              </w:rPr>
            </w:pPr>
          </w:p>
        </w:tc>
      </w:tr>
      <w:tr w14:paraId="69919368">
        <w:tblPrEx>
          <w:tblCellMar>
            <w:top w:w="0" w:type="dxa"/>
            <w:left w:w="108" w:type="dxa"/>
            <w:bottom w:w="0" w:type="dxa"/>
            <w:right w:w="108" w:type="dxa"/>
          </w:tblCellMar>
        </w:tblPrEx>
        <w:trPr>
          <w:jc w:val="center"/>
        </w:trPr>
        <w:tc>
          <w:tcPr>
            <w:tcW w:w="1601" w:type="dxa"/>
            <w:noWrap w:val="0"/>
            <w:vAlign w:val="bottom"/>
          </w:tcPr>
          <w:p w14:paraId="50D028C4">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2F0E7CCC">
            <w:pPr>
              <w:jc w:val="left"/>
              <w:rPr>
                <w:rFonts w:hint="eastAsia" w:ascii="宋体" w:hAnsi="宋体" w:cs="宋体"/>
                <w:color w:val="auto"/>
                <w:sz w:val="24"/>
                <w:szCs w:val="24"/>
                <w:highlight w:val="none"/>
              </w:rPr>
            </w:pPr>
          </w:p>
        </w:tc>
      </w:tr>
      <w:tr w14:paraId="30C43C91">
        <w:tblPrEx>
          <w:tblCellMar>
            <w:top w:w="0" w:type="dxa"/>
            <w:left w:w="108" w:type="dxa"/>
            <w:bottom w:w="0" w:type="dxa"/>
            <w:right w:w="108" w:type="dxa"/>
          </w:tblCellMar>
        </w:tblPrEx>
        <w:trPr>
          <w:jc w:val="center"/>
        </w:trPr>
        <w:tc>
          <w:tcPr>
            <w:tcW w:w="1601" w:type="dxa"/>
            <w:noWrap w:val="0"/>
            <w:vAlign w:val="bottom"/>
          </w:tcPr>
          <w:p w14:paraId="58C32855">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172" w:type="dxa"/>
            <w:tcBorders>
              <w:top w:val="single" w:color="000000" w:sz="4" w:space="0"/>
              <w:left w:val="nil"/>
              <w:bottom w:val="single" w:color="000000" w:sz="4" w:space="0"/>
              <w:right w:val="nil"/>
            </w:tcBorders>
            <w:noWrap w:val="0"/>
            <w:vAlign w:val="bottom"/>
          </w:tcPr>
          <w:p w14:paraId="181450AA">
            <w:pPr>
              <w:jc w:val="left"/>
              <w:rPr>
                <w:rFonts w:hint="eastAsia" w:ascii="宋体" w:hAnsi="宋体" w:cs="宋体"/>
                <w:color w:val="auto"/>
                <w:sz w:val="24"/>
                <w:szCs w:val="24"/>
                <w:highlight w:val="none"/>
              </w:rPr>
            </w:pPr>
          </w:p>
        </w:tc>
      </w:tr>
      <w:tr w14:paraId="0D3220FE">
        <w:tblPrEx>
          <w:tblCellMar>
            <w:top w:w="0" w:type="dxa"/>
            <w:left w:w="108" w:type="dxa"/>
            <w:bottom w:w="0" w:type="dxa"/>
            <w:right w:w="108" w:type="dxa"/>
          </w:tblCellMar>
        </w:tblPrEx>
        <w:trPr>
          <w:jc w:val="center"/>
        </w:trPr>
        <w:tc>
          <w:tcPr>
            <w:tcW w:w="1601" w:type="dxa"/>
            <w:noWrap w:val="0"/>
            <w:vAlign w:val="bottom"/>
          </w:tcPr>
          <w:p w14:paraId="72DFDAE3">
            <w:pPr>
              <w:jc w:val="distribute"/>
              <w:rPr>
                <w:rFonts w:hint="eastAsia" w:ascii="宋体" w:hAnsi="宋体" w:cs="宋体"/>
                <w:color w:val="auto"/>
                <w:sz w:val="24"/>
                <w:szCs w:val="24"/>
                <w:highlight w:val="none"/>
              </w:rPr>
            </w:pPr>
            <w:r>
              <w:rPr>
                <w:rFonts w:hint="eastAsia" w:ascii="宋体" w:hAnsi="宋体" w:cs="宋体"/>
                <w:color w:val="auto"/>
                <w:sz w:val="24"/>
                <w:szCs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3CCC9768">
            <w:pPr>
              <w:jc w:val="left"/>
              <w:rPr>
                <w:rFonts w:hint="eastAsia" w:ascii="宋体" w:hAnsi="宋体" w:cs="宋体"/>
                <w:color w:val="auto"/>
                <w:sz w:val="24"/>
                <w:szCs w:val="24"/>
                <w:highlight w:val="none"/>
              </w:rPr>
            </w:pPr>
          </w:p>
        </w:tc>
      </w:tr>
    </w:tbl>
    <w:p w14:paraId="556E7458">
      <w:pPr>
        <w:ind w:firstLine="4200" w:firstLineChars="1750"/>
        <w:rPr>
          <w:rFonts w:hint="eastAsia" w:ascii="宋体" w:hAnsi="宋体" w:cs="宋体"/>
          <w:color w:val="auto"/>
          <w:sz w:val="24"/>
          <w:szCs w:val="24"/>
          <w:highlight w:val="none"/>
        </w:rPr>
      </w:pPr>
    </w:p>
    <w:p w14:paraId="24013850">
      <w:pPr>
        <w:ind w:firstLine="4200" w:firstLineChars="1750"/>
        <w:rPr>
          <w:rFonts w:hint="eastAsia" w:ascii="宋体" w:hAnsi="宋体" w:cs="宋体"/>
          <w:color w:val="auto"/>
          <w:sz w:val="24"/>
          <w:szCs w:val="24"/>
          <w:highlight w:val="none"/>
        </w:rPr>
      </w:pPr>
    </w:p>
    <w:p w14:paraId="061D5FA3">
      <w:pPr>
        <w:ind w:firstLine="4200" w:firstLineChars="1750"/>
        <w:rPr>
          <w:rFonts w:hint="eastAsia" w:ascii="宋体" w:hAnsi="宋体" w:cs="宋体"/>
          <w:color w:val="auto"/>
          <w:sz w:val="24"/>
          <w:szCs w:val="24"/>
          <w:highlight w:val="none"/>
        </w:rPr>
      </w:pPr>
    </w:p>
    <w:p w14:paraId="2DB23444">
      <w:pPr>
        <w:ind w:firstLine="5880" w:firstLineChars="2450"/>
        <w:rPr>
          <w:rFonts w:hint="eastAsia" w:ascii="宋体" w:hAnsi="宋体" w:cs="宋体"/>
          <w:color w:val="auto"/>
          <w:sz w:val="24"/>
          <w:szCs w:val="24"/>
          <w:highlight w:val="none"/>
        </w:rPr>
      </w:pPr>
      <w:r>
        <w:rPr>
          <w:rFonts w:hint="eastAsia" w:ascii="宋体" w:hAnsi="宋体" w:cs="宋体"/>
          <w:color w:val="auto"/>
          <w:sz w:val="24"/>
          <w:szCs w:val="24"/>
          <w:highlight w:val="none"/>
        </w:rPr>
        <w:t>投标截止时间前不得解密</w:t>
      </w:r>
    </w:p>
    <w:p w14:paraId="004B70E5">
      <w:pPr>
        <w:ind w:firstLine="6480" w:firstLineChars="27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5A71D869">
      <w:pPr>
        <w:widowControl/>
        <w:jc w:val="left"/>
        <w:rPr>
          <w:rFonts w:ascii="宋体" w:hAnsi="宋体" w:cs="宋体"/>
          <w:color w:val="auto"/>
          <w:sz w:val="24"/>
          <w:szCs w:val="24"/>
          <w:highlight w:val="none"/>
        </w:rPr>
        <w:sectPr>
          <w:pgSz w:w="11907" w:h="16840"/>
          <w:pgMar w:top="1531" w:right="1418" w:bottom="1361" w:left="1418" w:header="720" w:footer="720" w:gutter="0"/>
          <w:pgNumType w:fmt="decimal"/>
          <w:cols w:space="720" w:num="1"/>
        </w:sectPr>
      </w:pPr>
    </w:p>
    <w:p w14:paraId="73D6210C">
      <w:pPr>
        <w:jc w:val="center"/>
        <w:outlineLvl w:val="1"/>
        <w:rPr>
          <w:rFonts w:hint="eastAsia" w:ascii="宋体" w:hAnsi="宋体"/>
          <w:b/>
          <w:bCs/>
          <w:color w:val="auto"/>
          <w:sz w:val="28"/>
          <w:szCs w:val="28"/>
          <w:highlight w:val="none"/>
        </w:rPr>
      </w:pPr>
      <w:bookmarkStart w:id="130" w:name="_Toc24354"/>
      <w:r>
        <w:rPr>
          <w:rFonts w:hint="eastAsia" w:ascii="宋体" w:hAnsi="宋体"/>
          <w:b/>
          <w:bCs/>
          <w:color w:val="auto"/>
          <w:sz w:val="28"/>
          <w:szCs w:val="28"/>
          <w:highlight w:val="none"/>
        </w:rPr>
        <w:t>第二节 资格证明文件格式</w:t>
      </w:r>
      <w:bookmarkEnd w:id="130"/>
    </w:p>
    <w:p w14:paraId="14823E2C">
      <w:pPr>
        <w:spacing w:line="360" w:lineRule="auto"/>
        <w:ind w:firstLine="420"/>
        <w:rPr>
          <w:rFonts w:hint="eastAsia" w:ascii="宋体" w:hAnsi="宋体"/>
          <w:color w:val="auto"/>
          <w:sz w:val="30"/>
          <w:szCs w:val="20"/>
          <w:highlight w:val="none"/>
        </w:rPr>
      </w:pPr>
    </w:p>
    <w:p w14:paraId="303490F8">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电子投标文件</w:t>
      </w:r>
    </w:p>
    <w:p w14:paraId="7F40AD5A">
      <w:pPr>
        <w:snapToGrid w:val="0"/>
        <w:spacing w:before="165" w:beforeLines="50" w:after="50"/>
        <w:rPr>
          <w:rFonts w:hint="eastAsia" w:ascii="宋体" w:hAnsi="宋体"/>
          <w:color w:val="auto"/>
          <w:sz w:val="24"/>
          <w:szCs w:val="20"/>
          <w:highlight w:val="none"/>
        </w:rPr>
      </w:pPr>
    </w:p>
    <w:p w14:paraId="724A25F5">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09ADC9FE">
      <w:pPr>
        <w:snapToGrid w:val="0"/>
        <w:spacing w:before="165" w:beforeLines="50" w:after="50"/>
        <w:rPr>
          <w:rFonts w:hint="eastAsia" w:ascii="宋体" w:hAnsi="宋体"/>
          <w:bCs/>
          <w:color w:val="auto"/>
          <w:sz w:val="24"/>
          <w:szCs w:val="20"/>
          <w:highlight w:val="none"/>
        </w:rPr>
      </w:pPr>
    </w:p>
    <w:p w14:paraId="570B5D78">
      <w:pPr>
        <w:snapToGrid w:val="0"/>
        <w:spacing w:before="165" w:beforeLines="50" w:after="50"/>
        <w:rPr>
          <w:rFonts w:hint="eastAsia" w:ascii="宋体" w:hAnsi="宋体"/>
          <w:bCs/>
          <w:color w:val="auto"/>
          <w:sz w:val="24"/>
          <w:szCs w:val="20"/>
          <w:highlight w:val="none"/>
        </w:rPr>
      </w:pPr>
    </w:p>
    <w:p w14:paraId="7E25106F">
      <w:pPr>
        <w:snapToGrid w:val="0"/>
        <w:spacing w:before="165" w:beforeLines="50" w:after="50"/>
        <w:rPr>
          <w:rFonts w:hint="eastAsia" w:ascii="宋体" w:hAnsi="宋体"/>
          <w:bCs/>
          <w:color w:val="auto"/>
          <w:sz w:val="24"/>
          <w:szCs w:val="20"/>
          <w:highlight w:val="none"/>
        </w:rPr>
      </w:pPr>
    </w:p>
    <w:p w14:paraId="42BD4136">
      <w:pPr>
        <w:snapToGrid w:val="0"/>
        <w:spacing w:before="165" w:beforeLines="50" w:after="50"/>
        <w:rPr>
          <w:rFonts w:hint="eastAsia" w:ascii="宋体" w:hAnsi="宋体"/>
          <w:bCs/>
          <w:color w:val="auto"/>
          <w:sz w:val="24"/>
          <w:szCs w:val="20"/>
          <w:highlight w:val="none"/>
        </w:rPr>
      </w:pPr>
    </w:p>
    <w:p w14:paraId="1EE9765F">
      <w:pPr>
        <w:snapToGrid w:val="0"/>
        <w:spacing w:before="165" w:beforeLines="50" w:after="50"/>
        <w:rPr>
          <w:rFonts w:hint="eastAsia" w:ascii="宋体" w:hAnsi="宋体"/>
          <w:bCs/>
          <w:color w:val="auto"/>
          <w:sz w:val="24"/>
          <w:szCs w:val="20"/>
          <w:highlight w:val="none"/>
        </w:rPr>
      </w:pPr>
    </w:p>
    <w:p w14:paraId="27DFD6E1">
      <w:pPr>
        <w:snapToGrid w:val="0"/>
        <w:spacing w:before="165" w:beforeLines="50" w:after="50"/>
        <w:rPr>
          <w:rFonts w:hint="eastAsia" w:ascii="宋体" w:hAnsi="宋体"/>
          <w:bCs/>
          <w:color w:val="auto"/>
          <w:sz w:val="24"/>
          <w:szCs w:val="20"/>
          <w:highlight w:val="none"/>
        </w:rPr>
      </w:pPr>
    </w:p>
    <w:p w14:paraId="0AD63819">
      <w:pPr>
        <w:snapToGrid w:val="0"/>
        <w:spacing w:before="165" w:beforeLines="50" w:after="50"/>
        <w:rPr>
          <w:rFonts w:hint="eastAsia" w:ascii="宋体" w:hAnsi="宋体"/>
          <w:bCs/>
          <w:color w:val="auto"/>
          <w:sz w:val="24"/>
          <w:szCs w:val="20"/>
          <w:highlight w:val="none"/>
        </w:rPr>
      </w:pPr>
    </w:p>
    <w:p w14:paraId="1169E188">
      <w:pPr>
        <w:snapToGrid w:val="0"/>
        <w:spacing w:before="165" w:beforeLines="50" w:after="50"/>
        <w:ind w:firstLine="540" w:firstLineChars="225"/>
        <w:rPr>
          <w:rFonts w:hint="default" w:ascii="宋体" w:hAnsi="宋体" w:eastAsia="宋体"/>
          <w:bCs/>
          <w:color w:val="auto"/>
          <w:sz w:val="24"/>
          <w:szCs w:val="24"/>
          <w:highlight w:val="none"/>
          <w:u w:val="single"/>
          <w:lang w:val="en-US"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u w:val="single"/>
          <w:lang w:val="en-US" w:eastAsia="zh-CN"/>
        </w:rPr>
        <w:t xml:space="preserve">                                                    </w:t>
      </w:r>
    </w:p>
    <w:p w14:paraId="79352E6F">
      <w:pPr>
        <w:snapToGrid w:val="0"/>
        <w:spacing w:before="165" w:beforeLines="50" w:after="50"/>
        <w:ind w:firstLine="540" w:firstLineChars="225"/>
        <w:rPr>
          <w:rFonts w:hint="eastAsia" w:ascii="宋体" w:hAnsi="宋体"/>
          <w:bCs/>
          <w:color w:val="auto"/>
          <w:sz w:val="24"/>
          <w:szCs w:val="20"/>
          <w:highlight w:val="none"/>
        </w:rPr>
      </w:pPr>
    </w:p>
    <w:p w14:paraId="25A25191">
      <w:pPr>
        <w:snapToGrid w:val="0"/>
        <w:spacing w:before="165" w:beforeLines="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6F9E747E">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szCs w:val="24"/>
          <w:highlight w:val="none"/>
        </w:rPr>
        <w:t xml:space="preserve"> </w:t>
      </w:r>
    </w:p>
    <w:p w14:paraId="607752D1">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348FC7C0">
      <w:pPr>
        <w:snapToGrid w:val="0"/>
        <w:spacing w:before="50" w:after="50"/>
        <w:ind w:firstLine="540" w:firstLineChars="225"/>
        <w:rPr>
          <w:rFonts w:hint="eastAsia" w:ascii="宋体" w:hAnsi="宋体"/>
          <w:bCs/>
          <w:color w:val="auto"/>
          <w:sz w:val="24"/>
          <w:szCs w:val="24"/>
          <w:highlight w:val="none"/>
        </w:rPr>
      </w:pPr>
    </w:p>
    <w:p w14:paraId="3A7BB180">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3D3838E5">
      <w:pPr>
        <w:snapToGrid w:val="0"/>
        <w:spacing w:before="50" w:after="50"/>
        <w:ind w:firstLine="540" w:firstLineChars="225"/>
        <w:rPr>
          <w:rFonts w:hint="eastAsia" w:ascii="宋体" w:hAnsi="宋体"/>
          <w:bCs/>
          <w:color w:val="auto"/>
          <w:sz w:val="24"/>
          <w:szCs w:val="24"/>
          <w:highlight w:val="none"/>
        </w:rPr>
      </w:pPr>
    </w:p>
    <w:p w14:paraId="6CE3344D">
      <w:pPr>
        <w:snapToGrid w:val="0"/>
        <w:spacing w:before="50" w:after="50"/>
        <w:ind w:firstLine="960" w:firstLineChars="400"/>
        <w:rPr>
          <w:rFonts w:hint="eastAsia" w:ascii="宋体" w:hAnsi="宋体"/>
          <w:bCs/>
          <w:color w:val="auto"/>
          <w:sz w:val="24"/>
          <w:szCs w:val="24"/>
          <w:highlight w:val="none"/>
        </w:rPr>
      </w:pPr>
    </w:p>
    <w:p w14:paraId="5391971E">
      <w:pPr>
        <w:snapToGrid w:val="0"/>
        <w:spacing w:before="165" w:beforeLines="50" w:after="50"/>
        <w:ind w:firstLine="645"/>
        <w:jc w:val="center"/>
        <w:rPr>
          <w:rFonts w:hint="eastAsia" w:ascii="宋体" w:hAnsi="宋体"/>
          <w:color w:val="auto"/>
          <w:sz w:val="24"/>
          <w:szCs w:val="24"/>
          <w:highlight w:val="none"/>
        </w:rPr>
      </w:pPr>
      <w:r>
        <w:rPr>
          <w:rFonts w:hint="eastAsia" w:ascii="宋体" w:hAnsi="宋体"/>
          <w:color w:val="auto"/>
          <w:sz w:val="24"/>
          <w:szCs w:val="24"/>
          <w:highlight w:val="none"/>
        </w:rPr>
        <w:t>年  月  日</w:t>
      </w:r>
    </w:p>
    <w:p w14:paraId="1063153B">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5F6A5F22">
      <w:pPr>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kern w:val="0"/>
          <w:sz w:val="30"/>
          <w:szCs w:val="30"/>
          <w:highlight w:val="none"/>
        </w:rPr>
        <w:t>资格证明文件目录</w:t>
      </w:r>
    </w:p>
    <w:p w14:paraId="71392EE2">
      <w:pPr>
        <w:snapToGrid w:val="0"/>
        <w:spacing w:line="360" w:lineRule="auto"/>
        <w:rPr>
          <w:rFonts w:hint="eastAsia" w:ascii="仿宋_GB2312" w:hAnsi="仿宋" w:eastAsia="仿宋_GB2312" w:cs="仿宋_GB2312"/>
          <w:color w:val="auto"/>
          <w:kern w:val="0"/>
          <w:sz w:val="24"/>
          <w:szCs w:val="24"/>
          <w:highlight w:val="none"/>
        </w:rPr>
      </w:pPr>
    </w:p>
    <w:p w14:paraId="532E8CFA">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一、</w:t>
      </w:r>
      <w:r>
        <w:rPr>
          <w:rFonts w:hint="eastAsia" w:ascii="仿宋_GB2312" w:hAnsi="仿宋" w:eastAsia="仿宋_GB2312"/>
          <w:color w:val="auto"/>
          <w:sz w:val="24"/>
          <w:szCs w:val="24"/>
          <w:highlight w:val="none"/>
        </w:rPr>
        <w:t>营业执照(或事业法人登记证或其他工商等登记证明材料)扫描件（投标人为自然人的，须提供</w:t>
      </w:r>
      <w:r>
        <w:rPr>
          <w:rFonts w:hint="eastAsia" w:ascii="仿宋_GB2312" w:hAnsi="仿宋" w:eastAsia="仿宋_GB2312" w:cs="Helvetica"/>
          <w:color w:val="auto"/>
          <w:kern w:val="0"/>
          <w:sz w:val="24"/>
          <w:szCs w:val="24"/>
          <w:highlight w:val="none"/>
        </w:rPr>
        <w:t>自然人的身份证明</w:t>
      </w:r>
      <w:r>
        <w:rPr>
          <w:rFonts w:hint="eastAsia" w:ascii="仿宋_GB2312" w:hAnsi="仿宋" w:eastAsia="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28EB91A3">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二、符合参与政府采购活动的资格条件依法缴纳税收、社会保障资金等方面的材料…………………………………………………………………………………………（页码）</w:t>
      </w:r>
    </w:p>
    <w:p w14:paraId="24DFBE9F">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三、财务状况报告方面的材料…………………………………………………………（页码）</w:t>
      </w:r>
    </w:p>
    <w:p w14:paraId="46648E3A">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sz w:val="24"/>
          <w:szCs w:val="24"/>
          <w:highlight w:val="none"/>
        </w:rPr>
        <w:t>四、投标人直接控股股东信息</w:t>
      </w:r>
      <w:r>
        <w:rPr>
          <w:rFonts w:hint="eastAsia" w:ascii="仿宋_GB2312" w:hAnsi="仿宋" w:eastAsia="仿宋_GB2312" w:cs="仿宋_GB2312"/>
          <w:color w:val="auto"/>
          <w:kern w:val="0"/>
          <w:sz w:val="24"/>
          <w:szCs w:val="24"/>
          <w:highlight w:val="none"/>
        </w:rPr>
        <w:t>…………………………………………………………（页码）</w:t>
      </w:r>
    </w:p>
    <w:p w14:paraId="12459C06">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sz w:val="24"/>
          <w:szCs w:val="24"/>
          <w:highlight w:val="none"/>
        </w:rPr>
        <w:t>五、投标人直接关联关系信息表</w:t>
      </w:r>
      <w:r>
        <w:rPr>
          <w:rFonts w:hint="eastAsia" w:ascii="仿宋_GB2312" w:hAnsi="仿宋" w:eastAsia="仿宋_GB2312" w:cs="仿宋_GB2312"/>
          <w:color w:val="auto"/>
          <w:kern w:val="0"/>
          <w:sz w:val="24"/>
          <w:szCs w:val="24"/>
          <w:highlight w:val="none"/>
        </w:rPr>
        <w:t>………………………………………………………（页码）</w:t>
      </w:r>
    </w:p>
    <w:p w14:paraId="6BD570B4">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六、响应资格声明………………………………………………………………………（页码）</w:t>
      </w:r>
    </w:p>
    <w:p w14:paraId="69C328C7">
      <w:pPr>
        <w:snapToGrid w:val="0"/>
        <w:spacing w:line="360" w:lineRule="auto"/>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lang w:eastAsia="zh-CN"/>
        </w:rPr>
        <w:t>七</w:t>
      </w:r>
      <w:r>
        <w:rPr>
          <w:rFonts w:hint="eastAsia" w:ascii="仿宋_GB2312" w:hAnsi="仿宋" w:eastAsia="仿宋_GB2312" w:cs="仿宋_GB2312"/>
          <w:color w:val="auto"/>
          <w:kern w:val="0"/>
          <w:sz w:val="24"/>
          <w:szCs w:val="24"/>
          <w:highlight w:val="none"/>
        </w:rPr>
        <w:t>、</w:t>
      </w:r>
      <w:r>
        <w:rPr>
          <w:rFonts w:hint="eastAsia" w:ascii="仿宋_GB2312" w:hAnsi="仿宋" w:eastAsia="仿宋_GB2312" w:cs="仿宋_GB2312"/>
          <w:color w:val="auto"/>
          <w:sz w:val="24"/>
          <w:szCs w:val="24"/>
          <w:highlight w:val="none"/>
        </w:rPr>
        <w:t>特定资格证明文件（</w:t>
      </w:r>
      <w:r>
        <w:rPr>
          <w:rFonts w:hint="eastAsia" w:ascii="仿宋_GB2312" w:hAnsi="仿宋" w:eastAsia="仿宋_GB2312" w:cs="仿宋_GB2312"/>
          <w:color w:val="auto"/>
          <w:sz w:val="24"/>
          <w:szCs w:val="24"/>
          <w:highlight w:val="none"/>
          <w:lang w:eastAsia="zh-CN"/>
        </w:rPr>
        <w:t>供应商营业执照须具有工程造价咨询营业范围。</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5CF25F9A">
      <w:pPr>
        <w:snapToGrid w:val="0"/>
        <w:spacing w:line="360" w:lineRule="auto"/>
        <w:rPr>
          <w:rFonts w:hint="eastAsia" w:eastAsia="仿宋_GB2312"/>
          <w:color w:val="auto"/>
          <w:highlight w:val="none"/>
          <w:lang w:eastAsia="zh-CN"/>
        </w:rPr>
      </w:pPr>
      <w:r>
        <w:rPr>
          <w:rFonts w:hint="eastAsia" w:ascii="仿宋_GB2312" w:hAnsi="仿宋" w:eastAsia="仿宋_GB2312" w:cs="仿宋_GB2312"/>
          <w:color w:val="auto"/>
          <w:kern w:val="0"/>
          <w:sz w:val="24"/>
          <w:szCs w:val="24"/>
          <w:highlight w:val="none"/>
          <w:lang w:eastAsia="zh-CN"/>
        </w:rPr>
        <w:t>八、供应商认为需要提供的其他证明材料</w:t>
      </w:r>
      <w:r>
        <w:rPr>
          <w:rFonts w:hint="eastAsia" w:ascii="仿宋_GB2312" w:hAnsi="仿宋" w:eastAsia="仿宋_GB2312" w:cs="仿宋_GB2312"/>
          <w:color w:val="auto"/>
          <w:kern w:val="0"/>
          <w:sz w:val="24"/>
          <w:szCs w:val="24"/>
          <w:highlight w:val="none"/>
        </w:rPr>
        <w:t>………………………………………………（页码）</w:t>
      </w:r>
    </w:p>
    <w:p w14:paraId="2869D81A">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注：以上目录是基本格式要求，各投标人可根据自身情况进一步向下增加内容或细化。</w:t>
      </w:r>
    </w:p>
    <w:p w14:paraId="20FCE4A1">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113BD1F9">
      <w:pPr>
        <w:snapToGrid w:val="0"/>
        <w:spacing w:line="360" w:lineRule="auto"/>
        <w:rPr>
          <w:rFonts w:hint="eastAsia" w:ascii="仿宋_GB2312" w:hAnsi="仿宋" w:eastAsia="仿宋_GB2312" w:cs="仿宋_GB2312"/>
          <w:b/>
          <w:color w:val="auto"/>
          <w:kern w:val="0"/>
          <w:sz w:val="32"/>
          <w:szCs w:val="32"/>
          <w:highlight w:val="none"/>
          <w:lang w:val="zh-CN"/>
        </w:rPr>
      </w:pPr>
    </w:p>
    <w:p w14:paraId="783F5CC6">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0"/>
          <w:szCs w:val="30"/>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营业执照(或事业法人登记证或其他工商等登记证明材料)扫描件（投标人为自然人的，提供自然人的身份证明）</w:t>
      </w:r>
    </w:p>
    <w:p w14:paraId="4DC9F1FF">
      <w:pPr>
        <w:spacing w:line="360" w:lineRule="auto"/>
        <w:rPr>
          <w:rFonts w:hint="eastAsia" w:ascii="仿宋_GB2312" w:hAnsi="仿宋" w:eastAsia="仿宋_GB2312" w:cs="仿宋_GB2312"/>
          <w:b/>
          <w:color w:val="auto"/>
          <w:sz w:val="30"/>
          <w:szCs w:val="30"/>
          <w:highlight w:val="none"/>
        </w:rPr>
      </w:pPr>
    </w:p>
    <w:p w14:paraId="6D19B4C5">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 xml:space="preserve">               </w:t>
      </w: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56B59500">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szCs w:val="24"/>
          <w:highlight w:val="none"/>
          <w:lang w:val="zh-CN"/>
        </w:rPr>
        <w:t xml:space="preserve">                   日期：  年  月</w:t>
      </w:r>
    </w:p>
    <w:p w14:paraId="68448F35">
      <w:pPr>
        <w:spacing w:line="360" w:lineRule="auto"/>
        <w:jc w:val="center"/>
        <w:rPr>
          <w:rFonts w:hint="eastAsia" w:ascii="仿宋_GB2312" w:hAnsi="仿宋" w:eastAsia="仿宋_GB2312" w:cs="仿宋_GB2312"/>
          <w:b/>
          <w:color w:val="auto"/>
          <w:sz w:val="30"/>
          <w:szCs w:val="30"/>
          <w:highlight w:val="none"/>
        </w:rPr>
      </w:pPr>
    </w:p>
    <w:p w14:paraId="7426881D">
      <w:pPr>
        <w:snapToGrid w:val="0"/>
        <w:spacing w:line="360" w:lineRule="auto"/>
        <w:ind w:right="480"/>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0"/>
          <w:szCs w:val="30"/>
          <w:highlight w:val="none"/>
        </w:rPr>
        <w:t>符合参与政府采购活动的资格条件依法缴纳税收、社会保障资金等方面的材料</w:t>
      </w:r>
    </w:p>
    <w:p w14:paraId="3237E5FC">
      <w:pPr>
        <w:snapToGrid w:val="0"/>
        <w:spacing w:line="360" w:lineRule="auto"/>
        <w:ind w:firstLine="480" w:firstLineChars="200"/>
        <w:rPr>
          <w:rFonts w:hint="eastAsia" w:ascii="仿宋_GB2312" w:hAnsi="仿宋" w:eastAsia="仿宋_GB2312" w:cs="仿宋_GB2312"/>
          <w:color w:val="auto"/>
          <w:sz w:val="24"/>
          <w:szCs w:val="24"/>
          <w:highlight w:val="none"/>
        </w:rPr>
      </w:pPr>
    </w:p>
    <w:p w14:paraId="6B43F5FE">
      <w:pPr>
        <w:snapToGrid w:val="0"/>
        <w:spacing w:line="360" w:lineRule="auto"/>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 xml:space="preserve">                                          </w:t>
      </w:r>
    </w:p>
    <w:p w14:paraId="201E5DB2">
      <w:pPr>
        <w:snapToGrid w:val="0"/>
        <w:spacing w:line="360" w:lineRule="auto"/>
        <w:ind w:firstLine="506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 xml:space="preserve"> 供应商名称(电子签章)：</w:t>
      </w:r>
      <w:r>
        <w:rPr>
          <w:rFonts w:hint="eastAsia" w:ascii="仿宋_GB2312" w:hAnsi="仿宋" w:eastAsia="仿宋_GB2312" w:cs="仿宋_GB2312"/>
          <w:b/>
          <w:color w:val="auto"/>
          <w:kern w:val="0"/>
          <w:sz w:val="24"/>
          <w:szCs w:val="24"/>
          <w:highlight w:val="none"/>
          <w:u w:val="single"/>
          <w:lang w:val="zh-CN"/>
        </w:rPr>
        <w:t xml:space="preserve">          </w:t>
      </w:r>
    </w:p>
    <w:p w14:paraId="56417BC5">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4F42A1FA">
      <w:pPr>
        <w:snapToGrid w:val="0"/>
        <w:spacing w:line="360" w:lineRule="auto"/>
        <w:ind w:right="480"/>
        <w:jc w:val="both"/>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0"/>
          <w:szCs w:val="30"/>
          <w:highlight w:val="none"/>
        </w:rPr>
        <w:t>财务状况报告方面的材料</w:t>
      </w:r>
    </w:p>
    <w:p w14:paraId="592CEA66">
      <w:pPr>
        <w:snapToGrid w:val="0"/>
        <w:spacing w:line="360" w:lineRule="auto"/>
        <w:ind w:firstLine="480" w:firstLineChars="200"/>
        <w:rPr>
          <w:rFonts w:hint="eastAsia" w:ascii="仿宋_GB2312" w:hAnsi="仿宋" w:eastAsia="仿宋_GB2312" w:cs="仿宋_GB2312"/>
          <w:color w:val="auto"/>
          <w:sz w:val="24"/>
          <w:szCs w:val="24"/>
          <w:highlight w:val="none"/>
        </w:rPr>
      </w:pPr>
    </w:p>
    <w:p w14:paraId="423FFDFA">
      <w:pPr>
        <w:snapToGrid w:val="0"/>
        <w:spacing w:line="360" w:lineRule="auto"/>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 xml:space="preserve">                                          </w:t>
      </w:r>
    </w:p>
    <w:p w14:paraId="6E675A65">
      <w:pPr>
        <w:snapToGrid w:val="0"/>
        <w:spacing w:line="360" w:lineRule="auto"/>
        <w:ind w:firstLine="504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color w:val="auto"/>
          <w:kern w:val="0"/>
          <w:sz w:val="24"/>
          <w:szCs w:val="24"/>
          <w:highlight w:val="none"/>
          <w:lang w:val="zh-CN"/>
        </w:rPr>
        <w:t xml:space="preserve"> </w:t>
      </w: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p>
    <w:p w14:paraId="3DFFB206">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794ACED1">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p>
    <w:p w14:paraId="5E7037B4">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16447B61">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0D771CC0">
      <w:pPr>
        <w:snapToGrid w:val="0"/>
        <w:spacing w:before="50" w:after="165" w:afterLines="50" w:line="360" w:lineRule="auto"/>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kern w:val="0"/>
          <w:sz w:val="30"/>
          <w:szCs w:val="30"/>
          <w:highlight w:val="none"/>
        </w:rPr>
        <w:t>四、供应商直接控股股东信息表</w:t>
      </w:r>
    </w:p>
    <w:tbl>
      <w:tblPr>
        <w:tblStyle w:val="2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5479062">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180C63">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8E95EE">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1E80E3">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6B8FBD">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2574DB">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1C54A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3BB77">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014445">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C0959A">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81EB12">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C826C4">
            <w:pPr>
              <w:spacing w:line="360" w:lineRule="auto"/>
              <w:jc w:val="center"/>
              <w:rPr>
                <w:rFonts w:hint="eastAsia" w:ascii="宋体" w:hAnsi="宋体" w:cs="宋体"/>
                <w:color w:val="auto"/>
                <w:kern w:val="0"/>
                <w:sz w:val="24"/>
                <w:szCs w:val="24"/>
                <w:highlight w:val="none"/>
              </w:rPr>
            </w:pPr>
          </w:p>
        </w:tc>
      </w:tr>
      <w:tr w14:paraId="6F7BB1D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AC418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809270">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567806">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A1B30">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A1F85F">
            <w:pPr>
              <w:spacing w:line="360" w:lineRule="auto"/>
              <w:jc w:val="center"/>
              <w:rPr>
                <w:rFonts w:hint="eastAsia" w:ascii="宋体" w:hAnsi="宋体" w:cs="宋体"/>
                <w:color w:val="auto"/>
                <w:kern w:val="0"/>
                <w:sz w:val="24"/>
                <w:szCs w:val="24"/>
                <w:highlight w:val="none"/>
              </w:rPr>
            </w:pPr>
          </w:p>
        </w:tc>
      </w:tr>
      <w:tr w14:paraId="7962A9C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3DD7A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47E409">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445717">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6DEF78">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355F90">
            <w:pPr>
              <w:spacing w:line="360" w:lineRule="auto"/>
              <w:jc w:val="center"/>
              <w:rPr>
                <w:rFonts w:hint="eastAsia" w:ascii="宋体" w:hAnsi="宋体" w:cs="宋体"/>
                <w:color w:val="auto"/>
                <w:kern w:val="0"/>
                <w:sz w:val="24"/>
                <w:szCs w:val="24"/>
                <w:highlight w:val="none"/>
              </w:rPr>
            </w:pPr>
          </w:p>
        </w:tc>
      </w:tr>
      <w:tr w14:paraId="7E269BF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59806">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88F6E8">
            <w:pPr>
              <w:spacing w:line="360" w:lineRule="auto"/>
              <w:jc w:val="center"/>
              <w:rPr>
                <w:rFonts w:hint="eastAsia" w:ascii="宋体" w:hAnsi="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CAE2C4">
            <w:pPr>
              <w:spacing w:line="360" w:lineRule="auto"/>
              <w:jc w:val="center"/>
              <w:rPr>
                <w:rFonts w:hint="eastAsia" w:ascii="宋体" w:hAnsi="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EF0A76">
            <w:pPr>
              <w:spacing w:line="360" w:lineRule="auto"/>
              <w:jc w:val="center"/>
              <w:rPr>
                <w:rFonts w:hint="eastAsia" w:ascii="宋体" w:hAnsi="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F22DD1">
            <w:pPr>
              <w:spacing w:line="360" w:lineRule="auto"/>
              <w:jc w:val="center"/>
              <w:rPr>
                <w:rFonts w:hint="eastAsia" w:ascii="宋体" w:hAnsi="宋体" w:cs="宋体"/>
                <w:color w:val="auto"/>
                <w:kern w:val="0"/>
                <w:sz w:val="24"/>
                <w:szCs w:val="24"/>
                <w:highlight w:val="none"/>
              </w:rPr>
            </w:pPr>
          </w:p>
        </w:tc>
      </w:tr>
    </w:tbl>
    <w:p w14:paraId="286F5F58">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372EEDB3">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6B65C3">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5525B14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3.供应商不存在直接控股股东的，则填“无”。</w:t>
      </w:r>
    </w:p>
    <w:p w14:paraId="2CAF248A">
      <w:pPr>
        <w:snapToGrid w:val="0"/>
        <w:spacing w:line="360" w:lineRule="auto"/>
        <w:jc w:val="left"/>
        <w:rPr>
          <w:rFonts w:hint="eastAsia" w:ascii="宋体" w:hAnsi="宋体"/>
          <w:color w:val="auto"/>
          <w:sz w:val="24"/>
          <w:szCs w:val="24"/>
          <w:highlight w:val="none"/>
        </w:rPr>
      </w:pPr>
    </w:p>
    <w:p w14:paraId="66D7F3EA">
      <w:pPr>
        <w:snapToGrid w:val="0"/>
        <w:spacing w:line="360" w:lineRule="auto"/>
        <w:jc w:val="left"/>
        <w:rPr>
          <w:rFonts w:hint="eastAsia" w:ascii="宋体" w:hAnsi="宋体"/>
          <w:color w:val="auto"/>
          <w:sz w:val="24"/>
          <w:szCs w:val="24"/>
          <w:highlight w:val="none"/>
        </w:rPr>
      </w:pPr>
    </w:p>
    <w:p w14:paraId="49829D93">
      <w:pPr>
        <w:snapToGrid w:val="0"/>
        <w:spacing w:line="360" w:lineRule="auto"/>
        <w:jc w:val="left"/>
        <w:rPr>
          <w:rFonts w:hint="eastAsia" w:ascii="宋体" w:hAnsi="宋体"/>
          <w:color w:val="auto"/>
          <w:sz w:val="24"/>
          <w:szCs w:val="24"/>
          <w:highlight w:val="none"/>
        </w:rPr>
      </w:pPr>
    </w:p>
    <w:p w14:paraId="1B5058FC">
      <w:pPr>
        <w:snapToGrid w:val="0"/>
        <w:spacing w:line="360" w:lineRule="auto"/>
        <w:jc w:val="left"/>
        <w:rPr>
          <w:rFonts w:hint="eastAsia" w:ascii="宋体" w:hAnsi="宋体"/>
          <w:color w:val="auto"/>
          <w:sz w:val="24"/>
          <w:szCs w:val="24"/>
          <w:highlight w:val="none"/>
        </w:rPr>
      </w:pPr>
    </w:p>
    <w:p w14:paraId="73C79400">
      <w:pPr>
        <w:snapToGrid w:val="0"/>
        <w:spacing w:line="360" w:lineRule="auto"/>
        <w:jc w:val="left"/>
        <w:rPr>
          <w:rFonts w:hint="eastAsia" w:ascii="宋体" w:hAnsi="宋体"/>
          <w:color w:val="auto"/>
          <w:sz w:val="24"/>
          <w:szCs w:val="24"/>
          <w:highlight w:val="none"/>
        </w:rPr>
      </w:pPr>
    </w:p>
    <w:p w14:paraId="20AFAE96">
      <w:pPr>
        <w:snapToGrid w:val="0"/>
        <w:spacing w:line="360" w:lineRule="auto"/>
        <w:ind w:firstLine="506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6BC5C7B5">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3949AA11">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15BA573C">
      <w:pPr>
        <w:snapToGrid w:val="0"/>
        <w:spacing w:line="360" w:lineRule="auto"/>
        <w:jc w:val="center"/>
        <w:rPr>
          <w:rFonts w:hint="eastAsia" w:ascii="宋体" w:hAnsi="宋体"/>
          <w:color w:val="auto"/>
          <w:sz w:val="30"/>
          <w:szCs w:val="30"/>
          <w:highlight w:val="none"/>
        </w:rPr>
      </w:pPr>
      <w:r>
        <w:rPr>
          <w:rFonts w:hint="eastAsia" w:ascii="宋体" w:hAnsi="宋体"/>
          <w:b/>
          <w:color w:val="auto"/>
          <w:sz w:val="30"/>
          <w:szCs w:val="30"/>
          <w:highlight w:val="none"/>
        </w:rPr>
        <w:t>五、供应商直接管理关系信息表</w:t>
      </w:r>
    </w:p>
    <w:tbl>
      <w:tblPr>
        <w:tblStyle w:val="2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7E0F0A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24D46D">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A580F6">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121926">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2597D4">
            <w:pPr>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3FDE700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61BB02">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A75105">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47E242">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CC9C22">
            <w:pPr>
              <w:spacing w:line="360" w:lineRule="auto"/>
              <w:jc w:val="center"/>
              <w:rPr>
                <w:rFonts w:hint="eastAsia" w:ascii="宋体" w:hAnsi="宋体" w:cs="宋体"/>
                <w:color w:val="auto"/>
                <w:kern w:val="0"/>
                <w:sz w:val="24"/>
                <w:szCs w:val="24"/>
                <w:highlight w:val="none"/>
              </w:rPr>
            </w:pPr>
          </w:p>
        </w:tc>
      </w:tr>
      <w:tr w14:paraId="6BBCB9A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3E93E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8A103A">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376371">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8919C2">
            <w:pPr>
              <w:spacing w:line="360" w:lineRule="auto"/>
              <w:jc w:val="center"/>
              <w:rPr>
                <w:rFonts w:hint="eastAsia" w:ascii="宋体" w:hAnsi="宋体" w:cs="宋体"/>
                <w:color w:val="auto"/>
                <w:kern w:val="0"/>
                <w:sz w:val="24"/>
                <w:szCs w:val="24"/>
                <w:highlight w:val="none"/>
              </w:rPr>
            </w:pPr>
          </w:p>
        </w:tc>
      </w:tr>
      <w:tr w14:paraId="358F20C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E1F62F">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80C7FB">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CB7A96">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614F3C">
            <w:pPr>
              <w:spacing w:line="360" w:lineRule="auto"/>
              <w:jc w:val="center"/>
              <w:rPr>
                <w:rFonts w:hint="eastAsia" w:ascii="宋体" w:hAnsi="宋体" w:cs="宋体"/>
                <w:color w:val="auto"/>
                <w:kern w:val="0"/>
                <w:sz w:val="24"/>
                <w:szCs w:val="24"/>
                <w:highlight w:val="none"/>
              </w:rPr>
            </w:pPr>
          </w:p>
        </w:tc>
      </w:tr>
      <w:tr w14:paraId="1694859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CE8EB4">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7CECA5">
            <w:pPr>
              <w:spacing w:line="360" w:lineRule="auto"/>
              <w:jc w:val="center"/>
              <w:rPr>
                <w:rFonts w:hint="eastAsia" w:ascii="宋体" w:hAnsi="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CA8143">
            <w:pPr>
              <w:spacing w:line="360" w:lineRule="auto"/>
              <w:jc w:val="center"/>
              <w:rPr>
                <w:rFonts w:hint="eastAsia" w:ascii="宋体" w:hAnsi="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370879">
            <w:pPr>
              <w:spacing w:line="360" w:lineRule="auto"/>
              <w:jc w:val="center"/>
              <w:rPr>
                <w:rFonts w:hint="eastAsia" w:ascii="宋体" w:hAnsi="宋体" w:cs="宋体"/>
                <w:color w:val="auto"/>
                <w:kern w:val="0"/>
                <w:sz w:val="24"/>
                <w:szCs w:val="24"/>
                <w:highlight w:val="none"/>
              </w:rPr>
            </w:pPr>
          </w:p>
        </w:tc>
      </w:tr>
    </w:tbl>
    <w:p w14:paraId="736B07B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189CD14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45BC13A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3885306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0E66E31C">
      <w:pPr>
        <w:snapToGrid w:val="0"/>
        <w:spacing w:line="360" w:lineRule="auto"/>
        <w:jc w:val="left"/>
        <w:rPr>
          <w:rFonts w:hint="eastAsia" w:ascii="宋体" w:hAnsi="宋体"/>
          <w:color w:val="auto"/>
          <w:szCs w:val="21"/>
          <w:highlight w:val="none"/>
        </w:rPr>
      </w:pPr>
    </w:p>
    <w:p w14:paraId="1080C514">
      <w:pPr>
        <w:snapToGrid w:val="0"/>
        <w:spacing w:line="360" w:lineRule="auto"/>
        <w:jc w:val="left"/>
        <w:rPr>
          <w:rFonts w:hint="eastAsia" w:ascii="宋体" w:hAnsi="宋体"/>
          <w:color w:val="auto"/>
          <w:sz w:val="24"/>
          <w:szCs w:val="24"/>
          <w:highlight w:val="none"/>
        </w:rPr>
      </w:pPr>
    </w:p>
    <w:p w14:paraId="74F1CDAE">
      <w:pPr>
        <w:snapToGrid w:val="0"/>
        <w:spacing w:line="360" w:lineRule="auto"/>
        <w:jc w:val="left"/>
        <w:rPr>
          <w:rFonts w:hint="eastAsia" w:ascii="宋体" w:hAnsi="宋体"/>
          <w:color w:val="auto"/>
          <w:sz w:val="24"/>
          <w:szCs w:val="24"/>
          <w:highlight w:val="none"/>
        </w:rPr>
      </w:pPr>
    </w:p>
    <w:p w14:paraId="3A42619D">
      <w:pPr>
        <w:snapToGrid w:val="0"/>
        <w:spacing w:line="360" w:lineRule="auto"/>
        <w:jc w:val="left"/>
        <w:rPr>
          <w:rFonts w:hint="eastAsia" w:ascii="Times New Roman" w:hAnsi="Times New Roman"/>
          <w:color w:val="auto"/>
          <w:sz w:val="24"/>
          <w:szCs w:val="24"/>
          <w:highlight w:val="none"/>
        </w:rPr>
      </w:pPr>
    </w:p>
    <w:p w14:paraId="2125B7CA">
      <w:pPr>
        <w:snapToGrid w:val="0"/>
        <w:spacing w:line="360" w:lineRule="auto"/>
        <w:jc w:val="left"/>
        <w:rPr>
          <w:rFonts w:ascii="Times New Roman" w:hAnsi="Times New Roman"/>
          <w:color w:val="auto"/>
          <w:sz w:val="24"/>
          <w:szCs w:val="24"/>
          <w:highlight w:val="none"/>
        </w:rPr>
      </w:pPr>
    </w:p>
    <w:p w14:paraId="773F4C5C">
      <w:pPr>
        <w:snapToGrid w:val="0"/>
        <w:spacing w:line="360" w:lineRule="auto"/>
        <w:jc w:val="left"/>
        <w:rPr>
          <w:rFonts w:ascii="Times New Roman" w:hAnsi="Times New Roman"/>
          <w:color w:val="auto"/>
          <w:sz w:val="24"/>
          <w:szCs w:val="24"/>
          <w:highlight w:val="none"/>
        </w:rPr>
      </w:pPr>
    </w:p>
    <w:p w14:paraId="7D0D7605">
      <w:pPr>
        <w:snapToGrid w:val="0"/>
        <w:spacing w:line="360" w:lineRule="auto"/>
        <w:jc w:val="left"/>
        <w:rPr>
          <w:rFonts w:ascii="宋体" w:hAnsi="宋体"/>
          <w:color w:val="auto"/>
          <w:sz w:val="24"/>
          <w:szCs w:val="24"/>
          <w:highlight w:val="none"/>
        </w:rPr>
      </w:pPr>
    </w:p>
    <w:p w14:paraId="45545FD3">
      <w:pPr>
        <w:snapToGrid w:val="0"/>
        <w:spacing w:line="360" w:lineRule="auto"/>
        <w:jc w:val="left"/>
        <w:rPr>
          <w:rFonts w:hint="eastAsia" w:ascii="宋体" w:hAnsi="宋体"/>
          <w:color w:val="auto"/>
          <w:sz w:val="24"/>
          <w:szCs w:val="24"/>
          <w:highlight w:val="none"/>
        </w:rPr>
      </w:pPr>
    </w:p>
    <w:p w14:paraId="69EE3E6E">
      <w:pPr>
        <w:snapToGrid w:val="0"/>
        <w:spacing w:line="360" w:lineRule="auto"/>
        <w:ind w:firstLine="5060" w:firstLineChars="2100"/>
        <w:rPr>
          <w:rFonts w:hint="eastAsia"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p>
    <w:p w14:paraId="01862554">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3F3F60B5">
      <w:pPr>
        <w:snapToGrid w:val="0"/>
        <w:spacing w:before="50" w:after="165" w:afterLines="50"/>
        <w:jc w:val="left"/>
        <w:rPr>
          <w:rFonts w:hint="eastAsia" w:ascii="宋体" w:hAnsi="宋体"/>
          <w:color w:val="auto"/>
          <w:szCs w:val="21"/>
          <w:highlight w:val="none"/>
        </w:rPr>
      </w:pPr>
    </w:p>
    <w:p w14:paraId="76E9697B">
      <w:pPr>
        <w:snapToGrid w:val="0"/>
        <w:spacing w:before="165" w:beforeLines="50" w:after="50"/>
        <w:jc w:val="left"/>
        <w:rPr>
          <w:rFonts w:hint="eastAsia" w:ascii="宋体" w:hAnsi="宋体"/>
          <w:b/>
          <w:color w:val="auto"/>
          <w:sz w:val="24"/>
          <w:szCs w:val="20"/>
          <w:highlight w:val="none"/>
        </w:rPr>
      </w:pPr>
    </w:p>
    <w:p w14:paraId="3832F81E">
      <w:pPr>
        <w:snapToGrid w:val="0"/>
        <w:spacing w:before="165" w:beforeLines="50" w:after="50"/>
        <w:jc w:val="left"/>
        <w:rPr>
          <w:rFonts w:hint="eastAsia" w:ascii="宋体" w:hAnsi="宋体"/>
          <w:b/>
          <w:color w:val="auto"/>
          <w:sz w:val="24"/>
          <w:szCs w:val="24"/>
          <w:highlight w:val="none"/>
        </w:rPr>
      </w:pPr>
    </w:p>
    <w:p w14:paraId="2FA58F0C">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17F4CE7E">
      <w:pPr>
        <w:snapToGrid w:val="0"/>
        <w:spacing w:before="165" w:beforeLines="50" w:after="50"/>
        <w:jc w:val="left"/>
        <w:rPr>
          <w:rFonts w:hint="eastAsia" w:ascii="宋体" w:hAnsi="宋体"/>
          <w:b/>
          <w:color w:val="auto"/>
          <w:sz w:val="24"/>
          <w:szCs w:val="20"/>
          <w:highlight w:val="none"/>
        </w:rPr>
      </w:pPr>
    </w:p>
    <w:p w14:paraId="28FAC5E3">
      <w:pPr>
        <w:snapToGrid w:val="0"/>
        <w:spacing w:before="165" w:beforeLines="50" w:after="50"/>
        <w:jc w:val="left"/>
        <w:rPr>
          <w:rFonts w:hint="eastAsia" w:ascii="宋体" w:hAnsi="宋体"/>
          <w:b/>
          <w:color w:val="auto"/>
          <w:sz w:val="24"/>
          <w:szCs w:val="20"/>
          <w:highlight w:val="none"/>
        </w:rPr>
      </w:pPr>
    </w:p>
    <w:p w14:paraId="31E421DA">
      <w:pPr>
        <w:snapToGrid w:val="0"/>
        <w:spacing w:before="165" w:beforeLines="50" w:after="50"/>
        <w:jc w:val="left"/>
        <w:rPr>
          <w:rFonts w:hint="eastAsia" w:ascii="宋体" w:hAnsi="宋体"/>
          <w:b/>
          <w:color w:val="auto"/>
          <w:sz w:val="24"/>
          <w:szCs w:val="20"/>
          <w:highlight w:val="none"/>
        </w:rPr>
      </w:pPr>
    </w:p>
    <w:p w14:paraId="545AF7D7">
      <w:pPr>
        <w:snapToGrid w:val="0"/>
        <w:spacing w:before="50" w:after="165" w:afterLines="50"/>
        <w:jc w:val="left"/>
        <w:rPr>
          <w:rFonts w:hint="eastAsia" w:ascii="宋体" w:hAnsi="宋体"/>
          <w:color w:val="auto"/>
          <w:szCs w:val="24"/>
          <w:highlight w:val="none"/>
        </w:rPr>
      </w:pPr>
    </w:p>
    <w:p w14:paraId="51BBE1EC">
      <w:pPr>
        <w:snapToGrid w:val="0"/>
        <w:spacing w:before="50" w:after="165"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六、响应资格声明函</w:t>
      </w:r>
    </w:p>
    <w:p w14:paraId="1C59B459">
      <w:pPr>
        <w:tabs>
          <w:tab w:val="left" w:pos="720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（采购代理机构名称）</w:t>
      </w:r>
    </w:p>
    <w:p w14:paraId="4E23F41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szCs w:val="21"/>
          <w:highlight w:val="none"/>
        </w:rPr>
        <w:t>（项目编号：       ）项目的响应，为便于贵方公正、择优地确定供应商，我方就本次响应有关事项郑重声明如下：</w:t>
      </w:r>
    </w:p>
    <w:p w14:paraId="30A91D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w:t>
      </w:r>
    </w:p>
    <w:p w14:paraId="4D581F7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086D09B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09C17F0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5B0364D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3E173FD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6AE2041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3482254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36F2A8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3.经查询，在“信用中国”和“中国政府采购网”网站我方未被列入失信被执行人、重大税收违法案件当事人名单、政府采购严重违法失信行为记录名单。</w:t>
      </w:r>
    </w:p>
    <w:p w14:paraId="5B4971B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6F061958">
      <w:pPr>
        <w:tabs>
          <w:tab w:val="left" w:pos="7200"/>
        </w:tabs>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7E3AEB2C">
      <w:pPr>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14:paraId="4F7FAAE5">
      <w:pPr>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55943D8">
      <w:pPr>
        <w:snapToGrid w:val="0"/>
        <w:spacing w:before="50" w:after="165" w:afterLines="50"/>
        <w:jc w:val="left"/>
        <w:rPr>
          <w:rFonts w:hint="eastAsia" w:ascii="宋体" w:hAnsi="宋体"/>
          <w:color w:val="auto"/>
          <w:szCs w:val="21"/>
          <w:highlight w:val="none"/>
        </w:rPr>
      </w:pP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 xml:space="preserve">  3.如为联合体响应，盖章处须加盖联合体各方公章并由联合体各方法定代表人分别签署，否则响应无效。</w:t>
      </w:r>
    </w:p>
    <w:p w14:paraId="337290A4">
      <w:pPr>
        <w:snapToGrid w:val="0"/>
        <w:spacing w:before="50" w:after="331" w:afterLines="100" w:line="360" w:lineRule="auto"/>
        <w:jc w:val="left"/>
        <w:rPr>
          <w:rFonts w:hint="eastAsia" w:ascii="宋体" w:hAnsi="宋体"/>
          <w:color w:val="auto"/>
          <w:szCs w:val="21"/>
          <w:highlight w:val="none"/>
        </w:rPr>
      </w:pPr>
      <w:r>
        <w:rPr>
          <w:rFonts w:hint="eastAsia" w:ascii="宋体" w:hAnsi="宋体"/>
          <w:color w:val="auto"/>
          <w:szCs w:val="21"/>
          <w:highlight w:val="none"/>
        </w:rPr>
        <w:t xml:space="preserve">                                     </w:t>
      </w:r>
    </w:p>
    <w:p w14:paraId="2EE83255">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szCs w:val="24"/>
          <w:highlight w:val="none"/>
          <w:lang w:val="zh-CN"/>
        </w:rPr>
      </w:pPr>
      <w:r>
        <w:rPr>
          <w:rFonts w:hint="eastAsia" w:ascii="宋体" w:hAnsi="宋体"/>
          <w:color w:val="auto"/>
          <w:sz w:val="24"/>
          <w:szCs w:val="24"/>
          <w:highlight w:val="none"/>
        </w:rPr>
        <w:t xml:space="preserve">  </w:t>
      </w:r>
      <w:r>
        <w:rPr>
          <w:rFonts w:hint="eastAsia" w:ascii="仿宋_GB2312" w:hAnsi="仿宋" w:eastAsia="仿宋_GB2312" w:cs="仿宋_GB2312"/>
          <w:b/>
          <w:color w:val="auto"/>
          <w:kern w:val="0"/>
          <w:sz w:val="24"/>
          <w:szCs w:val="24"/>
          <w:highlight w:val="none"/>
          <w:lang w:val="zh-CN"/>
        </w:rPr>
        <w:t>投标人名称(电子签章)：</w:t>
      </w:r>
      <w:r>
        <w:rPr>
          <w:rFonts w:hint="eastAsia" w:ascii="宋体" w:hAnsi="宋体"/>
          <w:b/>
          <w:color w:val="auto"/>
          <w:szCs w:val="21"/>
          <w:highlight w:val="none"/>
          <w:u w:val="single"/>
        </w:rPr>
        <w:t xml:space="preserve">                </w:t>
      </w:r>
      <w:r>
        <w:rPr>
          <w:rFonts w:hint="eastAsia" w:ascii="宋体" w:hAnsi="宋体"/>
          <w:b/>
          <w:color w:val="auto"/>
          <w:szCs w:val="21"/>
          <w:highlight w:val="none"/>
        </w:rPr>
        <w:t xml:space="preserve"> </w:t>
      </w:r>
      <w:r>
        <w:rPr>
          <w:rFonts w:hint="eastAsia" w:ascii="宋体" w:hAnsi="宋体"/>
          <w:color w:val="auto"/>
          <w:szCs w:val="21"/>
          <w:highlight w:val="none"/>
        </w:rPr>
        <w:t xml:space="preserve">                    年    月    日</w:t>
      </w:r>
    </w:p>
    <w:p w14:paraId="6DC01D3F">
      <w:pPr>
        <w:spacing w:line="600" w:lineRule="exact"/>
        <w:jc w:val="both"/>
        <w:rPr>
          <w:rFonts w:ascii="Times New Roman" w:hAnsi="Times New Roman"/>
          <w:b/>
          <w:bCs/>
          <w:color w:val="auto"/>
          <w:sz w:val="30"/>
          <w:szCs w:val="30"/>
          <w:highlight w:val="none"/>
        </w:rPr>
      </w:pPr>
    </w:p>
    <w:p w14:paraId="0C2F688E">
      <w:pPr>
        <w:jc w:val="center"/>
        <w:rPr>
          <w:rFonts w:hint="eastAsia" w:ascii="Times New Roman" w:hAnsi="Times New Roman"/>
          <w:b/>
          <w:color w:val="auto"/>
          <w:sz w:val="30"/>
          <w:szCs w:val="30"/>
          <w:highlight w:val="none"/>
          <w:lang w:eastAsia="zh-CN"/>
        </w:rPr>
      </w:pPr>
    </w:p>
    <w:p w14:paraId="7A0011B3">
      <w:pPr>
        <w:numPr>
          <w:ilvl w:val="0"/>
          <w:numId w:val="0"/>
        </w:numPr>
        <w:spacing w:line="600" w:lineRule="exact"/>
        <w:jc w:val="center"/>
        <w:rPr>
          <w:rFonts w:hint="eastAsia" w:ascii="Times New Roman" w:hAnsi="Times New Roman"/>
          <w:b/>
          <w:bCs/>
          <w:color w:val="auto"/>
          <w:sz w:val="30"/>
          <w:szCs w:val="30"/>
          <w:highlight w:val="none"/>
          <w:lang w:eastAsia="zh-CN"/>
        </w:rPr>
      </w:pPr>
      <w:r>
        <w:rPr>
          <w:rFonts w:hint="eastAsia" w:ascii="Times New Roman" w:hAnsi="Times New Roman"/>
          <w:b/>
          <w:color w:val="auto"/>
          <w:sz w:val="30"/>
          <w:szCs w:val="30"/>
          <w:highlight w:val="none"/>
          <w:lang w:eastAsia="zh-CN"/>
        </w:rPr>
        <w:t>七、</w:t>
      </w:r>
      <w:r>
        <w:rPr>
          <w:rFonts w:hint="eastAsia" w:ascii="Times New Roman" w:hAnsi="Times New Roman"/>
          <w:b/>
          <w:bCs/>
          <w:color w:val="auto"/>
          <w:sz w:val="30"/>
          <w:szCs w:val="30"/>
          <w:highlight w:val="none"/>
          <w:lang w:eastAsia="zh-CN"/>
        </w:rPr>
        <w:t>特定资格证明文件（供应商营业执照须具有工程造价咨询营业范围）</w:t>
      </w:r>
    </w:p>
    <w:p w14:paraId="7077CCC4">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p>
    <w:p w14:paraId="2BDF9D64">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p>
    <w:p w14:paraId="0B537079">
      <w:pPr>
        <w:snapToGrid w:val="0"/>
        <w:spacing w:line="360" w:lineRule="auto"/>
        <w:ind w:firstLine="576"/>
        <w:jc w:val="center"/>
        <w:rPr>
          <w:rFonts w:hint="eastAsia" w:ascii="仿宋_GB2312" w:hAnsi="仿宋" w:eastAsia="仿宋_GB2312" w:cs="仿宋_GB2312"/>
          <w:b/>
          <w:color w:val="auto"/>
          <w:kern w:val="0"/>
          <w:sz w:val="24"/>
          <w:szCs w:val="24"/>
          <w:highlight w:val="none"/>
          <w:lang w:val="zh-CN"/>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2745B336">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szCs w:val="24"/>
          <w:highlight w:val="none"/>
          <w:lang w:val="zh-CN"/>
        </w:rPr>
        <w:t xml:space="preserve">                   日期：  年  月</w:t>
      </w:r>
    </w:p>
    <w:p w14:paraId="5DC37268">
      <w:pPr>
        <w:spacing w:line="600" w:lineRule="exact"/>
        <w:jc w:val="center"/>
        <w:rPr>
          <w:rFonts w:hint="eastAsia" w:ascii="宋体" w:hAnsi="Courier New" w:cs="宋体"/>
          <w:color w:val="auto"/>
          <w:kern w:val="0"/>
          <w:szCs w:val="21"/>
          <w:highlight w:val="none"/>
        </w:rPr>
      </w:pPr>
      <w:r>
        <w:rPr>
          <w:rFonts w:hint="eastAsia" w:ascii="Times New Roman" w:hAnsi="Times New Roman"/>
          <w:b/>
          <w:bCs/>
          <w:color w:val="auto"/>
          <w:sz w:val="30"/>
          <w:szCs w:val="30"/>
          <w:highlight w:val="none"/>
          <w:lang w:eastAsia="zh-CN"/>
        </w:rPr>
        <w:t>八</w:t>
      </w:r>
      <w:r>
        <w:rPr>
          <w:rFonts w:hint="eastAsia" w:ascii="Times New Roman" w:hAnsi="Times New Roman"/>
          <w:b/>
          <w:bCs/>
          <w:color w:val="auto"/>
          <w:sz w:val="30"/>
          <w:szCs w:val="30"/>
          <w:highlight w:val="none"/>
        </w:rPr>
        <w:t>、供应商认为需要提供的其他证明材料</w:t>
      </w:r>
    </w:p>
    <w:p w14:paraId="250B08FE">
      <w:pPr>
        <w:spacing w:line="600" w:lineRule="exact"/>
        <w:jc w:val="center"/>
        <w:rPr>
          <w:rFonts w:hint="eastAsia" w:ascii="宋体" w:hAnsi="Courier New" w:cs="宋体"/>
          <w:color w:val="auto"/>
          <w:kern w:val="0"/>
          <w:szCs w:val="21"/>
          <w:highlight w:val="none"/>
        </w:rPr>
      </w:pPr>
    </w:p>
    <w:p w14:paraId="0FC862AA">
      <w:pPr>
        <w:spacing w:line="600" w:lineRule="exact"/>
        <w:jc w:val="center"/>
        <w:rPr>
          <w:rFonts w:ascii="Times New Roman" w:hAnsi="Times New Roman"/>
          <w:b/>
          <w:bCs/>
          <w:color w:val="auto"/>
          <w:sz w:val="30"/>
          <w:szCs w:val="30"/>
          <w:highlight w:val="none"/>
        </w:rPr>
      </w:pPr>
    </w:p>
    <w:p w14:paraId="2C6220D4">
      <w:pPr>
        <w:spacing w:line="600" w:lineRule="exact"/>
        <w:jc w:val="center"/>
        <w:rPr>
          <w:rFonts w:ascii="Times New Roman" w:hAnsi="Times New Roman"/>
          <w:b/>
          <w:bCs/>
          <w:color w:val="auto"/>
          <w:sz w:val="30"/>
          <w:szCs w:val="30"/>
          <w:highlight w:val="none"/>
        </w:rPr>
      </w:pPr>
    </w:p>
    <w:p w14:paraId="57B688EE">
      <w:pPr>
        <w:snapToGrid w:val="0"/>
        <w:spacing w:line="360" w:lineRule="auto"/>
        <w:ind w:firstLine="5060" w:firstLineChars="2100"/>
        <w:rPr>
          <w:rFonts w:ascii="仿宋_GB2312" w:hAnsi="仿宋" w:eastAsia="仿宋_GB2312" w:cs="仿宋_GB2312"/>
          <w:b/>
          <w:color w:val="auto"/>
          <w:kern w:val="0"/>
          <w:sz w:val="24"/>
          <w:szCs w:val="24"/>
          <w:highlight w:val="none"/>
        </w:rPr>
      </w:pPr>
      <w:r>
        <w:rPr>
          <w:rFonts w:hint="eastAsia" w:ascii="仿宋_GB2312" w:hAnsi="仿宋" w:eastAsia="仿宋_GB2312" w:cs="仿宋_GB2312"/>
          <w:b/>
          <w:color w:val="auto"/>
          <w:kern w:val="0"/>
          <w:sz w:val="24"/>
          <w:szCs w:val="24"/>
          <w:highlight w:val="none"/>
          <w:lang w:val="zh-CN"/>
        </w:rPr>
        <w:t>供应商名称(电子签章)：</w:t>
      </w:r>
      <w:r>
        <w:rPr>
          <w:rFonts w:hint="eastAsia" w:ascii="仿宋_GB2312" w:hAnsi="仿宋" w:eastAsia="仿宋_GB2312" w:cs="仿宋_GB2312"/>
          <w:b/>
          <w:color w:val="auto"/>
          <w:kern w:val="0"/>
          <w:sz w:val="24"/>
          <w:szCs w:val="24"/>
          <w:highlight w:val="none"/>
          <w:u w:val="single"/>
          <w:lang w:val="zh-CN"/>
        </w:rPr>
        <w:t xml:space="preserve">            </w:t>
      </w:r>
      <w:r>
        <w:rPr>
          <w:rFonts w:hint="eastAsia" w:ascii="仿宋_GB2312" w:hAnsi="仿宋" w:eastAsia="仿宋_GB2312" w:cs="仿宋_GB2312"/>
          <w:b/>
          <w:color w:val="auto"/>
          <w:kern w:val="0"/>
          <w:sz w:val="24"/>
          <w:szCs w:val="24"/>
          <w:highlight w:val="none"/>
          <w:lang w:val="zh-CN"/>
        </w:rPr>
        <w:t xml:space="preserve"> </w:t>
      </w:r>
    </w:p>
    <w:p w14:paraId="69B1AB3E">
      <w:pPr>
        <w:snapToGrid w:val="0"/>
        <w:spacing w:line="360" w:lineRule="auto"/>
        <w:ind w:firstLine="5160" w:firstLineChars="2150"/>
        <w:rPr>
          <w:rFonts w:hint="eastAsia"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日期</w:t>
      </w:r>
      <w:r>
        <w:rPr>
          <w:rFonts w:hint="eastAsia" w:ascii="仿宋_GB2312" w:hAnsi="仿宋" w:eastAsia="仿宋_GB2312" w:cs="仿宋_GB2312"/>
          <w:color w:val="auto"/>
          <w:kern w:val="0"/>
          <w:sz w:val="24"/>
          <w:szCs w:val="24"/>
          <w:highlight w:val="none"/>
        </w:rPr>
        <w:t xml:space="preserve">：  年  </w:t>
      </w:r>
      <w:r>
        <w:rPr>
          <w:rFonts w:hint="eastAsia" w:ascii="仿宋_GB2312" w:hAnsi="仿宋" w:eastAsia="仿宋_GB2312" w:cs="仿宋_GB2312"/>
          <w:color w:val="auto"/>
          <w:kern w:val="0"/>
          <w:sz w:val="24"/>
          <w:szCs w:val="24"/>
          <w:highlight w:val="none"/>
          <w:lang w:val="zh-CN"/>
        </w:rPr>
        <w:t>月</w:t>
      </w:r>
      <w:r>
        <w:rPr>
          <w:rFonts w:hint="eastAsia" w:ascii="仿宋_GB2312" w:hAnsi="仿宋" w:eastAsia="仿宋_GB2312" w:cs="仿宋_GB2312"/>
          <w:color w:val="auto"/>
          <w:kern w:val="0"/>
          <w:sz w:val="24"/>
          <w:szCs w:val="24"/>
          <w:highlight w:val="none"/>
        </w:rPr>
        <w:t xml:space="preserve">   </w:t>
      </w:r>
      <w:r>
        <w:rPr>
          <w:rFonts w:hint="eastAsia" w:ascii="仿宋_GB2312" w:hAnsi="仿宋" w:eastAsia="仿宋_GB2312" w:cs="仿宋_GB2312"/>
          <w:color w:val="auto"/>
          <w:kern w:val="0"/>
          <w:sz w:val="24"/>
          <w:szCs w:val="24"/>
          <w:highlight w:val="none"/>
          <w:lang w:val="zh-CN"/>
        </w:rPr>
        <w:t>日</w:t>
      </w:r>
    </w:p>
    <w:p w14:paraId="61350B88">
      <w:pPr>
        <w:widowControl/>
        <w:spacing w:line="360" w:lineRule="auto"/>
        <w:jc w:val="left"/>
        <w:rPr>
          <w:rFonts w:ascii="Times New Roman" w:hAnsi="宋体"/>
          <w:color w:val="auto"/>
          <w:szCs w:val="21"/>
          <w:highlight w:val="none"/>
        </w:rPr>
        <w:sectPr>
          <w:pgSz w:w="11906" w:h="16838"/>
          <w:pgMar w:top="1134" w:right="1134" w:bottom="1134" w:left="1134" w:header="720" w:footer="720" w:gutter="0"/>
          <w:pgNumType w:fmt="decimal"/>
          <w:cols w:space="720" w:num="1"/>
          <w:docGrid w:type="lines" w:linePitch="331" w:charSpace="0"/>
        </w:sectPr>
      </w:pPr>
    </w:p>
    <w:p w14:paraId="40F6AB4A">
      <w:pPr>
        <w:rPr>
          <w:rFonts w:ascii="宋体" w:hAnsi="宋体"/>
          <w:color w:val="auto"/>
          <w:szCs w:val="21"/>
          <w:highlight w:val="none"/>
        </w:rPr>
      </w:pPr>
    </w:p>
    <w:p w14:paraId="20B8436D">
      <w:pPr>
        <w:jc w:val="center"/>
        <w:outlineLvl w:val="1"/>
        <w:rPr>
          <w:rFonts w:hint="eastAsia" w:ascii="宋体" w:hAnsi="宋体"/>
          <w:b/>
          <w:bCs/>
          <w:color w:val="auto"/>
          <w:sz w:val="28"/>
          <w:szCs w:val="28"/>
          <w:highlight w:val="none"/>
        </w:rPr>
      </w:pPr>
      <w:bookmarkStart w:id="131" w:name="_Toc30452"/>
      <w:bookmarkStart w:id="132" w:name="_Toc19686838"/>
      <w:r>
        <w:rPr>
          <w:rFonts w:hint="eastAsia" w:ascii="宋体" w:hAnsi="宋体"/>
          <w:b/>
          <w:bCs/>
          <w:color w:val="auto"/>
          <w:sz w:val="28"/>
          <w:szCs w:val="28"/>
          <w:highlight w:val="none"/>
        </w:rPr>
        <w:t>第三节 商务文件格式</w:t>
      </w:r>
      <w:bookmarkEnd w:id="131"/>
      <w:bookmarkEnd w:id="132"/>
    </w:p>
    <w:p w14:paraId="7CF68342">
      <w:pPr>
        <w:snapToGrid w:val="0"/>
        <w:spacing w:before="165" w:beforeLines="50" w:after="50"/>
        <w:rPr>
          <w:rFonts w:hint="eastAsia" w:ascii="宋体" w:hAnsi="宋体"/>
          <w:color w:val="auto"/>
          <w:sz w:val="30"/>
          <w:szCs w:val="20"/>
          <w:highlight w:val="none"/>
        </w:rPr>
      </w:pPr>
    </w:p>
    <w:p w14:paraId="125FF1E9">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 xml:space="preserve">             电子投标文件</w:t>
      </w:r>
    </w:p>
    <w:p w14:paraId="5BCEBFA6">
      <w:pPr>
        <w:snapToGrid w:val="0"/>
        <w:spacing w:before="165" w:beforeLines="50" w:after="50"/>
        <w:rPr>
          <w:rFonts w:hint="eastAsia" w:ascii="宋体" w:hAnsi="宋体"/>
          <w:color w:val="auto"/>
          <w:sz w:val="24"/>
          <w:szCs w:val="20"/>
          <w:highlight w:val="none"/>
        </w:rPr>
      </w:pPr>
    </w:p>
    <w:p w14:paraId="61F16970">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588DC0BB">
      <w:pPr>
        <w:snapToGrid w:val="0"/>
        <w:spacing w:before="165" w:beforeLines="50" w:after="50"/>
        <w:rPr>
          <w:rFonts w:hint="eastAsia" w:ascii="宋体" w:hAnsi="宋体"/>
          <w:bCs/>
          <w:color w:val="auto"/>
          <w:sz w:val="24"/>
          <w:szCs w:val="20"/>
          <w:highlight w:val="none"/>
        </w:rPr>
      </w:pPr>
    </w:p>
    <w:p w14:paraId="7AD628F2">
      <w:pPr>
        <w:snapToGrid w:val="0"/>
        <w:spacing w:before="165" w:beforeLines="50" w:after="50"/>
        <w:ind w:firstLine="540" w:firstLineChars="225"/>
        <w:rPr>
          <w:rFonts w:hint="default" w:ascii="宋体" w:hAnsi="宋体" w:eastAsia="宋体"/>
          <w:bCs/>
          <w:color w:val="auto"/>
          <w:sz w:val="24"/>
          <w:szCs w:val="24"/>
          <w:highlight w:val="none"/>
          <w:u w:val="single"/>
          <w:lang w:val="en-US" w:eastAsia="zh-CN"/>
        </w:rPr>
      </w:pPr>
      <w:r>
        <w:rPr>
          <w:rFonts w:hint="eastAsia" w:ascii="宋体" w:hAnsi="宋体"/>
          <w:bCs/>
          <w:color w:val="auto"/>
          <w:sz w:val="24"/>
          <w:szCs w:val="24"/>
          <w:highlight w:val="none"/>
        </w:rPr>
        <w:t>项目名称：</w:t>
      </w:r>
      <w:r>
        <w:rPr>
          <w:rFonts w:hint="eastAsia" w:ascii="宋体" w:hAnsi="宋体"/>
          <w:bCs/>
          <w:color w:val="auto"/>
          <w:sz w:val="24"/>
          <w:szCs w:val="24"/>
          <w:highlight w:val="none"/>
          <w:u w:val="single"/>
          <w:lang w:val="en-US" w:eastAsia="zh-CN"/>
        </w:rPr>
        <w:t xml:space="preserve">                                                         </w:t>
      </w:r>
    </w:p>
    <w:p w14:paraId="35036E84">
      <w:pPr>
        <w:snapToGrid w:val="0"/>
        <w:spacing w:before="165" w:beforeLines="50" w:after="50"/>
        <w:ind w:firstLine="540" w:firstLineChars="225"/>
        <w:rPr>
          <w:rFonts w:hint="eastAsia" w:ascii="宋体" w:hAnsi="宋体"/>
          <w:bCs/>
          <w:color w:val="auto"/>
          <w:sz w:val="24"/>
          <w:szCs w:val="20"/>
          <w:highlight w:val="none"/>
        </w:rPr>
      </w:pPr>
    </w:p>
    <w:p w14:paraId="36AF75B6">
      <w:pPr>
        <w:snapToGrid w:val="0"/>
        <w:spacing w:before="165" w:beforeLines="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w:t>
      </w:r>
    </w:p>
    <w:p w14:paraId="40DBD590">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szCs w:val="24"/>
          <w:highlight w:val="none"/>
        </w:rPr>
        <w:t xml:space="preserve"> </w:t>
      </w:r>
    </w:p>
    <w:p w14:paraId="42DFADD4">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08F77228">
      <w:pPr>
        <w:snapToGrid w:val="0"/>
        <w:spacing w:before="50" w:after="50"/>
        <w:ind w:firstLine="540" w:firstLineChars="225"/>
        <w:rPr>
          <w:rFonts w:hint="eastAsia" w:ascii="宋体" w:hAnsi="宋体"/>
          <w:bCs/>
          <w:color w:val="auto"/>
          <w:sz w:val="24"/>
          <w:szCs w:val="24"/>
          <w:highlight w:val="none"/>
        </w:rPr>
      </w:pPr>
    </w:p>
    <w:p w14:paraId="646A480B">
      <w:pPr>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6064C41B">
      <w:pPr>
        <w:snapToGrid w:val="0"/>
        <w:spacing w:before="50" w:after="50"/>
        <w:ind w:firstLine="540" w:firstLineChars="225"/>
        <w:rPr>
          <w:rFonts w:hint="eastAsia" w:ascii="宋体" w:hAnsi="宋体"/>
          <w:bCs/>
          <w:color w:val="auto"/>
          <w:sz w:val="24"/>
          <w:szCs w:val="24"/>
          <w:highlight w:val="none"/>
        </w:rPr>
      </w:pPr>
    </w:p>
    <w:p w14:paraId="7EF97718">
      <w:pPr>
        <w:snapToGrid w:val="0"/>
        <w:spacing w:before="50" w:after="50"/>
        <w:ind w:firstLine="540" w:firstLineChars="225"/>
        <w:rPr>
          <w:rFonts w:hint="eastAsia" w:ascii="宋体" w:hAnsi="宋体"/>
          <w:bCs/>
          <w:color w:val="auto"/>
          <w:sz w:val="24"/>
          <w:szCs w:val="24"/>
          <w:highlight w:val="none"/>
        </w:rPr>
      </w:pPr>
    </w:p>
    <w:p w14:paraId="20EC8780">
      <w:pPr>
        <w:snapToGrid w:val="0"/>
        <w:spacing w:before="50" w:after="50"/>
        <w:ind w:firstLine="960" w:firstLineChars="400"/>
        <w:rPr>
          <w:rFonts w:hint="eastAsia" w:ascii="宋体" w:hAnsi="宋体"/>
          <w:bCs/>
          <w:color w:val="auto"/>
          <w:sz w:val="24"/>
          <w:szCs w:val="24"/>
          <w:highlight w:val="none"/>
        </w:rPr>
      </w:pPr>
    </w:p>
    <w:p w14:paraId="459850C9">
      <w:pPr>
        <w:snapToGrid w:val="0"/>
        <w:spacing w:before="165" w:beforeLines="50" w:after="50"/>
        <w:ind w:firstLine="645"/>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65C3D4FF">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59DAFD7B">
      <w:pPr>
        <w:spacing w:line="360" w:lineRule="auto"/>
        <w:ind w:right="420"/>
        <w:rPr>
          <w:rFonts w:hint="eastAsia" w:ascii="宋体" w:hAnsi="宋体"/>
          <w:color w:val="auto"/>
          <w:sz w:val="24"/>
          <w:szCs w:val="20"/>
          <w:highlight w:val="none"/>
        </w:rPr>
      </w:pPr>
    </w:p>
    <w:p w14:paraId="061047C9">
      <w:pPr>
        <w:spacing w:line="360" w:lineRule="auto"/>
        <w:ind w:right="420"/>
        <w:rPr>
          <w:rFonts w:hint="eastAsia" w:ascii="宋体" w:hAnsi="宋体"/>
          <w:color w:val="auto"/>
          <w:sz w:val="24"/>
          <w:szCs w:val="20"/>
          <w:highlight w:val="none"/>
        </w:rPr>
      </w:pPr>
    </w:p>
    <w:p w14:paraId="44A6469C">
      <w:pPr>
        <w:spacing w:line="360" w:lineRule="auto"/>
        <w:ind w:right="420"/>
        <w:rPr>
          <w:rFonts w:hint="eastAsia" w:ascii="宋体" w:hAnsi="宋体"/>
          <w:color w:val="auto"/>
          <w:sz w:val="24"/>
          <w:szCs w:val="20"/>
          <w:highlight w:val="none"/>
        </w:rPr>
      </w:pPr>
    </w:p>
    <w:p w14:paraId="56FBBB3B">
      <w:pPr>
        <w:spacing w:line="360" w:lineRule="auto"/>
        <w:ind w:right="420"/>
        <w:rPr>
          <w:rFonts w:hint="eastAsia" w:ascii="宋体" w:hAnsi="宋体"/>
          <w:color w:val="auto"/>
          <w:sz w:val="24"/>
          <w:szCs w:val="20"/>
          <w:highlight w:val="none"/>
        </w:rPr>
      </w:pPr>
    </w:p>
    <w:p w14:paraId="4B67F0EC">
      <w:pPr>
        <w:spacing w:line="360" w:lineRule="auto"/>
        <w:ind w:right="420"/>
        <w:rPr>
          <w:rFonts w:hint="eastAsia" w:ascii="宋体" w:hAnsi="宋体"/>
          <w:color w:val="auto"/>
          <w:sz w:val="24"/>
          <w:szCs w:val="20"/>
          <w:highlight w:val="none"/>
        </w:rPr>
      </w:pPr>
    </w:p>
    <w:p w14:paraId="1B4CCD1F">
      <w:pPr>
        <w:spacing w:line="360" w:lineRule="auto"/>
        <w:ind w:right="420"/>
        <w:rPr>
          <w:rFonts w:hint="eastAsia" w:ascii="宋体" w:hAnsi="宋体"/>
          <w:color w:val="auto"/>
          <w:sz w:val="24"/>
          <w:szCs w:val="20"/>
          <w:highlight w:val="none"/>
        </w:rPr>
      </w:pPr>
    </w:p>
    <w:p w14:paraId="2B9E4268">
      <w:pPr>
        <w:spacing w:line="360" w:lineRule="auto"/>
        <w:ind w:right="420"/>
        <w:rPr>
          <w:rFonts w:hint="eastAsia" w:ascii="宋体" w:hAnsi="宋体"/>
          <w:color w:val="auto"/>
          <w:sz w:val="24"/>
          <w:szCs w:val="20"/>
          <w:highlight w:val="none"/>
        </w:rPr>
      </w:pPr>
    </w:p>
    <w:p w14:paraId="7A98E99F">
      <w:pPr>
        <w:spacing w:line="360" w:lineRule="auto"/>
        <w:ind w:right="420"/>
        <w:rPr>
          <w:rFonts w:hint="eastAsia" w:ascii="宋体" w:hAnsi="宋体"/>
          <w:color w:val="auto"/>
          <w:sz w:val="24"/>
          <w:szCs w:val="20"/>
          <w:highlight w:val="none"/>
        </w:rPr>
      </w:pPr>
    </w:p>
    <w:p w14:paraId="74B45D3E">
      <w:pPr>
        <w:spacing w:line="360" w:lineRule="auto"/>
        <w:ind w:right="420"/>
        <w:rPr>
          <w:rFonts w:hint="eastAsia" w:ascii="宋体" w:hAnsi="宋体"/>
          <w:color w:val="auto"/>
          <w:sz w:val="24"/>
          <w:szCs w:val="20"/>
          <w:highlight w:val="none"/>
        </w:rPr>
      </w:pPr>
    </w:p>
    <w:p w14:paraId="6F84AD30">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127542B3">
      <w:pPr>
        <w:spacing w:line="360" w:lineRule="auto"/>
        <w:ind w:right="420"/>
        <w:rPr>
          <w:rFonts w:hint="eastAsia" w:ascii="仿宋_GB2312" w:hAnsi="仿宋" w:eastAsia="仿宋_GB2312" w:cs="仿宋_GB2312"/>
          <w:b/>
          <w:color w:val="auto"/>
          <w:kern w:val="0"/>
          <w:sz w:val="36"/>
          <w:szCs w:val="36"/>
          <w:highlight w:val="none"/>
        </w:rPr>
      </w:pPr>
    </w:p>
    <w:p w14:paraId="787666DF">
      <w:pPr>
        <w:spacing w:line="360" w:lineRule="auto"/>
        <w:ind w:right="420"/>
        <w:rPr>
          <w:rFonts w:hint="eastAsia" w:ascii="仿宋_GB2312" w:hAnsi="仿宋" w:eastAsia="仿宋_GB2312" w:cs="仿宋_GB2312"/>
          <w:b/>
          <w:color w:val="auto"/>
          <w:kern w:val="0"/>
          <w:sz w:val="36"/>
          <w:szCs w:val="36"/>
          <w:highlight w:val="none"/>
        </w:rPr>
      </w:pPr>
    </w:p>
    <w:p w14:paraId="281E3D70">
      <w:pPr>
        <w:rPr>
          <w:rFonts w:hint="eastAsia" w:ascii="仿宋_GB2312" w:hAnsi="仿宋" w:eastAsia="仿宋_GB2312" w:cs="仿宋_GB2312"/>
          <w:b/>
          <w:color w:val="auto"/>
          <w:kern w:val="0"/>
          <w:sz w:val="24"/>
          <w:szCs w:val="24"/>
          <w:highlight w:val="none"/>
        </w:rPr>
      </w:pPr>
    </w:p>
    <w:p w14:paraId="79D4C3A6">
      <w:pPr>
        <w:jc w:val="center"/>
        <w:rPr>
          <w:rFonts w:hint="eastAsia" w:ascii="仿宋_GB2312" w:hAnsi="仿宋" w:eastAsia="仿宋_GB2312" w:cs="仿宋_GB2312"/>
          <w:b/>
          <w:color w:val="auto"/>
          <w:kern w:val="0"/>
          <w:sz w:val="30"/>
          <w:szCs w:val="30"/>
          <w:highlight w:val="none"/>
        </w:rPr>
      </w:pPr>
      <w:r>
        <w:rPr>
          <w:rFonts w:hint="eastAsia" w:ascii="仿宋_GB2312" w:hAnsi="仿宋" w:eastAsia="仿宋_GB2312" w:cs="仿宋_GB2312"/>
          <w:b/>
          <w:color w:val="auto"/>
          <w:kern w:val="0"/>
          <w:sz w:val="30"/>
          <w:szCs w:val="30"/>
          <w:highlight w:val="none"/>
        </w:rPr>
        <w:t>商务文件目录</w:t>
      </w:r>
    </w:p>
    <w:p w14:paraId="50676175">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一、无串标行为承诺函……………………………………………………………（页码）</w:t>
      </w:r>
    </w:p>
    <w:p w14:paraId="0F90D237">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二、法定代表人身份证明及法定代表人有效身份证正反面扫描件……………（页码）</w:t>
      </w:r>
    </w:p>
    <w:p w14:paraId="3EFAF531">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三、法定代表人授权委托书（如有委托时）……………………………………（页码）</w:t>
      </w:r>
    </w:p>
    <w:p w14:paraId="7D490913">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val="zh-CN"/>
        </w:rPr>
        <w:t>商务条款偏离表………………………………</w:t>
      </w:r>
      <w:r>
        <w:rPr>
          <w:rFonts w:hint="eastAsia" w:ascii="仿宋_GB2312" w:hAnsi="仿宋_GB2312" w:eastAsia="仿宋_GB2312" w:cs="仿宋_GB2312"/>
          <w:color w:val="auto"/>
          <w:sz w:val="24"/>
          <w:szCs w:val="24"/>
          <w:highlight w:val="none"/>
        </w:rPr>
        <w:t>………………………………（页码）</w:t>
      </w:r>
    </w:p>
    <w:p w14:paraId="602D55BE">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bookmarkStart w:id="133" w:name="OLE_LINK6"/>
      <w:bookmarkStart w:id="134" w:name="OLE_LINK7"/>
      <w:bookmarkStart w:id="135" w:name="OLE_LINK5"/>
      <w:r>
        <w:rPr>
          <w:rFonts w:hint="eastAsia" w:ascii="仿宋_GB2312" w:hAnsi="仿宋_GB2312" w:eastAsia="仿宋_GB2312" w:cs="仿宋_GB2312"/>
          <w:color w:val="auto"/>
          <w:sz w:val="24"/>
          <w:szCs w:val="24"/>
          <w:highlight w:val="none"/>
        </w:rPr>
        <w:t>五、</w:t>
      </w:r>
      <w:r>
        <w:rPr>
          <w:rFonts w:hint="eastAsia" w:ascii="仿宋_GB2312" w:hAnsi="仿宋_GB2312" w:eastAsia="仿宋_GB2312" w:cs="仿宋_GB2312"/>
          <w:color w:val="auto"/>
          <w:sz w:val="24"/>
          <w:szCs w:val="24"/>
          <w:highlight w:val="none"/>
          <w:lang w:eastAsia="zh-CN"/>
        </w:rPr>
        <w:t>服务承诺</w:t>
      </w:r>
      <w:r>
        <w:rPr>
          <w:rFonts w:hint="eastAsia" w:ascii="仿宋_GB2312" w:hAnsi="仿宋_GB2312" w:eastAsia="仿宋_GB2312" w:cs="仿宋_GB2312"/>
          <w:color w:val="auto"/>
          <w:sz w:val="24"/>
          <w:szCs w:val="24"/>
          <w:highlight w:val="none"/>
        </w:rPr>
        <w:t>…………………………………………………………………………（页码）</w:t>
      </w:r>
      <w:bookmarkEnd w:id="133"/>
      <w:bookmarkEnd w:id="134"/>
    </w:p>
    <w:p w14:paraId="1DC94E36">
      <w:pPr>
        <w:adjustRightInd w:val="0"/>
        <w:spacing w:line="360" w:lineRule="auto"/>
        <w:ind w:left="2"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六、供应商类似项目业绩证明文件</w:t>
      </w:r>
      <w:r>
        <w:rPr>
          <w:rFonts w:hint="eastAsia" w:ascii="仿宋_GB2312" w:hAnsi="仿宋_GB2312" w:eastAsia="仿宋_GB2312" w:cs="仿宋_GB2312"/>
          <w:color w:val="auto"/>
          <w:sz w:val="24"/>
          <w:szCs w:val="24"/>
          <w:highlight w:val="none"/>
        </w:rPr>
        <w:t>…………………………………………………（页码）</w:t>
      </w:r>
    </w:p>
    <w:p w14:paraId="563F3C60">
      <w:pPr>
        <w:adjustRightInd w:val="0"/>
        <w:spacing w:line="360" w:lineRule="auto"/>
        <w:ind w:left="2"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七</w:t>
      </w:r>
      <w:r>
        <w:rPr>
          <w:rFonts w:hint="eastAsia" w:ascii="仿宋_GB2312" w:hAnsi="仿宋_GB2312" w:eastAsia="仿宋_GB2312" w:cs="仿宋_GB2312"/>
          <w:color w:val="auto"/>
          <w:sz w:val="24"/>
          <w:szCs w:val="24"/>
          <w:highlight w:val="none"/>
        </w:rPr>
        <w:t>、供应商认为需要提供的其他证明材料</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rPr>
        <w:t>（页码）</w:t>
      </w:r>
    </w:p>
    <w:bookmarkEnd w:id="135"/>
    <w:p w14:paraId="5714C305">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注：以上目录是基本格式要求，各供应商可根据自身情况进一步向下增加内容或细化。</w:t>
      </w:r>
    </w:p>
    <w:p w14:paraId="57F1395A">
      <w:pPr>
        <w:widowControl/>
        <w:spacing w:line="360" w:lineRule="auto"/>
        <w:jc w:val="left"/>
        <w:rPr>
          <w:rFonts w:ascii="宋体" w:hAnsi="宋体"/>
          <w:color w:val="auto"/>
          <w:szCs w:val="24"/>
          <w:highlight w:val="none"/>
        </w:rPr>
        <w:sectPr>
          <w:pgSz w:w="11906" w:h="16838"/>
          <w:pgMar w:top="1134" w:right="1134" w:bottom="1134" w:left="1134" w:header="720" w:footer="720" w:gutter="0"/>
          <w:pgNumType w:fmt="decimal"/>
          <w:cols w:space="720" w:num="1"/>
          <w:docGrid w:type="lines" w:linePitch="331" w:charSpace="0"/>
        </w:sectPr>
      </w:pPr>
    </w:p>
    <w:p w14:paraId="47B8BFF4">
      <w:pPr>
        <w:snapToGrid w:val="0"/>
        <w:spacing w:before="120" w:beforeLines="50" w:after="50"/>
        <w:ind w:left="420"/>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一、无串标行为承诺函</w:t>
      </w:r>
    </w:p>
    <w:p w14:paraId="59EDFEAB">
      <w:pPr>
        <w:snapToGrid w:val="0"/>
        <w:spacing w:before="120" w:beforeLines="50" w:after="50"/>
        <w:ind w:left="420"/>
        <w:jc w:val="center"/>
        <w:rPr>
          <w:rFonts w:hint="eastAsia" w:ascii="宋体" w:hAnsi="宋体"/>
          <w:b/>
          <w:color w:val="auto"/>
          <w:sz w:val="30"/>
          <w:szCs w:val="30"/>
          <w:highlight w:val="none"/>
        </w:rPr>
      </w:pPr>
    </w:p>
    <w:p w14:paraId="0CECB6FA">
      <w:pPr>
        <w:snapToGrid w:val="0"/>
        <w:spacing w:before="120" w:beforeLines="50" w:after="50"/>
        <w:ind w:left="420"/>
        <w:jc w:val="center"/>
        <w:rPr>
          <w:rFonts w:ascii="宋体" w:hAnsi="宋体"/>
          <w:b/>
          <w:color w:val="auto"/>
          <w:sz w:val="30"/>
          <w:szCs w:val="30"/>
          <w:highlight w:val="none"/>
        </w:rPr>
      </w:pPr>
      <w:r>
        <w:rPr>
          <w:rFonts w:hint="eastAsia" w:ascii="宋体" w:hAnsi="宋体"/>
          <w:b/>
          <w:color w:val="auto"/>
          <w:sz w:val="30"/>
          <w:szCs w:val="30"/>
          <w:highlight w:val="none"/>
        </w:rPr>
        <w:t>供应商参加本项目无围标串标行为的承诺函</w:t>
      </w:r>
    </w:p>
    <w:p w14:paraId="422036F3">
      <w:pPr>
        <w:snapToGrid w:val="0"/>
        <w:spacing w:before="120" w:beforeLines="50" w:after="50"/>
        <w:rPr>
          <w:rFonts w:hint="eastAsia" w:ascii="宋体" w:hAnsi="宋体"/>
          <w:b/>
          <w:color w:val="auto"/>
          <w:szCs w:val="21"/>
          <w:highlight w:val="none"/>
        </w:rPr>
      </w:pPr>
    </w:p>
    <w:p w14:paraId="425432C7">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59B82F9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1.不同供应商的投标文件由同一单位或者个人编制；或者不同供应商报名的IP地址一致的；或者编制标书硬件设备CPU编号、硬盘编号、网卡地址一致的情况。</w:t>
      </w:r>
    </w:p>
    <w:p w14:paraId="65FB9B8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2.不同供应商委托同一单位或者个人办理投标事宜；</w:t>
      </w:r>
    </w:p>
    <w:p w14:paraId="3DA06E09">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3.不同的供应商的投标文件载明的项目管理员为同一个人；</w:t>
      </w:r>
    </w:p>
    <w:p w14:paraId="614FDEC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4.不同供应商的投标文件异常一致或者投标报价呈规律性差异；</w:t>
      </w:r>
    </w:p>
    <w:p w14:paraId="1868C5E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5.不同供应商的投标文件相互混装；</w:t>
      </w:r>
    </w:p>
    <w:p w14:paraId="15A849D6">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6.不同供应商的投标保证金从同一单位或者个人账户转出。</w:t>
      </w:r>
    </w:p>
    <w:p w14:paraId="0C55E2A6">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0456AF3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1.供应商直接或者间接从采购人或者采购代理机构处获得其他供应商的相关信息并修改其投标文件或者投标文件；</w:t>
      </w:r>
    </w:p>
    <w:p w14:paraId="489F30C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2.供应商按照采购人或者采购代理机构的授意撤换、修改投标文件或者投标文件；</w:t>
      </w:r>
    </w:p>
    <w:p w14:paraId="7CC9F08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3.供应商之间协商报价、技术方案等投标文件或者投标文件的实质性内容；</w:t>
      </w:r>
    </w:p>
    <w:p w14:paraId="1988450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1D231AD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5.供应商之间事先约定一致抬高或者压低投标报价，或者在招标项目中事先约定轮流以高价位或者低价位</w:t>
      </w:r>
      <w:r>
        <w:rPr>
          <w:rFonts w:hint="eastAsia" w:ascii="宋体" w:hAnsi="宋体"/>
          <w:color w:val="auto"/>
          <w:szCs w:val="21"/>
          <w:highlight w:val="none"/>
          <w:lang w:eastAsia="zh-CN"/>
        </w:rPr>
        <w:t>入围</w:t>
      </w:r>
      <w:r>
        <w:rPr>
          <w:rFonts w:hint="eastAsia" w:ascii="宋体" w:hAnsi="宋体"/>
          <w:color w:val="auto"/>
          <w:szCs w:val="21"/>
          <w:highlight w:val="none"/>
        </w:rPr>
        <w:t>，或者事先约定由某一特定供应商</w:t>
      </w:r>
      <w:r>
        <w:rPr>
          <w:rFonts w:hint="eastAsia" w:ascii="宋体" w:hAnsi="宋体"/>
          <w:color w:val="auto"/>
          <w:szCs w:val="21"/>
          <w:highlight w:val="none"/>
          <w:lang w:eastAsia="zh-CN"/>
        </w:rPr>
        <w:t>入围</w:t>
      </w:r>
      <w:r>
        <w:rPr>
          <w:rFonts w:hint="eastAsia" w:ascii="宋体" w:hAnsi="宋体"/>
          <w:color w:val="auto"/>
          <w:szCs w:val="21"/>
          <w:highlight w:val="none"/>
        </w:rPr>
        <w:t>，然后再参加投标；</w:t>
      </w:r>
    </w:p>
    <w:p w14:paraId="66383BEE">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6.供应商之间商定部分供应商放弃参加政府采购活动或者放弃</w:t>
      </w:r>
      <w:r>
        <w:rPr>
          <w:rFonts w:hint="eastAsia" w:ascii="宋体" w:hAnsi="宋体"/>
          <w:color w:val="auto"/>
          <w:szCs w:val="21"/>
          <w:highlight w:val="none"/>
          <w:lang w:eastAsia="zh-CN"/>
        </w:rPr>
        <w:t>入围</w:t>
      </w:r>
      <w:r>
        <w:rPr>
          <w:rFonts w:hint="eastAsia" w:ascii="宋体" w:hAnsi="宋体"/>
          <w:color w:val="auto"/>
          <w:szCs w:val="21"/>
          <w:highlight w:val="none"/>
        </w:rPr>
        <w:t>；</w:t>
      </w:r>
    </w:p>
    <w:p w14:paraId="53FDB6A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w:t>
      </w:r>
      <w:r>
        <w:rPr>
          <w:rFonts w:hint="eastAsia" w:ascii="宋体" w:hAnsi="宋体"/>
          <w:color w:val="auto"/>
          <w:szCs w:val="21"/>
          <w:highlight w:val="none"/>
          <w:lang w:eastAsia="zh-CN"/>
        </w:rPr>
        <w:t>入围</w:t>
      </w:r>
      <w:r>
        <w:rPr>
          <w:rFonts w:hint="eastAsia" w:ascii="宋体" w:hAnsi="宋体"/>
          <w:color w:val="auto"/>
          <w:szCs w:val="21"/>
          <w:highlight w:val="none"/>
        </w:rPr>
        <w:t>或者排斥其他供应商的其他串通行为。</w:t>
      </w:r>
    </w:p>
    <w:p w14:paraId="5DB950A2">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55415357">
      <w:pPr>
        <w:snapToGrid w:val="0"/>
        <w:spacing w:line="360" w:lineRule="auto"/>
        <w:ind w:firstLine="4935" w:firstLineChars="2350"/>
        <w:rPr>
          <w:rFonts w:hint="eastAsia" w:ascii="宋体" w:hAnsi="宋体" w:cs="仿宋_GB2312"/>
          <w:b/>
          <w:color w:val="auto"/>
          <w:kern w:val="0"/>
          <w:szCs w:val="21"/>
          <w:highlight w:val="none"/>
        </w:rPr>
      </w:pPr>
      <w:r>
        <w:rPr>
          <w:rFonts w:ascii="Times New Roman" w:hAnsi="宋体"/>
          <w:color w:val="auto"/>
          <w:szCs w:val="21"/>
          <w:highlight w:val="none"/>
        </w:rPr>
        <w:t xml:space="preserve">  </w:t>
      </w: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r>
        <w:rPr>
          <w:rFonts w:hint="eastAsia" w:ascii="宋体" w:hAnsi="宋体" w:cs="仿宋_GB2312"/>
          <w:b/>
          <w:color w:val="auto"/>
          <w:kern w:val="0"/>
          <w:szCs w:val="21"/>
          <w:highlight w:val="none"/>
          <w:lang w:val="zh-CN"/>
        </w:rPr>
        <w:t xml:space="preserve">  </w:t>
      </w:r>
    </w:p>
    <w:p w14:paraId="2B49E220">
      <w:pPr>
        <w:snapToGrid w:val="0"/>
        <w:spacing w:line="360" w:lineRule="auto"/>
        <w:ind w:firstLine="5145" w:firstLineChars="24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42084BD9">
      <w:pPr>
        <w:snapToGrid w:val="0"/>
        <w:spacing w:before="295" w:after="295" w:line="360" w:lineRule="auto"/>
        <w:jc w:val="center"/>
        <w:rPr>
          <w:rFonts w:hint="eastAsia" w:ascii="宋体" w:hAnsi="宋体"/>
          <w:b/>
          <w:color w:val="auto"/>
          <w:sz w:val="24"/>
          <w:szCs w:val="20"/>
          <w:highlight w:val="none"/>
        </w:rPr>
      </w:pPr>
      <w:r>
        <w:rPr>
          <w:rFonts w:hint="eastAsia" w:ascii="宋体" w:hAnsi="宋体"/>
          <w:b/>
          <w:color w:val="auto"/>
          <w:sz w:val="24"/>
          <w:szCs w:val="20"/>
          <w:highlight w:val="none"/>
        </w:rPr>
        <w:br w:type="page"/>
      </w:r>
      <w:r>
        <w:rPr>
          <w:rFonts w:hint="eastAsia" w:ascii="Times New Roman" w:hAnsi="Times New Roman"/>
          <w:b/>
          <w:bCs/>
          <w:color w:val="auto"/>
          <w:sz w:val="30"/>
          <w:szCs w:val="30"/>
          <w:highlight w:val="none"/>
        </w:rPr>
        <w:t>二、法定代表人身份证明</w:t>
      </w:r>
    </w:p>
    <w:p w14:paraId="515E3EF8">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4F273B10">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p>
    <w:p w14:paraId="7BEC5240">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p>
    <w:p w14:paraId="356C3B7F">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姓    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      别：</w:t>
      </w:r>
      <w:r>
        <w:rPr>
          <w:rFonts w:hint="eastAsia" w:ascii="宋体" w:hAnsi="宋体"/>
          <w:color w:val="auto"/>
          <w:sz w:val="24"/>
          <w:szCs w:val="24"/>
          <w:highlight w:val="none"/>
          <w:u w:val="single"/>
        </w:rPr>
        <w:t xml:space="preserve">                </w:t>
      </w:r>
    </w:p>
    <w:p w14:paraId="7E05333D">
      <w:pPr>
        <w:spacing w:line="500" w:lineRule="exact"/>
        <w:ind w:left="540"/>
        <w:rPr>
          <w:rFonts w:hint="eastAsia" w:ascii="宋体" w:hAnsi="宋体"/>
          <w:color w:val="auto"/>
          <w:sz w:val="24"/>
          <w:szCs w:val="24"/>
          <w:highlight w:val="none"/>
          <w:u w:val="single"/>
        </w:rPr>
      </w:pPr>
      <w:r>
        <w:rPr>
          <w:rFonts w:hint="eastAsia" w:ascii="宋体" w:hAnsi="宋体"/>
          <w:color w:val="auto"/>
          <w:sz w:val="24"/>
          <w:szCs w:val="24"/>
          <w:highlight w:val="none"/>
        </w:rPr>
        <w:t>年    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      务：</w:t>
      </w:r>
      <w:r>
        <w:rPr>
          <w:rFonts w:hint="eastAsia" w:ascii="宋体" w:hAnsi="宋体"/>
          <w:color w:val="auto"/>
          <w:sz w:val="24"/>
          <w:szCs w:val="24"/>
          <w:highlight w:val="none"/>
          <w:u w:val="single"/>
        </w:rPr>
        <w:t xml:space="preserve">                </w:t>
      </w:r>
    </w:p>
    <w:p w14:paraId="028B9687">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身份证</w:t>
      </w:r>
      <w:r>
        <w:rPr>
          <w:rFonts w:hint="eastAsia" w:ascii="Times New Roman" w:hAnsi="Times New Roman"/>
          <w:color w:val="auto"/>
          <w:sz w:val="24"/>
          <w:szCs w:val="24"/>
          <w:highlight w:val="none"/>
        </w:rPr>
        <w:t>号码：</w:t>
      </w:r>
      <w:r>
        <w:rPr>
          <w:rFonts w:ascii="Times New Roman" w:hAnsi="Times New Roman"/>
          <w:color w:val="auto"/>
          <w:sz w:val="24"/>
          <w:szCs w:val="24"/>
          <w:highlight w:val="none"/>
          <w:u w:val="single"/>
        </w:rPr>
        <w:t xml:space="preserve">                                 </w:t>
      </w:r>
    </w:p>
    <w:p w14:paraId="4D140ACD">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（供应商名称）              </w:t>
      </w:r>
      <w:r>
        <w:rPr>
          <w:rFonts w:hint="eastAsia" w:ascii="宋体" w:hAnsi="宋体"/>
          <w:color w:val="auto"/>
          <w:sz w:val="24"/>
          <w:szCs w:val="24"/>
          <w:highlight w:val="none"/>
        </w:rPr>
        <w:t>的法定代表人。</w:t>
      </w:r>
    </w:p>
    <w:p w14:paraId="5030A52E">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6929BB93">
      <w:pPr>
        <w:spacing w:line="500" w:lineRule="exact"/>
        <w:ind w:left="540"/>
        <w:rPr>
          <w:rFonts w:hint="eastAsia" w:ascii="宋体" w:hAnsi="宋体"/>
          <w:color w:val="auto"/>
          <w:sz w:val="24"/>
          <w:szCs w:val="24"/>
          <w:highlight w:val="none"/>
        </w:rPr>
      </w:pPr>
    </w:p>
    <w:p w14:paraId="61932CB3">
      <w:pPr>
        <w:spacing w:line="500" w:lineRule="exact"/>
        <w:ind w:left="540"/>
        <w:rPr>
          <w:rFonts w:hint="eastAsia" w:ascii="宋体" w:hAnsi="宋体"/>
          <w:color w:val="auto"/>
          <w:sz w:val="24"/>
          <w:szCs w:val="24"/>
          <w:highlight w:val="none"/>
        </w:rPr>
      </w:pPr>
    </w:p>
    <w:p w14:paraId="7DF24DD6">
      <w:pPr>
        <w:spacing w:line="500" w:lineRule="exact"/>
        <w:ind w:left="540"/>
        <w:rPr>
          <w:rFonts w:hint="eastAsia" w:ascii="宋体" w:hAnsi="宋体"/>
          <w:color w:val="auto"/>
          <w:sz w:val="24"/>
          <w:szCs w:val="24"/>
          <w:highlight w:val="none"/>
        </w:rPr>
      </w:pPr>
      <w:r>
        <w:rPr>
          <w:rFonts w:hint="eastAsia" w:ascii="宋体" w:hAnsi="宋体"/>
          <w:color w:val="auto"/>
          <w:sz w:val="24"/>
          <w:szCs w:val="24"/>
          <w:highlight w:val="none"/>
        </w:rPr>
        <w:t>附件：法定代表人有效身份证正反面扫描件</w:t>
      </w:r>
    </w:p>
    <w:p w14:paraId="27EC28D4">
      <w:pPr>
        <w:spacing w:line="500" w:lineRule="exact"/>
        <w:ind w:left="540"/>
        <w:rPr>
          <w:rFonts w:hint="eastAsia" w:ascii="宋体" w:hAnsi="宋体"/>
          <w:color w:val="auto"/>
          <w:sz w:val="24"/>
          <w:szCs w:val="24"/>
          <w:highlight w:val="none"/>
        </w:rPr>
      </w:pPr>
    </w:p>
    <w:p w14:paraId="7C5ADA06">
      <w:pPr>
        <w:snapToGrid w:val="0"/>
        <w:spacing w:line="360" w:lineRule="auto"/>
        <w:ind w:firstLine="4935" w:firstLineChars="2350"/>
        <w:rPr>
          <w:rFonts w:hint="eastAsia" w:ascii="宋体" w:hAnsi="宋体" w:cs="仿宋_GB2312"/>
          <w:color w:val="auto"/>
          <w:kern w:val="0"/>
          <w:sz w:val="24"/>
          <w:szCs w:val="24"/>
          <w:highlight w:val="none"/>
        </w:rPr>
      </w:pPr>
      <w:r>
        <w:rPr>
          <w:rFonts w:ascii="宋体" w:hAnsi="宋体"/>
          <w:color w:val="auto"/>
          <w:szCs w:val="21"/>
          <w:highlight w:val="none"/>
        </w:rPr>
        <w:t xml:space="preserve">  </w:t>
      </w:r>
      <w:r>
        <w:rPr>
          <w:rFonts w:hint="eastAsia" w:ascii="宋体" w:hAnsi="宋体" w:cs="仿宋_GB2312"/>
          <w:color w:val="auto"/>
          <w:kern w:val="0"/>
          <w:sz w:val="24"/>
          <w:szCs w:val="24"/>
          <w:highlight w:val="none"/>
          <w:lang w:val="zh-CN"/>
        </w:rPr>
        <w:t>供应商名称(电子签章)：</w:t>
      </w:r>
    </w:p>
    <w:p w14:paraId="153A8B88">
      <w:pPr>
        <w:snapToGrid w:val="0"/>
        <w:spacing w:line="360" w:lineRule="auto"/>
        <w:ind w:firstLine="5160" w:firstLineChars="2150"/>
        <w:rPr>
          <w:rFonts w:hint="eastAsia"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日期</w:t>
      </w:r>
      <w:r>
        <w:rPr>
          <w:rFonts w:hint="eastAsia" w:ascii="宋体" w:hAnsi="宋体" w:cs="仿宋_GB2312"/>
          <w:color w:val="auto"/>
          <w:kern w:val="0"/>
          <w:sz w:val="24"/>
          <w:szCs w:val="24"/>
          <w:highlight w:val="none"/>
        </w:rPr>
        <w:t xml:space="preserve">：  年  </w:t>
      </w:r>
      <w:r>
        <w:rPr>
          <w:rFonts w:hint="eastAsia" w:ascii="宋体" w:hAnsi="宋体" w:cs="仿宋_GB2312"/>
          <w:color w:val="auto"/>
          <w:kern w:val="0"/>
          <w:sz w:val="24"/>
          <w:szCs w:val="24"/>
          <w:highlight w:val="none"/>
          <w:lang w:val="zh-CN"/>
        </w:rPr>
        <w:t>月</w:t>
      </w:r>
      <w:r>
        <w:rPr>
          <w:rFonts w:hint="eastAsia" w:ascii="宋体" w:hAnsi="宋体" w:cs="仿宋_GB2312"/>
          <w:color w:val="auto"/>
          <w:kern w:val="0"/>
          <w:sz w:val="24"/>
          <w:szCs w:val="24"/>
          <w:highlight w:val="none"/>
        </w:rPr>
        <w:t xml:space="preserve">   </w:t>
      </w:r>
      <w:r>
        <w:rPr>
          <w:rFonts w:hint="eastAsia" w:ascii="宋体" w:hAnsi="宋体" w:cs="仿宋_GB2312"/>
          <w:color w:val="auto"/>
          <w:kern w:val="0"/>
          <w:sz w:val="24"/>
          <w:szCs w:val="24"/>
          <w:highlight w:val="none"/>
          <w:lang w:val="zh-CN"/>
        </w:rPr>
        <w:t>日</w:t>
      </w:r>
    </w:p>
    <w:p w14:paraId="5C3AE47F">
      <w:pPr>
        <w:snapToGrid w:val="0"/>
        <w:spacing w:before="120" w:beforeLines="50" w:after="50"/>
        <w:jc w:val="center"/>
        <w:rPr>
          <w:rFonts w:hint="eastAsia" w:ascii="宋体" w:hAnsi="宋体"/>
          <w:b/>
          <w:color w:val="auto"/>
          <w:sz w:val="24"/>
          <w:szCs w:val="24"/>
          <w:highlight w:val="none"/>
        </w:rPr>
      </w:pPr>
    </w:p>
    <w:p w14:paraId="66BA7365">
      <w:pPr>
        <w:snapToGrid w:val="0"/>
        <w:spacing w:before="120" w:beforeLines="50" w:after="50"/>
        <w:ind w:firstLine="600" w:firstLineChars="250"/>
        <w:jc w:val="left"/>
        <w:rPr>
          <w:rFonts w:hint="eastAsia" w:ascii="宋体" w:hAnsi="宋体"/>
          <w:color w:val="auto"/>
          <w:sz w:val="24"/>
          <w:szCs w:val="24"/>
          <w:highlight w:val="none"/>
        </w:rPr>
      </w:pPr>
      <w:r>
        <w:rPr>
          <w:rFonts w:hint="eastAsia" w:ascii="宋体" w:hAnsi="宋体"/>
          <w:color w:val="auto"/>
          <w:sz w:val="24"/>
          <w:szCs w:val="24"/>
          <w:highlight w:val="none"/>
        </w:rPr>
        <w:t>注：自然人投标的无需提供</w:t>
      </w:r>
    </w:p>
    <w:p w14:paraId="236FF063">
      <w:pPr>
        <w:snapToGrid w:val="0"/>
        <w:spacing w:before="120" w:beforeLines="50" w:after="50"/>
        <w:ind w:firstLine="600" w:firstLineChars="250"/>
        <w:jc w:val="left"/>
        <w:rPr>
          <w:rFonts w:hint="eastAsia" w:ascii="宋体" w:hAnsi="宋体"/>
          <w:color w:val="auto"/>
          <w:sz w:val="24"/>
          <w:szCs w:val="24"/>
          <w:highlight w:val="none"/>
        </w:rPr>
      </w:pPr>
    </w:p>
    <w:p w14:paraId="76B65B2B">
      <w:pPr>
        <w:snapToGrid w:val="0"/>
        <w:spacing w:before="120" w:beforeLines="50" w:after="50"/>
        <w:ind w:firstLine="602" w:firstLineChars="250"/>
        <w:jc w:val="left"/>
        <w:rPr>
          <w:rFonts w:hint="eastAsia" w:ascii="宋体" w:hAnsi="宋体"/>
          <w:b/>
          <w:color w:val="auto"/>
          <w:sz w:val="24"/>
          <w:szCs w:val="20"/>
          <w:highlight w:val="none"/>
        </w:rPr>
      </w:pPr>
    </w:p>
    <w:tbl>
      <w:tblPr>
        <w:tblStyle w:val="2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D1A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6A6B05E9">
            <w:pPr>
              <w:spacing w:line="360" w:lineRule="auto"/>
              <w:rPr>
                <w:rFonts w:hint="eastAsia" w:ascii="宋体" w:hAnsi="Times New Roman"/>
                <w:b/>
                <w:color w:val="auto"/>
                <w:sz w:val="24"/>
                <w:szCs w:val="24"/>
                <w:highlight w:val="none"/>
              </w:rPr>
            </w:pPr>
          </w:p>
          <w:p w14:paraId="01F65600">
            <w:pPr>
              <w:spacing w:line="360" w:lineRule="auto"/>
              <w:rPr>
                <w:rFonts w:hint="eastAsia" w:ascii="宋体" w:hAnsi="Times New Roman"/>
                <w:b/>
                <w:color w:val="auto"/>
                <w:sz w:val="24"/>
                <w:szCs w:val="24"/>
                <w:highlight w:val="none"/>
              </w:rPr>
            </w:pPr>
            <w:r>
              <w:rPr>
                <w:rFonts w:hint="eastAsia" w:ascii="宋体" w:hAnsi="Times New Roman"/>
                <w:b/>
                <w:color w:val="auto"/>
                <w:sz w:val="24"/>
                <w:szCs w:val="24"/>
                <w:highlight w:val="none"/>
                <w:shd w:val="clear"/>
              </w:rPr>
              <w:t>法定代表人有效身份证</w:t>
            </w:r>
            <w:r>
              <w:rPr>
                <w:rFonts w:hint="eastAsia" w:ascii="宋体" w:hAnsi="Times New Roman"/>
                <w:b/>
                <w:color w:val="auto"/>
                <w:sz w:val="24"/>
                <w:szCs w:val="24"/>
                <w:highlight w:val="none"/>
                <w:shd w:val="clear"/>
                <w:lang w:eastAsia="zh-CN"/>
              </w:rPr>
              <w:t>扫描</w:t>
            </w:r>
            <w:r>
              <w:rPr>
                <w:rFonts w:hint="eastAsia" w:ascii="宋体" w:hAnsi="Times New Roman"/>
                <w:b/>
                <w:color w:val="auto"/>
                <w:sz w:val="24"/>
                <w:szCs w:val="24"/>
                <w:highlight w:val="none"/>
                <w:shd w:val="clear"/>
              </w:rPr>
              <w:t>件粘帖处（正、反面）</w:t>
            </w:r>
          </w:p>
        </w:tc>
      </w:tr>
    </w:tbl>
    <w:p w14:paraId="663E63DF">
      <w:pPr>
        <w:snapToGrid w:val="0"/>
        <w:spacing w:before="295" w:after="295" w:line="360" w:lineRule="auto"/>
        <w:jc w:val="both"/>
        <w:rPr>
          <w:rFonts w:hint="eastAsia" w:ascii="宋体" w:hAnsi="宋体"/>
          <w:b/>
          <w:color w:val="auto"/>
          <w:sz w:val="24"/>
          <w:szCs w:val="20"/>
          <w:highlight w:val="none"/>
        </w:rPr>
      </w:pPr>
      <w:r>
        <w:rPr>
          <w:rFonts w:hint="eastAsia" w:ascii="宋体" w:hAnsi="宋体"/>
          <w:b/>
          <w:color w:val="auto"/>
          <w:sz w:val="24"/>
          <w:szCs w:val="20"/>
          <w:highlight w:val="none"/>
        </w:rPr>
        <w:t>附件：</w:t>
      </w:r>
      <w:r>
        <w:rPr>
          <w:rFonts w:hint="eastAsia" w:ascii="宋体" w:hAnsi="宋体"/>
          <w:b/>
          <w:color w:val="auto"/>
          <w:sz w:val="24"/>
          <w:szCs w:val="20"/>
          <w:highlight w:val="none"/>
        </w:rPr>
        <w:br w:type="page"/>
      </w:r>
      <w:r>
        <w:rPr>
          <w:rFonts w:hint="eastAsia" w:ascii="Times New Roman" w:hAnsi="Times New Roman"/>
          <w:b/>
          <w:bCs/>
          <w:color w:val="auto"/>
          <w:sz w:val="30"/>
          <w:szCs w:val="30"/>
          <w:highlight w:val="none"/>
        </w:rPr>
        <w:t>三、法定代表人授权委托书（如有委托时）</w:t>
      </w:r>
    </w:p>
    <w:p w14:paraId="1FC86FA2">
      <w:pPr>
        <w:snapToGrid w:val="0"/>
        <w:spacing w:before="120" w:beforeLines="50" w:after="50"/>
        <w:jc w:val="center"/>
        <w:rPr>
          <w:rFonts w:hint="eastAsia" w:ascii="宋体" w:hAnsi="宋体"/>
          <w:b/>
          <w:color w:val="auto"/>
          <w:sz w:val="30"/>
          <w:szCs w:val="30"/>
          <w:highlight w:val="none"/>
        </w:rPr>
      </w:pPr>
      <w:r>
        <w:rPr>
          <w:rFonts w:hint="eastAsia" w:ascii="宋体" w:hAnsi="宋体"/>
          <w:b/>
          <w:color w:val="auto"/>
          <w:sz w:val="30"/>
          <w:szCs w:val="30"/>
          <w:highlight w:val="none"/>
        </w:rPr>
        <w:t>法定代表人授权委托书</w:t>
      </w:r>
    </w:p>
    <w:p w14:paraId="6085CB37">
      <w:pPr>
        <w:snapToGrid w:val="0"/>
        <w:spacing w:before="120" w:beforeLines="50" w:after="50"/>
        <w:jc w:val="center"/>
        <w:rPr>
          <w:rFonts w:hint="eastAsia" w:ascii="宋体" w:hAnsi="宋体"/>
          <w:b/>
          <w:color w:val="auto"/>
          <w:sz w:val="30"/>
          <w:szCs w:val="30"/>
          <w:highlight w:val="none"/>
        </w:rPr>
      </w:pPr>
    </w:p>
    <w:p w14:paraId="0F7F96AD">
      <w:pPr>
        <w:spacing w:line="440" w:lineRule="exact"/>
        <w:ind w:firstLine="420" w:firstLineChars="200"/>
        <w:rPr>
          <w:rFonts w:hint="eastAsia" w:ascii="Times New Roman" w:hAnsi="Times New Roman"/>
          <w:color w:val="auto"/>
          <w:szCs w:val="20"/>
          <w:highlight w:val="none"/>
        </w:rPr>
      </w:pPr>
      <w:r>
        <w:rPr>
          <w:rFonts w:hint="eastAsia" w:ascii="Times New Roman" w:hAnsi="Times New Roman"/>
          <w:color w:val="auto"/>
          <w:szCs w:val="20"/>
          <w:highlight w:val="none"/>
        </w:rPr>
        <w:t>致：</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u w:val="single"/>
          <w:lang w:val="en-US" w:eastAsia="zh-CN"/>
        </w:rPr>
        <w:t xml:space="preserve">              </w:t>
      </w:r>
      <w:r>
        <w:rPr>
          <w:rFonts w:ascii="Times New Roman" w:hAnsi="Times New Roman"/>
          <w:color w:val="auto"/>
          <w:szCs w:val="20"/>
          <w:highlight w:val="none"/>
          <w:u w:val="single"/>
        </w:rPr>
        <w:t xml:space="preserve"> </w:t>
      </w:r>
    </w:p>
    <w:p w14:paraId="7318EAE9">
      <w:pPr>
        <w:spacing w:line="440" w:lineRule="exact"/>
        <w:ind w:firstLine="420" w:firstLineChars="200"/>
        <w:rPr>
          <w:rFonts w:ascii="Times New Roman" w:hAnsi="Times New Roman"/>
          <w:color w:val="auto"/>
          <w:szCs w:val="20"/>
          <w:highlight w:val="none"/>
        </w:rPr>
      </w:pPr>
      <w:r>
        <w:rPr>
          <w:rFonts w:hint="eastAsia" w:ascii="Times New Roman" w:hAnsi="Times New Roman"/>
          <w:color w:val="auto"/>
          <w:szCs w:val="20"/>
          <w:highlight w:val="none"/>
        </w:rPr>
        <w:t>本人</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rPr>
        <w:t>（姓名）系</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rPr>
        <w:t>（供应商名称）的法定代表人，现授权我单位在职正式员工</w:t>
      </w:r>
      <w:r>
        <w:rPr>
          <w:rFonts w:ascii="Times New Roman" w:hAnsi="Times New Roman"/>
          <w:color w:val="auto"/>
          <w:szCs w:val="20"/>
          <w:highlight w:val="none"/>
          <w:u w:val="single"/>
        </w:rPr>
        <w:t xml:space="preserve">        </w:t>
      </w:r>
      <w:r>
        <w:rPr>
          <w:rFonts w:hint="eastAsia" w:ascii="Times New Roman" w:hAnsi="Times New Roman"/>
          <w:color w:val="auto"/>
          <w:szCs w:val="20"/>
          <w:highlight w:val="none"/>
        </w:rPr>
        <w:t>（姓名和职务）为我方代理人。代理人根据授权，以我方名义签署、澄清、说明、补正、递交、撤回、修改贵方组织的</w:t>
      </w:r>
      <w:r>
        <w:rPr>
          <w:rFonts w:hint="eastAsia" w:ascii="宋体" w:hAnsi="Courier New"/>
          <w:color w:val="auto"/>
          <w:szCs w:val="20"/>
          <w:highlight w:val="none"/>
          <w:u w:val="single"/>
        </w:rPr>
        <w:t xml:space="preserve"> </w:t>
      </w:r>
      <w:r>
        <w:rPr>
          <w:rFonts w:hint="eastAsia"/>
          <w:color w:val="auto"/>
          <w:highlight w:val="none"/>
          <w:u w:val="single"/>
          <w:lang w:val="en-US" w:eastAsia="zh-CN"/>
        </w:rPr>
        <w:t xml:space="preserve">        项目名称     </w:t>
      </w:r>
      <w:r>
        <w:rPr>
          <w:rFonts w:hint="eastAsia" w:ascii="宋体" w:hAnsi="Courier New"/>
          <w:color w:val="auto"/>
          <w:szCs w:val="20"/>
          <w:highlight w:val="none"/>
        </w:rPr>
        <w:t>项目（项目编号：</w:t>
      </w:r>
      <w:bookmarkStart w:id="136" w:name="PO_3000001866_PM001_12"/>
      <w:r>
        <w:rPr>
          <w:rFonts w:hint="eastAsia" w:ascii="宋体" w:hAnsi="宋体"/>
          <w:color w:val="auto"/>
          <w:szCs w:val="20"/>
          <w:highlight w:val="none"/>
          <w:u w:val="single"/>
          <w:lang w:val="en-US" w:eastAsia="zh-CN"/>
        </w:rPr>
        <w:t xml:space="preserve">         </w:t>
      </w:r>
      <w:r>
        <w:rPr>
          <w:rFonts w:ascii="宋体" w:hAnsi="宋体"/>
          <w:color w:val="auto"/>
          <w:szCs w:val="20"/>
          <w:highlight w:val="none"/>
          <w:u w:val="single"/>
        </w:rPr>
        <w:t xml:space="preserve"> </w:t>
      </w:r>
      <w:bookmarkEnd w:id="136"/>
      <w:r>
        <w:rPr>
          <w:rFonts w:hint="eastAsia" w:ascii="宋体" w:hAnsi="宋体"/>
          <w:color w:val="auto"/>
          <w:szCs w:val="20"/>
          <w:highlight w:val="none"/>
          <w:u w:val="single"/>
        </w:rPr>
        <w:t xml:space="preserve"> </w:t>
      </w:r>
      <w:r>
        <w:rPr>
          <w:rFonts w:hint="eastAsia" w:ascii="宋体" w:hAnsi="Courier New"/>
          <w:color w:val="auto"/>
          <w:szCs w:val="20"/>
          <w:highlight w:val="none"/>
        </w:rPr>
        <w:t>）</w:t>
      </w:r>
      <w:r>
        <w:rPr>
          <w:rFonts w:hint="eastAsia" w:ascii="Times New Roman" w:hAnsi="Times New Roman"/>
          <w:color w:val="auto"/>
          <w:szCs w:val="20"/>
          <w:highlight w:val="none"/>
        </w:rPr>
        <w:t>的投标文件、签订合同和处理一切有关事宜，其法律后果由我方承担。</w:t>
      </w:r>
    </w:p>
    <w:p w14:paraId="7CC1D6D2">
      <w:pPr>
        <w:spacing w:line="440" w:lineRule="exact"/>
        <w:ind w:firstLine="420" w:firstLineChars="200"/>
        <w:rPr>
          <w:rFonts w:ascii="Times New Roman" w:hAnsi="Times New Roman"/>
          <w:color w:val="auto"/>
          <w:szCs w:val="20"/>
          <w:highlight w:val="none"/>
        </w:rPr>
      </w:pPr>
      <w:r>
        <w:rPr>
          <w:rFonts w:hint="eastAsia" w:ascii="Times New Roman" w:hAnsi="Times New Roman"/>
          <w:color w:val="auto"/>
          <w:szCs w:val="20"/>
          <w:highlight w:val="none"/>
        </w:rPr>
        <w:t>本授权书于</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年</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月</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日签字生效，委托期限：</w:t>
      </w:r>
      <w:r>
        <w:rPr>
          <w:rFonts w:hint="eastAsia" w:ascii="宋体" w:hAnsi="Courier New"/>
          <w:color w:val="auto"/>
          <w:spacing w:val="10"/>
          <w:sz w:val="24"/>
          <w:szCs w:val="20"/>
          <w:highlight w:val="none"/>
          <w:u w:val="single"/>
        </w:rPr>
        <w:t xml:space="preserve">    </w:t>
      </w:r>
      <w:r>
        <w:rPr>
          <w:rFonts w:hint="eastAsia" w:ascii="Times New Roman" w:hAnsi="Times New Roman"/>
          <w:color w:val="auto"/>
          <w:szCs w:val="20"/>
          <w:highlight w:val="none"/>
        </w:rPr>
        <w:t>。</w:t>
      </w:r>
    </w:p>
    <w:p w14:paraId="578EFF4A">
      <w:pPr>
        <w:spacing w:line="360" w:lineRule="auto"/>
        <w:ind w:firstLine="420"/>
        <w:rPr>
          <w:rFonts w:ascii="Times New Roman" w:hAnsi="Times New Roman"/>
          <w:color w:val="auto"/>
          <w:szCs w:val="20"/>
          <w:highlight w:val="none"/>
        </w:rPr>
      </w:pPr>
      <w:r>
        <w:rPr>
          <w:rFonts w:hint="eastAsia" w:ascii="Times New Roman" w:hAnsi="Times New Roman"/>
          <w:color w:val="auto"/>
          <w:szCs w:val="20"/>
          <w:highlight w:val="none"/>
        </w:rPr>
        <w:t>代理人无转委托权。</w:t>
      </w:r>
    </w:p>
    <w:p w14:paraId="3B07C8AF">
      <w:pPr>
        <w:spacing w:line="360" w:lineRule="auto"/>
        <w:ind w:firstLine="420"/>
        <w:rPr>
          <w:rFonts w:ascii="Times New Roman" w:hAnsi="Times New Roman"/>
          <w:color w:val="auto"/>
          <w:szCs w:val="20"/>
          <w:highlight w:val="none"/>
        </w:rPr>
      </w:pPr>
    </w:p>
    <w:p w14:paraId="041672BB">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供应商（盖单位公章或</w:t>
      </w:r>
      <w:r>
        <w:rPr>
          <w:rFonts w:hint="eastAsia" w:ascii="宋体" w:hAnsi="宋体" w:cs="仿宋_GB2312"/>
          <w:b/>
          <w:color w:val="auto"/>
          <w:kern w:val="0"/>
          <w:szCs w:val="21"/>
          <w:highlight w:val="none"/>
          <w:u w:val="none"/>
          <w:lang w:val="zh-CN"/>
        </w:rPr>
        <w:t>电子签章</w:t>
      </w:r>
      <w:r>
        <w:rPr>
          <w:rFonts w:hint="eastAsia" w:ascii="Times New Roman" w:hAnsi="Times New Roman"/>
          <w:color w:val="auto"/>
          <w:szCs w:val="20"/>
          <w:highlight w:val="none"/>
        </w:rPr>
        <w:t>）：</w:t>
      </w:r>
      <w:r>
        <w:rPr>
          <w:rFonts w:ascii="Times New Roman" w:hAnsi="Times New Roman"/>
          <w:color w:val="auto"/>
          <w:szCs w:val="20"/>
          <w:highlight w:val="none"/>
          <w:u w:val="single"/>
        </w:rPr>
        <w:t xml:space="preserve">                                    </w:t>
      </w:r>
    </w:p>
    <w:p w14:paraId="001764DD">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法定代表人（签字或签章）：</w:t>
      </w:r>
      <w:r>
        <w:rPr>
          <w:rFonts w:ascii="Times New Roman" w:hAnsi="Times New Roman"/>
          <w:color w:val="auto"/>
          <w:szCs w:val="20"/>
          <w:highlight w:val="none"/>
          <w:u w:val="single"/>
        </w:rPr>
        <w:t xml:space="preserve">                                </w:t>
      </w:r>
    </w:p>
    <w:p w14:paraId="2883B101">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法定代表人身份证号码：</w:t>
      </w:r>
      <w:r>
        <w:rPr>
          <w:rFonts w:ascii="Times New Roman" w:hAnsi="Times New Roman"/>
          <w:color w:val="auto"/>
          <w:szCs w:val="20"/>
          <w:highlight w:val="none"/>
          <w:u w:val="single"/>
        </w:rPr>
        <w:t xml:space="preserve">                                   </w:t>
      </w:r>
    </w:p>
    <w:p w14:paraId="49695B81">
      <w:pPr>
        <w:spacing w:line="360" w:lineRule="auto"/>
        <w:ind w:firstLine="420" w:firstLineChars="200"/>
        <w:rPr>
          <w:rFonts w:ascii="Times New Roman" w:hAnsi="Times New Roman"/>
          <w:color w:val="auto"/>
          <w:szCs w:val="20"/>
          <w:highlight w:val="none"/>
        </w:rPr>
      </w:pPr>
      <w:r>
        <w:rPr>
          <w:rFonts w:hint="eastAsia" w:ascii="Times New Roman" w:hAnsi="Times New Roman"/>
          <w:color w:val="auto"/>
          <w:szCs w:val="20"/>
          <w:highlight w:val="none"/>
        </w:rPr>
        <w:t>委托代理人（签字或签章）：</w:t>
      </w:r>
      <w:r>
        <w:rPr>
          <w:rFonts w:ascii="Times New Roman" w:hAnsi="Times New Roman"/>
          <w:color w:val="auto"/>
          <w:szCs w:val="20"/>
          <w:highlight w:val="none"/>
          <w:u w:val="single"/>
        </w:rPr>
        <w:t xml:space="preserve">                                </w:t>
      </w:r>
    </w:p>
    <w:p w14:paraId="1F4D0A9B">
      <w:pPr>
        <w:spacing w:line="360" w:lineRule="auto"/>
        <w:ind w:firstLine="420"/>
        <w:rPr>
          <w:rFonts w:ascii="Times New Roman" w:hAnsi="Times New Roman"/>
          <w:color w:val="auto"/>
          <w:szCs w:val="20"/>
          <w:highlight w:val="none"/>
          <w:u w:val="single"/>
        </w:rPr>
      </w:pPr>
      <w:r>
        <w:rPr>
          <w:rFonts w:hint="eastAsia" w:ascii="Times New Roman" w:hAnsi="Times New Roman"/>
          <w:color w:val="auto"/>
          <w:szCs w:val="20"/>
          <w:highlight w:val="none"/>
        </w:rPr>
        <w:t>委托代理人身份证号码：</w:t>
      </w:r>
      <w:r>
        <w:rPr>
          <w:rFonts w:ascii="Times New Roman" w:hAnsi="Times New Roman"/>
          <w:color w:val="auto"/>
          <w:szCs w:val="20"/>
          <w:highlight w:val="none"/>
          <w:u w:val="single"/>
        </w:rPr>
        <w:t xml:space="preserve">                                   </w:t>
      </w:r>
    </w:p>
    <w:p w14:paraId="31DA6FE0">
      <w:pPr>
        <w:ind w:firstLine="420" w:firstLineChars="200"/>
        <w:rPr>
          <w:rFonts w:hint="eastAsia" w:ascii="宋体" w:hAnsi="Courier New"/>
          <w:color w:val="auto"/>
          <w:szCs w:val="20"/>
          <w:highlight w:val="none"/>
        </w:rPr>
      </w:pPr>
    </w:p>
    <w:p w14:paraId="2EC43784">
      <w:pPr>
        <w:ind w:firstLine="4410" w:firstLineChars="2100"/>
        <w:rPr>
          <w:rFonts w:hint="eastAsia" w:ascii="宋体" w:hAnsi="Courier New"/>
          <w:color w:val="auto"/>
          <w:szCs w:val="20"/>
          <w:highlight w:val="none"/>
        </w:rPr>
      </w:pPr>
      <w:r>
        <w:rPr>
          <w:rFonts w:hint="eastAsia" w:ascii="宋体" w:hAnsi="Courier New"/>
          <w:color w:val="auto"/>
          <w:szCs w:val="20"/>
          <w:highlight w:val="none"/>
        </w:rPr>
        <w:t>日期：  年  月   日</w:t>
      </w:r>
    </w:p>
    <w:p w14:paraId="7728DFBE">
      <w:pPr>
        <w:spacing w:line="360" w:lineRule="auto"/>
        <w:rPr>
          <w:rFonts w:hint="eastAsia" w:ascii="宋体" w:hAnsi="宋体" w:cs="仿宋_GB2312"/>
          <w:color w:val="auto"/>
          <w:sz w:val="18"/>
          <w:szCs w:val="18"/>
          <w:highlight w:val="none"/>
        </w:rPr>
      </w:pPr>
    </w:p>
    <w:p w14:paraId="6B25A9B2">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注：</w:t>
      </w:r>
    </w:p>
    <w:p w14:paraId="1AF0EDFD">
      <w:pPr>
        <w:spacing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1.法定代表人和委托代理人必须在授权委托书上亲笔签名或签章，</w:t>
      </w:r>
      <w:r>
        <w:rPr>
          <w:rFonts w:hint="eastAsia" w:ascii="宋体" w:hAnsi="宋体" w:cs="仿宋_GB2312"/>
          <w:b/>
          <w:bCs/>
          <w:color w:val="auto"/>
          <w:szCs w:val="21"/>
          <w:highlight w:val="none"/>
        </w:rPr>
        <w:t>否则作无效投标处理</w:t>
      </w:r>
      <w:r>
        <w:rPr>
          <w:rFonts w:hint="eastAsia" w:ascii="宋体" w:hAnsi="宋体" w:cs="仿宋_GB2312"/>
          <w:color w:val="auto"/>
          <w:szCs w:val="21"/>
          <w:highlight w:val="none"/>
        </w:rPr>
        <w:t>；</w:t>
      </w:r>
    </w:p>
    <w:p w14:paraId="3CC5F622">
      <w:pPr>
        <w:spacing w:line="360" w:lineRule="auto"/>
        <w:jc w:val="left"/>
        <w:rPr>
          <w:rFonts w:hint="eastAsia" w:ascii="宋体" w:hAnsi="宋体" w:cs="仿宋_GB2312"/>
          <w:color w:val="auto"/>
          <w:szCs w:val="21"/>
          <w:highlight w:val="none"/>
        </w:rPr>
      </w:pPr>
      <w:r>
        <w:rPr>
          <w:rFonts w:hint="eastAsia" w:ascii="宋体" w:hAnsi="宋体" w:cs="仿宋_GB2312"/>
          <w:color w:val="auto"/>
          <w:szCs w:val="21"/>
          <w:highlight w:val="none"/>
        </w:rPr>
        <w:t>2.以联合体形式投标的，本授权委托书应由联合体牵头人的法定代表人按上述规定签署。</w:t>
      </w:r>
    </w:p>
    <w:p w14:paraId="0C95784F">
      <w:pPr>
        <w:snapToGrid w:val="0"/>
        <w:spacing w:before="50" w:after="120" w:afterLines="50" w:line="360" w:lineRule="auto"/>
        <w:jc w:val="left"/>
        <w:rPr>
          <w:rFonts w:hint="eastAsia" w:ascii="宋体" w:hAnsi="宋体" w:cs="仿宋_GB2312"/>
          <w:color w:val="auto"/>
          <w:szCs w:val="21"/>
          <w:highlight w:val="none"/>
        </w:rPr>
      </w:pPr>
      <w:r>
        <w:rPr>
          <w:rFonts w:hint="eastAsia" w:ascii="宋体" w:hAnsi="宋体"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3301F2A">
      <w:pPr>
        <w:snapToGrid w:val="0"/>
        <w:spacing w:before="50" w:after="120" w:afterLines="50" w:line="360" w:lineRule="auto"/>
        <w:jc w:val="left"/>
        <w:rPr>
          <w:rFonts w:hint="eastAsia" w:ascii="宋体" w:hAnsi="宋体" w:cs="仿宋_GB2312"/>
          <w:color w:val="auto"/>
          <w:szCs w:val="21"/>
          <w:highlight w:val="none"/>
        </w:rPr>
      </w:pPr>
      <w:r>
        <w:rPr>
          <w:rFonts w:hint="eastAsia" w:ascii="宋体" w:hAnsi="宋体" w:cs="仿宋_GB2312"/>
          <w:color w:val="auto"/>
          <w:szCs w:val="21"/>
          <w:highlight w:val="none"/>
        </w:rPr>
        <w:t>4. 若为联合体投标须各方签字或盖章。</w:t>
      </w:r>
    </w:p>
    <w:p w14:paraId="69F85D3B">
      <w:pPr>
        <w:spacing w:line="360" w:lineRule="auto"/>
        <w:rPr>
          <w:rFonts w:hint="eastAsia" w:ascii="宋体" w:hAnsi="Times New Roman"/>
          <w:b/>
          <w:color w:val="auto"/>
          <w:sz w:val="24"/>
          <w:szCs w:val="24"/>
          <w:highlight w:val="none"/>
        </w:rPr>
      </w:pPr>
    </w:p>
    <w:p w14:paraId="03DD7425">
      <w:pPr>
        <w:spacing w:line="360" w:lineRule="auto"/>
        <w:rPr>
          <w:rFonts w:hint="eastAsia" w:ascii="宋体" w:hAnsi="Times New Roman"/>
          <w:b/>
          <w:color w:val="auto"/>
          <w:sz w:val="24"/>
          <w:szCs w:val="24"/>
          <w:highlight w:val="none"/>
        </w:rPr>
      </w:pPr>
    </w:p>
    <w:p w14:paraId="473EE073">
      <w:pPr>
        <w:spacing w:line="360" w:lineRule="auto"/>
        <w:rPr>
          <w:rFonts w:hint="eastAsia" w:ascii="宋体" w:hAnsi="Times New Roman"/>
          <w:b/>
          <w:color w:val="auto"/>
          <w:sz w:val="24"/>
          <w:szCs w:val="24"/>
          <w:highlight w:val="none"/>
        </w:rPr>
      </w:pPr>
    </w:p>
    <w:p w14:paraId="7E1FEF6C">
      <w:pPr>
        <w:spacing w:line="360" w:lineRule="auto"/>
        <w:rPr>
          <w:rFonts w:hint="eastAsia" w:ascii="宋体" w:hAnsi="Times New Roman"/>
          <w:b/>
          <w:color w:val="auto"/>
          <w:sz w:val="24"/>
          <w:szCs w:val="24"/>
          <w:highlight w:val="none"/>
        </w:rPr>
      </w:pPr>
    </w:p>
    <w:p w14:paraId="3BD959C2">
      <w:pPr>
        <w:spacing w:line="360" w:lineRule="auto"/>
        <w:rPr>
          <w:rFonts w:hint="eastAsia" w:ascii="宋体" w:hAnsi="Times New Roman"/>
          <w:b/>
          <w:color w:val="auto"/>
          <w:sz w:val="24"/>
          <w:szCs w:val="24"/>
          <w:highlight w:val="none"/>
        </w:rPr>
      </w:pPr>
    </w:p>
    <w:p w14:paraId="0537C01B">
      <w:pPr>
        <w:spacing w:line="360" w:lineRule="auto"/>
        <w:rPr>
          <w:rFonts w:hint="eastAsia" w:ascii="Times New Roman" w:hAnsi="Times New Roman"/>
          <w:b/>
          <w:color w:val="auto"/>
          <w:sz w:val="24"/>
          <w:szCs w:val="24"/>
          <w:highlight w:val="none"/>
        </w:rPr>
      </w:pPr>
      <w:r>
        <w:rPr>
          <w:rFonts w:hint="eastAsia" w:ascii="宋体" w:hAnsi="Times New Roman"/>
          <w:b/>
          <w:color w:val="auto"/>
          <w:sz w:val="24"/>
          <w:szCs w:val="24"/>
          <w:highlight w:val="none"/>
        </w:rPr>
        <w:t>附件：</w:t>
      </w:r>
    </w:p>
    <w:tbl>
      <w:tblPr>
        <w:tblStyle w:val="25"/>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27CD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0EEDFF82">
            <w:pPr>
              <w:spacing w:line="360" w:lineRule="auto"/>
              <w:rPr>
                <w:rFonts w:ascii="宋体" w:hAnsi="Times New Roman"/>
                <w:b/>
                <w:color w:val="auto"/>
                <w:sz w:val="24"/>
                <w:szCs w:val="24"/>
                <w:highlight w:val="none"/>
              </w:rPr>
            </w:pPr>
          </w:p>
          <w:p w14:paraId="7150FFBD">
            <w:pPr>
              <w:spacing w:line="360" w:lineRule="auto"/>
              <w:rPr>
                <w:rFonts w:hint="eastAsia" w:ascii="宋体" w:hAnsi="Times New Roman"/>
                <w:b/>
                <w:color w:val="auto"/>
                <w:sz w:val="24"/>
                <w:szCs w:val="24"/>
                <w:highlight w:val="none"/>
              </w:rPr>
            </w:pPr>
            <w:r>
              <w:rPr>
                <w:rFonts w:hint="eastAsia" w:ascii="宋体" w:hAnsi="Times New Roman"/>
                <w:b/>
                <w:color w:val="auto"/>
                <w:sz w:val="24"/>
                <w:szCs w:val="24"/>
                <w:highlight w:val="none"/>
              </w:rPr>
              <w:t>委托代理人身份证扫描件粘帖处（正、反面）</w:t>
            </w:r>
          </w:p>
        </w:tc>
      </w:tr>
    </w:tbl>
    <w:p w14:paraId="02DA7E0D">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14BCFA0D">
      <w:pPr>
        <w:snapToGrid w:val="0"/>
        <w:spacing w:before="120" w:beforeLines="50" w:after="50"/>
        <w:ind w:firstLine="566" w:firstLineChars="236"/>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82291ED">
      <w:pPr>
        <w:snapToGrid w:val="0"/>
        <w:spacing w:before="120" w:beforeLines="50" w:after="50"/>
        <w:ind w:firstLine="566" w:firstLineChars="236"/>
        <w:jc w:val="center"/>
        <w:rPr>
          <w:rFonts w:hint="eastAsia" w:ascii="宋体" w:hAnsi="宋体"/>
          <w:color w:val="auto"/>
          <w:sz w:val="24"/>
          <w:szCs w:val="24"/>
          <w:highlight w:val="none"/>
        </w:rPr>
      </w:pPr>
    </w:p>
    <w:p w14:paraId="55C9CE02">
      <w:pPr>
        <w:snapToGrid w:val="0"/>
        <w:spacing w:before="120" w:beforeLines="50" w:after="50"/>
        <w:ind w:firstLine="566" w:firstLineChars="236"/>
        <w:jc w:val="center"/>
        <w:rPr>
          <w:rFonts w:hint="eastAsia" w:ascii="宋体" w:hAnsi="宋体"/>
          <w:color w:val="auto"/>
          <w:sz w:val="24"/>
          <w:szCs w:val="24"/>
          <w:highlight w:val="none"/>
        </w:rPr>
      </w:pPr>
    </w:p>
    <w:p w14:paraId="3EA45367">
      <w:pPr>
        <w:snapToGrid w:val="0"/>
        <w:spacing w:before="120" w:beforeLines="50" w:after="50"/>
        <w:ind w:firstLine="566" w:firstLineChars="236"/>
        <w:jc w:val="center"/>
        <w:rPr>
          <w:rFonts w:hint="eastAsia" w:ascii="宋体" w:hAnsi="宋体"/>
          <w:color w:val="auto"/>
          <w:sz w:val="24"/>
          <w:szCs w:val="24"/>
          <w:highlight w:val="none"/>
        </w:rPr>
      </w:pPr>
    </w:p>
    <w:p w14:paraId="50372669">
      <w:pPr>
        <w:snapToGrid w:val="0"/>
        <w:spacing w:before="120" w:beforeLines="50" w:after="50"/>
        <w:ind w:firstLine="566" w:firstLineChars="236"/>
        <w:jc w:val="center"/>
        <w:rPr>
          <w:rFonts w:hint="eastAsia" w:ascii="宋体" w:hAnsi="宋体"/>
          <w:color w:val="auto"/>
          <w:sz w:val="24"/>
          <w:szCs w:val="24"/>
          <w:highlight w:val="none"/>
        </w:rPr>
      </w:pPr>
    </w:p>
    <w:p w14:paraId="13DA0904">
      <w:pPr>
        <w:snapToGrid w:val="0"/>
        <w:spacing w:before="120" w:beforeLines="50" w:after="50"/>
        <w:ind w:firstLine="566" w:firstLineChars="236"/>
        <w:jc w:val="center"/>
        <w:rPr>
          <w:rFonts w:hint="eastAsia" w:ascii="宋体" w:hAnsi="宋体"/>
          <w:color w:val="auto"/>
          <w:sz w:val="24"/>
          <w:szCs w:val="24"/>
          <w:highlight w:val="none"/>
        </w:rPr>
      </w:pPr>
    </w:p>
    <w:p w14:paraId="1BEB93B5">
      <w:pPr>
        <w:snapToGrid w:val="0"/>
        <w:spacing w:before="120" w:beforeLines="50" w:after="50"/>
        <w:ind w:firstLine="566" w:firstLineChars="236"/>
        <w:jc w:val="center"/>
        <w:rPr>
          <w:rFonts w:hint="eastAsia" w:ascii="宋体" w:hAnsi="宋体"/>
          <w:color w:val="auto"/>
          <w:sz w:val="24"/>
          <w:szCs w:val="24"/>
          <w:highlight w:val="none"/>
        </w:rPr>
      </w:pPr>
    </w:p>
    <w:p w14:paraId="32CCEF18">
      <w:pPr>
        <w:snapToGrid w:val="0"/>
        <w:spacing w:before="120" w:beforeLines="50" w:after="50"/>
        <w:ind w:firstLine="566" w:firstLineChars="236"/>
        <w:jc w:val="center"/>
        <w:rPr>
          <w:rFonts w:hint="eastAsia" w:ascii="宋体" w:hAnsi="宋体"/>
          <w:color w:val="auto"/>
          <w:sz w:val="24"/>
          <w:szCs w:val="24"/>
          <w:highlight w:val="none"/>
        </w:rPr>
      </w:pPr>
    </w:p>
    <w:p w14:paraId="76A8509A">
      <w:pPr>
        <w:snapToGrid w:val="0"/>
        <w:spacing w:before="120" w:beforeLines="50" w:after="50"/>
        <w:ind w:firstLine="495" w:firstLineChars="236"/>
        <w:jc w:val="center"/>
        <w:rPr>
          <w:rFonts w:hint="eastAsia" w:ascii="宋体" w:hAnsi="宋体"/>
          <w:color w:val="auto"/>
          <w:szCs w:val="24"/>
          <w:highlight w:val="none"/>
        </w:rPr>
      </w:pPr>
    </w:p>
    <w:p w14:paraId="36D05E99">
      <w:pPr>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四、商务条款偏离表</w:t>
      </w:r>
    </w:p>
    <w:p w14:paraId="29BD6D29">
      <w:pPr>
        <w:jc w:val="center"/>
        <w:rPr>
          <w:rFonts w:ascii="宋体" w:hAnsi="宋体"/>
          <w:b/>
          <w:color w:val="auto"/>
          <w:szCs w:val="21"/>
          <w:highlight w:val="none"/>
        </w:rPr>
      </w:pPr>
      <w:r>
        <w:rPr>
          <w:rFonts w:hint="eastAsia" w:ascii="宋体" w:hAnsi="宋体"/>
          <w:color w:val="auto"/>
          <w:szCs w:val="21"/>
          <w:highlight w:val="none"/>
        </w:rPr>
        <w:t>(注：按项目需求表具体项目修改)</w:t>
      </w:r>
    </w:p>
    <w:p w14:paraId="12C691F0">
      <w:pPr>
        <w:snapToGrid w:val="0"/>
        <w:spacing w:before="50"/>
        <w:jc w:val="left"/>
        <w:rPr>
          <w:rFonts w:hint="eastAsia" w:ascii="宋体" w:hAnsi="宋体"/>
          <w:color w:val="auto"/>
          <w:szCs w:val="21"/>
          <w:highlight w:val="none"/>
        </w:rPr>
      </w:pPr>
    </w:p>
    <w:p w14:paraId="65D724C0">
      <w:pPr>
        <w:spacing w:line="360" w:lineRule="auto"/>
        <w:ind w:left="-424" w:leftChars="-202" w:firstLine="846"/>
        <w:rPr>
          <w:rFonts w:hint="eastAsia" w:ascii="宋体" w:hAnsi="宋体"/>
          <w:color w:val="auto"/>
          <w:szCs w:val="21"/>
          <w:highlight w:val="none"/>
        </w:rPr>
      </w:pPr>
      <w:r>
        <w:rPr>
          <w:rFonts w:hint="eastAsia" w:ascii="宋体" w:hAnsi="宋体"/>
          <w:color w:val="auto"/>
          <w:szCs w:val="21"/>
          <w:highlight w:val="none"/>
        </w:rPr>
        <w:t>请逐条对应本项目招标文件第二章“服务需求一览表”中“商务条款”的要求，详细填写相应的具体内容。“偏离说明”一栏应当选择“正偏离”、“负偏离”或“无偏离”进行填写。</w:t>
      </w:r>
    </w:p>
    <w:tbl>
      <w:tblPr>
        <w:tblStyle w:val="2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E3A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5B2E7B3">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97785A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征集文件的商务需求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38A9B2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A2C74F7">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B16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1C55B5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EF1459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17C1C50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1363F2F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4667654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D1484D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4183578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2BB3E36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0C749C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A4A897">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F36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28219E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7FFFA7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32ADC5C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0A392C0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A536F9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AA3921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3715F91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79E70C0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6DA3AD8">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5178E1F">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B3C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53B436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009977C">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35C41A7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6948B74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55EF3A8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893DE6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  ……</w:t>
            </w:r>
          </w:p>
          <w:p w14:paraId="14CE18B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  ……</w:t>
            </w:r>
          </w:p>
          <w:p w14:paraId="3D20F39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  ……</w:t>
            </w:r>
          </w:p>
          <w:p w14:paraId="21296EB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3308E8D">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5621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285BA5D3">
            <w:pPr>
              <w:spacing w:line="340" w:lineRule="exact"/>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6A12A853">
      <w:pPr>
        <w:keepNext w:val="0"/>
        <w:keepLines w:val="0"/>
        <w:pageBreakBefore w:val="0"/>
        <w:widowControl w:val="0"/>
        <w:kinsoku/>
        <w:wordWrap/>
        <w:overflowPunct/>
        <w:topLinePunct w:val="0"/>
        <w:autoSpaceDE/>
        <w:autoSpaceDN/>
        <w:bidi w:val="0"/>
        <w:adjustRightInd/>
        <w:snapToGrid w:val="0"/>
        <w:spacing w:before="0" w:beforeLines="100" w:line="360" w:lineRule="auto"/>
        <w:ind w:firstLine="4954" w:firstLineChars="2350"/>
        <w:textAlignment w:val="auto"/>
        <w:rPr>
          <w:rFonts w:hint="eastAsia" w:ascii="宋体" w:hAnsi="宋体" w:cs="仿宋_GB2312"/>
          <w:b/>
          <w:color w:val="auto"/>
          <w:kern w:val="0"/>
          <w:szCs w:val="21"/>
          <w:highlight w:val="none"/>
          <w:u w:val="single"/>
          <w:lang w:val="zh-CN"/>
        </w:rPr>
      </w:pPr>
      <w:r>
        <w:rPr>
          <w:rFonts w:hint="eastAsia" w:ascii="宋体" w:hAnsi="宋体" w:cs="仿宋_GB2312"/>
          <w:b/>
          <w:color w:val="auto"/>
          <w:kern w:val="0"/>
          <w:szCs w:val="21"/>
          <w:highlight w:val="none"/>
          <w:u w:val="single"/>
          <w:lang w:val="zh-CN"/>
        </w:rPr>
        <w:t xml:space="preserve">供应商名称(电子签章)：       </w:t>
      </w:r>
    </w:p>
    <w:p w14:paraId="60D176C5">
      <w:pPr>
        <w:keepNext w:val="0"/>
        <w:keepLines w:val="0"/>
        <w:pageBreakBefore w:val="0"/>
        <w:widowControl w:val="0"/>
        <w:kinsoku/>
        <w:wordWrap/>
        <w:overflowPunct/>
        <w:topLinePunct w:val="0"/>
        <w:autoSpaceDE/>
        <w:autoSpaceDN/>
        <w:bidi w:val="0"/>
        <w:adjustRightInd/>
        <w:snapToGrid w:val="0"/>
        <w:spacing w:before="0" w:beforeLines="100" w:line="360" w:lineRule="auto"/>
        <w:ind w:firstLine="5145" w:firstLineChars="2450"/>
        <w:textAlignment w:val="auto"/>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1EAFD4E4">
      <w:pPr>
        <w:spacing w:line="360" w:lineRule="auto"/>
        <w:ind w:left="-708" w:leftChars="-337"/>
        <w:rPr>
          <w:rFonts w:hint="eastAsia" w:ascii="宋体" w:hAnsi="宋体"/>
          <w:color w:val="auto"/>
          <w:szCs w:val="21"/>
          <w:highlight w:val="none"/>
        </w:rPr>
      </w:pPr>
    </w:p>
    <w:p w14:paraId="0F2039A1">
      <w:pPr>
        <w:spacing w:line="360" w:lineRule="auto"/>
        <w:ind w:left="-708" w:leftChars="-337"/>
        <w:rPr>
          <w:rFonts w:hint="eastAsia" w:ascii="宋体" w:hAnsi="宋体"/>
          <w:color w:val="auto"/>
          <w:szCs w:val="21"/>
          <w:highlight w:val="none"/>
        </w:rPr>
      </w:pPr>
    </w:p>
    <w:p w14:paraId="3F4E0DCA">
      <w:pPr>
        <w:spacing w:line="360" w:lineRule="auto"/>
        <w:ind w:left="-708" w:leftChars="-337"/>
        <w:rPr>
          <w:rFonts w:ascii="宋体" w:hAnsi="宋体"/>
          <w:color w:val="auto"/>
          <w:szCs w:val="21"/>
          <w:highlight w:val="none"/>
        </w:rPr>
      </w:pPr>
      <w:r>
        <w:rPr>
          <w:rFonts w:hint="eastAsia" w:ascii="宋体" w:hAnsi="宋体"/>
          <w:color w:val="auto"/>
          <w:szCs w:val="21"/>
          <w:highlight w:val="none"/>
        </w:rPr>
        <w:t>注：</w:t>
      </w:r>
    </w:p>
    <w:p w14:paraId="010A2070">
      <w:pPr>
        <w:spacing w:line="360" w:lineRule="auto"/>
        <w:ind w:left="-708" w:leftChars="-337"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表格内容均需按要求填写并盖章，否则按投标无效处理。</w:t>
      </w:r>
    </w:p>
    <w:p w14:paraId="390A55E8">
      <w:pPr>
        <w:spacing w:line="360" w:lineRule="auto"/>
        <w:ind w:left="-603" w:leftChars="-287" w:firstLine="315" w:firstLineChars="15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当投标文件的商务内容低于招标文件要求时，供应商应当如实写明“负偏离”，否则视为虚假应标。</w:t>
      </w:r>
    </w:p>
    <w:p w14:paraId="184B476E">
      <w:pPr>
        <w:spacing w:line="360" w:lineRule="auto"/>
        <w:ind w:left="-708" w:leftChars="-337" w:firstLine="420" w:firstLineChars="200"/>
        <w:rPr>
          <w:rFonts w:ascii="宋体" w:hAnsi="宋体"/>
          <w:color w:val="auto"/>
          <w:szCs w:val="21"/>
          <w:highlight w:val="none"/>
        </w:rPr>
      </w:pPr>
      <w:r>
        <w:rPr>
          <w:rFonts w:hint="eastAsia" w:ascii="宋体" w:hAnsi="宋体" w:cs="宋体"/>
          <w:color w:val="auto"/>
          <w:szCs w:val="21"/>
          <w:highlight w:val="none"/>
        </w:rPr>
        <w:t>3.采购需求中带“▲”及“★”的条款，也要分别在本表“</w:t>
      </w:r>
      <w:r>
        <w:rPr>
          <w:rFonts w:hint="eastAsia" w:ascii="宋体" w:hAnsi="宋体"/>
          <w:color w:val="auto"/>
          <w:szCs w:val="21"/>
          <w:highlight w:val="none"/>
        </w:rPr>
        <w:t>投标文件的商务需求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66C64D10">
      <w:pPr>
        <w:snapToGrid w:val="0"/>
        <w:spacing w:before="50" w:after="50"/>
        <w:rPr>
          <w:rFonts w:ascii="宋体" w:hAnsi="宋体"/>
          <w:color w:val="auto"/>
          <w:szCs w:val="21"/>
          <w:highlight w:val="none"/>
        </w:rPr>
      </w:pPr>
    </w:p>
    <w:p w14:paraId="1BB8C301">
      <w:pPr>
        <w:snapToGrid w:val="0"/>
        <w:spacing w:line="360" w:lineRule="auto"/>
        <w:ind w:firstLine="4935" w:firstLineChars="2350"/>
        <w:rPr>
          <w:rFonts w:hint="eastAsia" w:ascii="宋体" w:hAnsi="宋体" w:cs="仿宋_GB2312"/>
          <w:color w:val="auto"/>
          <w:kern w:val="0"/>
          <w:szCs w:val="21"/>
          <w:highlight w:val="none"/>
          <w:lang w:val="zh-CN"/>
        </w:rPr>
      </w:pPr>
      <w:r>
        <w:rPr>
          <w:rFonts w:ascii="宋体" w:hAnsi="宋体"/>
          <w:color w:val="auto"/>
          <w:szCs w:val="21"/>
          <w:highlight w:val="none"/>
        </w:rPr>
        <w:t xml:space="preserve"> </w:t>
      </w:r>
    </w:p>
    <w:p w14:paraId="2F87D7E0">
      <w:pPr>
        <w:widowControl/>
        <w:jc w:val="left"/>
        <w:rPr>
          <w:rFonts w:ascii="宋体" w:hAnsi="宋体"/>
          <w:color w:val="auto"/>
          <w:szCs w:val="21"/>
          <w:highlight w:val="none"/>
        </w:rPr>
        <w:sectPr>
          <w:pgSz w:w="11906" w:h="16838"/>
          <w:pgMar w:top="1440" w:right="1797" w:bottom="1440" w:left="1797" w:header="851" w:footer="992" w:gutter="0"/>
          <w:pgNumType w:fmt="decimal"/>
          <w:cols w:space="720" w:num="1"/>
        </w:sectPr>
      </w:pPr>
    </w:p>
    <w:p w14:paraId="77DB6FE2">
      <w:pPr>
        <w:pStyle w:val="40"/>
        <w:spacing w:before="233" w:after="0" w:line="449" w:lineRule="exact"/>
        <w:ind w:firstLine="3602" w:firstLineChars="1200"/>
        <w:jc w:val="both"/>
        <w:rPr>
          <w:rFonts w:hint="eastAsia" w:ascii="Times New Roman" w:hAnsi="Times New Roman" w:eastAsia="宋体"/>
          <w:b/>
          <w:bCs/>
          <w:color w:val="auto"/>
          <w:sz w:val="30"/>
          <w:szCs w:val="30"/>
          <w:highlight w:val="none"/>
          <w:lang w:eastAsia="zh-CN"/>
        </w:rPr>
      </w:pPr>
      <w:r>
        <w:rPr>
          <w:rFonts w:hint="eastAsia" w:ascii="Times New Roman" w:hAnsi="Times New Roman"/>
          <w:b/>
          <w:bCs/>
          <w:color w:val="auto"/>
          <w:sz w:val="30"/>
          <w:szCs w:val="30"/>
          <w:highlight w:val="none"/>
        </w:rPr>
        <w:t>五、</w:t>
      </w:r>
      <w:r>
        <w:rPr>
          <w:rFonts w:hint="eastAsia" w:eastAsia="宋体"/>
          <w:b/>
          <w:bCs/>
          <w:color w:val="auto"/>
          <w:sz w:val="30"/>
          <w:szCs w:val="30"/>
          <w:highlight w:val="none"/>
          <w:lang w:eastAsia="zh-CN"/>
        </w:rPr>
        <w:t>服务承诺</w:t>
      </w:r>
    </w:p>
    <w:p w14:paraId="5D1CD8A7">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577F4D69">
      <w:pPr>
        <w:snapToGrid w:val="0"/>
        <w:spacing w:before="165" w:beforeLines="50" w:after="50"/>
        <w:ind w:left="142"/>
        <w:jc w:val="center"/>
        <w:rPr>
          <w:rFonts w:hint="eastAsia" w:ascii="宋体" w:hAnsi="宋体" w:cs="宋体"/>
          <w:b/>
          <w:color w:val="auto"/>
          <w:sz w:val="32"/>
          <w:szCs w:val="32"/>
          <w:highlight w:val="none"/>
        </w:rPr>
      </w:pPr>
    </w:p>
    <w:p w14:paraId="456294C4">
      <w:pPr>
        <w:snapToGrid w:val="0"/>
        <w:spacing w:before="165" w:beforeLines="50" w:line="360" w:lineRule="auto"/>
        <w:ind w:right="480" w:firstLine="3967" w:firstLineChars="1653"/>
        <w:rPr>
          <w:rFonts w:hint="eastAsia" w:ascii="宋体" w:hAnsi="宋体" w:cs="宋体"/>
          <w:color w:val="auto"/>
          <w:sz w:val="24"/>
          <w:highlight w:val="none"/>
        </w:rPr>
      </w:pPr>
    </w:p>
    <w:p w14:paraId="4BC47888">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1584261B">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21DF2F4C">
      <w:pPr>
        <w:snapToGrid w:val="0"/>
        <w:spacing w:before="165" w:beforeLines="50" w:after="50"/>
        <w:rPr>
          <w:rFonts w:hint="eastAsia" w:ascii="宋体" w:hAnsi="宋体" w:cs="宋体"/>
          <w:b/>
          <w:bCs/>
          <w:color w:val="auto"/>
          <w:sz w:val="30"/>
          <w:szCs w:val="30"/>
          <w:highlight w:val="none"/>
        </w:rPr>
      </w:pPr>
    </w:p>
    <w:p w14:paraId="3AB4B623">
      <w:pPr>
        <w:pStyle w:val="40"/>
        <w:spacing w:before="233" w:after="0" w:line="449" w:lineRule="exact"/>
        <w:ind w:firstLine="2409" w:firstLineChars="800"/>
        <w:jc w:val="both"/>
        <w:rPr>
          <w:rFonts w:hint="eastAsia" w:ascii="Times New Roman" w:hAnsi="Times New Roman" w:eastAsia="宋体"/>
          <w:b/>
          <w:bCs/>
          <w:color w:val="auto"/>
          <w:sz w:val="30"/>
          <w:szCs w:val="30"/>
          <w:highlight w:val="none"/>
          <w:lang w:eastAsia="zh-CN"/>
        </w:rPr>
      </w:pPr>
      <w:bookmarkStart w:id="137" w:name="_Toc19686839"/>
      <w:r>
        <w:rPr>
          <w:rFonts w:hint="eastAsia" w:ascii="Times New Roman" w:hAnsi="Times New Roman" w:eastAsia="宋体"/>
          <w:b/>
          <w:bCs/>
          <w:color w:val="auto"/>
          <w:sz w:val="30"/>
          <w:szCs w:val="30"/>
          <w:highlight w:val="none"/>
          <w:lang w:eastAsia="zh-CN"/>
        </w:rPr>
        <w:t>六</w:t>
      </w:r>
      <w:r>
        <w:rPr>
          <w:rFonts w:hint="eastAsia" w:ascii="Times New Roman" w:hAnsi="Times New Roman"/>
          <w:b/>
          <w:bCs/>
          <w:color w:val="auto"/>
          <w:sz w:val="30"/>
          <w:szCs w:val="30"/>
          <w:highlight w:val="none"/>
        </w:rPr>
        <w:t>、</w:t>
      </w:r>
      <w:r>
        <w:rPr>
          <w:rFonts w:hint="eastAsia" w:eastAsia="宋体"/>
          <w:b/>
          <w:bCs/>
          <w:color w:val="auto"/>
          <w:sz w:val="30"/>
          <w:szCs w:val="30"/>
          <w:highlight w:val="none"/>
          <w:lang w:eastAsia="zh-CN"/>
        </w:rPr>
        <w:t>供应商类似项目业绩证明文件</w:t>
      </w:r>
    </w:p>
    <w:p w14:paraId="44F2BF73">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21164B97">
      <w:pPr>
        <w:snapToGrid w:val="0"/>
        <w:spacing w:before="165" w:beforeLines="50" w:after="50"/>
        <w:ind w:left="142"/>
        <w:jc w:val="center"/>
        <w:rPr>
          <w:rFonts w:hint="eastAsia" w:ascii="宋体" w:hAnsi="宋体" w:cs="宋体"/>
          <w:b/>
          <w:color w:val="auto"/>
          <w:sz w:val="32"/>
          <w:szCs w:val="32"/>
          <w:highlight w:val="none"/>
        </w:rPr>
      </w:pPr>
    </w:p>
    <w:p w14:paraId="2B09A016">
      <w:pPr>
        <w:snapToGrid w:val="0"/>
        <w:spacing w:before="165" w:beforeLines="50" w:line="360" w:lineRule="auto"/>
        <w:ind w:right="480" w:firstLine="3967" w:firstLineChars="1653"/>
        <w:rPr>
          <w:rFonts w:hint="eastAsia" w:ascii="宋体" w:hAnsi="宋体" w:cs="宋体"/>
          <w:color w:val="auto"/>
          <w:sz w:val="24"/>
          <w:highlight w:val="none"/>
        </w:rPr>
      </w:pPr>
    </w:p>
    <w:p w14:paraId="4F569203">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66A80DF3">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235021B4">
      <w:pPr>
        <w:snapToGrid w:val="0"/>
        <w:spacing w:before="165" w:beforeLines="50" w:after="50"/>
        <w:rPr>
          <w:rFonts w:hint="eastAsia" w:ascii="宋体" w:hAnsi="宋体" w:cs="宋体"/>
          <w:b/>
          <w:bCs/>
          <w:color w:val="auto"/>
          <w:sz w:val="30"/>
          <w:szCs w:val="30"/>
          <w:highlight w:val="none"/>
        </w:rPr>
      </w:pPr>
    </w:p>
    <w:p w14:paraId="0EE961E1">
      <w:pPr>
        <w:rPr>
          <w:rFonts w:hint="eastAsia"/>
          <w:color w:val="auto"/>
          <w:highlight w:val="none"/>
          <w:lang w:val="zh-CN"/>
        </w:rPr>
      </w:pPr>
    </w:p>
    <w:p w14:paraId="5064D808">
      <w:pPr>
        <w:snapToGrid w:val="0"/>
        <w:spacing w:before="165" w:beforeLines="50" w:after="50"/>
        <w:ind w:firstLine="602" w:firstLineChars="200"/>
        <w:jc w:val="center"/>
        <w:rPr>
          <w:rFonts w:hint="eastAsia" w:ascii="宋体" w:hAnsi="宋体" w:cs="宋体"/>
          <w:b/>
          <w:bCs/>
          <w:color w:val="auto"/>
          <w:sz w:val="30"/>
          <w:szCs w:val="30"/>
          <w:highlight w:val="none"/>
          <w:lang w:val="en-US" w:eastAsia="zh-CN"/>
        </w:rPr>
      </w:pPr>
    </w:p>
    <w:p w14:paraId="689F5FE9">
      <w:pPr>
        <w:snapToGrid w:val="0"/>
        <w:spacing w:before="165" w:beforeLines="50" w:after="50"/>
        <w:ind w:firstLine="602" w:firstLineChars="200"/>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七</w:t>
      </w:r>
      <w:r>
        <w:rPr>
          <w:rFonts w:hint="eastAsia" w:ascii="宋体" w:hAnsi="宋体" w:cs="宋体"/>
          <w:b/>
          <w:bCs/>
          <w:color w:val="auto"/>
          <w:sz w:val="30"/>
          <w:szCs w:val="30"/>
          <w:highlight w:val="none"/>
        </w:rPr>
        <w:t>、</w:t>
      </w:r>
      <w:r>
        <w:rPr>
          <w:rFonts w:hint="eastAsia" w:ascii="宋体" w:hAnsi="宋体" w:cs="宋体"/>
          <w:b/>
          <w:bCs/>
          <w:color w:val="auto"/>
          <w:sz w:val="30"/>
          <w:szCs w:val="30"/>
          <w:highlight w:val="none"/>
          <w:lang w:eastAsia="zh-CN"/>
        </w:rPr>
        <w:t>供应商认为需要提供的其他证明材料</w:t>
      </w:r>
    </w:p>
    <w:p w14:paraId="0CCC2BB5">
      <w:pPr>
        <w:spacing w:line="360" w:lineRule="auto"/>
        <w:ind w:firstLine="588" w:firstLineChars="245"/>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供应商可结合自身情况提供。</w:t>
      </w:r>
    </w:p>
    <w:p w14:paraId="2E36225D">
      <w:pPr>
        <w:snapToGrid w:val="0"/>
        <w:spacing w:line="360" w:lineRule="auto"/>
        <w:ind w:left="3950" w:leftChars="1881" w:firstLine="7560" w:firstLineChars="3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w:t>
      </w:r>
    </w:p>
    <w:p w14:paraId="4B2C7D4D">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3F066FF0">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776E4C39">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42A06EEA">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3E25A154">
      <w:pPr>
        <w:snapToGrid w:val="0"/>
        <w:spacing w:line="360" w:lineRule="auto"/>
        <w:ind w:left="3950" w:leftChars="1881" w:firstLine="7560" w:firstLineChars="3150"/>
        <w:rPr>
          <w:rFonts w:hint="eastAsia" w:ascii="宋体" w:hAnsi="宋体" w:cs="宋体"/>
          <w:color w:val="auto"/>
          <w:kern w:val="0"/>
          <w:sz w:val="24"/>
          <w:highlight w:val="none"/>
          <w:lang w:val="zh-CN"/>
        </w:rPr>
      </w:pPr>
    </w:p>
    <w:p w14:paraId="5032106C">
      <w:pPr>
        <w:snapToGrid w:val="0"/>
        <w:spacing w:line="360" w:lineRule="auto"/>
        <w:ind w:left="3950" w:leftChars="1881" w:firstLine="7560" w:firstLineChars="3150"/>
        <w:jc w:val="right"/>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供供应商名称(电子签章)：</w:t>
      </w:r>
    </w:p>
    <w:p w14:paraId="69A7801D">
      <w:pPr>
        <w:pStyle w:val="10"/>
        <w:bidi w:val="0"/>
        <w:jc w:val="right"/>
        <w:rPr>
          <w:rFonts w:hint="eastAsia"/>
          <w:color w:val="auto"/>
          <w:highlight w:val="none"/>
        </w:rPr>
      </w:pPr>
      <w:r>
        <w:rPr>
          <w:rFonts w:hint="eastAsia"/>
          <w:color w:val="auto"/>
          <w:highlight w:val="none"/>
        </w:rPr>
        <w:t xml:space="preserve">    </w:t>
      </w:r>
      <w:bookmarkStart w:id="138" w:name="_Toc1548"/>
      <w:bookmarkStart w:id="139" w:name="_Toc29173"/>
      <w:r>
        <w:rPr>
          <w:rFonts w:hint="eastAsia"/>
          <w:color w:val="auto"/>
          <w:highlight w:val="none"/>
          <w:lang w:val="zh-CN"/>
        </w:rPr>
        <w:t>日期</w:t>
      </w:r>
      <w:r>
        <w:rPr>
          <w:rFonts w:hint="eastAsia"/>
          <w:color w:val="auto"/>
          <w:highlight w:val="none"/>
        </w:rPr>
        <w:t xml:space="preserve">：  年  </w:t>
      </w:r>
      <w:r>
        <w:rPr>
          <w:rFonts w:hint="eastAsia"/>
          <w:color w:val="auto"/>
          <w:highlight w:val="none"/>
          <w:lang w:val="zh-CN"/>
        </w:rPr>
        <w:t>月</w:t>
      </w:r>
      <w:r>
        <w:rPr>
          <w:rFonts w:hint="eastAsia"/>
          <w:color w:val="auto"/>
          <w:highlight w:val="none"/>
        </w:rPr>
        <w:t xml:space="preserve">   </w:t>
      </w:r>
      <w:r>
        <w:rPr>
          <w:rFonts w:hint="eastAsia"/>
          <w:color w:val="auto"/>
          <w:highlight w:val="none"/>
          <w:lang w:val="zh-CN"/>
        </w:rPr>
        <w:t>日</w:t>
      </w:r>
      <w:bookmarkEnd w:id="138"/>
      <w:bookmarkEnd w:id="139"/>
    </w:p>
    <w:p w14:paraId="1DB6D633">
      <w:pPr>
        <w:pStyle w:val="3"/>
        <w:bidi w:val="0"/>
        <w:jc w:val="center"/>
        <w:rPr>
          <w:rFonts w:hint="eastAsia" w:ascii="宋体" w:hAnsi="宋体" w:eastAsia="宋体" w:cs="宋体"/>
          <w:color w:val="auto"/>
          <w:sz w:val="28"/>
          <w:szCs w:val="28"/>
          <w:highlight w:val="none"/>
        </w:rPr>
      </w:pPr>
      <w:r>
        <w:rPr>
          <w:rFonts w:hint="eastAsia"/>
          <w:color w:val="auto"/>
          <w:highlight w:val="none"/>
        </w:rPr>
        <w:br w:type="page"/>
      </w:r>
      <w:bookmarkStart w:id="140" w:name="_Toc25104"/>
      <w:r>
        <w:rPr>
          <w:rFonts w:hint="eastAsia" w:ascii="宋体" w:hAnsi="宋体" w:eastAsia="宋体" w:cs="宋体"/>
          <w:color w:val="auto"/>
          <w:sz w:val="28"/>
          <w:szCs w:val="28"/>
          <w:highlight w:val="none"/>
        </w:rPr>
        <w:t>第四节 技术文件格式</w:t>
      </w:r>
      <w:bookmarkEnd w:id="137"/>
      <w:bookmarkEnd w:id="140"/>
    </w:p>
    <w:p w14:paraId="3239812D">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电子投标文件</w:t>
      </w:r>
    </w:p>
    <w:p w14:paraId="49CBCE6E">
      <w:pPr>
        <w:snapToGrid w:val="0"/>
        <w:spacing w:before="165" w:beforeLines="50" w:after="50"/>
        <w:rPr>
          <w:rFonts w:hint="eastAsia" w:ascii="宋体" w:hAnsi="宋体"/>
          <w:color w:val="auto"/>
          <w:sz w:val="24"/>
          <w:szCs w:val="20"/>
          <w:highlight w:val="none"/>
        </w:rPr>
      </w:pPr>
    </w:p>
    <w:p w14:paraId="78D35EA6">
      <w:pPr>
        <w:snapToGrid w:val="0"/>
        <w:spacing w:before="165" w:beforeLines="50" w:after="50"/>
        <w:jc w:val="center"/>
        <w:rPr>
          <w:rFonts w:hint="eastAsia" w:ascii="宋体" w:hAnsi="宋体"/>
          <w:b/>
          <w:bCs/>
          <w:color w:val="auto"/>
          <w:sz w:val="32"/>
          <w:szCs w:val="32"/>
          <w:highlight w:val="none"/>
        </w:rPr>
      </w:pPr>
    </w:p>
    <w:p w14:paraId="071B815C">
      <w:pPr>
        <w:snapToGrid w:val="0"/>
        <w:spacing w:before="165" w:beforeLines="50" w:after="50"/>
        <w:jc w:val="center"/>
        <w:rPr>
          <w:rFonts w:hint="eastAsia" w:ascii="宋体" w:hAnsi="宋体"/>
          <w:b/>
          <w:bCs/>
          <w:color w:val="auto"/>
          <w:sz w:val="32"/>
          <w:szCs w:val="32"/>
          <w:highlight w:val="none"/>
        </w:rPr>
      </w:pPr>
    </w:p>
    <w:p w14:paraId="17870C1C">
      <w:pPr>
        <w:snapToGrid w:val="0"/>
        <w:spacing w:before="165" w:beforeLines="50" w:after="50"/>
        <w:jc w:val="center"/>
        <w:rPr>
          <w:rFonts w:hint="eastAsia" w:ascii="宋体" w:hAnsi="宋体"/>
          <w:b/>
          <w:bCs/>
          <w:color w:val="auto"/>
          <w:sz w:val="32"/>
          <w:szCs w:val="32"/>
          <w:highlight w:val="none"/>
        </w:rPr>
      </w:pPr>
    </w:p>
    <w:p w14:paraId="611E6D8B">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4E2985F9">
      <w:pPr>
        <w:snapToGrid w:val="0"/>
        <w:spacing w:before="165" w:beforeLines="50" w:after="50"/>
        <w:rPr>
          <w:rFonts w:hint="eastAsia" w:ascii="宋体" w:hAnsi="宋体"/>
          <w:bCs/>
          <w:color w:val="auto"/>
          <w:sz w:val="24"/>
          <w:szCs w:val="20"/>
          <w:highlight w:val="none"/>
        </w:rPr>
      </w:pPr>
    </w:p>
    <w:p w14:paraId="1A74A206">
      <w:pPr>
        <w:snapToGrid w:val="0"/>
        <w:spacing w:before="165" w:beforeLines="50" w:after="50" w:line="400" w:lineRule="exact"/>
        <w:ind w:firstLine="360" w:firstLineChars="15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 xml:space="preserve">项目名称： </w:t>
      </w:r>
      <w:r>
        <w:rPr>
          <w:rFonts w:hint="eastAsia"/>
          <w:color w:val="auto"/>
          <w:sz w:val="24"/>
          <w:szCs w:val="24"/>
          <w:highlight w:val="none"/>
          <w:u w:val="single"/>
          <w:lang w:val="en-US" w:eastAsia="zh-CN"/>
        </w:rPr>
        <w:t xml:space="preserve">                                                  </w:t>
      </w:r>
    </w:p>
    <w:p w14:paraId="305CB34F">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p w14:paraId="6BF090D1">
      <w:pPr>
        <w:snapToGrid w:val="0"/>
        <w:spacing w:before="50" w:after="50"/>
        <w:rPr>
          <w:rFonts w:hint="eastAsia" w:ascii="宋体" w:hAnsi="宋体"/>
          <w:bCs/>
          <w:color w:val="auto"/>
          <w:sz w:val="24"/>
          <w:szCs w:val="24"/>
          <w:highlight w:val="none"/>
        </w:rPr>
      </w:pPr>
    </w:p>
    <w:p w14:paraId="51165955">
      <w:pPr>
        <w:snapToGrid w:val="0"/>
        <w:spacing w:before="50" w:after="50"/>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688DFAAB">
      <w:pPr>
        <w:snapToGrid w:val="0"/>
        <w:spacing w:before="50" w:after="50"/>
        <w:ind w:firstLine="540" w:firstLineChars="225"/>
        <w:rPr>
          <w:rFonts w:hint="eastAsia" w:ascii="宋体" w:hAnsi="宋体"/>
          <w:bCs/>
          <w:color w:val="auto"/>
          <w:sz w:val="24"/>
          <w:szCs w:val="24"/>
          <w:highlight w:val="none"/>
        </w:rPr>
      </w:pPr>
    </w:p>
    <w:p w14:paraId="657B92D7">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2EF7EE07">
      <w:pPr>
        <w:snapToGrid w:val="0"/>
        <w:spacing w:before="165" w:beforeLines="50" w:after="50"/>
        <w:ind w:firstLine="645"/>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60CCE8E2">
      <w:pPr>
        <w:snapToGrid w:val="0"/>
        <w:spacing w:before="165" w:beforeLines="50" w:after="50"/>
        <w:ind w:firstLine="645"/>
        <w:jc w:val="center"/>
        <w:rPr>
          <w:rFonts w:hint="eastAsia" w:ascii="宋体" w:hAnsi="宋体"/>
          <w:color w:val="auto"/>
          <w:sz w:val="24"/>
          <w:szCs w:val="20"/>
          <w:highlight w:val="none"/>
        </w:rPr>
      </w:pPr>
    </w:p>
    <w:p w14:paraId="7AA6E4D0">
      <w:pPr>
        <w:jc w:val="center"/>
        <w:rPr>
          <w:rFonts w:hint="eastAsia" w:ascii="仿宋_GB2312" w:hAnsi="仿宋" w:eastAsia="仿宋_GB2312" w:cs="仿宋_GB2312"/>
          <w:b/>
          <w:color w:val="auto"/>
          <w:kern w:val="0"/>
          <w:sz w:val="30"/>
          <w:szCs w:val="30"/>
          <w:highlight w:val="none"/>
        </w:rPr>
      </w:pPr>
      <w:r>
        <w:rPr>
          <w:rFonts w:hint="eastAsia" w:ascii="宋体" w:hAnsi="宋体"/>
          <w:b/>
          <w:bCs/>
          <w:color w:val="auto"/>
          <w:sz w:val="24"/>
          <w:szCs w:val="24"/>
          <w:highlight w:val="none"/>
        </w:rPr>
        <w:br w:type="page"/>
      </w:r>
      <w:r>
        <w:rPr>
          <w:rFonts w:hint="eastAsia" w:ascii="仿宋_GB2312" w:hAnsi="仿宋" w:eastAsia="仿宋_GB2312" w:cs="仿宋_GB2312"/>
          <w:b/>
          <w:color w:val="auto"/>
          <w:kern w:val="0"/>
          <w:sz w:val="30"/>
          <w:szCs w:val="30"/>
          <w:highlight w:val="none"/>
        </w:rPr>
        <w:t>技术文件目录</w:t>
      </w:r>
    </w:p>
    <w:p w14:paraId="2AC84C87">
      <w:pPr>
        <w:adjustRightInd w:val="0"/>
        <w:spacing w:line="360" w:lineRule="auto"/>
        <w:ind w:left="2" w:firstLine="480" w:firstLineChars="2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rPr>
        <w:t>一、响应服务技术需求偏离表……………………………………………………（页码）</w:t>
      </w:r>
    </w:p>
    <w:p w14:paraId="1A999520">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二</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工作的流程与方法</w:t>
      </w:r>
      <w:r>
        <w:rPr>
          <w:rFonts w:hint="eastAsia" w:ascii="仿宋_GB2312" w:hAnsi="仿宋" w:eastAsia="仿宋_GB2312" w:cs="仿宋_GB2312"/>
          <w:color w:val="auto"/>
          <w:sz w:val="24"/>
          <w:szCs w:val="24"/>
          <w:highlight w:val="none"/>
        </w:rPr>
        <w:t>……………………………………………………………（页码）</w:t>
      </w:r>
    </w:p>
    <w:p w14:paraId="4AE43774">
      <w:pPr>
        <w:adjustRightInd w:val="0"/>
        <w:spacing w:line="360" w:lineRule="auto"/>
        <w:ind w:left="721" w:leftChars="229" w:hanging="240" w:hangingChars="100"/>
        <w:rPr>
          <w:rFonts w:hint="eastAsia" w:ascii="仿宋_GB2312" w:hAnsi="仿宋" w:eastAsia="仿宋_GB2312" w:cs="仿宋_GB2312"/>
          <w:color w:val="auto"/>
          <w:sz w:val="24"/>
          <w:szCs w:val="24"/>
          <w:highlight w:val="none"/>
          <w:lang w:eastAsia="zh-CN"/>
        </w:rPr>
      </w:pPr>
      <w:r>
        <w:rPr>
          <w:rFonts w:hint="eastAsia" w:ascii="仿宋_GB2312" w:hAnsi="仿宋" w:eastAsia="仿宋_GB2312" w:cs="仿宋_GB2312"/>
          <w:color w:val="auto"/>
          <w:sz w:val="24"/>
          <w:szCs w:val="24"/>
          <w:highlight w:val="none"/>
          <w:lang w:eastAsia="zh-CN"/>
        </w:rPr>
        <w:t>三、质量管控措施………………………………………………………………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（页码）</w:t>
      </w:r>
    </w:p>
    <w:p w14:paraId="35F72D24">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四</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项目实施计划与时间管控措施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w:t>
      </w:r>
      <w:r>
        <w:rPr>
          <w:rFonts w:hint="eastAsia" w:ascii="仿宋_GB2312" w:hAnsi="仿宋" w:eastAsia="仿宋_GB2312" w:cs="仿宋_GB2312"/>
          <w:color w:val="auto"/>
          <w:sz w:val="24"/>
          <w:szCs w:val="24"/>
          <w:highlight w:val="none"/>
        </w:rPr>
        <w:t>………（页码）</w:t>
      </w:r>
    </w:p>
    <w:p w14:paraId="35107787">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五、廉洁措施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w:t>
      </w:r>
      <w:r>
        <w:rPr>
          <w:rFonts w:hint="eastAsia" w:ascii="仿宋_GB2312" w:hAnsi="仿宋" w:eastAsia="仿宋_GB2312" w:cs="仿宋_GB2312"/>
          <w:color w:val="auto"/>
          <w:sz w:val="24"/>
          <w:szCs w:val="24"/>
          <w:highlight w:val="none"/>
        </w:rPr>
        <w:t>………（页码）</w:t>
      </w:r>
    </w:p>
    <w:p w14:paraId="5EC41F48">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六</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评审报告质量</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w:t>
      </w:r>
      <w:r>
        <w:rPr>
          <w:rFonts w:hint="eastAsia" w:ascii="仿宋_GB2312" w:hAnsi="仿宋" w:eastAsia="仿宋_GB2312" w:cs="仿宋_GB2312"/>
          <w:color w:val="auto"/>
          <w:sz w:val="24"/>
          <w:szCs w:val="24"/>
          <w:highlight w:val="none"/>
        </w:rPr>
        <w:t>………（页码）</w:t>
      </w:r>
    </w:p>
    <w:p w14:paraId="1417DC24">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七</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人员配备</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sz w:val="24"/>
          <w:szCs w:val="24"/>
          <w:highlight w:val="none"/>
          <w:lang w:eastAsia="zh-CN"/>
        </w:rPr>
        <w:t>………</w:t>
      </w:r>
      <w:r>
        <w:rPr>
          <w:rFonts w:hint="eastAsia" w:ascii="仿宋_GB2312" w:hAnsi="仿宋" w:eastAsia="仿宋_GB2312" w:cs="仿宋_GB2312"/>
          <w:color w:val="auto"/>
          <w:sz w:val="24"/>
          <w:szCs w:val="24"/>
          <w:highlight w:val="none"/>
        </w:rPr>
        <w:t>………（页码）</w:t>
      </w:r>
    </w:p>
    <w:p w14:paraId="1F7DBDB5">
      <w:pPr>
        <w:adjustRightInd w:val="0"/>
        <w:spacing w:line="360" w:lineRule="auto"/>
        <w:ind w:left="721" w:leftChars="229" w:hanging="240" w:hangingChars="100"/>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sz w:val="24"/>
          <w:szCs w:val="24"/>
          <w:highlight w:val="none"/>
          <w:lang w:eastAsia="zh-CN"/>
        </w:rPr>
        <w:t>八</w:t>
      </w:r>
      <w:r>
        <w:rPr>
          <w:rFonts w:hint="eastAsia" w:ascii="仿宋_GB2312" w:hAnsi="仿宋" w:eastAsia="仿宋_GB2312" w:cs="仿宋_GB2312"/>
          <w:color w:val="auto"/>
          <w:sz w:val="24"/>
          <w:szCs w:val="24"/>
          <w:highlight w:val="none"/>
        </w:rPr>
        <w:t>、供应商认为需要提供的其他证明材料………………………………………（页码）</w:t>
      </w:r>
    </w:p>
    <w:p w14:paraId="1F8C578F">
      <w:pPr>
        <w:spacing w:line="360" w:lineRule="auto"/>
        <w:rPr>
          <w:rFonts w:hint="eastAsia" w:ascii="仿宋_GB2312" w:hAnsi="仿宋" w:eastAsia="仿宋_GB2312" w:cs="仿宋_GB2312"/>
          <w:b/>
          <w:bCs/>
          <w:color w:val="auto"/>
          <w:sz w:val="24"/>
          <w:szCs w:val="24"/>
          <w:highlight w:val="none"/>
        </w:rPr>
      </w:pPr>
    </w:p>
    <w:p w14:paraId="4A433377">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注：以上目录是基本格式要求，各供应商可根据自身情况进一步向下增加内容或细化。</w:t>
      </w:r>
    </w:p>
    <w:p w14:paraId="00F01AAF">
      <w:pPr>
        <w:snapToGrid w:val="0"/>
        <w:spacing w:before="165" w:beforeLines="50" w:after="50"/>
        <w:ind w:left="143" w:leftChars="68" w:firstLine="472" w:firstLineChars="196"/>
        <w:jc w:val="left"/>
        <w:rPr>
          <w:rFonts w:hint="eastAsia" w:ascii="宋体" w:hAnsi="宋体"/>
          <w:b/>
          <w:color w:val="auto"/>
          <w:sz w:val="24"/>
          <w:szCs w:val="24"/>
          <w:highlight w:val="none"/>
        </w:rPr>
      </w:pPr>
    </w:p>
    <w:p w14:paraId="66126026">
      <w:pPr>
        <w:pStyle w:val="14"/>
        <w:spacing w:line="500" w:lineRule="exact"/>
        <w:jc w:val="center"/>
        <w:rPr>
          <w:rFonts w:hint="eastAsia" w:hAnsi="宋体" w:cs="宋体"/>
          <w:b/>
          <w:bCs/>
          <w:color w:val="auto"/>
          <w:sz w:val="30"/>
          <w:szCs w:val="30"/>
          <w:highlight w:val="none"/>
        </w:rPr>
      </w:pPr>
      <w:r>
        <w:rPr>
          <w:rFonts w:hint="eastAsia" w:ascii="宋体" w:hAnsi="宋体"/>
          <w:b/>
          <w:color w:val="auto"/>
          <w:sz w:val="24"/>
          <w:szCs w:val="24"/>
          <w:highlight w:val="none"/>
        </w:rPr>
        <w:br w:type="page"/>
      </w:r>
      <w:r>
        <w:rPr>
          <w:rFonts w:hint="eastAsia" w:hAnsi="宋体" w:cs="宋体"/>
          <w:b/>
          <w:bCs/>
          <w:color w:val="auto"/>
          <w:sz w:val="30"/>
          <w:szCs w:val="30"/>
          <w:highlight w:val="none"/>
        </w:rPr>
        <w:t>一、响应服务技术需求偏离表</w:t>
      </w:r>
    </w:p>
    <w:p w14:paraId="42032DDC">
      <w:pPr>
        <w:pStyle w:val="14"/>
        <w:spacing w:line="440" w:lineRule="exact"/>
        <w:ind w:firstLine="400" w:firstLineChars="200"/>
        <w:rPr>
          <w:rFonts w:hint="eastAsia" w:hAnsi="宋体" w:cs="宋体"/>
          <w:color w:val="auto"/>
          <w:highlight w:val="none"/>
        </w:rPr>
      </w:pPr>
    </w:p>
    <w:p w14:paraId="7A74A8A3">
      <w:pPr>
        <w:pStyle w:val="14"/>
        <w:spacing w:line="6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本项目征集文件第二章“服务需求一览表”中的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03B6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2BC0793A">
            <w:pP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6C946711">
            <w:pPr>
              <w:jc w:val="center"/>
              <w:rPr>
                <w:rFonts w:hint="eastAsia" w:ascii="宋体" w:hAnsi="宋体" w:cs="宋体"/>
                <w:color w:val="auto"/>
                <w:szCs w:val="21"/>
                <w:highlight w:val="none"/>
              </w:rPr>
            </w:pPr>
            <w:r>
              <w:rPr>
                <w:rFonts w:hint="eastAsia" w:ascii="宋体" w:hAnsi="宋体" w:cs="宋体"/>
                <w:color w:val="auto"/>
                <w:szCs w:val="21"/>
                <w:highlight w:val="none"/>
              </w:rPr>
              <w:t>征集文件需求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0F9DD3D2">
            <w:pPr>
              <w:jc w:val="center"/>
              <w:rPr>
                <w:rFonts w:hint="eastAsia" w:ascii="宋体" w:hAnsi="宋体" w:cs="宋体"/>
                <w:color w:val="auto"/>
                <w:szCs w:val="21"/>
                <w:highlight w:val="none"/>
              </w:rPr>
            </w:pPr>
            <w:r>
              <w:rPr>
                <w:rFonts w:hint="eastAsia" w:ascii="宋体" w:hAnsi="宋体" w:cs="宋体"/>
                <w:color w:val="auto"/>
                <w:szCs w:val="21"/>
                <w:highlight w:val="none"/>
              </w:rPr>
              <w:t>响应文件承诺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08BF90FB">
            <w:pP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489E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564243A9">
            <w:pPr>
              <w:widowControl/>
              <w:jc w:val="left"/>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25F00E">
            <w:pPr>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EC22178">
            <w:pPr>
              <w:jc w:val="center"/>
              <w:rPr>
                <w:rFonts w:hint="eastAsia"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59BEEA3">
            <w:pPr>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89A67FC">
            <w:pPr>
              <w:jc w:val="center"/>
              <w:rPr>
                <w:rFonts w:hint="eastAsia"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BB978C0">
            <w:pPr>
              <w:widowControl/>
              <w:jc w:val="left"/>
              <w:rPr>
                <w:rFonts w:hint="eastAsia" w:ascii="宋体" w:hAnsi="宋体" w:cs="宋体"/>
                <w:color w:val="auto"/>
                <w:szCs w:val="21"/>
                <w:highlight w:val="none"/>
              </w:rPr>
            </w:pPr>
          </w:p>
        </w:tc>
      </w:tr>
      <w:tr w14:paraId="6E0A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3557BC5">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F5B6BE">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CE06DC3">
            <w:pPr>
              <w:rPr>
                <w:rFonts w:hint="eastAsia" w:ascii="宋体" w:hAnsi="宋体" w:cs="宋体"/>
                <w:color w:val="auto"/>
                <w:szCs w:val="21"/>
                <w:highlight w:val="none"/>
              </w:rPr>
            </w:pPr>
            <w:r>
              <w:rPr>
                <w:rFonts w:hint="eastAsia" w:ascii="宋体" w:hAnsi="宋体" w:cs="宋体"/>
                <w:color w:val="auto"/>
                <w:szCs w:val="21"/>
                <w:highlight w:val="none"/>
              </w:rPr>
              <w:t>1  ……</w:t>
            </w:r>
          </w:p>
          <w:p w14:paraId="53BAB489">
            <w:pPr>
              <w:rPr>
                <w:rFonts w:hint="eastAsia" w:ascii="宋体" w:hAnsi="宋体" w:cs="宋体"/>
                <w:color w:val="auto"/>
                <w:szCs w:val="21"/>
                <w:highlight w:val="none"/>
              </w:rPr>
            </w:pPr>
            <w:r>
              <w:rPr>
                <w:rFonts w:hint="eastAsia" w:ascii="宋体" w:hAnsi="宋体" w:cs="宋体"/>
                <w:color w:val="auto"/>
                <w:szCs w:val="21"/>
                <w:highlight w:val="none"/>
              </w:rPr>
              <w:t>2  ……</w:t>
            </w:r>
          </w:p>
          <w:p w14:paraId="63FC6CBB">
            <w:pPr>
              <w:rPr>
                <w:rFonts w:hint="eastAsia" w:ascii="宋体" w:hAnsi="宋体" w:cs="宋体"/>
                <w:color w:val="auto"/>
                <w:szCs w:val="21"/>
                <w:highlight w:val="none"/>
              </w:rPr>
            </w:pPr>
            <w:r>
              <w:rPr>
                <w:rFonts w:hint="eastAsia" w:ascii="宋体" w:hAnsi="宋体" w:cs="宋体"/>
                <w:color w:val="auto"/>
                <w:szCs w:val="21"/>
                <w:highlight w:val="none"/>
              </w:rPr>
              <w:t>3  ……</w:t>
            </w:r>
          </w:p>
          <w:p w14:paraId="42495F89">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502B20B">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C5A29F3">
            <w:pPr>
              <w:rPr>
                <w:rFonts w:hint="eastAsia" w:ascii="宋体" w:hAnsi="宋体" w:cs="宋体"/>
                <w:color w:val="auto"/>
                <w:szCs w:val="21"/>
                <w:highlight w:val="none"/>
              </w:rPr>
            </w:pPr>
            <w:r>
              <w:rPr>
                <w:rFonts w:hint="eastAsia" w:ascii="宋体" w:hAnsi="宋体" w:cs="宋体"/>
                <w:color w:val="auto"/>
                <w:szCs w:val="21"/>
                <w:highlight w:val="none"/>
              </w:rPr>
              <w:t>1  ……</w:t>
            </w:r>
          </w:p>
          <w:p w14:paraId="5783EB08">
            <w:pPr>
              <w:rPr>
                <w:rFonts w:hint="eastAsia" w:ascii="宋体" w:hAnsi="宋体" w:cs="宋体"/>
                <w:color w:val="auto"/>
                <w:szCs w:val="21"/>
                <w:highlight w:val="none"/>
              </w:rPr>
            </w:pPr>
            <w:r>
              <w:rPr>
                <w:rFonts w:hint="eastAsia" w:ascii="宋体" w:hAnsi="宋体" w:cs="宋体"/>
                <w:color w:val="auto"/>
                <w:szCs w:val="21"/>
                <w:highlight w:val="none"/>
              </w:rPr>
              <w:t>2  ……</w:t>
            </w:r>
          </w:p>
          <w:p w14:paraId="46A053AE">
            <w:pPr>
              <w:rPr>
                <w:rFonts w:hint="eastAsia" w:ascii="宋体" w:hAnsi="宋体" w:cs="宋体"/>
                <w:color w:val="auto"/>
                <w:szCs w:val="21"/>
                <w:highlight w:val="none"/>
              </w:rPr>
            </w:pPr>
            <w:r>
              <w:rPr>
                <w:rFonts w:hint="eastAsia" w:ascii="宋体" w:hAnsi="宋体" w:cs="宋体"/>
                <w:color w:val="auto"/>
                <w:szCs w:val="21"/>
                <w:highlight w:val="none"/>
              </w:rPr>
              <w:t>3  ……</w:t>
            </w:r>
          </w:p>
          <w:p w14:paraId="6DE2ADC6">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B45AB2C">
            <w:pPr>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E6E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63644AD">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F65420">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A7139AA">
            <w:pPr>
              <w:rPr>
                <w:rFonts w:hint="eastAsia" w:ascii="宋体" w:hAnsi="宋体" w:cs="宋体"/>
                <w:color w:val="auto"/>
                <w:szCs w:val="21"/>
                <w:highlight w:val="none"/>
              </w:rPr>
            </w:pPr>
            <w:r>
              <w:rPr>
                <w:rFonts w:hint="eastAsia" w:ascii="宋体" w:hAnsi="宋体" w:cs="宋体"/>
                <w:color w:val="auto"/>
                <w:szCs w:val="21"/>
                <w:highlight w:val="none"/>
              </w:rPr>
              <w:t>1  ……</w:t>
            </w:r>
          </w:p>
          <w:p w14:paraId="602711E7">
            <w:pPr>
              <w:rPr>
                <w:rFonts w:hint="eastAsia" w:ascii="宋体" w:hAnsi="宋体" w:cs="宋体"/>
                <w:color w:val="auto"/>
                <w:szCs w:val="21"/>
                <w:highlight w:val="none"/>
              </w:rPr>
            </w:pPr>
            <w:r>
              <w:rPr>
                <w:rFonts w:hint="eastAsia" w:ascii="宋体" w:hAnsi="宋体" w:cs="宋体"/>
                <w:color w:val="auto"/>
                <w:szCs w:val="21"/>
                <w:highlight w:val="none"/>
              </w:rPr>
              <w:t>2  ……</w:t>
            </w:r>
          </w:p>
          <w:p w14:paraId="54550443">
            <w:pPr>
              <w:rPr>
                <w:rFonts w:hint="eastAsia" w:ascii="宋体" w:hAnsi="宋体" w:cs="宋体"/>
                <w:color w:val="auto"/>
                <w:szCs w:val="21"/>
                <w:highlight w:val="none"/>
              </w:rPr>
            </w:pPr>
            <w:r>
              <w:rPr>
                <w:rFonts w:hint="eastAsia" w:ascii="宋体" w:hAnsi="宋体" w:cs="宋体"/>
                <w:color w:val="auto"/>
                <w:szCs w:val="21"/>
                <w:highlight w:val="none"/>
              </w:rPr>
              <w:t>3  ……</w:t>
            </w:r>
          </w:p>
          <w:p w14:paraId="339BD527">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708E9B5">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8703C93">
            <w:pPr>
              <w:rPr>
                <w:rFonts w:hint="eastAsia" w:ascii="宋体" w:hAnsi="宋体" w:cs="宋体"/>
                <w:color w:val="auto"/>
                <w:szCs w:val="21"/>
                <w:highlight w:val="none"/>
              </w:rPr>
            </w:pPr>
            <w:r>
              <w:rPr>
                <w:rFonts w:hint="eastAsia" w:ascii="宋体" w:hAnsi="宋体" w:cs="宋体"/>
                <w:color w:val="auto"/>
                <w:szCs w:val="21"/>
                <w:highlight w:val="none"/>
              </w:rPr>
              <w:t>1  ……</w:t>
            </w:r>
          </w:p>
          <w:p w14:paraId="491B78DC">
            <w:pPr>
              <w:rPr>
                <w:rFonts w:hint="eastAsia" w:ascii="宋体" w:hAnsi="宋体" w:cs="宋体"/>
                <w:color w:val="auto"/>
                <w:szCs w:val="21"/>
                <w:highlight w:val="none"/>
              </w:rPr>
            </w:pPr>
            <w:r>
              <w:rPr>
                <w:rFonts w:hint="eastAsia" w:ascii="宋体" w:hAnsi="宋体" w:cs="宋体"/>
                <w:color w:val="auto"/>
                <w:szCs w:val="21"/>
                <w:highlight w:val="none"/>
              </w:rPr>
              <w:t>2  ……</w:t>
            </w:r>
          </w:p>
          <w:p w14:paraId="498EAA1C">
            <w:pPr>
              <w:rPr>
                <w:rFonts w:hint="eastAsia" w:ascii="宋体" w:hAnsi="宋体" w:cs="宋体"/>
                <w:color w:val="auto"/>
                <w:szCs w:val="21"/>
                <w:highlight w:val="none"/>
              </w:rPr>
            </w:pPr>
            <w:r>
              <w:rPr>
                <w:rFonts w:hint="eastAsia" w:ascii="宋体" w:hAnsi="宋体" w:cs="宋体"/>
                <w:color w:val="auto"/>
                <w:szCs w:val="21"/>
                <w:highlight w:val="none"/>
              </w:rPr>
              <w:t>3  ……</w:t>
            </w:r>
          </w:p>
          <w:p w14:paraId="128164ED">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68C8358">
            <w:pPr>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2F43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8E17B17">
            <w:pPr>
              <w:rPr>
                <w:rFonts w:hint="eastAsia"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CFD058">
            <w:pPr>
              <w:rPr>
                <w:rFonts w:hint="eastAsia"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BBF4424">
            <w:pPr>
              <w:rPr>
                <w:rFonts w:hint="eastAsia"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E4F995A">
            <w:pPr>
              <w:rPr>
                <w:rFonts w:hint="eastAsia"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0244889">
            <w:pPr>
              <w:rPr>
                <w:rFonts w:hint="eastAsia"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BA5188C">
            <w:pPr>
              <w:rPr>
                <w:rFonts w:hint="eastAsia" w:ascii="宋体" w:hAnsi="宋体" w:cs="宋体"/>
                <w:color w:val="auto"/>
                <w:szCs w:val="21"/>
                <w:highlight w:val="none"/>
              </w:rPr>
            </w:pPr>
          </w:p>
        </w:tc>
      </w:tr>
      <w:tr w14:paraId="0832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5A6763A9">
            <w:pPr>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1F6A9294">
      <w:pPr>
        <w:pStyle w:val="14"/>
        <w:spacing w:line="360" w:lineRule="auto"/>
        <w:rPr>
          <w:rFonts w:hint="eastAsia" w:hAnsi="宋体" w:cs="宋体"/>
          <w:color w:val="auto"/>
          <w:szCs w:val="21"/>
          <w:highlight w:val="none"/>
        </w:rPr>
      </w:pPr>
      <w:r>
        <w:rPr>
          <w:rFonts w:hint="eastAsia" w:hAnsi="宋体" w:cs="宋体"/>
          <w:color w:val="auto"/>
          <w:szCs w:val="21"/>
          <w:highlight w:val="none"/>
        </w:rPr>
        <w:t>注：</w:t>
      </w:r>
    </w:p>
    <w:p w14:paraId="7115363C">
      <w:pPr>
        <w:pStyle w:val="14"/>
        <w:spacing w:line="360" w:lineRule="auto"/>
        <w:rPr>
          <w:rFonts w:hint="eastAsia"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否则按响应无效处理</w:t>
      </w:r>
      <w:r>
        <w:rPr>
          <w:rFonts w:hint="eastAsia" w:hAnsi="宋体" w:cs="宋体"/>
          <w:color w:val="auto"/>
          <w:szCs w:val="21"/>
          <w:highlight w:val="none"/>
        </w:rPr>
        <w:t>。</w:t>
      </w:r>
    </w:p>
    <w:p w14:paraId="2F43A600">
      <w:pPr>
        <w:pStyle w:val="14"/>
        <w:spacing w:line="360" w:lineRule="auto"/>
        <w:rPr>
          <w:rFonts w:hint="eastAsia" w:hAnsi="宋体" w:cs="宋体"/>
          <w:color w:val="auto"/>
          <w:szCs w:val="21"/>
          <w:highlight w:val="none"/>
        </w:rPr>
      </w:pPr>
      <w:r>
        <w:rPr>
          <w:rFonts w:hint="eastAsia" w:hAnsi="宋体" w:cs="宋体"/>
          <w:bCs/>
          <w:color w:val="auto"/>
          <w:szCs w:val="21"/>
          <w:highlight w:val="none"/>
        </w:rPr>
        <w:t>2.当响应文件的服务内容低于征集文件要求时，供应商应当如实写明“负偏离”，否则视为虚假应标。</w:t>
      </w:r>
    </w:p>
    <w:p w14:paraId="2D6FD272">
      <w:pPr>
        <w:pStyle w:val="14"/>
        <w:spacing w:line="360" w:lineRule="auto"/>
        <w:rPr>
          <w:rFonts w:hint="eastAsia"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04E28580">
      <w:pPr>
        <w:snapToGrid w:val="0"/>
        <w:spacing w:line="360" w:lineRule="auto"/>
        <w:ind w:firstLine="5640" w:firstLineChars="2350"/>
        <w:rPr>
          <w:rFonts w:hint="eastAsia" w:ascii="宋体" w:hAnsi="宋体" w:cs="宋体"/>
          <w:color w:val="auto"/>
          <w:kern w:val="0"/>
          <w:sz w:val="24"/>
          <w:highlight w:val="none"/>
          <w:lang w:val="zh-CN"/>
        </w:rPr>
      </w:pPr>
    </w:p>
    <w:p w14:paraId="2A2F3A83">
      <w:pPr>
        <w:snapToGrid w:val="0"/>
        <w:spacing w:line="360" w:lineRule="auto"/>
        <w:ind w:firstLine="5640" w:firstLineChars="23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6D635688">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D0B2D8C">
      <w:pPr>
        <w:snapToGrid w:val="0"/>
        <w:spacing w:before="165" w:beforeLines="50" w:after="50"/>
        <w:ind w:left="143" w:leftChars="68" w:firstLine="600" w:firstLineChars="200"/>
        <w:jc w:val="left"/>
        <w:rPr>
          <w:rFonts w:hint="eastAsia" w:ascii="宋体" w:hAnsi="宋体" w:cs="宋体"/>
          <w:color w:val="auto"/>
          <w:sz w:val="30"/>
          <w:szCs w:val="20"/>
          <w:highlight w:val="none"/>
        </w:rPr>
        <w:sectPr>
          <w:footerReference r:id="rId10" w:type="first"/>
          <w:headerReference r:id="rId7" w:type="default"/>
          <w:footerReference r:id="rId8" w:type="default"/>
          <w:footerReference r:id="rId9" w:type="even"/>
          <w:pgSz w:w="11906" w:h="16838"/>
          <w:pgMar w:top="1134" w:right="1134" w:bottom="1134" w:left="1134" w:header="720" w:footer="720" w:gutter="0"/>
          <w:pgNumType w:fmt="decimal"/>
          <w:cols w:space="720" w:num="1"/>
          <w:docGrid w:type="lines" w:linePitch="331" w:charSpace="0"/>
        </w:sectPr>
      </w:pPr>
    </w:p>
    <w:p w14:paraId="1DE2E5FC">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二</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工作的流程与方法</w:t>
      </w:r>
    </w:p>
    <w:p w14:paraId="098506DB">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74DC33DE">
      <w:pPr>
        <w:snapToGrid w:val="0"/>
        <w:spacing w:before="165" w:beforeLines="50" w:after="50"/>
        <w:ind w:left="142"/>
        <w:jc w:val="center"/>
        <w:rPr>
          <w:rFonts w:hint="eastAsia" w:ascii="宋体" w:hAnsi="宋体" w:cs="宋体"/>
          <w:b/>
          <w:color w:val="auto"/>
          <w:sz w:val="32"/>
          <w:szCs w:val="32"/>
          <w:highlight w:val="none"/>
        </w:rPr>
      </w:pPr>
    </w:p>
    <w:p w14:paraId="7BDF0EC9">
      <w:pPr>
        <w:snapToGrid w:val="0"/>
        <w:spacing w:before="165" w:beforeLines="50" w:line="360" w:lineRule="auto"/>
        <w:ind w:right="480" w:firstLine="3967" w:firstLineChars="1653"/>
        <w:rPr>
          <w:rFonts w:hint="eastAsia" w:ascii="宋体" w:hAnsi="宋体" w:cs="宋体"/>
          <w:color w:val="auto"/>
          <w:sz w:val="24"/>
          <w:highlight w:val="none"/>
        </w:rPr>
      </w:pPr>
    </w:p>
    <w:p w14:paraId="6DBB164F">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6F3F9897">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0808BE7A">
      <w:pPr>
        <w:snapToGrid w:val="0"/>
        <w:spacing w:before="165" w:beforeLines="50" w:after="50"/>
        <w:jc w:val="center"/>
        <w:rPr>
          <w:rFonts w:hint="eastAsia" w:ascii="宋体" w:hAnsi="宋体"/>
          <w:b/>
          <w:color w:val="auto"/>
          <w:sz w:val="32"/>
          <w:szCs w:val="32"/>
          <w:highlight w:val="none"/>
          <w:lang w:eastAsia="zh-CN"/>
        </w:rPr>
      </w:pPr>
    </w:p>
    <w:p w14:paraId="7569B26B">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三</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质量管控措施</w:t>
      </w:r>
    </w:p>
    <w:p w14:paraId="1B009633">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01EBAA78">
      <w:pPr>
        <w:snapToGrid w:val="0"/>
        <w:spacing w:before="165" w:beforeLines="50" w:after="50"/>
        <w:ind w:left="142"/>
        <w:jc w:val="center"/>
        <w:rPr>
          <w:rFonts w:hint="eastAsia" w:ascii="宋体" w:hAnsi="宋体" w:cs="宋体"/>
          <w:b/>
          <w:color w:val="auto"/>
          <w:sz w:val="32"/>
          <w:szCs w:val="32"/>
          <w:highlight w:val="none"/>
        </w:rPr>
      </w:pPr>
    </w:p>
    <w:p w14:paraId="0B50DC7A">
      <w:pPr>
        <w:snapToGrid w:val="0"/>
        <w:spacing w:before="165" w:beforeLines="50" w:line="360" w:lineRule="auto"/>
        <w:ind w:right="480" w:firstLine="3967" w:firstLineChars="1653"/>
        <w:rPr>
          <w:rFonts w:hint="eastAsia" w:ascii="宋体" w:hAnsi="宋体" w:cs="宋体"/>
          <w:color w:val="auto"/>
          <w:sz w:val="24"/>
          <w:highlight w:val="none"/>
        </w:rPr>
      </w:pPr>
    </w:p>
    <w:p w14:paraId="5A419FF2">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21A75618">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09200713">
      <w:pPr>
        <w:snapToGrid w:val="0"/>
        <w:spacing w:before="165" w:beforeLines="50" w:after="50"/>
        <w:jc w:val="center"/>
        <w:rPr>
          <w:rFonts w:hint="eastAsia" w:ascii="宋体" w:hAnsi="宋体"/>
          <w:b/>
          <w:color w:val="auto"/>
          <w:sz w:val="32"/>
          <w:szCs w:val="32"/>
          <w:highlight w:val="none"/>
          <w:lang w:eastAsia="zh-CN"/>
        </w:rPr>
      </w:pPr>
    </w:p>
    <w:p w14:paraId="723653FD">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四</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项目实施计划与时间管控措施</w:t>
      </w:r>
    </w:p>
    <w:p w14:paraId="4B8EC6E0">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6538051C">
      <w:pPr>
        <w:snapToGrid w:val="0"/>
        <w:spacing w:before="165" w:beforeLines="50" w:after="50"/>
        <w:ind w:left="142"/>
        <w:jc w:val="center"/>
        <w:rPr>
          <w:rFonts w:hint="eastAsia" w:ascii="宋体" w:hAnsi="宋体" w:cs="宋体"/>
          <w:b/>
          <w:color w:val="auto"/>
          <w:sz w:val="32"/>
          <w:szCs w:val="32"/>
          <w:highlight w:val="none"/>
        </w:rPr>
      </w:pPr>
    </w:p>
    <w:p w14:paraId="187E51BE">
      <w:pPr>
        <w:snapToGrid w:val="0"/>
        <w:spacing w:before="165" w:beforeLines="50" w:line="360" w:lineRule="auto"/>
        <w:ind w:right="480" w:firstLine="3967" w:firstLineChars="1653"/>
        <w:rPr>
          <w:rFonts w:hint="eastAsia" w:ascii="宋体" w:hAnsi="宋体" w:cs="宋体"/>
          <w:color w:val="auto"/>
          <w:sz w:val="24"/>
          <w:highlight w:val="none"/>
        </w:rPr>
      </w:pPr>
    </w:p>
    <w:p w14:paraId="0A2A2ED0">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261A49B3">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31A0D136">
      <w:pPr>
        <w:pStyle w:val="12"/>
        <w:bidi w:val="0"/>
        <w:rPr>
          <w:rFonts w:hint="eastAsia"/>
          <w:color w:val="auto"/>
          <w:highlight w:val="none"/>
        </w:rPr>
      </w:pPr>
    </w:p>
    <w:p w14:paraId="5B9D018C">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五</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廉洁措施</w:t>
      </w:r>
    </w:p>
    <w:p w14:paraId="5212D8FD">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0D281534">
      <w:pPr>
        <w:snapToGrid w:val="0"/>
        <w:spacing w:before="165" w:beforeLines="50" w:after="50"/>
        <w:ind w:left="142"/>
        <w:jc w:val="center"/>
        <w:rPr>
          <w:rFonts w:hint="eastAsia" w:ascii="宋体" w:hAnsi="宋体" w:cs="宋体"/>
          <w:b/>
          <w:color w:val="auto"/>
          <w:sz w:val="32"/>
          <w:szCs w:val="32"/>
          <w:highlight w:val="none"/>
        </w:rPr>
      </w:pPr>
    </w:p>
    <w:p w14:paraId="570F462B">
      <w:pPr>
        <w:snapToGrid w:val="0"/>
        <w:spacing w:before="165" w:beforeLines="50" w:line="360" w:lineRule="auto"/>
        <w:ind w:right="480" w:firstLine="3967" w:firstLineChars="1653"/>
        <w:rPr>
          <w:rFonts w:hint="eastAsia" w:ascii="宋体" w:hAnsi="宋体" w:cs="宋体"/>
          <w:color w:val="auto"/>
          <w:sz w:val="24"/>
          <w:highlight w:val="none"/>
        </w:rPr>
      </w:pPr>
    </w:p>
    <w:p w14:paraId="57984AFE">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45D0584B">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3AF376A5">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六</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评审报告质量</w:t>
      </w:r>
    </w:p>
    <w:p w14:paraId="2CCFA274">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12165EFE">
      <w:pPr>
        <w:snapToGrid w:val="0"/>
        <w:spacing w:before="165" w:beforeLines="50" w:after="50"/>
        <w:ind w:left="142"/>
        <w:jc w:val="center"/>
        <w:rPr>
          <w:rFonts w:hint="eastAsia" w:ascii="宋体" w:hAnsi="宋体" w:cs="宋体"/>
          <w:b/>
          <w:color w:val="auto"/>
          <w:sz w:val="32"/>
          <w:szCs w:val="32"/>
          <w:highlight w:val="none"/>
        </w:rPr>
      </w:pPr>
    </w:p>
    <w:p w14:paraId="53AA6783">
      <w:pPr>
        <w:snapToGrid w:val="0"/>
        <w:spacing w:before="165" w:beforeLines="50" w:line="360" w:lineRule="auto"/>
        <w:ind w:right="480" w:firstLine="3967" w:firstLineChars="1653"/>
        <w:rPr>
          <w:rFonts w:hint="eastAsia" w:ascii="宋体" w:hAnsi="宋体" w:cs="宋体"/>
          <w:color w:val="auto"/>
          <w:sz w:val="24"/>
          <w:highlight w:val="none"/>
        </w:rPr>
      </w:pPr>
    </w:p>
    <w:p w14:paraId="2965E384">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657CE051">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7E83F4FC">
      <w:pPr>
        <w:spacing w:line="360" w:lineRule="auto"/>
        <w:jc w:val="center"/>
        <w:rPr>
          <w:rFonts w:hint="eastAsia" w:ascii="宋体" w:hAnsi="宋体"/>
          <w:b/>
          <w:color w:val="auto"/>
          <w:sz w:val="32"/>
          <w:szCs w:val="32"/>
          <w:highlight w:val="none"/>
        </w:rPr>
      </w:pPr>
    </w:p>
    <w:p w14:paraId="6E05F9C1">
      <w:pPr>
        <w:snapToGrid w:val="0"/>
        <w:spacing w:before="165" w:beforeLines="50" w:after="50"/>
        <w:jc w:val="center"/>
        <w:rPr>
          <w:rFonts w:hint="eastAsia" w:ascii="宋体" w:hAnsi="宋体" w:eastAsia="宋体" w:cs="宋体"/>
          <w:b/>
          <w:bCs/>
          <w:color w:val="auto"/>
          <w:sz w:val="30"/>
          <w:szCs w:val="30"/>
          <w:highlight w:val="none"/>
          <w:lang w:eastAsia="zh-CN"/>
        </w:rPr>
      </w:pPr>
      <w:r>
        <w:rPr>
          <w:rFonts w:hint="eastAsia" w:ascii="宋体" w:hAnsi="宋体"/>
          <w:b/>
          <w:color w:val="auto"/>
          <w:sz w:val="32"/>
          <w:szCs w:val="32"/>
          <w:highlight w:val="none"/>
          <w:lang w:eastAsia="zh-CN"/>
        </w:rPr>
        <w:t>七</w:t>
      </w:r>
      <w:r>
        <w:rPr>
          <w:rFonts w:hint="eastAsia" w:ascii="宋体" w:hAnsi="宋体"/>
          <w:b/>
          <w:color w:val="auto"/>
          <w:sz w:val="32"/>
          <w:szCs w:val="32"/>
          <w:highlight w:val="none"/>
        </w:rPr>
        <w:t>、</w:t>
      </w:r>
      <w:r>
        <w:rPr>
          <w:rFonts w:hint="eastAsia" w:ascii="宋体" w:hAnsi="宋体" w:cs="宋体"/>
          <w:b/>
          <w:bCs/>
          <w:color w:val="auto"/>
          <w:sz w:val="30"/>
          <w:szCs w:val="30"/>
          <w:highlight w:val="none"/>
          <w:lang w:eastAsia="zh-CN"/>
        </w:rPr>
        <w:t>人员配备</w:t>
      </w:r>
    </w:p>
    <w:p w14:paraId="5915D0D6">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（由供应商根据采购需求及征集文件要求编制）</w:t>
      </w:r>
    </w:p>
    <w:p w14:paraId="1029A428">
      <w:pPr>
        <w:snapToGrid w:val="0"/>
        <w:spacing w:before="165" w:beforeLines="50" w:after="50"/>
        <w:ind w:left="142"/>
        <w:jc w:val="center"/>
        <w:rPr>
          <w:rFonts w:hint="eastAsia" w:ascii="宋体" w:hAnsi="宋体" w:cs="宋体"/>
          <w:b/>
          <w:color w:val="auto"/>
          <w:sz w:val="32"/>
          <w:szCs w:val="32"/>
          <w:highlight w:val="none"/>
        </w:rPr>
      </w:pPr>
    </w:p>
    <w:p w14:paraId="1B54C9AB">
      <w:pPr>
        <w:snapToGrid w:val="0"/>
        <w:spacing w:before="165" w:beforeLines="50" w:line="360" w:lineRule="auto"/>
        <w:ind w:right="480" w:firstLine="3967" w:firstLineChars="1653"/>
        <w:rPr>
          <w:rFonts w:hint="eastAsia" w:ascii="宋体" w:hAnsi="宋体" w:cs="宋体"/>
          <w:color w:val="auto"/>
          <w:sz w:val="24"/>
          <w:highlight w:val="none"/>
        </w:rPr>
      </w:pPr>
    </w:p>
    <w:p w14:paraId="1FF3FDB4">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r>
        <w:rPr>
          <w:rFonts w:hint="eastAsia" w:ascii="宋体" w:hAnsi="宋体" w:cs="宋体"/>
          <w:color w:val="auto"/>
          <w:kern w:val="0"/>
          <w:sz w:val="24"/>
          <w:highlight w:val="none"/>
        </w:rPr>
        <w:t xml:space="preserve">  </w:t>
      </w:r>
    </w:p>
    <w:p w14:paraId="139C0CBB">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日期：  年  月   日</w:t>
      </w:r>
    </w:p>
    <w:p w14:paraId="643DB576">
      <w:pPr>
        <w:pStyle w:val="12"/>
        <w:bidi w:val="0"/>
        <w:rPr>
          <w:rFonts w:hint="eastAsia"/>
          <w:color w:val="auto"/>
          <w:highlight w:val="none"/>
        </w:rPr>
      </w:pPr>
    </w:p>
    <w:p w14:paraId="472270E4">
      <w:pPr>
        <w:rPr>
          <w:rFonts w:hint="eastAsia"/>
          <w:color w:val="auto"/>
          <w:highlight w:val="none"/>
        </w:rPr>
      </w:pPr>
    </w:p>
    <w:p w14:paraId="4C8E1124">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八、</w:t>
      </w:r>
      <w:r>
        <w:rPr>
          <w:rFonts w:hint="eastAsia" w:ascii="宋体" w:hAnsi="宋体"/>
          <w:b/>
          <w:color w:val="auto"/>
          <w:sz w:val="32"/>
          <w:szCs w:val="32"/>
          <w:highlight w:val="none"/>
        </w:rPr>
        <w:t>认为需要的其他技术证明文件</w:t>
      </w:r>
    </w:p>
    <w:p w14:paraId="69B980A6">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（由供应商根据采购需求自行编制）</w:t>
      </w:r>
    </w:p>
    <w:p w14:paraId="4C784D65">
      <w:pPr>
        <w:spacing w:line="360" w:lineRule="auto"/>
        <w:jc w:val="center"/>
        <w:rPr>
          <w:rFonts w:hint="eastAsia" w:ascii="宋体" w:hAnsi="宋体" w:cs="仿宋_GB2312"/>
          <w:color w:val="auto"/>
          <w:szCs w:val="21"/>
          <w:highlight w:val="none"/>
        </w:rPr>
      </w:pPr>
    </w:p>
    <w:p w14:paraId="421F1A05">
      <w:pPr>
        <w:autoSpaceDE w:val="0"/>
        <w:autoSpaceDN w:val="0"/>
        <w:spacing w:line="360" w:lineRule="auto"/>
        <w:ind w:firstLine="4200" w:firstLineChars="2000"/>
        <w:rPr>
          <w:rFonts w:hint="eastAsia" w:ascii="宋体" w:hAnsi="宋体" w:cs="仿宋_GB2312"/>
          <w:color w:val="auto"/>
          <w:kern w:val="0"/>
          <w:szCs w:val="21"/>
          <w:highlight w:val="none"/>
        </w:rPr>
      </w:pPr>
    </w:p>
    <w:p w14:paraId="699EC801">
      <w:pPr>
        <w:autoSpaceDE w:val="0"/>
        <w:autoSpaceDN w:val="0"/>
        <w:spacing w:line="360" w:lineRule="auto"/>
        <w:ind w:firstLine="4216" w:firstLineChars="2000"/>
        <w:rPr>
          <w:rFonts w:hint="eastAsia" w:ascii="宋体" w:hAnsi="宋体" w:cs="仿宋_GB2312"/>
          <w:b/>
          <w:color w:val="auto"/>
          <w:szCs w:val="21"/>
          <w:highlight w:val="none"/>
        </w:rPr>
      </w:pPr>
      <w:r>
        <w:rPr>
          <w:rFonts w:hint="eastAsia" w:ascii="宋体" w:hAnsi="宋体" w:cs="仿宋_GB2312"/>
          <w:b/>
          <w:color w:val="auto"/>
          <w:kern w:val="0"/>
          <w:szCs w:val="21"/>
          <w:highlight w:val="none"/>
        </w:rPr>
        <w:t>供应商名称（电子</w:t>
      </w:r>
      <w:r>
        <w:rPr>
          <w:rFonts w:hint="eastAsia" w:ascii="宋体" w:hAnsi="宋体" w:cs="仿宋_GB2312"/>
          <w:b/>
          <w:color w:val="auto"/>
          <w:kern w:val="0"/>
          <w:szCs w:val="21"/>
          <w:highlight w:val="none"/>
          <w:lang w:val="zh-CN"/>
        </w:rPr>
        <w:t>签章</w:t>
      </w:r>
      <w:r>
        <w:rPr>
          <w:rFonts w:hint="eastAsia" w:ascii="宋体" w:hAnsi="宋体" w:cs="仿宋_GB2312"/>
          <w:b/>
          <w:color w:val="auto"/>
          <w:kern w:val="0"/>
          <w:szCs w:val="21"/>
          <w:highlight w:val="none"/>
        </w:rPr>
        <w:t>）：</w:t>
      </w:r>
      <w:r>
        <w:rPr>
          <w:rFonts w:hint="eastAsia" w:ascii="宋体" w:hAnsi="宋体" w:cs="仿宋_GB2312"/>
          <w:b/>
          <w:color w:val="auto"/>
          <w:kern w:val="0"/>
          <w:szCs w:val="21"/>
          <w:highlight w:val="none"/>
          <w:u w:val="single"/>
        </w:rPr>
        <w:t xml:space="preserve">                     </w:t>
      </w:r>
      <w:r>
        <w:rPr>
          <w:rFonts w:hint="eastAsia" w:ascii="宋体" w:hAnsi="宋体" w:cs="仿宋_GB2312"/>
          <w:b/>
          <w:color w:val="auto"/>
          <w:kern w:val="0"/>
          <w:szCs w:val="21"/>
          <w:highlight w:val="none"/>
        </w:rPr>
        <w:t xml:space="preserve">  </w:t>
      </w:r>
    </w:p>
    <w:p w14:paraId="6FE6F6BC">
      <w:pPr>
        <w:autoSpaceDE w:val="0"/>
        <w:autoSpaceDN w:val="0"/>
        <w:spacing w:line="360" w:lineRule="auto"/>
        <w:rPr>
          <w:rFonts w:hint="eastAsia" w:ascii="宋体" w:hAnsi="宋体" w:cs="仿宋_GB2312"/>
          <w:b/>
          <w:bCs/>
          <w:color w:val="auto"/>
          <w:szCs w:val="21"/>
          <w:highlight w:val="none"/>
        </w:rPr>
      </w:pP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日期：  年  月   日</w:t>
      </w:r>
    </w:p>
    <w:p w14:paraId="7EEFE9D6">
      <w:pPr>
        <w:widowControl/>
        <w:jc w:val="left"/>
        <w:rPr>
          <w:rFonts w:ascii="宋体" w:hAnsi="宋体"/>
          <w:b/>
          <w:bCs/>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4252111F">
      <w:pPr>
        <w:jc w:val="center"/>
        <w:outlineLvl w:val="1"/>
        <w:rPr>
          <w:rFonts w:hint="eastAsia" w:ascii="宋体" w:hAnsi="宋体"/>
          <w:b/>
          <w:bCs/>
          <w:color w:val="auto"/>
          <w:sz w:val="28"/>
          <w:szCs w:val="28"/>
          <w:highlight w:val="none"/>
        </w:rPr>
      </w:pPr>
      <w:bookmarkStart w:id="141" w:name="_Toc8052"/>
      <w:r>
        <w:rPr>
          <w:rFonts w:hint="eastAsia" w:ascii="宋体" w:hAnsi="宋体"/>
          <w:b/>
          <w:bCs/>
          <w:color w:val="auto"/>
          <w:sz w:val="28"/>
          <w:szCs w:val="28"/>
          <w:highlight w:val="none"/>
        </w:rPr>
        <w:t>第五节 报价文件格式</w:t>
      </w:r>
      <w:bookmarkEnd w:id="141"/>
    </w:p>
    <w:p w14:paraId="5B4E86E4">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szCs w:val="24"/>
          <w:highlight w:val="none"/>
        </w:rPr>
        <w:t xml:space="preserve">                                                            </w:t>
      </w:r>
      <w:r>
        <w:rPr>
          <w:rFonts w:hint="eastAsia" w:ascii="宋体" w:hAnsi="宋体"/>
          <w:bCs/>
          <w:color w:val="auto"/>
          <w:szCs w:val="24"/>
          <w:highlight w:val="none"/>
        </w:rPr>
        <w:t>电子投标文件</w:t>
      </w:r>
    </w:p>
    <w:p w14:paraId="1C1668EA">
      <w:pPr>
        <w:snapToGrid w:val="0"/>
        <w:spacing w:before="165" w:beforeLines="50" w:after="50" w:line="400" w:lineRule="exact"/>
        <w:jc w:val="center"/>
        <w:rPr>
          <w:rFonts w:hint="eastAsia" w:ascii="宋体" w:hAnsi="宋体"/>
          <w:bCs/>
          <w:color w:val="auto"/>
          <w:sz w:val="24"/>
          <w:szCs w:val="20"/>
          <w:highlight w:val="none"/>
        </w:rPr>
      </w:pPr>
    </w:p>
    <w:p w14:paraId="493D73D3">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16438CA8">
      <w:pPr>
        <w:snapToGrid w:val="0"/>
        <w:spacing w:before="165" w:beforeLines="50" w:after="50" w:line="400" w:lineRule="exact"/>
        <w:rPr>
          <w:rFonts w:hint="eastAsia" w:ascii="宋体" w:hAnsi="宋体"/>
          <w:bCs/>
          <w:color w:val="auto"/>
          <w:sz w:val="24"/>
          <w:szCs w:val="20"/>
          <w:highlight w:val="none"/>
        </w:rPr>
      </w:pPr>
    </w:p>
    <w:p w14:paraId="66D04744">
      <w:pPr>
        <w:snapToGrid w:val="0"/>
        <w:spacing w:before="165" w:beforeLines="50" w:after="50" w:line="400" w:lineRule="exact"/>
        <w:rPr>
          <w:rFonts w:hint="eastAsia" w:ascii="宋体" w:hAnsi="宋体"/>
          <w:bCs/>
          <w:color w:val="auto"/>
          <w:sz w:val="24"/>
          <w:szCs w:val="20"/>
          <w:highlight w:val="none"/>
        </w:rPr>
      </w:pPr>
    </w:p>
    <w:p w14:paraId="57D2E5F7">
      <w:pPr>
        <w:snapToGrid w:val="0"/>
        <w:spacing w:before="165" w:beforeLines="50" w:after="50" w:line="400" w:lineRule="exact"/>
        <w:rPr>
          <w:rFonts w:hint="eastAsia" w:ascii="宋体" w:hAnsi="宋体"/>
          <w:bCs/>
          <w:color w:val="auto"/>
          <w:sz w:val="24"/>
          <w:szCs w:val="20"/>
          <w:highlight w:val="none"/>
        </w:rPr>
      </w:pPr>
    </w:p>
    <w:p w14:paraId="1CF2CCAE">
      <w:pPr>
        <w:snapToGrid w:val="0"/>
        <w:spacing w:before="165" w:beforeLines="50" w:after="50" w:line="400" w:lineRule="exact"/>
        <w:rPr>
          <w:rFonts w:hint="eastAsia" w:ascii="宋体" w:hAnsi="宋体"/>
          <w:bCs/>
          <w:color w:val="auto"/>
          <w:sz w:val="24"/>
          <w:szCs w:val="20"/>
          <w:highlight w:val="none"/>
        </w:rPr>
      </w:pPr>
    </w:p>
    <w:p w14:paraId="5B40EA86">
      <w:pPr>
        <w:snapToGrid w:val="0"/>
        <w:spacing w:before="165" w:beforeLines="50" w:after="50" w:line="400" w:lineRule="exact"/>
        <w:ind w:firstLine="360" w:firstLineChars="15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 xml:space="preserve">项目名称： </w:t>
      </w:r>
      <w:r>
        <w:rPr>
          <w:rFonts w:hint="eastAsia"/>
          <w:color w:val="auto"/>
          <w:sz w:val="24"/>
          <w:szCs w:val="24"/>
          <w:highlight w:val="none"/>
          <w:u w:val="single"/>
          <w:lang w:val="en-US" w:eastAsia="zh-CN"/>
        </w:rPr>
        <w:t xml:space="preserve">                                                  </w:t>
      </w:r>
    </w:p>
    <w:p w14:paraId="77A1D272">
      <w:pPr>
        <w:snapToGrid w:val="0"/>
        <w:spacing w:before="165" w:beforeLines="50" w:after="50" w:line="400" w:lineRule="exact"/>
        <w:ind w:firstLine="360" w:firstLineChars="150"/>
        <w:rPr>
          <w:rFonts w:hint="eastAsia" w:ascii="宋体" w:hAnsi="宋体"/>
          <w:bCs/>
          <w:color w:val="auto"/>
          <w:sz w:val="24"/>
          <w:szCs w:val="24"/>
          <w:highlight w:val="none"/>
        </w:rPr>
      </w:pPr>
    </w:p>
    <w:p w14:paraId="040366FC">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p w14:paraId="757A3291">
      <w:pPr>
        <w:snapToGrid w:val="0"/>
        <w:spacing w:before="165" w:beforeLines="50" w:after="50" w:line="400" w:lineRule="exact"/>
        <w:ind w:firstLine="360" w:firstLineChars="150"/>
        <w:rPr>
          <w:rFonts w:hint="eastAsia" w:ascii="宋体" w:hAnsi="宋体"/>
          <w:bCs/>
          <w:color w:val="auto"/>
          <w:sz w:val="24"/>
          <w:szCs w:val="24"/>
          <w:highlight w:val="none"/>
        </w:rPr>
      </w:pPr>
    </w:p>
    <w:p w14:paraId="28AD54A8">
      <w:pPr>
        <w:snapToGrid w:val="0"/>
        <w:spacing w:before="50" w:after="50"/>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所投分标：</w:t>
      </w:r>
      <w:r>
        <w:rPr>
          <w:rFonts w:hint="eastAsia" w:ascii="宋体" w:hAnsi="宋体"/>
          <w:bCs/>
          <w:color w:val="auto"/>
          <w:sz w:val="24"/>
          <w:szCs w:val="24"/>
          <w:highlight w:val="none"/>
          <w:u w:val="single"/>
        </w:rPr>
        <w:t xml:space="preserve">                                                        </w:t>
      </w:r>
    </w:p>
    <w:p w14:paraId="6AF1BBE9">
      <w:pPr>
        <w:snapToGrid w:val="0"/>
        <w:spacing w:before="50" w:after="50"/>
        <w:rPr>
          <w:rFonts w:hint="eastAsia" w:ascii="宋体" w:hAnsi="宋体"/>
          <w:bCs/>
          <w:color w:val="auto"/>
          <w:sz w:val="24"/>
          <w:szCs w:val="24"/>
          <w:highlight w:val="none"/>
        </w:rPr>
      </w:pPr>
    </w:p>
    <w:p w14:paraId="5426B3C1">
      <w:pPr>
        <w:snapToGrid w:val="0"/>
        <w:spacing w:before="165" w:beforeLines="50" w:after="50" w:line="400" w:lineRule="exact"/>
        <w:ind w:firstLine="360" w:firstLineChars="150"/>
        <w:rPr>
          <w:rFonts w:hint="eastAsia" w:ascii="宋体" w:hAnsi="宋体"/>
          <w:bCs/>
          <w:color w:val="auto"/>
          <w:sz w:val="24"/>
          <w:szCs w:val="24"/>
          <w:highlight w:val="none"/>
        </w:rPr>
      </w:pPr>
      <w:r>
        <w:rPr>
          <w:rFonts w:hint="eastAsia" w:ascii="宋体" w:hAnsi="宋体"/>
          <w:bCs/>
          <w:color w:val="auto"/>
          <w:sz w:val="24"/>
          <w:szCs w:val="24"/>
          <w:highlight w:val="none"/>
        </w:rPr>
        <w:t>供应商名称：</w:t>
      </w:r>
      <w:r>
        <w:rPr>
          <w:rFonts w:hint="eastAsia" w:ascii="宋体" w:hAnsi="宋体"/>
          <w:bCs/>
          <w:color w:val="auto"/>
          <w:sz w:val="24"/>
          <w:szCs w:val="24"/>
          <w:highlight w:val="none"/>
          <w:u w:val="single"/>
        </w:rPr>
        <w:t xml:space="preserve">                                                        </w:t>
      </w:r>
    </w:p>
    <w:p w14:paraId="50B895DB">
      <w:pPr>
        <w:snapToGrid w:val="0"/>
        <w:spacing w:before="50" w:after="50" w:line="400" w:lineRule="exact"/>
        <w:ind w:firstLine="960" w:firstLineChars="400"/>
        <w:rPr>
          <w:rFonts w:hint="eastAsia" w:ascii="宋体" w:hAnsi="宋体"/>
          <w:bCs/>
          <w:color w:val="auto"/>
          <w:sz w:val="24"/>
          <w:szCs w:val="24"/>
          <w:highlight w:val="none"/>
        </w:rPr>
      </w:pPr>
    </w:p>
    <w:p w14:paraId="3C7C1E9C">
      <w:pPr>
        <w:snapToGrid w:val="0"/>
        <w:spacing w:before="165" w:beforeLines="50" w:after="50"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4740F9DA">
      <w:pPr>
        <w:widowControl/>
        <w:jc w:val="left"/>
        <w:rPr>
          <w:rFonts w:ascii="宋体" w:hAnsi="宋体"/>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7715C2A4">
      <w:pPr>
        <w:rPr>
          <w:rFonts w:hint="eastAsia" w:ascii="宋体" w:hAnsi="宋体" w:cs="宋体"/>
          <w:color w:val="auto"/>
          <w:szCs w:val="24"/>
          <w:highlight w:val="none"/>
        </w:rPr>
      </w:pPr>
    </w:p>
    <w:p w14:paraId="7D5E74F8">
      <w:pPr>
        <w:snapToGrid w:val="0"/>
        <w:spacing w:before="165" w:beforeLines="50" w:after="50" w:line="400" w:lineRule="exact"/>
        <w:jc w:val="center"/>
        <w:rPr>
          <w:rFonts w:hint="eastAsia" w:ascii="仿宋" w:hAnsi="仿宋" w:eastAsia="仿宋"/>
          <w:b/>
          <w:bCs/>
          <w:color w:val="auto"/>
          <w:sz w:val="30"/>
          <w:szCs w:val="30"/>
          <w:highlight w:val="none"/>
        </w:rPr>
      </w:pPr>
      <w:r>
        <w:rPr>
          <w:rFonts w:hint="eastAsia" w:ascii="仿宋" w:hAnsi="仿宋" w:eastAsia="仿宋"/>
          <w:b/>
          <w:bCs/>
          <w:color w:val="auto"/>
          <w:sz w:val="30"/>
          <w:szCs w:val="30"/>
          <w:highlight w:val="none"/>
        </w:rPr>
        <w:t>报价文件目录</w:t>
      </w:r>
    </w:p>
    <w:p w14:paraId="7E3D51B1">
      <w:pPr>
        <w:rPr>
          <w:rFonts w:hint="eastAsia" w:ascii="宋体" w:hAnsi="宋体" w:cs="宋体"/>
          <w:color w:val="auto"/>
          <w:szCs w:val="24"/>
          <w:highlight w:val="none"/>
        </w:rPr>
      </w:pPr>
    </w:p>
    <w:p w14:paraId="324DEEC4">
      <w:pPr>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一、响应函………………………………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2F794899">
      <w:pPr>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t>二、</w:t>
      </w:r>
      <w:r>
        <w:rPr>
          <w:rFonts w:hint="eastAsia" w:ascii="仿宋_GB2312" w:hAnsi="仿宋" w:eastAsia="仿宋_GB2312" w:cs="仿宋_GB2312"/>
          <w:color w:val="auto"/>
          <w:kern w:val="0"/>
          <w:sz w:val="24"/>
          <w:szCs w:val="24"/>
          <w:highlight w:val="none"/>
          <w:lang w:eastAsia="zh-CN"/>
        </w:rPr>
        <w:t>开标一览表</w:t>
      </w:r>
      <w:r>
        <w:rPr>
          <w:rFonts w:hint="eastAsia" w:ascii="仿宋_GB2312" w:hAnsi="仿宋" w:eastAsia="仿宋_GB2312" w:cs="仿宋_GB2312"/>
          <w:color w:val="auto"/>
          <w:kern w:val="0"/>
          <w:sz w:val="24"/>
          <w:szCs w:val="24"/>
          <w:highlight w:val="none"/>
        </w:rPr>
        <w:t>……………………</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46313E94">
      <w:pPr>
        <w:rPr>
          <w:rFonts w:hint="eastAsia" w:ascii="仿宋_GB2312" w:hAnsi="仿宋" w:eastAsia="仿宋_GB2312" w:cs="仿宋_GB2312"/>
          <w:color w:val="auto"/>
          <w:sz w:val="24"/>
          <w:szCs w:val="24"/>
          <w:highlight w:val="none"/>
        </w:rPr>
      </w:pPr>
      <w:r>
        <w:rPr>
          <w:rFonts w:hint="eastAsia" w:ascii="仿宋_GB2312" w:hAnsi="仿宋" w:eastAsia="仿宋_GB2312" w:cs="仿宋_GB2312"/>
          <w:color w:val="auto"/>
          <w:kern w:val="0"/>
          <w:sz w:val="24"/>
          <w:szCs w:val="24"/>
          <w:highlight w:val="none"/>
        </w:rPr>
        <w:t>三、中小企业声明函……………………</w:t>
      </w:r>
      <w:r>
        <w:rPr>
          <w:rFonts w:hint="eastAsia" w:ascii="仿宋_GB2312" w:hAnsi="仿宋" w:eastAsia="仿宋_GB2312" w:cs="仿宋_GB2312"/>
          <w:color w:val="auto"/>
          <w:sz w:val="24"/>
          <w:szCs w:val="24"/>
          <w:highlight w:val="none"/>
        </w:rPr>
        <w:t>…………</w:t>
      </w:r>
      <w:r>
        <w:rPr>
          <w:rFonts w:hint="eastAsia" w:ascii="仿宋_GB2312" w:hAnsi="仿宋" w:eastAsia="仿宋_GB2312" w:cs="仿宋_GB2312"/>
          <w:color w:val="auto"/>
          <w:kern w:val="0"/>
          <w:sz w:val="24"/>
          <w:szCs w:val="24"/>
          <w:highlight w:val="none"/>
        </w:rPr>
        <w:t>………………………（页码）</w:t>
      </w:r>
    </w:p>
    <w:p w14:paraId="1FEF43CA">
      <w:pPr>
        <w:spacing w:line="360" w:lineRule="auto"/>
        <w:rPr>
          <w:rFonts w:hint="eastAsia" w:ascii="仿宋_GB2312" w:hAnsi="仿宋" w:eastAsia="仿宋_GB2312" w:cs="仿宋_GB2312"/>
          <w:b/>
          <w:bCs/>
          <w:color w:val="auto"/>
          <w:sz w:val="24"/>
          <w:szCs w:val="24"/>
          <w:highlight w:val="none"/>
        </w:rPr>
      </w:pPr>
      <w:r>
        <w:rPr>
          <w:rFonts w:hint="eastAsia" w:ascii="仿宋_GB2312" w:hAnsi="仿宋" w:eastAsia="仿宋_GB2312" w:cs="仿宋_GB2312"/>
          <w:b/>
          <w:bCs/>
          <w:color w:val="auto"/>
          <w:sz w:val="24"/>
          <w:szCs w:val="24"/>
          <w:highlight w:val="none"/>
        </w:rPr>
        <w:t>注：以上目录是基本格式要求，各投标人可根据自身情况进一步向下增加内容或细化。</w:t>
      </w:r>
    </w:p>
    <w:p w14:paraId="01208CEA">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04BB4626">
      <w:pPr>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一、响应函</w:t>
      </w:r>
    </w:p>
    <w:p w14:paraId="5579DA93">
      <w:pPr>
        <w:pStyle w:val="14"/>
        <w:spacing w:line="440" w:lineRule="exact"/>
        <w:ind w:firstLine="400" w:firstLineChars="200"/>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r>
        <w:rPr>
          <w:rFonts w:hint="eastAsia" w:hAnsi="宋体" w:cs="宋体"/>
          <w:color w:val="auto"/>
          <w:highlight w:val="none"/>
        </w:rPr>
        <w:t>（采购代理机构名称）</w:t>
      </w:r>
    </w:p>
    <w:p w14:paraId="29156B28">
      <w:pPr>
        <w:pStyle w:val="14"/>
        <w:spacing w:line="440" w:lineRule="exact"/>
        <w:ind w:firstLine="400" w:firstLineChars="200"/>
        <w:rPr>
          <w:rFonts w:hint="eastAsia"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highlight w:val="none"/>
          <w:u w:val="single"/>
        </w:rPr>
        <w:t xml:space="preserve">                    </w:t>
      </w:r>
      <w:r>
        <w:rPr>
          <w:rFonts w:hint="eastAsia" w:hAnsi="宋体" w:cs="宋体"/>
          <w:color w:val="auto"/>
          <w:highlight w:val="none"/>
        </w:rPr>
        <w:t>项目（项目编号：             ）的征集文件的全部内容，授权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6FFE6D7B">
      <w:pPr>
        <w:pStyle w:val="14"/>
        <w:spacing w:line="440" w:lineRule="exact"/>
        <w:ind w:firstLine="400" w:firstLineChars="200"/>
        <w:rPr>
          <w:rFonts w:hint="eastAsia" w:hAnsi="宋体" w:cs="宋体"/>
          <w:color w:val="auto"/>
          <w:highlight w:val="none"/>
        </w:rPr>
      </w:pPr>
      <w:r>
        <w:rPr>
          <w:rFonts w:hint="eastAsia" w:hAnsi="宋体" w:cs="宋体"/>
          <w:color w:val="auto"/>
          <w:highlight w:val="none"/>
        </w:rPr>
        <w:t>一、报价文件电子版一份（包含按供应商须知前附表要求提交的全部文件）；</w:t>
      </w:r>
    </w:p>
    <w:p w14:paraId="76428DC1">
      <w:pPr>
        <w:pStyle w:val="14"/>
        <w:spacing w:line="440" w:lineRule="exact"/>
        <w:ind w:firstLine="482"/>
        <w:rPr>
          <w:rFonts w:hint="eastAsia" w:hAnsi="宋体" w:cs="宋体"/>
          <w:color w:val="auto"/>
          <w:highlight w:val="none"/>
        </w:rPr>
      </w:pPr>
      <w:r>
        <w:rPr>
          <w:rFonts w:hint="eastAsia" w:hAnsi="宋体" w:cs="宋体"/>
          <w:color w:val="auto"/>
          <w:highlight w:val="none"/>
        </w:rPr>
        <w:t>二、资格文件电子版一份（包含按供应商须知前附表要求提交的全部文件）；</w:t>
      </w:r>
    </w:p>
    <w:p w14:paraId="0B17FF7C">
      <w:pPr>
        <w:pStyle w:val="14"/>
        <w:spacing w:line="440" w:lineRule="exact"/>
        <w:ind w:firstLine="482"/>
        <w:rPr>
          <w:rFonts w:hint="eastAsia" w:hAnsi="宋体" w:cs="宋体"/>
          <w:color w:val="auto"/>
          <w:highlight w:val="none"/>
        </w:rPr>
      </w:pPr>
      <w:r>
        <w:rPr>
          <w:rFonts w:hint="eastAsia" w:hAnsi="宋体" w:cs="宋体"/>
          <w:color w:val="auto"/>
          <w:highlight w:val="none"/>
        </w:rPr>
        <w:t>三、技术文件电子版一份（包含按供应商须知前附表要求提交的全部文件）；</w:t>
      </w:r>
    </w:p>
    <w:p w14:paraId="42232FCF">
      <w:pPr>
        <w:pStyle w:val="14"/>
        <w:spacing w:line="440" w:lineRule="exact"/>
        <w:ind w:firstLine="482"/>
        <w:rPr>
          <w:rFonts w:hint="eastAsia" w:hAnsi="宋体" w:cs="宋体"/>
          <w:color w:val="auto"/>
          <w:highlight w:val="none"/>
        </w:rPr>
      </w:pPr>
      <w:r>
        <w:rPr>
          <w:rFonts w:hint="eastAsia" w:hAnsi="宋体" w:cs="宋体"/>
          <w:color w:val="auto"/>
          <w:highlight w:val="none"/>
        </w:rPr>
        <w:t>四、商务文件电子版一份（包含按供应商须知前附表要求提交的全部文件）；</w:t>
      </w:r>
    </w:p>
    <w:p w14:paraId="3F4395E5">
      <w:pPr>
        <w:pStyle w:val="14"/>
        <w:spacing w:line="440" w:lineRule="exact"/>
        <w:ind w:firstLine="482"/>
        <w:rPr>
          <w:rFonts w:hint="eastAsia" w:hAnsi="宋体" w:cs="宋体"/>
          <w:color w:val="auto"/>
          <w:highlight w:val="none"/>
        </w:rPr>
      </w:pPr>
      <w:r>
        <w:rPr>
          <w:rFonts w:hint="eastAsia" w:hAnsi="宋体" w:cs="宋体"/>
          <w:color w:val="auto"/>
          <w:highlight w:val="none"/>
        </w:rPr>
        <w:t>据此函，签字人兹宣布：</w:t>
      </w:r>
    </w:p>
    <w:p w14:paraId="26466AE6">
      <w:pPr>
        <w:pStyle w:val="14"/>
        <w:spacing w:line="440" w:lineRule="exact"/>
        <w:ind w:firstLine="400" w:firstLineChars="200"/>
        <w:rPr>
          <w:rFonts w:hint="eastAsia" w:hAnsi="宋体" w:cs="宋体"/>
          <w:color w:val="auto"/>
          <w:highlight w:val="none"/>
        </w:rPr>
      </w:pPr>
      <w:r>
        <w:rPr>
          <w:rFonts w:hint="eastAsia" w:hAnsi="宋体" w:cs="宋体"/>
          <w:color w:val="auto"/>
          <w:highlight w:val="none"/>
        </w:rPr>
        <w:t>1、我方愿意按本项目征集文件规定的报价要求进行响应报价，</w:t>
      </w:r>
      <w:r>
        <w:rPr>
          <w:rFonts w:hint="eastAsia" w:hAnsi="宋体" w:cs="宋体"/>
          <w:color w:val="auto"/>
          <w:highlight w:val="none"/>
          <w:u w:val="single"/>
          <w:lang w:eastAsia="zh-CN"/>
        </w:rPr>
        <w:t>综合优惠率</w:t>
      </w:r>
      <w:r>
        <w:rPr>
          <w:rFonts w:hint="eastAsia" w:hAnsi="宋体" w:cs="宋体"/>
          <w:color w:val="auto"/>
          <w:highlight w:val="none"/>
          <w:u w:val="single"/>
        </w:rPr>
        <w:t xml:space="preserve">     % </w:t>
      </w:r>
      <w:r>
        <w:rPr>
          <w:rFonts w:hint="eastAsia" w:hAnsi="宋体" w:cs="宋体"/>
          <w:color w:val="auto"/>
          <w:highlight w:val="none"/>
          <w:u w:val="none"/>
          <w:lang w:eastAsia="zh-CN"/>
        </w:rPr>
        <w:t>，</w:t>
      </w:r>
      <w:r>
        <w:rPr>
          <w:rFonts w:hint="eastAsia" w:hAnsi="宋体" w:cs="宋体"/>
          <w:color w:val="auto"/>
          <w:highlight w:val="none"/>
          <w:lang w:eastAsia="zh-CN"/>
        </w:rPr>
        <w:t>服务期限</w:t>
      </w:r>
      <w:r>
        <w:rPr>
          <w:rFonts w:hint="eastAsia" w:hAnsi="宋体" w:cs="宋体"/>
          <w:color w:val="auto"/>
          <w:highlight w:val="none"/>
          <w:u w:val="single"/>
        </w:rPr>
        <w:t xml:space="preserve">              </w:t>
      </w:r>
      <w:r>
        <w:rPr>
          <w:rFonts w:hint="eastAsia" w:hAnsi="宋体" w:cs="宋体"/>
          <w:color w:val="auto"/>
          <w:highlight w:val="none"/>
        </w:rPr>
        <w:t>。</w:t>
      </w:r>
    </w:p>
    <w:p w14:paraId="0F44AC4E">
      <w:pPr>
        <w:pStyle w:val="14"/>
        <w:spacing w:line="440" w:lineRule="exact"/>
        <w:ind w:firstLine="400" w:firstLineChars="200"/>
        <w:rPr>
          <w:rFonts w:hint="eastAsia" w:hAnsi="宋体" w:cs="宋体"/>
          <w:color w:val="auto"/>
          <w:highlight w:val="none"/>
          <w:u w:val="single"/>
        </w:rPr>
      </w:pPr>
      <w:r>
        <w:rPr>
          <w:rFonts w:hint="eastAsia" w:hAnsi="宋体" w:cs="宋体"/>
          <w:color w:val="auto"/>
          <w:highlight w:val="none"/>
          <w:lang w:val="en-US" w:eastAsia="zh-CN"/>
        </w:rPr>
        <w:t>2</w:t>
      </w:r>
      <w:r>
        <w:rPr>
          <w:rFonts w:hint="eastAsia" w:hAnsi="宋体" w:cs="宋体"/>
          <w:color w:val="auto"/>
          <w:highlight w:val="none"/>
        </w:rPr>
        <w:t>、我方已详细审查全部“征集文件”，包括修改文件（如有的话）以及全部参考资料和有关附件，已经了解我方对于征集文件、采购过程、采购结果有依法进行询问、质疑、投诉的权利及相关渠道和要求；</w:t>
      </w:r>
    </w:p>
    <w:p w14:paraId="51B281DA">
      <w:pPr>
        <w:pStyle w:val="14"/>
        <w:spacing w:line="360" w:lineRule="exact"/>
        <w:ind w:firstLine="400" w:firstLineChars="200"/>
        <w:rPr>
          <w:rFonts w:hint="eastAsia" w:hAnsi="宋体" w:cs="宋体"/>
          <w:color w:val="auto"/>
          <w:highlight w:val="none"/>
          <w:u w:val="single"/>
        </w:rPr>
      </w:pPr>
      <w:r>
        <w:rPr>
          <w:rFonts w:hint="eastAsia" w:hAnsi="宋体" w:cs="宋体"/>
          <w:color w:val="auto"/>
          <w:highlight w:val="none"/>
          <w:lang w:val="en-US" w:eastAsia="zh-CN"/>
        </w:rPr>
        <w:t>3</w:t>
      </w:r>
      <w:r>
        <w:rPr>
          <w:rFonts w:hint="eastAsia" w:hAnsi="宋体" w:cs="宋体"/>
          <w:color w:val="auto"/>
          <w:highlight w:val="none"/>
        </w:rPr>
        <w:t>、我方同意自本项目征集文件“第三章 供应商须知”第一节 供应商须知前附表 第21.2项规定的响应截止时间（开标时间）起遵循本响应函，并承诺在“供应商须知前附表”第17.2项规定的响应有效期内不修改、撤销响应文件。</w:t>
      </w:r>
    </w:p>
    <w:p w14:paraId="39CAA549">
      <w:pPr>
        <w:pStyle w:val="14"/>
        <w:spacing w:line="360" w:lineRule="exact"/>
        <w:ind w:firstLine="400" w:firstLineChars="200"/>
        <w:rPr>
          <w:rFonts w:hint="eastAsia" w:hAnsi="宋体" w:cs="宋体"/>
          <w:color w:val="auto"/>
          <w:highlight w:val="none"/>
          <w:u w:val="single"/>
        </w:rPr>
      </w:pPr>
      <w:r>
        <w:rPr>
          <w:rFonts w:hint="eastAsia" w:hAnsi="宋体" w:cs="宋体"/>
          <w:color w:val="auto"/>
          <w:highlight w:val="none"/>
          <w:lang w:val="en-US" w:eastAsia="zh-CN"/>
        </w:rPr>
        <w:t>4</w:t>
      </w:r>
      <w:r>
        <w:rPr>
          <w:rFonts w:hint="eastAsia" w:hAnsi="宋体" w:cs="宋体"/>
          <w:color w:val="auto"/>
          <w:highlight w:val="none"/>
        </w:rPr>
        <w:t>、我方所递交的响应文件及有关资料都是内容完整、真实和准确的。</w:t>
      </w:r>
    </w:p>
    <w:p w14:paraId="2F06C05B">
      <w:pPr>
        <w:pStyle w:val="14"/>
        <w:spacing w:line="360" w:lineRule="exact"/>
        <w:ind w:firstLine="400" w:firstLineChars="200"/>
        <w:rPr>
          <w:rFonts w:hint="eastAsia" w:hAnsi="宋体" w:cs="宋体"/>
          <w:color w:val="auto"/>
          <w:highlight w:val="none"/>
          <w:u w:val="single"/>
        </w:rPr>
      </w:pPr>
      <w:r>
        <w:rPr>
          <w:rFonts w:hint="eastAsia" w:hAnsi="宋体" w:cs="宋体"/>
          <w:color w:val="auto"/>
          <w:highlight w:val="none"/>
          <w:lang w:val="en-US" w:eastAsia="zh-CN"/>
        </w:rPr>
        <w:t>5</w:t>
      </w:r>
      <w:r>
        <w:rPr>
          <w:rFonts w:hint="eastAsia" w:hAnsi="宋体" w:cs="宋体"/>
          <w:color w:val="auto"/>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14:paraId="0D5FEAF3">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具有独立承担民事责任的能力；</w:t>
      </w:r>
    </w:p>
    <w:p w14:paraId="07A0E648">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具有良好的商业信誉和健全的财务会计制度；</w:t>
      </w:r>
    </w:p>
    <w:p w14:paraId="28B2E3E7">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具有履行合同所必需的设备和专业技术能力；</w:t>
      </w:r>
    </w:p>
    <w:p w14:paraId="56839992">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有依法缴纳税收和社会保障资金的良好记录；</w:t>
      </w:r>
    </w:p>
    <w:p w14:paraId="7322F25A">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参加政府采购活动前三年内，在经营活动中没有重大违法记录；</w:t>
      </w:r>
    </w:p>
    <w:p w14:paraId="667CFF6E">
      <w:pPr>
        <w:pStyle w:val="14"/>
        <w:numPr>
          <w:ilvl w:val="0"/>
          <w:numId w:val="2"/>
        </w:numPr>
        <w:spacing w:line="440" w:lineRule="exact"/>
        <w:rPr>
          <w:rFonts w:hint="eastAsia" w:hAnsi="宋体" w:cs="宋体"/>
          <w:color w:val="auto"/>
          <w:highlight w:val="none"/>
        </w:rPr>
      </w:pPr>
      <w:r>
        <w:rPr>
          <w:rFonts w:hint="eastAsia" w:hAnsi="宋体" w:cs="宋体"/>
          <w:color w:val="auto"/>
          <w:highlight w:val="none"/>
        </w:rPr>
        <w:t>法律、行政法规规定的其他条件。</w:t>
      </w:r>
    </w:p>
    <w:p w14:paraId="799611BC">
      <w:pPr>
        <w:pStyle w:val="14"/>
        <w:spacing w:line="440" w:lineRule="exact"/>
        <w:ind w:firstLine="482"/>
        <w:rPr>
          <w:rFonts w:hint="eastAsia"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w:t>
      </w:r>
      <w:r>
        <w:rPr>
          <w:rFonts w:hint="eastAsia" w:hAnsi="宋体" w:cs="宋体"/>
          <w:color w:val="auto"/>
          <w:szCs w:val="21"/>
          <w:highlight w:val="none"/>
        </w:rPr>
        <w:t>如本项目采购内容涉及须符合国家强制规定的，我方承诺我方本次响应（包括资格条件和所投产品）均符合国家有关强制规定。</w:t>
      </w:r>
    </w:p>
    <w:p w14:paraId="03C1F1A0">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7</w:t>
      </w:r>
      <w:r>
        <w:rPr>
          <w:rFonts w:hint="eastAsia" w:hAnsi="宋体" w:cs="宋体"/>
          <w:color w:val="auto"/>
          <w:highlight w:val="none"/>
        </w:rPr>
        <w:t>、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14:paraId="385FF7B6">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8</w:t>
      </w:r>
      <w:r>
        <w:rPr>
          <w:rFonts w:hint="eastAsia" w:hAnsi="宋体" w:cs="宋体"/>
          <w:color w:val="auto"/>
          <w:highlight w:val="none"/>
        </w:rPr>
        <w:t>、我方已详细审核征集文件，我方知道必须放弃提出含糊不清或误解问题的权利。</w:t>
      </w:r>
    </w:p>
    <w:p w14:paraId="336BD93C">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9</w:t>
      </w:r>
      <w:r>
        <w:rPr>
          <w:rFonts w:hint="eastAsia" w:hAnsi="宋体" w:cs="宋体"/>
          <w:color w:val="auto"/>
          <w:highlight w:val="none"/>
        </w:rPr>
        <w:t>、我方同意应贵方要求提供与本响应有关的任何数据或资料。若贵方需要，我方愿意提供我方作出的一切承诺的证明材料。</w:t>
      </w:r>
    </w:p>
    <w:p w14:paraId="67A23A35">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、我方完全理解贵方不一定接受响应报价最低的供应商为入围供应商的行为。</w:t>
      </w:r>
    </w:p>
    <w:p w14:paraId="2679FC97">
      <w:pPr>
        <w:pStyle w:val="14"/>
        <w:spacing w:line="440" w:lineRule="exact"/>
        <w:ind w:firstLine="400" w:firstLineChars="200"/>
        <w:rPr>
          <w:rFonts w:hint="eastAsia" w:hAnsi="宋体" w:cs="宋体"/>
          <w:color w:val="auto"/>
          <w:highlight w:val="none"/>
        </w:rPr>
      </w:pPr>
      <w:r>
        <w:rPr>
          <w:rFonts w:hint="eastAsia" w:hAnsi="宋体" w:cs="宋体"/>
          <w:color w:val="auto"/>
          <w:highlight w:val="none"/>
          <w:lang w:val="en-US" w:eastAsia="zh-CN"/>
        </w:rPr>
        <w:t>11</w:t>
      </w:r>
      <w:r>
        <w:rPr>
          <w:rFonts w:hint="eastAsia" w:hAnsi="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4ADC118">
      <w:pPr>
        <w:pStyle w:val="14"/>
        <w:numPr>
          <w:ilvl w:val="0"/>
          <w:numId w:val="3"/>
        </w:numPr>
        <w:spacing w:line="440" w:lineRule="exact"/>
        <w:rPr>
          <w:rFonts w:hint="eastAsia" w:hAnsi="宋体" w:cs="宋体"/>
          <w:color w:val="auto"/>
          <w:highlight w:val="none"/>
        </w:rPr>
      </w:pPr>
      <w:r>
        <w:rPr>
          <w:rFonts w:hint="eastAsia" w:hAnsi="宋体" w:cs="宋体"/>
          <w:color w:val="auto"/>
          <w:highlight w:val="none"/>
        </w:rPr>
        <w:t>提供虚假材料谋取入围、成交的；</w:t>
      </w:r>
    </w:p>
    <w:p w14:paraId="65382D46">
      <w:pPr>
        <w:pStyle w:val="14"/>
        <w:numPr>
          <w:ilvl w:val="0"/>
          <w:numId w:val="3"/>
        </w:numPr>
        <w:spacing w:line="440" w:lineRule="exact"/>
        <w:rPr>
          <w:rFonts w:hint="eastAsia" w:hAnsi="宋体" w:cs="宋体"/>
          <w:color w:val="auto"/>
          <w:highlight w:val="none"/>
        </w:rPr>
      </w:pPr>
      <w:r>
        <w:rPr>
          <w:rFonts w:hint="eastAsia" w:hAnsi="宋体" w:cs="宋体"/>
          <w:color w:val="auto"/>
          <w:highlight w:val="none"/>
        </w:rPr>
        <w:t>采取不正当手段诋毁、排挤其他供应商的；</w:t>
      </w:r>
    </w:p>
    <w:p w14:paraId="16495C62">
      <w:pPr>
        <w:pStyle w:val="14"/>
        <w:numPr>
          <w:ilvl w:val="0"/>
          <w:numId w:val="3"/>
        </w:numPr>
        <w:spacing w:line="440" w:lineRule="exact"/>
        <w:rPr>
          <w:rFonts w:hint="eastAsia" w:hAnsi="宋体" w:cs="宋体"/>
          <w:color w:val="auto"/>
          <w:highlight w:val="none"/>
        </w:rPr>
      </w:pPr>
      <w:r>
        <w:rPr>
          <w:rFonts w:hint="eastAsia" w:hAnsi="宋体" w:cs="宋体"/>
          <w:color w:val="auto"/>
          <w:highlight w:val="none"/>
        </w:rPr>
        <w:t>与采购人、其他供应商或者采购代理机构恶意串通的；</w:t>
      </w:r>
    </w:p>
    <w:p w14:paraId="02F10968">
      <w:pPr>
        <w:pStyle w:val="14"/>
        <w:numPr>
          <w:ilvl w:val="0"/>
          <w:numId w:val="3"/>
        </w:numPr>
        <w:spacing w:line="440" w:lineRule="exact"/>
        <w:rPr>
          <w:rFonts w:hint="eastAsia" w:hAnsi="宋体" w:cs="宋体"/>
          <w:color w:val="auto"/>
          <w:highlight w:val="none"/>
        </w:rPr>
      </w:pPr>
      <w:r>
        <w:rPr>
          <w:rFonts w:hint="eastAsia" w:hAnsi="宋体" w:cs="宋体"/>
          <w:color w:val="auto"/>
          <w:highlight w:val="none"/>
        </w:rPr>
        <w:t>向采购人、采购代理机构行贿或者提供其他不正当利益的；</w:t>
      </w:r>
    </w:p>
    <w:p w14:paraId="0EAF7BD4">
      <w:pPr>
        <w:pStyle w:val="14"/>
        <w:numPr>
          <w:ilvl w:val="0"/>
          <w:numId w:val="3"/>
        </w:numPr>
        <w:spacing w:line="440" w:lineRule="exact"/>
        <w:rPr>
          <w:rFonts w:hint="eastAsia" w:hAnsi="宋体" w:cs="宋体"/>
          <w:color w:val="auto"/>
          <w:highlight w:val="none"/>
        </w:rPr>
      </w:pPr>
      <w:r>
        <w:rPr>
          <w:rFonts w:hint="eastAsia" w:hAnsi="宋体" w:cs="宋体"/>
          <w:color w:val="auto"/>
          <w:highlight w:val="none"/>
        </w:rPr>
        <w:t>在征集采购过程中与采购人进行协商谈判的；</w:t>
      </w:r>
    </w:p>
    <w:p w14:paraId="061DFD24">
      <w:pPr>
        <w:pStyle w:val="14"/>
        <w:numPr>
          <w:ilvl w:val="0"/>
          <w:numId w:val="3"/>
        </w:numPr>
        <w:spacing w:line="440" w:lineRule="exact"/>
        <w:rPr>
          <w:rFonts w:hint="eastAsia" w:hAnsi="宋体" w:cs="宋体"/>
          <w:color w:val="auto"/>
          <w:highlight w:val="none"/>
        </w:rPr>
      </w:pPr>
      <w:r>
        <w:rPr>
          <w:rFonts w:hint="eastAsia" w:hAnsi="宋体" w:cs="宋体"/>
          <w:color w:val="auto"/>
          <w:highlight w:val="none"/>
        </w:rPr>
        <w:t>拒绝有关部门监督检查或提供虚假情况的。</w:t>
      </w:r>
    </w:p>
    <w:p w14:paraId="0AEB5DDF">
      <w:pPr>
        <w:pStyle w:val="14"/>
        <w:spacing w:line="440" w:lineRule="exact"/>
        <w:ind w:left="420"/>
        <w:rPr>
          <w:rFonts w:hint="eastAsia" w:hAnsi="宋体" w:cs="宋体"/>
          <w:color w:val="auto"/>
          <w:highlight w:val="none"/>
        </w:rPr>
      </w:pPr>
      <w:r>
        <w:rPr>
          <w:rFonts w:hint="eastAsia" w:hAnsi="宋体" w:cs="宋体"/>
          <w:color w:val="auto"/>
          <w:highlight w:val="none"/>
          <w:lang w:val="en-US" w:eastAsia="zh-CN"/>
        </w:rPr>
        <w:t>12</w:t>
      </w:r>
      <w:r>
        <w:rPr>
          <w:rFonts w:hint="eastAsia" w:hAnsi="宋体" w:cs="宋体"/>
          <w:color w:val="auto"/>
          <w:highlight w:val="none"/>
        </w:rPr>
        <w:t>、我方及由本人担任法定代表人的其他机构最近三年内被处罚的违法行为有：</w:t>
      </w:r>
      <w:r>
        <w:rPr>
          <w:rFonts w:hint="eastAsia" w:hAnsi="宋体" w:cs="宋体"/>
          <w:color w:val="auto"/>
          <w:highlight w:val="none"/>
          <w:u w:val="single"/>
        </w:rPr>
        <w:t xml:space="preserve">                                        </w:t>
      </w:r>
    </w:p>
    <w:p w14:paraId="242E3A1D">
      <w:pPr>
        <w:pStyle w:val="14"/>
        <w:spacing w:line="440" w:lineRule="exact"/>
        <w:ind w:left="420"/>
        <w:rPr>
          <w:rFonts w:hint="eastAsia" w:hAnsi="宋体" w:cs="宋体"/>
          <w:color w:val="auto"/>
          <w:highlight w:val="none"/>
        </w:rPr>
      </w:pPr>
      <w:r>
        <w:rPr>
          <w:rFonts w:hint="eastAsia" w:hAnsi="宋体" w:cs="宋体"/>
          <w:color w:val="auto"/>
          <w:highlight w:val="none"/>
          <w:u w:val="single"/>
        </w:rPr>
        <w:t xml:space="preserve">                                                                                                                        </w:t>
      </w:r>
    </w:p>
    <w:p w14:paraId="18D7DB83">
      <w:pPr>
        <w:pStyle w:val="14"/>
        <w:spacing w:line="360" w:lineRule="auto"/>
        <w:ind w:firstLine="420"/>
        <w:rPr>
          <w:rFonts w:hint="eastAsia" w:hAnsi="宋体" w:cs="宋体"/>
          <w:color w:val="auto"/>
          <w:highlight w:val="none"/>
        </w:rPr>
      </w:pPr>
      <w:r>
        <w:rPr>
          <w:rFonts w:hint="eastAsia" w:hAnsi="宋体" w:cs="宋体"/>
          <w:color w:val="auto"/>
          <w:highlight w:val="none"/>
          <w:lang w:val="en-US" w:eastAsia="zh-CN"/>
        </w:rPr>
        <w:t>13</w:t>
      </w:r>
      <w:r>
        <w:rPr>
          <w:rFonts w:hint="eastAsia" w:hAnsi="宋体" w:cs="宋体"/>
          <w:color w:val="auto"/>
          <w:highlight w:val="none"/>
        </w:rPr>
        <w:t>、以上事项如有虚假或隐瞒，我方愿意承担一切后果，并不再寻求任何旨在减轻或免除法律责任的辩解。</w:t>
      </w:r>
    </w:p>
    <w:p w14:paraId="541A7702">
      <w:pPr>
        <w:pStyle w:val="14"/>
        <w:spacing w:line="360" w:lineRule="auto"/>
        <w:ind w:firstLine="420"/>
        <w:rPr>
          <w:rFonts w:hint="eastAsia" w:hAnsi="宋体" w:cs="宋体"/>
          <w:color w:val="auto"/>
          <w:highlight w:val="none"/>
        </w:rPr>
      </w:pPr>
      <w:r>
        <w:rPr>
          <w:rFonts w:hint="eastAsia" w:hAnsi="宋体" w:cs="宋体"/>
          <w:color w:val="auto"/>
          <w:highlight w:val="none"/>
          <w:lang w:val="en-US" w:eastAsia="zh-CN"/>
        </w:rPr>
        <w:t>14</w:t>
      </w:r>
      <w:r>
        <w:rPr>
          <w:rFonts w:hint="eastAsia" w:hAnsi="宋体" w:cs="宋体"/>
          <w:color w:val="auto"/>
          <w:highlight w:val="none"/>
        </w:rPr>
        <w:t>、与本响应有关的一切正式往来信函请寄：</w:t>
      </w:r>
      <w:r>
        <w:rPr>
          <w:rFonts w:hint="eastAsia" w:hAnsi="宋体" w:cs="宋体"/>
          <w:color w:val="auto"/>
          <w:highlight w:val="none"/>
          <w:u w:val="single"/>
        </w:rPr>
        <w:t xml:space="preserve"> </w:t>
      </w:r>
    </w:p>
    <w:p w14:paraId="4E7385B0">
      <w:pPr>
        <w:pStyle w:val="14"/>
        <w:spacing w:line="360" w:lineRule="auto"/>
        <w:ind w:firstLine="42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13EEEB0E">
      <w:pPr>
        <w:pStyle w:val="14"/>
        <w:spacing w:line="360" w:lineRule="auto"/>
        <w:ind w:firstLine="420"/>
        <w:rPr>
          <w:rFonts w:hint="eastAsia"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2DDB12C0">
      <w:pPr>
        <w:pStyle w:val="14"/>
        <w:spacing w:line="360" w:lineRule="auto"/>
        <w:ind w:firstLine="420"/>
        <w:rPr>
          <w:rFonts w:hint="eastAsia"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5E9E886A">
      <w:pPr>
        <w:pStyle w:val="14"/>
        <w:spacing w:line="360" w:lineRule="auto"/>
        <w:ind w:firstLine="420"/>
        <w:rPr>
          <w:rFonts w:hint="eastAsia"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6BB39C91">
      <w:pPr>
        <w:pStyle w:val="14"/>
        <w:spacing w:line="360" w:lineRule="auto"/>
        <w:ind w:firstLine="420"/>
        <w:rPr>
          <w:rFonts w:hint="eastAsia"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692D3175">
      <w:pPr>
        <w:pStyle w:val="14"/>
        <w:spacing w:line="360" w:lineRule="auto"/>
        <w:ind w:firstLine="42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1CFF12B2">
      <w:pPr>
        <w:pStyle w:val="14"/>
        <w:spacing w:line="360" w:lineRule="auto"/>
        <w:ind w:firstLine="420"/>
        <w:rPr>
          <w:rFonts w:hint="eastAsia"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1F70A04E">
      <w:pPr>
        <w:snapToGrid w:val="0"/>
        <w:spacing w:line="360" w:lineRule="auto"/>
        <w:ind w:firstLine="5040" w:firstLineChars="2100"/>
        <w:rPr>
          <w:rFonts w:hint="eastAsia" w:ascii="宋体" w:hAnsi="宋体" w:cs="宋体"/>
          <w:color w:val="auto"/>
          <w:kern w:val="0"/>
          <w:sz w:val="24"/>
          <w:highlight w:val="none"/>
          <w:lang w:val="zh-CN"/>
        </w:rPr>
      </w:pPr>
    </w:p>
    <w:p w14:paraId="0370567B">
      <w:pPr>
        <w:snapToGrid w:val="0"/>
        <w:spacing w:line="360" w:lineRule="auto"/>
        <w:ind w:firstLine="5040" w:firstLineChars="2100"/>
        <w:rPr>
          <w:rFonts w:hint="eastAsia" w:ascii="宋体" w:hAnsi="宋体" w:cs="宋体"/>
          <w:color w:val="auto"/>
          <w:kern w:val="0"/>
          <w:sz w:val="24"/>
          <w:highlight w:val="none"/>
          <w:lang w:val="zh-CN"/>
        </w:rPr>
      </w:pPr>
    </w:p>
    <w:p w14:paraId="3AF3E12B">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06B4DC72">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9CFC15C">
      <w:pPr>
        <w:widowControl/>
        <w:spacing w:line="360" w:lineRule="auto"/>
        <w:jc w:val="left"/>
        <w:rPr>
          <w:rFonts w:hint="eastAsia" w:ascii="仿宋_GB2312" w:hAnsi="仿宋" w:eastAsia="仿宋_GB2312" w:cs="仿宋_GB2312"/>
          <w:color w:val="auto"/>
          <w:kern w:val="0"/>
          <w:sz w:val="24"/>
          <w:szCs w:val="24"/>
          <w:highlight w:val="none"/>
          <w:lang w:val="zh-CN"/>
        </w:rPr>
      </w:pPr>
    </w:p>
    <w:p w14:paraId="34ECE14C">
      <w:pPr>
        <w:widowControl/>
        <w:spacing w:line="360" w:lineRule="auto"/>
        <w:jc w:val="left"/>
        <w:rPr>
          <w:rFonts w:hint="eastAsia" w:ascii="仿宋_GB2312" w:hAnsi="仿宋" w:eastAsia="仿宋_GB2312" w:cs="仿宋_GB2312"/>
          <w:color w:val="auto"/>
          <w:kern w:val="0"/>
          <w:sz w:val="24"/>
          <w:szCs w:val="24"/>
          <w:highlight w:val="none"/>
          <w:lang w:val="zh-CN"/>
        </w:rPr>
      </w:pPr>
    </w:p>
    <w:p w14:paraId="315DD98A">
      <w:pPr>
        <w:widowControl/>
        <w:spacing w:line="360" w:lineRule="auto"/>
        <w:jc w:val="left"/>
        <w:rPr>
          <w:rFonts w:hint="eastAsia" w:ascii="仿宋_GB2312" w:hAnsi="仿宋" w:eastAsia="仿宋_GB2312" w:cs="仿宋_GB2312"/>
          <w:color w:val="auto"/>
          <w:kern w:val="0"/>
          <w:sz w:val="24"/>
          <w:szCs w:val="24"/>
          <w:highlight w:val="none"/>
          <w:lang w:val="zh-CN"/>
        </w:rPr>
      </w:pPr>
    </w:p>
    <w:p w14:paraId="3E847585">
      <w:pPr>
        <w:widowControl/>
        <w:spacing w:line="360" w:lineRule="auto"/>
        <w:jc w:val="left"/>
        <w:rPr>
          <w:rFonts w:hint="eastAsia" w:ascii="仿宋_GB2312" w:hAnsi="仿宋" w:eastAsia="仿宋_GB2312" w:cs="仿宋_GB2312"/>
          <w:color w:val="auto"/>
          <w:kern w:val="0"/>
          <w:sz w:val="24"/>
          <w:szCs w:val="24"/>
          <w:highlight w:val="none"/>
          <w:lang w:val="zh-CN"/>
        </w:rPr>
      </w:pPr>
    </w:p>
    <w:p w14:paraId="5424FF99">
      <w:pPr>
        <w:widowControl/>
        <w:spacing w:line="360" w:lineRule="auto"/>
        <w:jc w:val="left"/>
        <w:rPr>
          <w:rFonts w:hint="eastAsia" w:ascii="仿宋_GB2312" w:hAnsi="仿宋" w:eastAsia="仿宋_GB2312" w:cs="仿宋_GB2312"/>
          <w:color w:val="auto"/>
          <w:kern w:val="0"/>
          <w:sz w:val="24"/>
          <w:szCs w:val="24"/>
          <w:highlight w:val="none"/>
          <w:lang w:val="zh-CN"/>
        </w:rPr>
      </w:pPr>
    </w:p>
    <w:p w14:paraId="79CD4947">
      <w:pPr>
        <w:spacing w:line="360" w:lineRule="auto"/>
        <w:jc w:val="center"/>
        <w:rPr>
          <w:rFonts w:hint="eastAsia" w:ascii="宋体" w:hAnsi="Courier New" w:eastAsia="宋体"/>
          <w:b/>
          <w:color w:val="auto"/>
          <w:sz w:val="30"/>
          <w:szCs w:val="30"/>
          <w:highlight w:val="none"/>
          <w:lang w:eastAsia="zh-CN"/>
        </w:rPr>
      </w:pPr>
      <w:r>
        <w:rPr>
          <w:rFonts w:hint="eastAsia" w:ascii="宋体" w:hAnsi="宋体"/>
          <w:color w:val="auto"/>
          <w:sz w:val="30"/>
          <w:szCs w:val="20"/>
          <w:highlight w:val="none"/>
        </w:rPr>
        <w:t>二、</w:t>
      </w:r>
      <w:r>
        <w:rPr>
          <w:rFonts w:hint="eastAsia" w:ascii="宋体" w:hAnsi="Courier New"/>
          <w:b/>
          <w:color w:val="auto"/>
          <w:sz w:val="30"/>
          <w:szCs w:val="30"/>
          <w:highlight w:val="none"/>
          <w:lang w:eastAsia="zh-CN"/>
        </w:rPr>
        <w:t>开标一览表</w:t>
      </w:r>
    </w:p>
    <w:p w14:paraId="536AF08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color w:val="auto"/>
          <w:highlight w:val="none"/>
          <w:u w:val="single"/>
          <w:lang w:val="en-US" w:eastAsia="zh-CN"/>
        </w:rPr>
        <w:t xml:space="preserve">                     </w:t>
      </w:r>
      <w:r>
        <w:rPr>
          <w:rFonts w:hint="eastAsia" w:ascii="宋体" w:hAnsi="宋体"/>
          <w:color w:val="auto"/>
          <w:szCs w:val="21"/>
          <w:highlight w:val="none"/>
        </w:rPr>
        <w:t xml:space="preserve">  项目编号：</w:t>
      </w:r>
      <w:bookmarkStart w:id="142" w:name="PO_3000001866_PM001_4"/>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bookmarkEnd w:id="142"/>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AB4E1F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分标：</w:t>
      </w:r>
      <w:r>
        <w:rPr>
          <w:rFonts w:hint="eastAsia" w:ascii="宋体" w:hAnsi="宋体"/>
          <w:color w:val="auto"/>
          <w:szCs w:val="21"/>
          <w:highlight w:val="none"/>
          <w:u w:val="singl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2524"/>
        <w:gridCol w:w="1054"/>
        <w:gridCol w:w="2219"/>
      </w:tblGrid>
      <w:tr w14:paraId="119F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581796D">
            <w:pP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971414">
            <w:pPr>
              <w:rPr>
                <w:rFonts w:hint="eastAsia" w:ascii="宋体" w:hAnsi="宋体" w:cs="宋体"/>
                <w:color w:val="auto"/>
                <w:szCs w:val="22"/>
                <w:highlight w:val="none"/>
              </w:rPr>
            </w:pPr>
            <w:r>
              <w:rPr>
                <w:rFonts w:hint="eastAsia" w:ascii="宋体" w:hAnsi="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B42FE5">
            <w:pPr>
              <w:jc w:val="center"/>
              <w:rPr>
                <w:rFonts w:hint="eastAsia" w:ascii="宋体" w:hAnsi="宋体" w:cs="宋体"/>
                <w:color w:val="auto"/>
                <w:szCs w:val="22"/>
                <w:highlight w:val="none"/>
              </w:rPr>
            </w:pPr>
            <w:r>
              <w:rPr>
                <w:rFonts w:hint="eastAsia" w:ascii="宋体" w:hAnsi="宋体" w:cs="宋体"/>
                <w:color w:val="auto"/>
                <w:szCs w:val="22"/>
                <w:highlight w:val="none"/>
              </w:rPr>
              <w:t>具体服务内容</w:t>
            </w:r>
          </w:p>
        </w:tc>
        <w:tc>
          <w:tcPr>
            <w:tcW w:w="2524" w:type="dxa"/>
            <w:tcBorders>
              <w:top w:val="single" w:color="auto" w:sz="4" w:space="0"/>
              <w:left w:val="single" w:color="auto" w:sz="4" w:space="0"/>
              <w:bottom w:val="single" w:color="auto" w:sz="4" w:space="0"/>
              <w:right w:val="single" w:color="auto" w:sz="4" w:space="0"/>
            </w:tcBorders>
            <w:noWrap w:val="0"/>
            <w:vAlign w:val="center"/>
          </w:tcPr>
          <w:p w14:paraId="5A8B7A2F">
            <w:pPr>
              <w:jc w:val="center"/>
              <w:rPr>
                <w:rFonts w:hint="eastAsia" w:ascii="宋体" w:hAnsi="宋体" w:cs="宋体"/>
                <w:color w:val="auto"/>
                <w:szCs w:val="22"/>
                <w:highlight w:val="none"/>
              </w:rPr>
            </w:pPr>
            <w:r>
              <w:rPr>
                <w:rFonts w:hint="eastAsia" w:ascii="宋体" w:hAnsi="宋体" w:cs="宋体"/>
                <w:color w:val="auto"/>
                <w:szCs w:val="22"/>
                <w:highlight w:val="none"/>
              </w:rPr>
              <w:t>报价</w:t>
            </w:r>
          </w:p>
        </w:tc>
        <w:tc>
          <w:tcPr>
            <w:tcW w:w="1054" w:type="dxa"/>
            <w:tcBorders>
              <w:top w:val="single" w:color="auto" w:sz="4" w:space="0"/>
              <w:left w:val="single" w:color="auto" w:sz="4" w:space="0"/>
              <w:bottom w:val="single" w:color="auto" w:sz="4" w:space="0"/>
              <w:right w:val="single" w:color="auto" w:sz="4" w:space="0"/>
            </w:tcBorders>
            <w:noWrap w:val="0"/>
            <w:vAlign w:val="top"/>
          </w:tcPr>
          <w:p w14:paraId="269E9639">
            <w:pPr>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服务要求（年限）</w:t>
            </w:r>
          </w:p>
        </w:tc>
        <w:tc>
          <w:tcPr>
            <w:tcW w:w="2219" w:type="dxa"/>
            <w:tcBorders>
              <w:top w:val="single" w:color="auto" w:sz="4" w:space="0"/>
              <w:left w:val="single" w:color="auto" w:sz="4" w:space="0"/>
              <w:bottom w:val="single" w:color="auto" w:sz="4" w:space="0"/>
              <w:right w:val="single" w:color="auto" w:sz="4" w:space="0"/>
            </w:tcBorders>
            <w:noWrap w:val="0"/>
            <w:vAlign w:val="center"/>
          </w:tcPr>
          <w:p w14:paraId="440DAB41">
            <w:pPr>
              <w:rPr>
                <w:rFonts w:hint="eastAsia" w:ascii="宋体" w:hAnsi="宋体" w:cs="宋体"/>
                <w:color w:val="auto"/>
                <w:szCs w:val="22"/>
                <w:highlight w:val="none"/>
              </w:rPr>
            </w:pPr>
            <w:r>
              <w:rPr>
                <w:rFonts w:hint="eastAsia" w:ascii="宋体" w:hAnsi="宋体" w:cs="宋体"/>
                <w:color w:val="auto"/>
                <w:szCs w:val="22"/>
                <w:highlight w:val="none"/>
              </w:rPr>
              <w:t>备注</w:t>
            </w:r>
          </w:p>
        </w:tc>
      </w:tr>
      <w:tr w14:paraId="537F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86AC31E">
            <w:pPr>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9D079B">
            <w:pPr>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5B8C5CF">
            <w:pPr>
              <w:rPr>
                <w:rFonts w:hint="eastAsia" w:ascii="宋体" w:hAnsi="宋体" w:cs="宋体"/>
                <w:color w:val="auto"/>
                <w:szCs w:val="22"/>
                <w:highlight w:val="none"/>
              </w:rPr>
            </w:pPr>
          </w:p>
        </w:tc>
        <w:tc>
          <w:tcPr>
            <w:tcW w:w="2524" w:type="dxa"/>
            <w:tcBorders>
              <w:top w:val="single" w:color="auto" w:sz="4" w:space="0"/>
              <w:left w:val="single" w:color="auto" w:sz="4" w:space="0"/>
              <w:bottom w:val="single" w:color="auto" w:sz="4" w:space="0"/>
              <w:right w:val="single" w:color="auto" w:sz="4" w:space="0"/>
            </w:tcBorders>
            <w:noWrap w:val="0"/>
            <w:vAlign w:val="center"/>
          </w:tcPr>
          <w:p w14:paraId="69384962">
            <w:pPr>
              <w:jc w:val="center"/>
              <w:rPr>
                <w:rFonts w:hint="eastAsia" w:ascii="宋体" w:hAnsi="宋体"/>
                <w:color w:val="auto"/>
                <w:szCs w:val="22"/>
                <w:highlight w:val="none"/>
              </w:rPr>
            </w:pPr>
            <w:r>
              <w:rPr>
                <w:rFonts w:hint="eastAsia" w:ascii="宋体" w:hAnsi="宋体"/>
                <w:color w:val="auto"/>
                <w:szCs w:val="22"/>
                <w:highlight w:val="none"/>
              </w:rPr>
              <w:t>本项目无价格评审，</w:t>
            </w:r>
          </w:p>
          <w:p w14:paraId="676293EF">
            <w:pPr>
              <w:jc w:val="center"/>
              <w:rPr>
                <w:rFonts w:hint="eastAsia" w:ascii="宋体" w:hAnsi="宋体"/>
                <w:color w:val="auto"/>
                <w:szCs w:val="22"/>
                <w:highlight w:val="none"/>
              </w:rPr>
            </w:pPr>
            <w:r>
              <w:rPr>
                <w:rFonts w:hint="eastAsia" w:ascii="宋体" w:hAnsi="宋体"/>
                <w:color w:val="auto"/>
                <w:szCs w:val="22"/>
                <w:highlight w:val="none"/>
              </w:rPr>
              <w:t>如在广西政府采购云</w:t>
            </w:r>
          </w:p>
          <w:p w14:paraId="64049394">
            <w:pPr>
              <w:jc w:val="center"/>
              <w:rPr>
                <w:rFonts w:hint="eastAsia" w:ascii="宋体" w:hAnsi="宋体"/>
                <w:color w:val="auto"/>
                <w:szCs w:val="22"/>
                <w:highlight w:val="none"/>
              </w:rPr>
            </w:pPr>
            <w:r>
              <w:rPr>
                <w:rFonts w:hint="eastAsia" w:ascii="宋体" w:hAnsi="宋体"/>
                <w:color w:val="auto"/>
                <w:szCs w:val="22"/>
                <w:highlight w:val="none"/>
              </w:rPr>
              <w:t>电子投标系统里面需</w:t>
            </w:r>
          </w:p>
          <w:p w14:paraId="116ABD49">
            <w:pPr>
              <w:jc w:val="center"/>
              <w:rPr>
                <w:rFonts w:hint="eastAsia" w:ascii="宋体" w:hAnsi="宋体"/>
                <w:color w:val="auto"/>
                <w:szCs w:val="22"/>
                <w:highlight w:val="none"/>
              </w:rPr>
            </w:pPr>
            <w:r>
              <w:rPr>
                <w:rFonts w:hint="eastAsia" w:ascii="宋体" w:hAnsi="宋体"/>
                <w:color w:val="auto"/>
                <w:szCs w:val="22"/>
                <w:highlight w:val="none"/>
              </w:rPr>
              <w:t>要填写报价，一律按</w:t>
            </w:r>
          </w:p>
          <w:p w14:paraId="1C7C0CA8">
            <w:pPr>
              <w:jc w:val="center"/>
              <w:rPr>
                <w:rFonts w:hint="eastAsia" w:ascii="宋体" w:hAnsi="宋体"/>
                <w:color w:val="auto"/>
                <w:szCs w:val="22"/>
                <w:highlight w:val="none"/>
              </w:rPr>
            </w:pPr>
            <w:r>
              <w:rPr>
                <w:rFonts w:hint="eastAsia" w:ascii="宋体" w:hAnsi="宋体"/>
                <w:color w:val="auto"/>
                <w:szCs w:val="22"/>
                <w:highlight w:val="none"/>
              </w:rPr>
              <w:t>报价 1 元或 1% 填</w:t>
            </w:r>
          </w:p>
          <w:p w14:paraId="54A7F597">
            <w:pPr>
              <w:jc w:val="center"/>
              <w:rPr>
                <w:rFonts w:hint="eastAsia" w:ascii="宋体" w:hAnsi="宋体" w:cs="宋体"/>
                <w:color w:val="auto"/>
                <w:szCs w:val="22"/>
                <w:highlight w:val="none"/>
              </w:rPr>
            </w:pPr>
            <w:r>
              <w:rPr>
                <w:rFonts w:hint="eastAsia" w:ascii="宋体" w:hAnsi="宋体"/>
                <w:color w:val="auto"/>
                <w:szCs w:val="22"/>
                <w:highlight w:val="none"/>
              </w:rPr>
              <w:t>写</w:t>
            </w:r>
          </w:p>
        </w:tc>
        <w:tc>
          <w:tcPr>
            <w:tcW w:w="1054" w:type="dxa"/>
            <w:tcBorders>
              <w:top w:val="single" w:color="auto" w:sz="4" w:space="0"/>
              <w:left w:val="single" w:color="auto" w:sz="4" w:space="0"/>
              <w:bottom w:val="single" w:color="auto" w:sz="4" w:space="0"/>
              <w:right w:val="single" w:color="auto" w:sz="4" w:space="0"/>
            </w:tcBorders>
            <w:noWrap w:val="0"/>
            <w:vAlign w:val="top"/>
          </w:tcPr>
          <w:p w14:paraId="3BE97D06">
            <w:pPr>
              <w:rPr>
                <w:rFonts w:hint="eastAsia" w:ascii="宋体" w:hAnsi="宋体" w:cs="宋体"/>
                <w:color w:val="auto"/>
                <w:szCs w:val="22"/>
                <w:highlight w:val="none"/>
              </w:rPr>
            </w:pPr>
          </w:p>
        </w:tc>
        <w:tc>
          <w:tcPr>
            <w:tcW w:w="2219" w:type="dxa"/>
            <w:tcBorders>
              <w:top w:val="single" w:color="auto" w:sz="4" w:space="0"/>
              <w:left w:val="single" w:color="auto" w:sz="4" w:space="0"/>
              <w:bottom w:val="single" w:color="auto" w:sz="4" w:space="0"/>
              <w:right w:val="single" w:color="auto" w:sz="4" w:space="0"/>
            </w:tcBorders>
            <w:noWrap w:val="0"/>
            <w:vAlign w:val="center"/>
          </w:tcPr>
          <w:p w14:paraId="0034FB2D">
            <w:pPr>
              <w:rPr>
                <w:rFonts w:hint="eastAsia" w:ascii="宋体" w:hAnsi="宋体" w:cs="宋体"/>
                <w:color w:val="auto"/>
                <w:szCs w:val="22"/>
                <w:highlight w:val="none"/>
              </w:rPr>
            </w:pPr>
          </w:p>
        </w:tc>
      </w:tr>
      <w:tr w14:paraId="211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696D302">
            <w:pPr>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8E006C">
            <w:pPr>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27FC4A7">
            <w:pPr>
              <w:rPr>
                <w:rFonts w:hint="eastAsia" w:ascii="宋体" w:hAnsi="宋体" w:cs="宋体"/>
                <w:color w:val="auto"/>
                <w:szCs w:val="22"/>
                <w:highlight w:val="none"/>
              </w:rPr>
            </w:pPr>
          </w:p>
        </w:tc>
        <w:tc>
          <w:tcPr>
            <w:tcW w:w="2524" w:type="dxa"/>
            <w:tcBorders>
              <w:top w:val="single" w:color="auto" w:sz="4" w:space="0"/>
              <w:left w:val="single" w:color="auto" w:sz="4" w:space="0"/>
              <w:bottom w:val="single" w:color="auto" w:sz="4" w:space="0"/>
              <w:right w:val="single" w:color="auto" w:sz="4" w:space="0"/>
            </w:tcBorders>
            <w:noWrap w:val="0"/>
            <w:vAlign w:val="center"/>
          </w:tcPr>
          <w:p w14:paraId="5E90A2E3">
            <w:pPr>
              <w:rPr>
                <w:rFonts w:hint="eastAsia" w:ascii="宋体" w:hAnsi="宋体" w:cs="宋体"/>
                <w:color w:val="auto"/>
                <w:szCs w:val="22"/>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top"/>
          </w:tcPr>
          <w:p w14:paraId="472339CA">
            <w:pPr>
              <w:rPr>
                <w:rFonts w:hint="eastAsia" w:ascii="宋体" w:hAnsi="宋体" w:cs="宋体"/>
                <w:color w:val="auto"/>
                <w:szCs w:val="22"/>
                <w:highlight w:val="none"/>
              </w:rPr>
            </w:pPr>
          </w:p>
        </w:tc>
        <w:tc>
          <w:tcPr>
            <w:tcW w:w="2219" w:type="dxa"/>
            <w:tcBorders>
              <w:top w:val="single" w:color="auto" w:sz="4" w:space="0"/>
              <w:left w:val="single" w:color="auto" w:sz="4" w:space="0"/>
              <w:bottom w:val="single" w:color="auto" w:sz="4" w:space="0"/>
              <w:right w:val="single" w:color="auto" w:sz="4" w:space="0"/>
            </w:tcBorders>
            <w:noWrap w:val="0"/>
            <w:vAlign w:val="center"/>
          </w:tcPr>
          <w:p w14:paraId="09507765">
            <w:pPr>
              <w:rPr>
                <w:rFonts w:hint="eastAsia" w:ascii="宋体" w:hAnsi="宋体" w:cs="宋体"/>
                <w:color w:val="auto"/>
                <w:szCs w:val="22"/>
                <w:highlight w:val="none"/>
              </w:rPr>
            </w:pPr>
          </w:p>
        </w:tc>
      </w:tr>
    </w:tbl>
    <w:p w14:paraId="241D0DB4">
      <w:pPr>
        <w:snapToGrid w:val="0"/>
        <w:spacing w:line="360" w:lineRule="auto"/>
        <w:rPr>
          <w:rFonts w:hint="eastAsia" w:ascii="宋体" w:hAnsi="宋体" w:cs="仿宋_GB2312"/>
          <w:b/>
          <w:color w:val="auto"/>
          <w:kern w:val="0"/>
          <w:szCs w:val="21"/>
          <w:highlight w:val="none"/>
          <w:lang w:val="zh-CN"/>
        </w:rPr>
      </w:pPr>
      <w:r>
        <w:rPr>
          <w:rFonts w:hint="eastAsia" w:ascii="宋体" w:hAnsi="宋体" w:cs="仿宋_GB2312"/>
          <w:color w:val="auto"/>
          <w:kern w:val="0"/>
          <w:szCs w:val="21"/>
          <w:highlight w:val="none"/>
          <w:lang w:val="zh-CN"/>
        </w:rPr>
        <w:t>注： 若本公司入围，本公司承诺同意按本项目征集文件规定的计费方式和费率计费。</w:t>
      </w:r>
    </w:p>
    <w:p w14:paraId="01A9FC01">
      <w:pPr>
        <w:snapToGrid w:val="0"/>
        <w:spacing w:line="360" w:lineRule="auto"/>
        <w:ind w:firstLine="4427" w:firstLineChars="2100"/>
        <w:rPr>
          <w:rFonts w:hint="eastAsia" w:ascii="宋体" w:hAnsi="宋体" w:cs="仿宋_GB2312"/>
          <w:b/>
          <w:color w:val="auto"/>
          <w:kern w:val="0"/>
          <w:szCs w:val="21"/>
          <w:highlight w:val="none"/>
          <w:lang w:val="zh-CN"/>
        </w:rPr>
      </w:pPr>
    </w:p>
    <w:p w14:paraId="26FF12B4">
      <w:pPr>
        <w:snapToGrid w:val="0"/>
        <w:spacing w:line="360" w:lineRule="auto"/>
        <w:ind w:firstLine="4427" w:firstLineChars="2100"/>
        <w:rPr>
          <w:rFonts w:hint="eastAsia" w:ascii="宋体" w:hAnsi="宋体" w:cs="仿宋_GB2312"/>
          <w:b/>
          <w:color w:val="auto"/>
          <w:kern w:val="0"/>
          <w:szCs w:val="21"/>
          <w:highlight w:val="none"/>
          <w:lang w:val="zh-CN"/>
        </w:rPr>
      </w:pPr>
    </w:p>
    <w:p w14:paraId="71040096">
      <w:pPr>
        <w:snapToGrid w:val="0"/>
        <w:spacing w:line="360" w:lineRule="auto"/>
        <w:ind w:firstLine="4427" w:firstLineChars="2100"/>
        <w:rPr>
          <w:rFonts w:hint="eastAsia" w:ascii="宋体" w:hAnsi="宋体" w:cs="仿宋_GB2312"/>
          <w:b/>
          <w:color w:val="auto"/>
          <w:kern w:val="0"/>
          <w:szCs w:val="21"/>
          <w:highlight w:val="none"/>
        </w:rPr>
      </w:pP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p>
    <w:p w14:paraId="57CA8AA6">
      <w:pPr>
        <w:snapToGrid w:val="0"/>
        <w:spacing w:line="360" w:lineRule="auto"/>
        <w:ind w:firstLine="4515" w:firstLineChars="21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2B894246">
      <w:pPr>
        <w:jc w:val="center"/>
        <w:rPr>
          <w:rFonts w:hint="eastAsia" w:ascii="Times New Roman" w:hAnsi="Times New Roman"/>
          <w:b/>
          <w:color w:val="auto"/>
          <w:sz w:val="30"/>
          <w:szCs w:val="30"/>
          <w:highlight w:val="none"/>
        </w:rPr>
      </w:pPr>
    </w:p>
    <w:p w14:paraId="492D51D3">
      <w:pPr>
        <w:jc w:val="center"/>
        <w:rPr>
          <w:rFonts w:hint="eastAsia" w:ascii="Times New Roman" w:hAnsi="Times New Roman"/>
          <w:b/>
          <w:color w:val="auto"/>
          <w:sz w:val="30"/>
          <w:szCs w:val="30"/>
          <w:highlight w:val="none"/>
        </w:rPr>
      </w:pPr>
    </w:p>
    <w:p w14:paraId="2AA9803F">
      <w:pPr>
        <w:jc w:val="center"/>
        <w:rPr>
          <w:rFonts w:hint="eastAsia" w:ascii="Times New Roman" w:hAnsi="Times New Roman"/>
          <w:b/>
          <w:color w:val="auto"/>
          <w:sz w:val="30"/>
          <w:szCs w:val="30"/>
          <w:highlight w:val="none"/>
        </w:rPr>
      </w:pPr>
    </w:p>
    <w:p w14:paraId="32414985">
      <w:pPr>
        <w:jc w:val="center"/>
        <w:rPr>
          <w:rFonts w:hint="eastAsia" w:ascii="Times New Roman" w:hAnsi="Times New Roman"/>
          <w:b/>
          <w:color w:val="auto"/>
          <w:sz w:val="30"/>
          <w:szCs w:val="30"/>
          <w:highlight w:val="none"/>
        </w:rPr>
      </w:pPr>
    </w:p>
    <w:p w14:paraId="606CBA0E">
      <w:pPr>
        <w:jc w:val="center"/>
        <w:rPr>
          <w:rFonts w:hint="eastAsia" w:ascii="Times New Roman" w:hAnsi="Times New Roman"/>
          <w:b/>
          <w:color w:val="auto"/>
          <w:sz w:val="30"/>
          <w:szCs w:val="30"/>
          <w:highlight w:val="none"/>
        </w:rPr>
      </w:pPr>
    </w:p>
    <w:p w14:paraId="7EE2CCE5">
      <w:pPr>
        <w:jc w:val="center"/>
        <w:rPr>
          <w:rFonts w:hint="eastAsia" w:ascii="Times New Roman" w:hAnsi="Times New Roman"/>
          <w:b/>
          <w:color w:val="auto"/>
          <w:sz w:val="30"/>
          <w:szCs w:val="30"/>
          <w:highlight w:val="none"/>
        </w:rPr>
      </w:pPr>
    </w:p>
    <w:p w14:paraId="5561CFD6">
      <w:pPr>
        <w:jc w:val="center"/>
        <w:rPr>
          <w:rFonts w:hint="eastAsia" w:ascii="Times New Roman" w:hAnsi="Times New Roman"/>
          <w:b/>
          <w:color w:val="auto"/>
          <w:sz w:val="30"/>
          <w:szCs w:val="30"/>
          <w:highlight w:val="none"/>
        </w:rPr>
      </w:pPr>
    </w:p>
    <w:p w14:paraId="338C60C1">
      <w:pPr>
        <w:jc w:val="center"/>
        <w:rPr>
          <w:rFonts w:hint="eastAsia" w:ascii="Times New Roman" w:hAnsi="Times New Roman"/>
          <w:b/>
          <w:color w:val="auto"/>
          <w:sz w:val="30"/>
          <w:szCs w:val="30"/>
          <w:highlight w:val="none"/>
        </w:rPr>
      </w:pPr>
    </w:p>
    <w:p w14:paraId="5ED280E6">
      <w:pPr>
        <w:jc w:val="center"/>
        <w:rPr>
          <w:rFonts w:hint="eastAsia" w:ascii="Times New Roman" w:hAnsi="Times New Roman"/>
          <w:b/>
          <w:color w:val="auto"/>
          <w:sz w:val="30"/>
          <w:szCs w:val="30"/>
          <w:highlight w:val="none"/>
        </w:rPr>
      </w:pPr>
    </w:p>
    <w:p w14:paraId="3872959B">
      <w:pPr>
        <w:jc w:val="center"/>
        <w:rPr>
          <w:rFonts w:hint="eastAsia" w:ascii="Times New Roman" w:hAnsi="Times New Roman"/>
          <w:b/>
          <w:color w:val="auto"/>
          <w:sz w:val="30"/>
          <w:szCs w:val="30"/>
          <w:highlight w:val="none"/>
        </w:rPr>
      </w:pPr>
    </w:p>
    <w:p w14:paraId="2C2E73A1">
      <w:pPr>
        <w:jc w:val="center"/>
        <w:rPr>
          <w:rFonts w:hint="eastAsia" w:ascii="Times New Roman" w:hAnsi="Times New Roman"/>
          <w:b/>
          <w:color w:val="auto"/>
          <w:sz w:val="30"/>
          <w:szCs w:val="30"/>
          <w:highlight w:val="none"/>
        </w:rPr>
      </w:pPr>
    </w:p>
    <w:p w14:paraId="49137176">
      <w:pPr>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14A99706">
      <w:pPr>
        <w:rPr>
          <w:rFonts w:ascii="宋体" w:hAnsi="宋体"/>
          <w:color w:val="auto"/>
          <w:spacing w:val="-4"/>
          <w:szCs w:val="21"/>
          <w:highlight w:val="none"/>
        </w:rPr>
      </w:pPr>
      <w:r>
        <w:rPr>
          <w:rFonts w:hint="eastAsia" w:ascii="宋体" w:hAnsi="宋体"/>
          <w:color w:val="auto"/>
          <w:spacing w:val="-4"/>
          <w:szCs w:val="21"/>
          <w:highlight w:val="none"/>
        </w:rPr>
        <w:t>说明：</w:t>
      </w:r>
    </w:p>
    <w:p w14:paraId="275E2405">
      <w:pPr>
        <w:ind w:firstLine="404" w:firstLineChars="200"/>
        <w:rPr>
          <w:rFonts w:ascii="宋体" w:hAnsi="宋体"/>
          <w:color w:val="auto"/>
          <w:spacing w:val="-4"/>
          <w:szCs w:val="21"/>
          <w:highlight w:val="none"/>
        </w:rPr>
      </w:pPr>
      <w:r>
        <w:rPr>
          <w:rFonts w:ascii="宋体" w:hAnsi="宋体"/>
          <w:color w:val="auto"/>
          <w:spacing w:val="-4"/>
          <w:szCs w:val="21"/>
          <w:highlight w:val="none"/>
        </w:rPr>
        <w:t>1</w:t>
      </w:r>
      <w:r>
        <w:rPr>
          <w:rFonts w:hint="eastAsia" w:ascii="宋体" w:hAnsi="宋体"/>
          <w:color w:val="auto"/>
          <w:spacing w:val="-4"/>
          <w:szCs w:val="21"/>
          <w:highlight w:val="none"/>
        </w:rPr>
        <w:t>、本声明函主要供参加政府采购活动的中小企业填写，非中小企业无需填写。</w:t>
      </w:r>
    </w:p>
    <w:p w14:paraId="3F99A8EB">
      <w:pPr>
        <w:ind w:firstLine="404" w:firstLineChars="200"/>
        <w:rPr>
          <w:rFonts w:ascii="宋体" w:hAnsi="宋体"/>
          <w:color w:val="auto"/>
          <w:spacing w:val="-4"/>
          <w:szCs w:val="21"/>
          <w:highlight w:val="none"/>
        </w:rPr>
      </w:pPr>
      <w:r>
        <w:rPr>
          <w:rFonts w:ascii="宋体" w:hAnsi="宋体"/>
          <w:color w:val="auto"/>
          <w:spacing w:val="-4"/>
          <w:szCs w:val="21"/>
          <w:highlight w:val="none"/>
        </w:rPr>
        <w:t>2</w:t>
      </w:r>
      <w:r>
        <w:rPr>
          <w:rFonts w:hint="eastAsia" w:ascii="宋体" w:hAnsi="宋体"/>
          <w:color w:val="auto"/>
          <w:spacing w:val="-4"/>
          <w:szCs w:val="21"/>
          <w:highlight w:val="none"/>
        </w:rPr>
        <w:t>、小型、微型企业提供中型企业提供的服务的，视同为中型企业。</w:t>
      </w:r>
    </w:p>
    <w:p w14:paraId="6F53466C">
      <w:pPr>
        <w:ind w:firstLine="404" w:firstLineChars="200"/>
        <w:rPr>
          <w:rFonts w:ascii="宋体" w:hAnsi="宋体"/>
          <w:color w:val="auto"/>
          <w:spacing w:val="-4"/>
          <w:szCs w:val="21"/>
          <w:highlight w:val="none"/>
        </w:rPr>
      </w:pPr>
    </w:p>
    <w:p w14:paraId="0512C9B7">
      <w:pPr>
        <w:spacing w:after="120" w:line="500" w:lineRule="exact"/>
        <w:ind w:right="142" w:firstLine="420" w:firstLineChars="200"/>
        <w:rPr>
          <w:rFonts w:ascii="宋体" w:hAnsi="宋体"/>
          <w:color w:val="auto"/>
          <w:szCs w:val="21"/>
          <w:highlight w:val="none"/>
        </w:rPr>
      </w:pPr>
      <w:r>
        <w:rPr>
          <w:rFonts w:hint="eastAsia" w:ascii="宋体" w:hAnsi="宋体"/>
          <w:color w:val="auto"/>
          <w:szCs w:val="21"/>
          <w:highlight w:val="none"/>
        </w:rPr>
        <w:t>本公司郑重声明，根据《政府采购促进中小企业发展管理办法》（财库﹝2020﹞46号）的规定，本公司参加</w:t>
      </w:r>
      <w:r>
        <w:rPr>
          <w:rFonts w:hint="eastAsia"/>
          <w:color w:val="auto"/>
          <w:highlight w:val="none"/>
          <w:u w:val="single"/>
          <w:lang w:val="en-US" w:eastAsia="zh-CN"/>
        </w:rPr>
        <w:t xml:space="preserve">       项目名称         </w:t>
      </w:r>
      <w:r>
        <w:rPr>
          <w:rFonts w:hint="eastAsia"/>
          <w:color w:val="auto"/>
          <w:highlight w:val="none"/>
          <w:u w:val="single"/>
        </w:rPr>
        <w:t xml:space="preserve"> </w:t>
      </w:r>
      <w:r>
        <w:rPr>
          <w:rFonts w:hint="eastAsia" w:ascii="宋体" w:hAnsi="宋体"/>
          <w:color w:val="auto"/>
          <w:szCs w:val="21"/>
          <w:highlight w:val="none"/>
        </w:rPr>
        <w:t>采购活动，服务全部由符合政策要求的中小企业承接。相关企业（含联合体中的中小企业、签订分包意向协议的中小企业）的具体情况如下：</w:t>
      </w:r>
    </w:p>
    <w:p w14:paraId="656568F0">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300BECBC">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12120474">
      <w:pPr>
        <w:spacing w:before="34" w:after="120" w:line="500" w:lineRule="exact"/>
        <w:ind w:left="765" w:right="142" w:hanging="5"/>
        <w:rPr>
          <w:rFonts w:hint="eastAsia" w:ascii="宋体" w:hAnsi="宋体"/>
          <w:color w:val="auto"/>
          <w:szCs w:val="21"/>
          <w:highlight w:val="none"/>
        </w:rPr>
      </w:pPr>
      <w:r>
        <w:rPr>
          <w:rFonts w:hint="eastAsia" w:ascii="宋体" w:hAnsi="宋体"/>
          <w:color w:val="auto"/>
          <w:szCs w:val="21"/>
          <w:highlight w:val="none"/>
        </w:rPr>
        <w:t xml:space="preserve">…… </w:t>
      </w:r>
    </w:p>
    <w:p w14:paraId="1C5B3FE3">
      <w:pPr>
        <w:spacing w:before="34" w:after="120" w:line="500" w:lineRule="exact"/>
        <w:ind w:right="142" w:firstLine="420" w:firstLineChars="200"/>
        <w:rPr>
          <w:rFonts w:hint="eastAsia"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7039B999">
      <w:pPr>
        <w:spacing w:before="34" w:after="120" w:line="500" w:lineRule="exact"/>
        <w:ind w:right="142" w:firstLine="420" w:firstLineChars="200"/>
        <w:rPr>
          <w:rFonts w:hint="eastAsia"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4BDF35AC">
      <w:pPr>
        <w:spacing w:line="360" w:lineRule="auto"/>
        <w:ind w:firstLine="420" w:firstLineChars="200"/>
        <w:rPr>
          <w:rFonts w:hint="eastAsia" w:ascii="宋体" w:hAnsi="宋体"/>
          <w:color w:val="auto"/>
          <w:szCs w:val="21"/>
          <w:highlight w:val="none"/>
        </w:rPr>
      </w:pPr>
    </w:p>
    <w:p w14:paraId="0A96B29F">
      <w:pPr>
        <w:spacing w:line="360" w:lineRule="auto"/>
        <w:ind w:firstLine="420" w:firstLineChars="200"/>
        <w:rPr>
          <w:rFonts w:hint="eastAsia" w:ascii="宋体" w:hAnsi="宋体"/>
          <w:color w:val="auto"/>
          <w:szCs w:val="21"/>
          <w:highlight w:val="none"/>
        </w:rPr>
      </w:pPr>
    </w:p>
    <w:p w14:paraId="3F55419A">
      <w:pPr>
        <w:snapToGrid w:val="0"/>
        <w:spacing w:line="360" w:lineRule="auto"/>
        <w:ind w:firstLine="4526" w:firstLineChars="2147"/>
        <w:rPr>
          <w:rFonts w:hint="eastAsia" w:ascii="宋体" w:hAnsi="宋体" w:cs="仿宋_GB2312"/>
          <w:b/>
          <w:color w:val="auto"/>
          <w:kern w:val="0"/>
          <w:szCs w:val="21"/>
          <w:highlight w:val="none"/>
        </w:rPr>
      </w:pP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p>
    <w:p w14:paraId="526A116C">
      <w:pPr>
        <w:snapToGrid w:val="0"/>
        <w:spacing w:line="360" w:lineRule="auto"/>
        <w:ind w:firstLine="4515" w:firstLineChars="21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592C0024">
      <w:pPr>
        <w:spacing w:line="360" w:lineRule="auto"/>
        <w:ind w:firstLine="420" w:firstLineChars="200"/>
        <w:rPr>
          <w:rFonts w:hint="eastAsia" w:ascii="宋体" w:hAnsi="宋体"/>
          <w:color w:val="auto"/>
          <w:szCs w:val="21"/>
          <w:highlight w:val="none"/>
        </w:rPr>
      </w:pPr>
    </w:p>
    <w:p w14:paraId="745690AE">
      <w:pPr>
        <w:snapToGrid w:val="0"/>
        <w:spacing w:before="50" w:after="165"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1DA47547">
      <w:pPr>
        <w:numPr>
          <w:ilvl w:val="0"/>
          <w:numId w:val="4"/>
        </w:numPr>
        <w:snapToGrid w:val="0"/>
        <w:spacing w:before="50" w:after="165" w:afterLines="50" w:line="360" w:lineRule="auto"/>
        <w:jc w:val="left"/>
        <w:rPr>
          <w:rFonts w:ascii="宋体" w:hAnsi="宋体"/>
          <w:color w:val="auto"/>
          <w:szCs w:val="21"/>
          <w:highlight w:val="none"/>
        </w:rPr>
      </w:pPr>
      <w:r>
        <w:rPr>
          <w:rFonts w:hint="eastAsia" w:ascii="宋体" w:hAnsi="宋体"/>
          <w:color w:val="auto"/>
          <w:szCs w:val="21"/>
          <w:highlight w:val="none"/>
        </w:rPr>
        <w:t>从业人员、营业收入、资产总额填报上一年度数据，无上一年度数据的新成立企业可不填报。</w:t>
      </w:r>
    </w:p>
    <w:p w14:paraId="2323EB42">
      <w:pPr>
        <w:snapToGrid w:val="0"/>
        <w:spacing w:before="50" w:after="165" w:afterLines="50" w:line="360" w:lineRule="auto"/>
        <w:ind w:firstLine="315" w:firstLineChars="15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、请根据自己的真实情况出具《中小企业声明函》。依法享受中小企业优惠政策的，采购人或者采购代理机构在公告</w:t>
      </w:r>
      <w:r>
        <w:rPr>
          <w:rFonts w:hint="eastAsia" w:ascii="宋体" w:hAnsi="宋体"/>
          <w:color w:val="auto"/>
          <w:szCs w:val="21"/>
          <w:highlight w:val="none"/>
          <w:lang w:eastAsia="zh-CN"/>
        </w:rPr>
        <w:t>入围</w:t>
      </w:r>
      <w:r>
        <w:rPr>
          <w:rFonts w:hint="eastAsia" w:ascii="宋体" w:hAnsi="宋体"/>
          <w:color w:val="auto"/>
          <w:szCs w:val="21"/>
          <w:highlight w:val="none"/>
        </w:rPr>
        <w:t>结果时，同时公告其《中小企业声明函》，接受社会监督。</w:t>
      </w:r>
    </w:p>
    <w:p w14:paraId="04EF0215">
      <w:pPr>
        <w:spacing w:line="360" w:lineRule="auto"/>
        <w:jc w:val="center"/>
        <w:rPr>
          <w:rFonts w:hint="eastAsia" w:ascii="宋体" w:hAnsi="Courier New"/>
          <w:b/>
          <w:color w:val="auto"/>
          <w:sz w:val="30"/>
          <w:szCs w:val="30"/>
          <w:highlight w:val="none"/>
        </w:rPr>
      </w:pPr>
    </w:p>
    <w:p w14:paraId="6859EA8D">
      <w:pPr>
        <w:spacing w:line="360" w:lineRule="auto"/>
        <w:jc w:val="center"/>
        <w:rPr>
          <w:rFonts w:hint="eastAsia" w:ascii="宋体" w:hAnsi="Courier New"/>
          <w:b/>
          <w:color w:val="auto"/>
          <w:sz w:val="30"/>
          <w:szCs w:val="30"/>
          <w:highlight w:val="none"/>
        </w:rPr>
      </w:pPr>
    </w:p>
    <w:p w14:paraId="391D0461">
      <w:pPr>
        <w:spacing w:line="360" w:lineRule="auto"/>
        <w:jc w:val="center"/>
        <w:rPr>
          <w:rFonts w:hint="eastAsia" w:ascii="宋体" w:hAnsi="Courier New"/>
          <w:b/>
          <w:color w:val="auto"/>
          <w:sz w:val="30"/>
          <w:szCs w:val="30"/>
          <w:highlight w:val="none"/>
        </w:rPr>
      </w:pPr>
    </w:p>
    <w:p w14:paraId="6794D6F8">
      <w:pPr>
        <w:spacing w:line="360" w:lineRule="auto"/>
        <w:jc w:val="center"/>
        <w:rPr>
          <w:rFonts w:hint="eastAsia" w:ascii="宋体" w:hAnsi="Courier New"/>
          <w:b/>
          <w:color w:val="auto"/>
          <w:sz w:val="30"/>
          <w:szCs w:val="30"/>
          <w:highlight w:val="none"/>
        </w:rPr>
      </w:pPr>
      <w:r>
        <w:rPr>
          <w:rFonts w:hint="eastAsia" w:ascii="宋体" w:hAnsi="Courier New"/>
          <w:b/>
          <w:color w:val="auto"/>
          <w:sz w:val="30"/>
          <w:szCs w:val="30"/>
          <w:highlight w:val="none"/>
        </w:rPr>
        <w:t>残疾人福利性单位声明函（如有）</w:t>
      </w:r>
    </w:p>
    <w:p w14:paraId="411DCC84">
      <w:pPr>
        <w:spacing w:line="360" w:lineRule="auto"/>
        <w:jc w:val="center"/>
        <w:rPr>
          <w:rFonts w:hint="eastAsia" w:ascii="宋体" w:hAnsi="Courier New"/>
          <w:b/>
          <w:color w:val="auto"/>
          <w:sz w:val="30"/>
          <w:szCs w:val="30"/>
          <w:highlight w:val="none"/>
        </w:rPr>
      </w:pPr>
    </w:p>
    <w:p w14:paraId="74561168">
      <w:pPr>
        <w:spacing w:line="360" w:lineRule="auto"/>
        <w:jc w:val="left"/>
        <w:rPr>
          <w:rFonts w:hint="eastAsia" w:ascii="宋体" w:hAnsi="宋体"/>
          <w:color w:val="auto"/>
          <w:szCs w:val="21"/>
          <w:highlight w:val="none"/>
        </w:rPr>
      </w:pPr>
      <w:r>
        <w:rPr>
          <w:rFonts w:hint="eastAsia" w:ascii="宋体" w:hAnsi="Courier New"/>
          <w:color w:val="auto"/>
          <w:sz w:val="30"/>
          <w:szCs w:val="30"/>
          <w:highlight w:val="none"/>
        </w:rPr>
        <w:t xml:space="preserve">  </w:t>
      </w:r>
      <w:r>
        <w:rPr>
          <w:rFonts w:hint="eastAsia" w:ascii="宋体" w:hAnsi="宋体"/>
          <w:color w:val="auto"/>
          <w:szCs w:val="21"/>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zCs w:val="21"/>
          <w:highlight w:val="none"/>
          <w:u w:val="single"/>
        </w:rPr>
        <w:t xml:space="preserve">       </w:t>
      </w:r>
      <w:r>
        <w:rPr>
          <w:rFonts w:hint="eastAsia" w:ascii="宋体" w:hAnsi="宋体"/>
          <w:color w:val="auto"/>
          <w:szCs w:val="21"/>
          <w:highlight w:val="none"/>
        </w:rPr>
        <w:t>单位的</w:t>
      </w:r>
      <w:r>
        <w:rPr>
          <w:rFonts w:hint="eastAsia"/>
          <w:color w:val="auto"/>
          <w:highlight w:val="none"/>
          <w:u w:val="single"/>
          <w:lang w:val="en-US" w:eastAsia="zh-CN"/>
        </w:rPr>
        <w:t xml:space="preserve">           项目名称         </w:t>
      </w:r>
      <w:r>
        <w:rPr>
          <w:rFonts w:hint="eastAsia" w:ascii="宋体" w:hAnsi="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55ECD1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本公司对上述声明的真实性负责。如有虚假，将依法承担相应责任。</w:t>
      </w:r>
    </w:p>
    <w:p w14:paraId="401B8D10">
      <w:pPr>
        <w:spacing w:line="360" w:lineRule="auto"/>
        <w:jc w:val="left"/>
        <w:rPr>
          <w:rFonts w:hint="eastAsia" w:ascii="宋体" w:hAnsi="宋体"/>
          <w:b/>
          <w:color w:val="auto"/>
          <w:szCs w:val="21"/>
          <w:highlight w:val="none"/>
        </w:rPr>
      </w:pPr>
    </w:p>
    <w:p w14:paraId="0DE37238">
      <w:pPr>
        <w:spacing w:line="360" w:lineRule="auto"/>
        <w:jc w:val="left"/>
        <w:rPr>
          <w:rFonts w:hint="eastAsia" w:ascii="宋体" w:hAnsi="宋体"/>
          <w:b/>
          <w:color w:val="auto"/>
          <w:szCs w:val="21"/>
          <w:highlight w:val="none"/>
        </w:rPr>
      </w:pPr>
    </w:p>
    <w:p w14:paraId="4B4E4A67">
      <w:pPr>
        <w:snapToGrid w:val="0"/>
        <w:spacing w:line="360" w:lineRule="auto"/>
        <w:ind w:left="5385" w:leftChars="1736" w:hanging="1739" w:hangingChars="825"/>
        <w:rPr>
          <w:rFonts w:hint="eastAsia" w:ascii="宋体" w:hAnsi="宋体" w:cs="仿宋_GB2312"/>
          <w:b/>
          <w:color w:val="auto"/>
          <w:kern w:val="0"/>
          <w:szCs w:val="21"/>
          <w:highlight w:val="none"/>
        </w:rPr>
      </w:pPr>
      <w:r>
        <w:rPr>
          <w:rFonts w:ascii="宋体" w:hAnsi="宋体"/>
          <w:b/>
          <w:color w:val="auto"/>
          <w:szCs w:val="21"/>
          <w:highlight w:val="none"/>
        </w:rPr>
        <w:t xml:space="preserve">                                                                    </w:t>
      </w: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p>
    <w:p w14:paraId="416F6183">
      <w:pPr>
        <w:snapToGrid w:val="0"/>
        <w:spacing w:line="360" w:lineRule="auto"/>
        <w:ind w:firstLine="5355" w:firstLineChars="25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1B16FEB1">
      <w:pPr>
        <w:spacing w:line="360" w:lineRule="auto"/>
        <w:ind w:left="5180" w:leftChars="1979" w:hanging="1024" w:hangingChars="488"/>
        <w:rPr>
          <w:rFonts w:hint="eastAsia" w:ascii="宋体" w:hAnsi="宋体"/>
          <w:color w:val="auto"/>
          <w:szCs w:val="21"/>
          <w:highlight w:val="none"/>
        </w:rPr>
      </w:pPr>
    </w:p>
    <w:p w14:paraId="683BBAD6">
      <w:pPr>
        <w:spacing w:line="360" w:lineRule="auto"/>
        <w:ind w:right="420"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w:t>
      </w:r>
      <w:r>
        <w:rPr>
          <w:rFonts w:hint="eastAsia" w:ascii="宋体" w:hAnsi="宋体" w:cs="仿宋_GB2312"/>
          <w:color w:val="auto"/>
          <w:szCs w:val="21"/>
          <w:highlight w:val="none"/>
          <w:lang w:eastAsia="zh-CN"/>
        </w:rPr>
        <w:t>入围</w:t>
      </w:r>
      <w:r>
        <w:rPr>
          <w:rFonts w:hint="eastAsia" w:ascii="宋体" w:hAnsi="宋体" w:cs="仿宋_GB2312"/>
          <w:color w:val="auto"/>
          <w:szCs w:val="21"/>
          <w:highlight w:val="none"/>
        </w:rPr>
        <w:t>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0E291DCE">
      <w:pPr>
        <w:widowControl/>
        <w:spacing w:line="360" w:lineRule="auto"/>
        <w:jc w:val="left"/>
        <w:rPr>
          <w:rFonts w:ascii="Times New Roman" w:hAnsi="Times New Roman"/>
          <w:color w:val="auto"/>
          <w:sz w:val="20"/>
          <w:szCs w:val="24"/>
          <w:highlight w:val="none"/>
        </w:rPr>
        <w:sectPr>
          <w:pgSz w:w="11906" w:h="16838"/>
          <w:pgMar w:top="1134" w:right="1134" w:bottom="1134" w:left="1134" w:header="720" w:footer="720" w:gutter="0"/>
          <w:pgNumType w:fmt="decimal"/>
          <w:cols w:space="720" w:num="1"/>
          <w:docGrid w:type="lines" w:linePitch="331" w:charSpace="0"/>
        </w:sectPr>
      </w:pPr>
    </w:p>
    <w:p w14:paraId="55DB5FEA">
      <w:pPr>
        <w:snapToGrid w:val="0"/>
        <w:spacing w:before="165" w:beforeLines="50" w:after="50"/>
        <w:jc w:val="center"/>
        <w:outlineLvl w:val="1"/>
        <w:rPr>
          <w:rFonts w:ascii="宋体" w:hAnsi="宋体"/>
          <w:b/>
          <w:bCs/>
          <w:color w:val="auto"/>
          <w:sz w:val="28"/>
          <w:szCs w:val="28"/>
          <w:highlight w:val="none"/>
        </w:rPr>
      </w:pPr>
      <w:bookmarkStart w:id="143" w:name="_Toc19686840"/>
      <w:bookmarkStart w:id="144" w:name="_Toc26576"/>
      <w:r>
        <w:rPr>
          <w:rFonts w:hint="eastAsia" w:ascii="宋体" w:hAnsi="宋体"/>
          <w:b/>
          <w:bCs/>
          <w:color w:val="auto"/>
          <w:sz w:val="28"/>
          <w:szCs w:val="28"/>
          <w:highlight w:val="none"/>
        </w:rPr>
        <w:t>第六节 其他文书、文件格式</w:t>
      </w:r>
      <w:bookmarkEnd w:id="143"/>
      <w:bookmarkEnd w:id="144"/>
    </w:p>
    <w:p w14:paraId="6EB3DC63">
      <w:pPr>
        <w:jc w:val="center"/>
        <w:rPr>
          <w:rFonts w:hint="eastAsia" w:ascii="宋体" w:hAnsi="宋体" w:cs="宋体"/>
          <w:b/>
          <w:bCs/>
          <w:color w:val="auto"/>
          <w:sz w:val="32"/>
          <w:szCs w:val="32"/>
          <w:highlight w:val="none"/>
          <w:lang w:val="en"/>
        </w:rPr>
      </w:pPr>
    </w:p>
    <w:p w14:paraId="5BB026A6">
      <w:pPr>
        <w:jc w:val="center"/>
        <w:rPr>
          <w:rFonts w:hint="eastAsia" w:ascii="宋体" w:hAnsi="宋体" w:cs="宋体"/>
          <w:b/>
          <w:bCs/>
          <w:color w:val="auto"/>
          <w:sz w:val="30"/>
          <w:szCs w:val="30"/>
          <w:highlight w:val="none"/>
          <w:lang w:val="en"/>
        </w:rPr>
      </w:pPr>
      <w:r>
        <w:rPr>
          <w:rFonts w:hint="eastAsia" w:ascii="宋体" w:hAnsi="宋体" w:cs="宋体"/>
          <w:b/>
          <w:bCs/>
          <w:color w:val="auto"/>
          <w:sz w:val="30"/>
          <w:szCs w:val="30"/>
          <w:highlight w:val="none"/>
          <w:lang w:val="en"/>
        </w:rPr>
        <w:t>知识产权合规性声明</w:t>
      </w:r>
    </w:p>
    <w:p w14:paraId="44E45629">
      <w:pPr>
        <w:spacing w:line="360" w:lineRule="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4E793ECC">
      <w:pPr>
        <w:spacing w:line="360" w:lineRule="auto"/>
        <w:rPr>
          <w:rFonts w:hint="eastAsia" w:ascii="宋体" w:hAnsi="宋体" w:cs="仿宋_GB2312"/>
          <w:color w:val="auto"/>
          <w:szCs w:val="21"/>
          <w:highlight w:val="none"/>
          <w:lang w:val="en"/>
        </w:rPr>
      </w:pPr>
      <w:r>
        <w:rPr>
          <w:rFonts w:hint="eastAsia" w:ascii="仿宋_GB2312" w:hAnsi="仿宋_GB2312" w:eastAsia="仿宋_GB2312" w:cs="仿宋_GB2312"/>
          <w:color w:val="auto"/>
          <w:sz w:val="30"/>
          <w:szCs w:val="30"/>
          <w:highlight w:val="none"/>
        </w:rPr>
        <w:t xml:space="preserve">   </w:t>
      </w:r>
      <w:r>
        <w:rPr>
          <w:rFonts w:hint="eastAsia" w:ascii="宋体" w:hAnsi="宋体" w:cs="仿宋_GB2312"/>
          <w:color w:val="auto"/>
          <w:szCs w:val="21"/>
          <w:highlight w:val="none"/>
        </w:rPr>
        <w:t xml:space="preserve"> 本</w:t>
      </w:r>
      <w:r>
        <w:rPr>
          <w:rFonts w:hint="eastAsia" w:ascii="宋体" w:hAnsi="宋体" w:cs="仿宋_GB2312"/>
          <w:color w:val="auto"/>
          <w:szCs w:val="21"/>
          <w:highlight w:val="none"/>
          <w:lang w:val="en"/>
        </w:rPr>
        <w:t>企业自愿参与政府投资政府采购的</w:t>
      </w:r>
      <w:r>
        <w:rPr>
          <w:rFonts w:hint="eastAsia"/>
          <w:color w:val="auto"/>
          <w:highlight w:val="none"/>
          <w:u w:val="single"/>
          <w:lang w:val="en-US" w:eastAsia="zh-CN"/>
        </w:rPr>
        <w:t xml:space="preserve">               项目名称             </w:t>
      </w:r>
      <w:r>
        <w:rPr>
          <w:rFonts w:hint="eastAsia" w:ascii="宋体" w:hAnsi="宋体" w:cs="仿宋_GB2312"/>
          <w:color w:val="auto"/>
          <w:szCs w:val="21"/>
          <w:highlight w:val="none"/>
          <w:lang w:val="en"/>
        </w:rPr>
        <w:t>项目，</w:t>
      </w:r>
      <w:r>
        <w:rPr>
          <w:rFonts w:hint="eastAsia" w:ascii="宋体" w:hAnsi="宋体" w:cs="仿宋_GB2312"/>
          <w:b/>
          <w:bCs/>
          <w:color w:val="auto"/>
          <w:szCs w:val="21"/>
          <w:highlight w:val="none"/>
          <w:lang w:val="en"/>
        </w:rPr>
        <w:t>在此郑重承诺：</w:t>
      </w:r>
      <w:r>
        <w:rPr>
          <w:rFonts w:hint="eastAsia" w:ascii="宋体" w:hAnsi="宋体" w:cs="仿宋_GB2312"/>
          <w:color w:val="auto"/>
          <w:szCs w:val="21"/>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2D2D8495">
      <w:pPr>
        <w:snapToGrid w:val="0"/>
        <w:spacing w:line="360" w:lineRule="auto"/>
        <w:ind w:left="5385" w:leftChars="1736" w:hanging="1739" w:hangingChars="825"/>
        <w:rPr>
          <w:rFonts w:hint="eastAsia" w:ascii="宋体" w:hAnsi="宋体"/>
          <w:b/>
          <w:color w:val="auto"/>
          <w:szCs w:val="21"/>
          <w:highlight w:val="none"/>
        </w:rPr>
      </w:pPr>
      <w:r>
        <w:rPr>
          <w:rFonts w:ascii="宋体" w:hAnsi="宋体"/>
          <w:b/>
          <w:color w:val="auto"/>
          <w:szCs w:val="21"/>
          <w:highlight w:val="none"/>
        </w:rPr>
        <w:t xml:space="preserve">           </w:t>
      </w:r>
    </w:p>
    <w:p w14:paraId="4B14D3FB">
      <w:pPr>
        <w:snapToGrid w:val="0"/>
        <w:spacing w:line="360" w:lineRule="auto"/>
        <w:ind w:left="5385" w:leftChars="1736" w:hanging="1739" w:hangingChars="825"/>
        <w:rPr>
          <w:rFonts w:ascii="宋体" w:hAnsi="宋体"/>
          <w:b/>
          <w:color w:val="auto"/>
          <w:szCs w:val="21"/>
          <w:highlight w:val="none"/>
        </w:rPr>
      </w:pPr>
    </w:p>
    <w:p w14:paraId="5036477C">
      <w:pPr>
        <w:snapToGrid w:val="0"/>
        <w:spacing w:line="360" w:lineRule="auto"/>
        <w:ind w:left="5385" w:leftChars="1736" w:hanging="1739" w:hangingChars="825"/>
        <w:rPr>
          <w:rFonts w:ascii="宋体" w:hAnsi="宋体"/>
          <w:b/>
          <w:color w:val="auto"/>
          <w:szCs w:val="21"/>
          <w:highlight w:val="none"/>
        </w:rPr>
      </w:pPr>
    </w:p>
    <w:p w14:paraId="5668974C">
      <w:pPr>
        <w:snapToGrid w:val="0"/>
        <w:spacing w:line="360" w:lineRule="auto"/>
        <w:ind w:left="5385" w:leftChars="1736" w:hanging="1739" w:hangingChars="825"/>
        <w:rPr>
          <w:rFonts w:ascii="宋体" w:hAnsi="宋体"/>
          <w:b/>
          <w:color w:val="auto"/>
          <w:szCs w:val="21"/>
          <w:highlight w:val="none"/>
        </w:rPr>
      </w:pPr>
    </w:p>
    <w:p w14:paraId="2E7A8CE3">
      <w:pPr>
        <w:snapToGrid w:val="0"/>
        <w:spacing w:line="360" w:lineRule="auto"/>
        <w:ind w:left="5385" w:leftChars="1736" w:hanging="1739" w:hangingChars="825"/>
        <w:rPr>
          <w:rFonts w:ascii="宋体" w:hAnsi="宋体" w:cs="仿宋_GB2312"/>
          <w:b/>
          <w:color w:val="auto"/>
          <w:kern w:val="0"/>
          <w:szCs w:val="21"/>
          <w:highlight w:val="none"/>
        </w:rPr>
      </w:pPr>
      <w:r>
        <w:rPr>
          <w:rFonts w:ascii="宋体" w:hAnsi="宋体"/>
          <w:b/>
          <w:color w:val="auto"/>
          <w:szCs w:val="21"/>
          <w:highlight w:val="none"/>
        </w:rPr>
        <w:t xml:space="preserve">      </w:t>
      </w:r>
      <w:r>
        <w:rPr>
          <w:rFonts w:hint="eastAsia" w:ascii="宋体" w:hAnsi="宋体" w:cs="仿宋_GB2312"/>
          <w:b/>
          <w:color w:val="auto"/>
          <w:kern w:val="0"/>
          <w:szCs w:val="21"/>
          <w:highlight w:val="none"/>
          <w:lang w:val="zh-CN"/>
        </w:rPr>
        <w:t>供应商名称(电子签章)：</w:t>
      </w:r>
      <w:r>
        <w:rPr>
          <w:rFonts w:hint="eastAsia" w:ascii="宋体" w:hAnsi="宋体" w:cs="仿宋_GB2312"/>
          <w:b/>
          <w:color w:val="auto"/>
          <w:kern w:val="0"/>
          <w:szCs w:val="21"/>
          <w:highlight w:val="none"/>
          <w:u w:val="single"/>
          <w:lang w:val="zh-CN"/>
        </w:rPr>
        <w:t xml:space="preserve">                     </w:t>
      </w:r>
      <w:r>
        <w:rPr>
          <w:rFonts w:hint="eastAsia" w:ascii="宋体" w:hAnsi="宋体" w:cs="仿宋_GB2312"/>
          <w:b/>
          <w:color w:val="auto"/>
          <w:kern w:val="0"/>
          <w:szCs w:val="21"/>
          <w:highlight w:val="none"/>
          <w:lang w:val="zh-CN"/>
        </w:rPr>
        <w:t xml:space="preserve"> </w:t>
      </w:r>
    </w:p>
    <w:p w14:paraId="16E283F8">
      <w:pPr>
        <w:snapToGrid w:val="0"/>
        <w:spacing w:line="360" w:lineRule="auto"/>
        <w:ind w:firstLine="4305" w:firstLineChars="205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25509A8C">
      <w:pPr>
        <w:snapToGrid w:val="0"/>
        <w:spacing w:before="50" w:after="165" w:afterLines="50" w:line="360" w:lineRule="auto"/>
        <w:jc w:val="left"/>
        <w:rPr>
          <w:rFonts w:hint="eastAsia" w:ascii="Times New Roman" w:hAnsi="Times New Roman"/>
          <w:color w:val="auto"/>
          <w:sz w:val="20"/>
          <w:szCs w:val="24"/>
          <w:highlight w:val="none"/>
        </w:rPr>
      </w:pPr>
      <w:r>
        <w:rPr>
          <w:rFonts w:hint="eastAsia" w:ascii="宋体" w:hAnsi="宋体"/>
          <w:b/>
          <w:color w:val="auto"/>
          <w:szCs w:val="21"/>
          <w:highlight w:val="none"/>
        </w:rPr>
        <w:br w:type="page"/>
      </w:r>
    </w:p>
    <w:p w14:paraId="11E6A66C">
      <w:pPr>
        <w:tabs>
          <w:tab w:val="left" w:pos="2472"/>
        </w:tabs>
        <w:spacing w:line="460" w:lineRule="exact"/>
        <w:jc w:val="center"/>
        <w:rPr>
          <w:rFonts w:ascii="Times New Roman" w:hAnsi="Times New Roman"/>
          <w:b/>
          <w:color w:val="auto"/>
          <w:sz w:val="36"/>
          <w:szCs w:val="20"/>
          <w:highlight w:val="none"/>
        </w:rPr>
      </w:pPr>
    </w:p>
    <w:p w14:paraId="4911B3C9">
      <w:pPr>
        <w:tabs>
          <w:tab w:val="left" w:pos="2472"/>
        </w:tabs>
        <w:spacing w:line="460" w:lineRule="exact"/>
        <w:jc w:val="center"/>
        <w:rPr>
          <w:rFonts w:ascii="Times New Roman" w:hAnsi="Times New Roman"/>
          <w:b/>
          <w:color w:val="auto"/>
          <w:sz w:val="36"/>
          <w:szCs w:val="20"/>
          <w:highlight w:val="none"/>
        </w:rPr>
      </w:pPr>
    </w:p>
    <w:p w14:paraId="22834D59">
      <w:pPr>
        <w:tabs>
          <w:tab w:val="left" w:pos="2472"/>
        </w:tabs>
        <w:spacing w:line="460" w:lineRule="exact"/>
        <w:jc w:val="center"/>
        <w:rPr>
          <w:rFonts w:ascii="Times New Roman" w:hAnsi="Times New Roman"/>
          <w:b/>
          <w:color w:val="auto"/>
          <w:sz w:val="36"/>
          <w:szCs w:val="20"/>
          <w:highlight w:val="none"/>
        </w:rPr>
      </w:pPr>
    </w:p>
    <w:p w14:paraId="6FDE1AB7">
      <w:pPr>
        <w:tabs>
          <w:tab w:val="left" w:pos="2472"/>
        </w:tabs>
        <w:spacing w:line="460" w:lineRule="exact"/>
        <w:jc w:val="center"/>
        <w:rPr>
          <w:rFonts w:ascii="Times New Roman" w:hAnsi="Times New Roman"/>
          <w:b/>
          <w:color w:val="auto"/>
          <w:sz w:val="36"/>
          <w:szCs w:val="20"/>
          <w:highlight w:val="none"/>
        </w:rPr>
      </w:pPr>
    </w:p>
    <w:p w14:paraId="3DB140DC">
      <w:pPr>
        <w:tabs>
          <w:tab w:val="left" w:pos="2472"/>
        </w:tabs>
        <w:spacing w:line="460" w:lineRule="exact"/>
        <w:jc w:val="center"/>
        <w:rPr>
          <w:rFonts w:ascii="Times New Roman" w:hAnsi="Times New Roman"/>
          <w:b/>
          <w:color w:val="auto"/>
          <w:sz w:val="36"/>
          <w:szCs w:val="20"/>
          <w:highlight w:val="none"/>
        </w:rPr>
      </w:pPr>
    </w:p>
    <w:p w14:paraId="39D98BA5">
      <w:pPr>
        <w:tabs>
          <w:tab w:val="left" w:pos="2472"/>
        </w:tabs>
        <w:spacing w:line="460" w:lineRule="exact"/>
        <w:jc w:val="center"/>
        <w:rPr>
          <w:rFonts w:ascii="Times New Roman" w:hAnsi="Times New Roman"/>
          <w:b/>
          <w:color w:val="auto"/>
          <w:sz w:val="36"/>
          <w:szCs w:val="20"/>
          <w:highlight w:val="none"/>
        </w:rPr>
      </w:pPr>
    </w:p>
    <w:p w14:paraId="769CC028">
      <w:pPr>
        <w:tabs>
          <w:tab w:val="left" w:pos="2472"/>
        </w:tabs>
        <w:spacing w:line="460" w:lineRule="exact"/>
        <w:jc w:val="center"/>
        <w:rPr>
          <w:rFonts w:ascii="Times New Roman" w:hAnsi="Times New Roman"/>
          <w:b/>
          <w:color w:val="auto"/>
          <w:sz w:val="36"/>
          <w:szCs w:val="20"/>
          <w:highlight w:val="none"/>
        </w:rPr>
      </w:pPr>
    </w:p>
    <w:p w14:paraId="18766C04">
      <w:pPr>
        <w:tabs>
          <w:tab w:val="left" w:pos="2472"/>
        </w:tabs>
        <w:spacing w:line="460" w:lineRule="exact"/>
        <w:jc w:val="center"/>
        <w:rPr>
          <w:rFonts w:ascii="Times New Roman" w:hAnsi="Times New Roman"/>
          <w:b/>
          <w:color w:val="auto"/>
          <w:sz w:val="36"/>
          <w:szCs w:val="20"/>
          <w:highlight w:val="none"/>
        </w:rPr>
      </w:pPr>
    </w:p>
    <w:p w14:paraId="0C773760">
      <w:pPr>
        <w:tabs>
          <w:tab w:val="left" w:pos="2472"/>
        </w:tabs>
        <w:spacing w:line="460" w:lineRule="exact"/>
        <w:jc w:val="center"/>
        <w:rPr>
          <w:rFonts w:ascii="Times New Roman" w:hAnsi="Times New Roman"/>
          <w:b/>
          <w:color w:val="auto"/>
          <w:sz w:val="36"/>
          <w:szCs w:val="20"/>
          <w:highlight w:val="none"/>
        </w:rPr>
      </w:pPr>
    </w:p>
    <w:p w14:paraId="32DE42EA">
      <w:pPr>
        <w:tabs>
          <w:tab w:val="left" w:pos="2472"/>
        </w:tabs>
        <w:spacing w:line="460" w:lineRule="exact"/>
        <w:jc w:val="center"/>
        <w:rPr>
          <w:rFonts w:ascii="Times New Roman" w:hAnsi="Times New Roman"/>
          <w:b/>
          <w:color w:val="auto"/>
          <w:sz w:val="36"/>
          <w:szCs w:val="20"/>
          <w:highlight w:val="none"/>
        </w:rPr>
      </w:pPr>
    </w:p>
    <w:p w14:paraId="0D61C094">
      <w:pPr>
        <w:tabs>
          <w:tab w:val="left" w:pos="2472"/>
        </w:tabs>
        <w:spacing w:line="460" w:lineRule="exact"/>
        <w:jc w:val="center"/>
        <w:rPr>
          <w:rFonts w:ascii="Times New Roman" w:hAnsi="Times New Roman"/>
          <w:b/>
          <w:color w:val="auto"/>
          <w:sz w:val="36"/>
          <w:szCs w:val="20"/>
          <w:highlight w:val="none"/>
        </w:rPr>
      </w:pPr>
    </w:p>
    <w:p w14:paraId="236A6076">
      <w:pPr>
        <w:tabs>
          <w:tab w:val="left" w:pos="2472"/>
        </w:tabs>
        <w:spacing w:line="460" w:lineRule="exact"/>
        <w:jc w:val="center"/>
        <w:outlineLvl w:val="0"/>
        <w:rPr>
          <w:rFonts w:ascii="Times New Roman" w:hAnsi="Times New Roman"/>
          <w:b/>
          <w:color w:val="auto"/>
          <w:sz w:val="36"/>
          <w:szCs w:val="20"/>
          <w:highlight w:val="none"/>
        </w:rPr>
      </w:pPr>
      <w:bookmarkStart w:id="145" w:name="_Toc22288"/>
      <w:r>
        <w:rPr>
          <w:rFonts w:hint="eastAsia" w:ascii="Times New Roman" w:hAnsi="Times New Roman"/>
          <w:b/>
          <w:color w:val="auto"/>
          <w:sz w:val="36"/>
          <w:szCs w:val="20"/>
          <w:highlight w:val="none"/>
        </w:rPr>
        <w:t>第七章</w:t>
      </w:r>
      <w:r>
        <w:rPr>
          <w:rFonts w:ascii="Times New Roman" w:hAnsi="Times New Roman"/>
          <w:b/>
          <w:color w:val="auto"/>
          <w:sz w:val="36"/>
          <w:szCs w:val="20"/>
          <w:highlight w:val="none"/>
        </w:rPr>
        <w:t xml:space="preserve"> </w:t>
      </w:r>
      <w:r>
        <w:rPr>
          <w:rFonts w:hint="eastAsia" w:ascii="Times New Roman" w:hAnsi="Times New Roman"/>
          <w:b/>
          <w:color w:val="auto"/>
          <w:sz w:val="36"/>
          <w:szCs w:val="20"/>
          <w:highlight w:val="none"/>
        </w:rPr>
        <w:t>质疑、投诉证明材料格式</w:t>
      </w:r>
      <w:bookmarkEnd w:id="145"/>
    </w:p>
    <w:p w14:paraId="026CF8FA">
      <w:pPr>
        <w:widowControl/>
        <w:spacing w:line="360" w:lineRule="auto"/>
        <w:jc w:val="left"/>
        <w:rPr>
          <w:rFonts w:ascii="Times New Roman" w:hAnsi="Times New Roman"/>
          <w:color w:val="auto"/>
          <w:sz w:val="20"/>
          <w:szCs w:val="24"/>
          <w:highlight w:val="none"/>
        </w:rPr>
        <w:sectPr>
          <w:pgSz w:w="11906" w:h="16838"/>
          <w:pgMar w:top="1134" w:right="1134" w:bottom="1134" w:left="1134" w:header="720" w:footer="720" w:gutter="0"/>
          <w:pgNumType w:fmt="decimal"/>
          <w:cols w:space="720" w:num="1"/>
          <w:docGrid w:type="lines" w:linePitch="331" w:charSpace="0"/>
        </w:sectPr>
      </w:pPr>
    </w:p>
    <w:p w14:paraId="51C68A5D">
      <w:pPr>
        <w:keepNext/>
        <w:keepLines/>
        <w:spacing w:before="260" w:after="260" w:line="413" w:lineRule="auto"/>
        <w:jc w:val="center"/>
        <w:outlineLvl w:val="1"/>
        <w:rPr>
          <w:rFonts w:hint="eastAsia" w:ascii="宋体" w:hAnsi="宋体" w:eastAsia="黑体"/>
          <w:color w:val="auto"/>
          <w:sz w:val="32"/>
          <w:szCs w:val="32"/>
          <w:highlight w:val="none"/>
        </w:rPr>
      </w:pPr>
      <w:bookmarkStart w:id="146" w:name="_Toc4743"/>
      <w:r>
        <w:rPr>
          <w:rFonts w:hint="eastAsia" w:ascii="宋体" w:hAnsi="宋体" w:eastAsia="黑体"/>
          <w:color w:val="auto"/>
          <w:sz w:val="32"/>
          <w:szCs w:val="32"/>
          <w:highlight w:val="none"/>
        </w:rPr>
        <w:t>第一节 质疑函（格式）</w:t>
      </w:r>
      <w:bookmarkEnd w:id="146"/>
    </w:p>
    <w:p w14:paraId="7D980A34">
      <w:pPr>
        <w:jc w:val="center"/>
        <w:rPr>
          <w:rFonts w:hint="eastAsia" w:ascii="宋体" w:hAnsi="宋体" w:cs="仿宋"/>
          <w:b/>
          <w:bCs/>
          <w:color w:val="auto"/>
          <w:sz w:val="30"/>
          <w:szCs w:val="30"/>
          <w:highlight w:val="none"/>
        </w:rPr>
      </w:pPr>
      <w:r>
        <w:rPr>
          <w:rFonts w:hint="eastAsia" w:ascii="宋体" w:hAnsi="宋体" w:cs="仿宋"/>
          <w:b/>
          <w:bCs/>
          <w:color w:val="auto"/>
          <w:sz w:val="30"/>
          <w:szCs w:val="30"/>
          <w:highlight w:val="none"/>
        </w:rPr>
        <w:t>质疑函范本</w:t>
      </w:r>
    </w:p>
    <w:p w14:paraId="334DE128">
      <w:pPr>
        <w:adjustRightInd w:val="0"/>
        <w:snapToGrid w:val="0"/>
        <w:spacing w:before="331" w:beforeLines="100"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一、质疑供应商基本信息</w:t>
      </w:r>
    </w:p>
    <w:p w14:paraId="02BA76CE">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质疑供应商：</w:t>
      </w:r>
      <w:r>
        <w:rPr>
          <w:rFonts w:hint="eastAsia" w:ascii="宋体" w:hAnsi="宋体" w:cs="仿宋"/>
          <w:color w:val="auto"/>
          <w:szCs w:val="21"/>
          <w:highlight w:val="none"/>
          <w:u w:val="dotted"/>
        </w:rPr>
        <w:t xml:space="preserve">                                        </w:t>
      </w:r>
    </w:p>
    <w:p w14:paraId="24467BE0">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地址：</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邮编：</w:t>
      </w:r>
      <w:r>
        <w:rPr>
          <w:rFonts w:hint="eastAsia" w:ascii="宋体" w:hAnsi="宋体" w:cs="仿宋"/>
          <w:color w:val="auto"/>
          <w:szCs w:val="21"/>
          <w:highlight w:val="none"/>
          <w:u w:val="dotted"/>
        </w:rPr>
        <w:t xml:space="preserve">                                                   </w:t>
      </w:r>
    </w:p>
    <w:p w14:paraId="00D88591">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联系人：</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联系电话：</w:t>
      </w:r>
      <w:r>
        <w:rPr>
          <w:rFonts w:hint="eastAsia" w:ascii="宋体" w:hAnsi="宋体" w:cs="仿宋"/>
          <w:color w:val="auto"/>
          <w:szCs w:val="21"/>
          <w:highlight w:val="none"/>
          <w:u w:val="dotted"/>
        </w:rPr>
        <w:t xml:space="preserve">                              </w:t>
      </w:r>
    </w:p>
    <w:p w14:paraId="7B9C6373">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授权代表：</w:t>
      </w:r>
      <w:r>
        <w:rPr>
          <w:rFonts w:hint="eastAsia" w:ascii="宋体" w:hAnsi="宋体" w:cs="仿宋"/>
          <w:color w:val="auto"/>
          <w:szCs w:val="21"/>
          <w:highlight w:val="none"/>
          <w:u w:val="dotted"/>
        </w:rPr>
        <w:t xml:space="preserve">                                          </w:t>
      </w:r>
    </w:p>
    <w:p w14:paraId="023AD380">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联系电话：</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 xml:space="preserve"> </w:t>
      </w:r>
    </w:p>
    <w:p w14:paraId="7822F104">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 xml:space="preserve">地址： </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rPr>
        <w:t>邮编：</w:t>
      </w:r>
      <w:r>
        <w:rPr>
          <w:rFonts w:hint="eastAsia" w:ascii="宋体" w:hAnsi="宋体" w:cs="仿宋"/>
          <w:color w:val="auto"/>
          <w:szCs w:val="21"/>
          <w:highlight w:val="none"/>
          <w:u w:val="dotted"/>
        </w:rPr>
        <w:t xml:space="preserve">                                                </w:t>
      </w:r>
    </w:p>
    <w:p w14:paraId="2EF53BB0">
      <w:pPr>
        <w:adjustRightInd w:val="0"/>
        <w:snapToGrid w:val="0"/>
        <w:spacing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二、质疑项目基本情况</w:t>
      </w:r>
    </w:p>
    <w:p w14:paraId="2BA55D0E">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质疑项目的名称：</w:t>
      </w:r>
      <w:r>
        <w:rPr>
          <w:rFonts w:hint="eastAsia" w:ascii="宋体" w:hAnsi="宋体" w:cs="仿宋"/>
          <w:color w:val="auto"/>
          <w:szCs w:val="21"/>
          <w:highlight w:val="none"/>
          <w:u w:val="dotted"/>
        </w:rPr>
        <w:t xml:space="preserve"> </w:t>
      </w:r>
      <w:r>
        <w:rPr>
          <w:rFonts w:hint="eastAsia"/>
          <w:color w:val="auto"/>
          <w:highlight w:val="none"/>
          <w:u w:val="single"/>
          <w:lang w:val="en-US" w:eastAsia="zh-CN"/>
        </w:rPr>
        <w:t xml:space="preserve">                                                   </w:t>
      </w:r>
      <w:r>
        <w:rPr>
          <w:rFonts w:hint="eastAsia" w:ascii="宋体" w:hAnsi="宋体" w:cs="仿宋"/>
          <w:color w:val="auto"/>
          <w:szCs w:val="21"/>
          <w:highlight w:val="none"/>
          <w:u w:val="dotted"/>
        </w:rPr>
        <w:t xml:space="preserve">     </w:t>
      </w:r>
    </w:p>
    <w:p w14:paraId="1B479185">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质疑项目的编号：</w:t>
      </w:r>
      <w:bookmarkStart w:id="147" w:name="PO_3000001866_PM001_13"/>
      <w:r>
        <w:rPr>
          <w:rFonts w:hint="eastAsia"/>
          <w:color w:val="auto"/>
          <w:highlight w:val="none"/>
          <w:u w:val="single"/>
          <w:lang w:val="en-US" w:eastAsia="zh-CN"/>
        </w:rPr>
        <w:t xml:space="preserve">                                               </w:t>
      </w:r>
      <w:r>
        <w:rPr>
          <w:rFonts w:ascii="宋体" w:hAnsi="宋体" w:cs="仿宋"/>
          <w:color w:val="auto"/>
          <w:szCs w:val="21"/>
          <w:highlight w:val="none"/>
          <w:u w:val="dotted"/>
        </w:rPr>
        <w:t xml:space="preserve"> </w:t>
      </w:r>
      <w:bookmarkEnd w:id="147"/>
      <w:r>
        <w:rPr>
          <w:rFonts w:hint="eastAsia" w:ascii="宋体" w:hAnsi="宋体" w:cs="仿宋"/>
          <w:color w:val="auto"/>
          <w:szCs w:val="21"/>
          <w:highlight w:val="none"/>
          <w:u w:val="dotted"/>
        </w:rPr>
        <w:t xml:space="preserve">   </w:t>
      </w:r>
    </w:p>
    <w:p w14:paraId="088DE055">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采购人名称：</w:t>
      </w:r>
      <w:r>
        <w:rPr>
          <w:rFonts w:hint="eastAsia" w:ascii="宋体" w:hAnsi="宋体" w:cs="仿宋"/>
          <w:color w:val="auto"/>
          <w:szCs w:val="21"/>
          <w:highlight w:val="none"/>
          <w:u w:val="dotted"/>
        </w:rPr>
        <w:t xml:space="preserve">    </w:t>
      </w:r>
      <w:r>
        <w:rPr>
          <w:rFonts w:hint="eastAsia" w:ascii="宋体" w:hAnsi="宋体" w:cs="仿宋"/>
          <w:color w:val="auto"/>
          <w:szCs w:val="21"/>
          <w:highlight w:val="none"/>
          <w:u w:val="dotted"/>
          <w:lang w:val="en-US" w:eastAsia="zh-CN"/>
        </w:rPr>
        <w:t xml:space="preserve">           </w:t>
      </w:r>
      <w:r>
        <w:rPr>
          <w:rFonts w:hint="eastAsia" w:ascii="宋体" w:hAnsi="宋体" w:cs="仿宋"/>
          <w:color w:val="auto"/>
          <w:szCs w:val="21"/>
          <w:highlight w:val="none"/>
          <w:u w:val="dotted"/>
        </w:rPr>
        <w:t xml:space="preserve">  </w:t>
      </w:r>
    </w:p>
    <w:p w14:paraId="0E4D431B">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采购文件获取日期：</w:t>
      </w:r>
      <w:r>
        <w:rPr>
          <w:rFonts w:hint="eastAsia" w:ascii="宋体" w:hAnsi="宋体" w:cs="仿宋"/>
          <w:color w:val="auto"/>
          <w:szCs w:val="21"/>
          <w:highlight w:val="none"/>
          <w:u w:val="dotted"/>
        </w:rPr>
        <w:t xml:space="preserve">                                           </w:t>
      </w:r>
    </w:p>
    <w:p w14:paraId="1289EDB8">
      <w:pPr>
        <w:adjustRightInd w:val="0"/>
        <w:snapToGrid w:val="0"/>
        <w:spacing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三、质疑事项具体内容</w:t>
      </w:r>
    </w:p>
    <w:p w14:paraId="769F7936">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质疑事项1：</w:t>
      </w:r>
      <w:r>
        <w:rPr>
          <w:rFonts w:hint="eastAsia" w:ascii="宋体" w:hAnsi="宋体" w:cs="仿宋"/>
          <w:color w:val="auto"/>
          <w:szCs w:val="21"/>
          <w:highlight w:val="none"/>
          <w:u w:val="dotted"/>
        </w:rPr>
        <w:t xml:space="preserve">                                         </w:t>
      </w:r>
    </w:p>
    <w:p w14:paraId="528BC67A">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事实依据：</w:t>
      </w:r>
      <w:r>
        <w:rPr>
          <w:rFonts w:hint="eastAsia" w:ascii="宋体" w:hAnsi="宋体" w:cs="仿宋"/>
          <w:color w:val="auto"/>
          <w:szCs w:val="21"/>
          <w:highlight w:val="none"/>
          <w:u w:val="dotted"/>
        </w:rPr>
        <w:t xml:space="preserve">                                          </w:t>
      </w:r>
    </w:p>
    <w:p w14:paraId="1D0BB2C4">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u w:val="dotted"/>
        </w:rPr>
        <w:t xml:space="preserve">                                                       </w:t>
      </w:r>
    </w:p>
    <w:p w14:paraId="19576002">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法律依据：</w:t>
      </w:r>
      <w:r>
        <w:rPr>
          <w:rFonts w:hint="eastAsia" w:ascii="宋体" w:hAnsi="宋体" w:cs="仿宋"/>
          <w:color w:val="auto"/>
          <w:szCs w:val="21"/>
          <w:highlight w:val="none"/>
          <w:u w:val="dotted"/>
        </w:rPr>
        <w:t xml:space="preserve">                                          </w:t>
      </w:r>
    </w:p>
    <w:p w14:paraId="068583AD">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u w:val="dotted"/>
        </w:rPr>
        <w:t xml:space="preserve">                                                     </w:t>
      </w:r>
    </w:p>
    <w:p w14:paraId="412B45CA">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质疑事项2</w:t>
      </w:r>
    </w:p>
    <w:p w14:paraId="22B93CD8">
      <w:pPr>
        <w:adjustRightInd w:val="0"/>
        <w:snapToGrid w:val="0"/>
        <w:spacing w:line="360" w:lineRule="auto"/>
        <w:rPr>
          <w:rFonts w:hint="eastAsia" w:ascii="宋体" w:hAnsi="宋体" w:cs="仿宋"/>
          <w:color w:val="auto"/>
          <w:szCs w:val="21"/>
          <w:highlight w:val="none"/>
        </w:rPr>
      </w:pPr>
      <w:r>
        <w:rPr>
          <w:rFonts w:hint="eastAsia" w:ascii="宋体" w:hAnsi="宋体" w:cs="仿宋"/>
          <w:color w:val="auto"/>
          <w:szCs w:val="21"/>
          <w:highlight w:val="none"/>
        </w:rPr>
        <w:t>……</w:t>
      </w:r>
    </w:p>
    <w:p w14:paraId="35C39A1C">
      <w:pPr>
        <w:adjustRightInd w:val="0"/>
        <w:snapToGrid w:val="0"/>
        <w:spacing w:line="360" w:lineRule="auto"/>
        <w:rPr>
          <w:rFonts w:hint="eastAsia" w:ascii="宋体" w:hAnsi="宋体" w:cs="仿宋"/>
          <w:b/>
          <w:bCs/>
          <w:color w:val="auto"/>
          <w:szCs w:val="21"/>
          <w:highlight w:val="none"/>
        </w:rPr>
      </w:pPr>
      <w:r>
        <w:rPr>
          <w:rFonts w:hint="eastAsia" w:ascii="宋体" w:hAnsi="宋体" w:cs="仿宋"/>
          <w:b/>
          <w:bCs/>
          <w:color w:val="auto"/>
          <w:szCs w:val="21"/>
          <w:highlight w:val="none"/>
        </w:rPr>
        <w:t>四、与质疑事项相关的质疑请求</w:t>
      </w:r>
    </w:p>
    <w:p w14:paraId="619FCA04">
      <w:pPr>
        <w:adjustRightInd w:val="0"/>
        <w:snapToGrid w:val="0"/>
        <w:spacing w:line="360" w:lineRule="auto"/>
        <w:rPr>
          <w:rFonts w:hint="eastAsia" w:ascii="宋体" w:hAnsi="宋体" w:cs="仿宋"/>
          <w:color w:val="auto"/>
          <w:szCs w:val="21"/>
          <w:highlight w:val="none"/>
          <w:u w:val="dotted"/>
        </w:rPr>
      </w:pPr>
      <w:r>
        <w:rPr>
          <w:rFonts w:hint="eastAsia" w:ascii="宋体" w:hAnsi="宋体" w:cs="仿宋"/>
          <w:color w:val="auto"/>
          <w:szCs w:val="21"/>
          <w:highlight w:val="none"/>
        </w:rPr>
        <w:t>请求：</w:t>
      </w:r>
      <w:r>
        <w:rPr>
          <w:rFonts w:hint="eastAsia" w:ascii="宋体" w:hAnsi="宋体" w:cs="仿宋"/>
          <w:color w:val="auto"/>
          <w:szCs w:val="21"/>
          <w:highlight w:val="none"/>
          <w:u w:val="dotted"/>
        </w:rPr>
        <w:t xml:space="preserve">                                               </w:t>
      </w:r>
    </w:p>
    <w:p w14:paraId="795B0A37">
      <w:pPr>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44546E82">
      <w:pPr>
        <w:rPr>
          <w:rFonts w:hint="eastAsia" w:ascii="宋体" w:hAnsi="宋体"/>
          <w:color w:val="auto"/>
          <w:szCs w:val="21"/>
          <w:highlight w:val="none"/>
        </w:rPr>
      </w:pPr>
      <w:r>
        <w:rPr>
          <w:rFonts w:hint="eastAsia" w:ascii="宋体" w:hAnsi="宋体"/>
          <w:color w:val="auto"/>
          <w:szCs w:val="21"/>
          <w:highlight w:val="none"/>
        </w:rPr>
        <w:t xml:space="preserve">日期：    </w:t>
      </w:r>
    </w:p>
    <w:p w14:paraId="371EE91A">
      <w:pPr>
        <w:adjustRightInd w:val="0"/>
        <w:snapToGrid w:val="0"/>
        <w:spacing w:line="360" w:lineRule="auto"/>
        <w:rPr>
          <w:rFonts w:hint="eastAsia" w:ascii="宋体" w:hAnsi="宋体" w:cs="仿宋"/>
          <w:color w:val="auto"/>
          <w:szCs w:val="21"/>
          <w:highlight w:val="none"/>
        </w:rPr>
      </w:pPr>
    </w:p>
    <w:p w14:paraId="3FB1ACCC">
      <w:pPr>
        <w:adjustRightInd w:val="0"/>
        <w:snapToGrid w:val="0"/>
        <w:spacing w:line="360" w:lineRule="auto"/>
        <w:rPr>
          <w:rFonts w:hint="eastAsia" w:ascii="宋体" w:hAnsi="宋体" w:cs="仿宋"/>
          <w:color w:val="auto"/>
          <w:szCs w:val="21"/>
          <w:highlight w:val="none"/>
        </w:rPr>
      </w:pPr>
    </w:p>
    <w:p w14:paraId="68F1AFD1">
      <w:pPr>
        <w:jc w:val="center"/>
        <w:rPr>
          <w:rFonts w:hint="eastAsia" w:ascii="宋体" w:hAnsi="宋体" w:cs="仿宋"/>
          <w:b/>
          <w:bCs/>
          <w:color w:val="auto"/>
          <w:szCs w:val="21"/>
          <w:highlight w:val="none"/>
        </w:rPr>
      </w:pPr>
    </w:p>
    <w:p w14:paraId="590B1E3F">
      <w:pPr>
        <w:jc w:val="center"/>
        <w:rPr>
          <w:rFonts w:hint="eastAsia" w:ascii="宋体" w:hAnsi="宋体" w:cs="仿宋"/>
          <w:b/>
          <w:bCs/>
          <w:color w:val="auto"/>
          <w:szCs w:val="21"/>
          <w:highlight w:val="none"/>
        </w:rPr>
      </w:pPr>
    </w:p>
    <w:p w14:paraId="79139BEF">
      <w:pPr>
        <w:jc w:val="center"/>
        <w:rPr>
          <w:rFonts w:hint="eastAsia" w:ascii="宋体" w:hAnsi="宋体" w:cs="仿宋"/>
          <w:b/>
          <w:bCs/>
          <w:color w:val="auto"/>
          <w:szCs w:val="21"/>
          <w:highlight w:val="none"/>
        </w:rPr>
      </w:pPr>
    </w:p>
    <w:p w14:paraId="57C5E0BF">
      <w:pPr>
        <w:jc w:val="center"/>
        <w:rPr>
          <w:rFonts w:hint="eastAsia" w:ascii="宋体" w:hAnsi="宋体" w:cs="仿宋"/>
          <w:b/>
          <w:bCs/>
          <w:color w:val="auto"/>
          <w:szCs w:val="21"/>
          <w:highlight w:val="none"/>
        </w:rPr>
      </w:pPr>
    </w:p>
    <w:p w14:paraId="71C36D66">
      <w:pPr>
        <w:jc w:val="center"/>
        <w:rPr>
          <w:rFonts w:hint="eastAsia" w:ascii="宋体" w:hAnsi="宋体" w:cs="仿宋"/>
          <w:b/>
          <w:bCs/>
          <w:color w:val="auto"/>
          <w:szCs w:val="21"/>
          <w:highlight w:val="none"/>
        </w:rPr>
      </w:pPr>
    </w:p>
    <w:p w14:paraId="7B2E3887">
      <w:pPr>
        <w:jc w:val="center"/>
        <w:rPr>
          <w:rFonts w:hint="eastAsia" w:ascii="宋体" w:hAnsi="宋体" w:cs="仿宋"/>
          <w:b/>
          <w:bCs/>
          <w:color w:val="auto"/>
          <w:szCs w:val="21"/>
          <w:highlight w:val="none"/>
        </w:rPr>
      </w:pPr>
    </w:p>
    <w:p w14:paraId="14B5212B">
      <w:pPr>
        <w:rPr>
          <w:rFonts w:hint="eastAsia" w:ascii="宋体" w:hAnsi="宋体"/>
          <w:b/>
          <w:color w:val="auto"/>
          <w:szCs w:val="21"/>
          <w:highlight w:val="none"/>
        </w:rPr>
      </w:pPr>
    </w:p>
    <w:p w14:paraId="7807024F">
      <w:pPr>
        <w:rPr>
          <w:rFonts w:hint="eastAsia" w:ascii="宋体" w:hAnsi="宋体"/>
          <w:b/>
          <w:color w:val="auto"/>
          <w:szCs w:val="21"/>
          <w:highlight w:val="none"/>
        </w:rPr>
      </w:pPr>
      <w:r>
        <w:rPr>
          <w:rFonts w:hint="eastAsia" w:ascii="宋体" w:hAnsi="宋体"/>
          <w:b/>
          <w:color w:val="auto"/>
          <w:szCs w:val="21"/>
          <w:highlight w:val="none"/>
        </w:rPr>
        <w:t>质疑函制作说明：</w:t>
      </w:r>
    </w:p>
    <w:p w14:paraId="3D4580C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0EC87A5B">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4B6A74C1">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420FB7A9">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718ACB36">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5.质疑函的质疑请求应与质疑事项相关。</w:t>
      </w:r>
    </w:p>
    <w:p w14:paraId="01C7FFC7">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3B4E9BB">
      <w:pPr>
        <w:widowControl/>
        <w:ind w:firstLine="420" w:firstLineChars="200"/>
        <w:jc w:val="left"/>
        <w:rPr>
          <w:rFonts w:hint="eastAsia" w:ascii="宋体" w:hAnsi="宋体"/>
          <w:color w:val="auto"/>
          <w:szCs w:val="21"/>
          <w:highlight w:val="none"/>
        </w:rPr>
      </w:pPr>
    </w:p>
    <w:p w14:paraId="389DCC7E">
      <w:pPr>
        <w:widowControl/>
        <w:spacing w:line="360" w:lineRule="auto"/>
        <w:jc w:val="left"/>
        <w:rPr>
          <w:rFonts w:ascii="ˎ̥" w:hAnsi="ˎ̥" w:cs="宋体"/>
          <w:color w:val="auto"/>
          <w:kern w:val="0"/>
          <w:sz w:val="24"/>
          <w:szCs w:val="24"/>
          <w:highlight w:val="none"/>
        </w:rPr>
        <w:sectPr>
          <w:pgSz w:w="11906" w:h="16838"/>
          <w:pgMar w:top="1134" w:right="1134" w:bottom="1134" w:left="1134" w:header="720" w:footer="720" w:gutter="0"/>
          <w:pgNumType w:fmt="decimal"/>
          <w:cols w:space="720" w:num="1"/>
          <w:docGrid w:type="lines" w:linePitch="331" w:charSpace="0"/>
        </w:sectPr>
      </w:pPr>
    </w:p>
    <w:p w14:paraId="2E258563">
      <w:pPr>
        <w:keepNext/>
        <w:keepLines/>
        <w:spacing w:before="260" w:after="260" w:line="413" w:lineRule="auto"/>
        <w:jc w:val="center"/>
        <w:outlineLvl w:val="1"/>
        <w:rPr>
          <w:rFonts w:hint="eastAsia" w:ascii="宋体" w:hAnsi="宋体" w:eastAsia="黑体"/>
          <w:color w:val="auto"/>
          <w:sz w:val="32"/>
          <w:szCs w:val="32"/>
          <w:highlight w:val="none"/>
        </w:rPr>
      </w:pPr>
      <w:bookmarkStart w:id="148" w:name="_Toc24044"/>
      <w:r>
        <w:rPr>
          <w:rFonts w:hint="eastAsia" w:ascii="宋体" w:hAnsi="宋体" w:eastAsia="黑体"/>
          <w:color w:val="auto"/>
          <w:sz w:val="32"/>
          <w:szCs w:val="32"/>
          <w:highlight w:val="none"/>
        </w:rPr>
        <w:t>第二节 投诉书（格式）</w:t>
      </w:r>
      <w:bookmarkEnd w:id="148"/>
    </w:p>
    <w:p w14:paraId="34C8AA1C">
      <w:pPr>
        <w:jc w:val="center"/>
        <w:rPr>
          <w:rFonts w:hint="eastAsia" w:ascii="宋体" w:hAnsi="宋体"/>
          <w:b/>
          <w:color w:val="auto"/>
          <w:sz w:val="30"/>
          <w:szCs w:val="30"/>
          <w:highlight w:val="none"/>
        </w:rPr>
      </w:pPr>
      <w:r>
        <w:rPr>
          <w:rFonts w:hint="eastAsia" w:ascii="宋体" w:hAnsi="宋体"/>
          <w:b/>
          <w:color w:val="auto"/>
          <w:sz w:val="30"/>
          <w:szCs w:val="30"/>
          <w:highlight w:val="none"/>
        </w:rPr>
        <w:t>投诉书范本</w:t>
      </w:r>
    </w:p>
    <w:p w14:paraId="73DCDCEA">
      <w:pPr>
        <w:rPr>
          <w:rFonts w:hint="eastAsia" w:ascii="宋体" w:hAnsi="宋体"/>
          <w:b/>
          <w:color w:val="auto"/>
          <w:szCs w:val="21"/>
          <w:highlight w:val="none"/>
        </w:rPr>
      </w:pPr>
      <w:r>
        <w:rPr>
          <w:rFonts w:hint="eastAsia" w:ascii="宋体" w:hAnsi="宋体"/>
          <w:b/>
          <w:color w:val="auto"/>
          <w:szCs w:val="21"/>
          <w:highlight w:val="none"/>
        </w:rPr>
        <w:t>一、投诉相关主体基本情况</w:t>
      </w:r>
    </w:p>
    <w:p w14:paraId="46741294">
      <w:pPr>
        <w:rPr>
          <w:rFonts w:hint="eastAsia" w:ascii="宋体" w:hAnsi="宋体"/>
          <w:color w:val="auto"/>
          <w:szCs w:val="21"/>
          <w:highlight w:val="none"/>
          <w:u w:val="dotted"/>
        </w:rPr>
      </w:pPr>
      <w:r>
        <w:rPr>
          <w:rFonts w:hint="eastAsia" w:ascii="宋体" w:hAnsi="宋体"/>
          <w:color w:val="auto"/>
          <w:szCs w:val="21"/>
          <w:highlight w:val="none"/>
        </w:rPr>
        <w:t>投诉人：</w:t>
      </w:r>
      <w:r>
        <w:rPr>
          <w:rFonts w:hint="eastAsia" w:ascii="宋体" w:hAnsi="宋体"/>
          <w:color w:val="auto"/>
          <w:szCs w:val="21"/>
          <w:highlight w:val="none"/>
          <w:u w:val="dotted"/>
        </w:rPr>
        <w:t xml:space="preserve">                                               </w:t>
      </w:r>
    </w:p>
    <w:p w14:paraId="275E7835">
      <w:pPr>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5ED00C00">
      <w:pPr>
        <w:tabs>
          <w:tab w:val="left" w:pos="6510"/>
        </w:tabs>
        <w:jc w:val="left"/>
        <w:rPr>
          <w:rFonts w:hint="eastAsia" w:ascii="宋体" w:hAnsi="宋体"/>
          <w:color w:val="auto"/>
          <w:szCs w:val="21"/>
          <w:highlight w:val="none"/>
        </w:rPr>
      </w:pPr>
      <w:r>
        <w:rPr>
          <w:rFonts w:hint="eastAsia" w:ascii="宋体" w:hAnsi="宋体"/>
          <w:color w:val="auto"/>
          <w:szCs w:val="21"/>
          <w:highlight w:val="none"/>
        </w:rPr>
        <w:t>法定代表人/主要负责人：</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1FBD95CD">
      <w:pPr>
        <w:tabs>
          <w:tab w:val="left" w:pos="6510"/>
        </w:tabs>
        <w:rPr>
          <w:rFonts w:hint="eastAsia" w:ascii="宋体" w:hAnsi="宋体"/>
          <w:color w:val="auto"/>
          <w:szCs w:val="21"/>
          <w:highlight w:val="none"/>
          <w:u w:val="dotted"/>
        </w:rPr>
      </w:pP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12A31868">
      <w:pPr>
        <w:rPr>
          <w:rFonts w:hint="eastAsia" w:ascii="宋体" w:hAnsi="宋体"/>
          <w:color w:val="auto"/>
          <w:szCs w:val="21"/>
          <w:highlight w:val="none"/>
          <w:u w:val="dotted"/>
        </w:rPr>
      </w:pPr>
      <w:r>
        <w:rPr>
          <w:rFonts w:hint="eastAsia" w:ascii="宋体" w:hAnsi="宋体"/>
          <w:color w:val="auto"/>
          <w:szCs w:val="21"/>
          <w:highlight w:val="none"/>
        </w:rPr>
        <w:t>授权代表：</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5F094827">
      <w:pPr>
        <w:rPr>
          <w:rFonts w:hint="eastAsia" w:ascii="宋体" w:hAnsi="宋体"/>
          <w:color w:val="auto"/>
          <w:szCs w:val="21"/>
          <w:highlight w:val="none"/>
          <w:u w:val="dotted"/>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dotted"/>
        </w:rPr>
        <w:t xml:space="preserve">                   </w:t>
      </w:r>
    </w:p>
    <w:p w14:paraId="54EFEF80">
      <w:pPr>
        <w:rPr>
          <w:rFonts w:hint="eastAsia" w:ascii="宋体" w:hAnsi="宋体"/>
          <w:color w:val="auto"/>
          <w:szCs w:val="21"/>
          <w:highlight w:val="none"/>
          <w:u w:val="single"/>
        </w:rPr>
      </w:pPr>
      <w:r>
        <w:rPr>
          <w:rFonts w:hint="eastAsia" w:ascii="宋体" w:hAnsi="宋体"/>
          <w:color w:val="auto"/>
          <w:szCs w:val="21"/>
          <w:highlight w:val="none"/>
        </w:rPr>
        <w:t>被投诉人1：</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04D59FC6">
      <w:pPr>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52AF3085">
      <w:pPr>
        <w:rPr>
          <w:rFonts w:hint="eastAsia"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6DFC6F98">
      <w:pPr>
        <w:rPr>
          <w:rFonts w:hint="eastAsia" w:ascii="宋体" w:hAnsi="宋体"/>
          <w:color w:val="auto"/>
          <w:szCs w:val="21"/>
          <w:highlight w:val="none"/>
        </w:rPr>
      </w:pPr>
      <w:r>
        <w:rPr>
          <w:rFonts w:hint="eastAsia" w:ascii="宋体" w:hAnsi="宋体"/>
          <w:color w:val="auto"/>
          <w:szCs w:val="21"/>
          <w:highlight w:val="none"/>
        </w:rPr>
        <w:t>被投诉人2</w:t>
      </w:r>
    </w:p>
    <w:p w14:paraId="1F29404C">
      <w:pPr>
        <w:rPr>
          <w:rFonts w:hint="eastAsia" w:ascii="宋体" w:hAnsi="宋体"/>
          <w:color w:val="auto"/>
          <w:szCs w:val="21"/>
          <w:highlight w:val="none"/>
          <w:u w:val="dotted"/>
        </w:rPr>
      </w:pPr>
      <w:r>
        <w:rPr>
          <w:rFonts w:hint="eastAsia" w:ascii="宋体" w:hAnsi="宋体"/>
          <w:color w:val="auto"/>
          <w:szCs w:val="21"/>
          <w:highlight w:val="none"/>
        </w:rPr>
        <w:t>……</w:t>
      </w:r>
    </w:p>
    <w:p w14:paraId="345DED26">
      <w:pPr>
        <w:rPr>
          <w:rFonts w:hint="eastAsia" w:ascii="宋体" w:hAnsi="宋体"/>
          <w:color w:val="auto"/>
          <w:szCs w:val="21"/>
          <w:highlight w:val="none"/>
          <w:u w:val="single"/>
        </w:rPr>
      </w:pPr>
      <w:r>
        <w:rPr>
          <w:rFonts w:hint="eastAsia" w:ascii="宋体" w:hAnsi="宋体"/>
          <w:color w:val="auto"/>
          <w:szCs w:val="21"/>
          <w:highlight w:val="none"/>
        </w:rPr>
        <w:t>相关供应商：</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4498BE06">
      <w:pPr>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4CADB81D">
      <w:pPr>
        <w:rPr>
          <w:rFonts w:hint="eastAsia"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1467148B">
      <w:pPr>
        <w:rPr>
          <w:rFonts w:hint="eastAsia" w:ascii="宋体" w:hAnsi="宋体"/>
          <w:b/>
          <w:color w:val="auto"/>
          <w:szCs w:val="21"/>
          <w:highlight w:val="none"/>
        </w:rPr>
      </w:pPr>
      <w:r>
        <w:rPr>
          <w:rFonts w:hint="eastAsia" w:ascii="宋体" w:hAnsi="宋体"/>
          <w:b/>
          <w:color w:val="auto"/>
          <w:szCs w:val="21"/>
          <w:highlight w:val="none"/>
        </w:rPr>
        <w:t>二、投诉项目基本情况</w:t>
      </w:r>
    </w:p>
    <w:p w14:paraId="6B45A670">
      <w:pPr>
        <w:rPr>
          <w:rFonts w:hint="eastAsia" w:ascii="宋体" w:hAnsi="宋体"/>
          <w:color w:val="auto"/>
          <w:szCs w:val="21"/>
          <w:highlight w:val="none"/>
          <w:u w:val="dotted"/>
        </w:rPr>
      </w:pPr>
      <w:r>
        <w:rPr>
          <w:rFonts w:hint="eastAsia" w:ascii="宋体" w:hAnsi="宋体"/>
          <w:color w:val="auto"/>
          <w:szCs w:val="21"/>
          <w:highlight w:val="none"/>
        </w:rPr>
        <w:t>采购项目名称：</w:t>
      </w:r>
      <w:r>
        <w:rPr>
          <w:rFonts w:hint="eastAsia" w:ascii="宋体" w:hAnsi="宋体"/>
          <w:color w:val="auto"/>
          <w:szCs w:val="21"/>
          <w:highlight w:val="none"/>
          <w:u w:val="dotted"/>
        </w:rPr>
        <w:t xml:space="preserve"> </w:t>
      </w:r>
      <w:r>
        <w:rPr>
          <w:rFonts w:hint="eastAsia"/>
          <w:color w:val="auto"/>
          <w:highlight w:val="none"/>
          <w:u w:val="single"/>
          <w:lang w:val="en-US" w:eastAsia="zh-CN"/>
        </w:rPr>
        <w:t xml:space="preserve">                              </w:t>
      </w:r>
      <w:r>
        <w:rPr>
          <w:rFonts w:hint="eastAsia" w:ascii="宋体" w:hAnsi="宋体"/>
          <w:color w:val="auto"/>
          <w:szCs w:val="21"/>
          <w:highlight w:val="none"/>
          <w:u w:val="dotted"/>
        </w:rPr>
        <w:t xml:space="preserve">  </w:t>
      </w:r>
    </w:p>
    <w:p w14:paraId="55FAE333">
      <w:pPr>
        <w:rPr>
          <w:rFonts w:hint="eastAsia" w:ascii="宋体" w:hAnsi="宋体"/>
          <w:color w:val="auto"/>
          <w:szCs w:val="21"/>
          <w:highlight w:val="none"/>
        </w:rPr>
      </w:pPr>
      <w:r>
        <w:rPr>
          <w:rFonts w:hint="eastAsia" w:ascii="宋体" w:hAnsi="宋体"/>
          <w:color w:val="auto"/>
          <w:szCs w:val="21"/>
          <w:highlight w:val="none"/>
        </w:rPr>
        <w:t>采购项目编号：</w:t>
      </w:r>
      <w:r>
        <w:rPr>
          <w:rFonts w:hint="eastAsia"/>
          <w:color w:val="auto"/>
          <w:highlight w:val="none"/>
          <w:u w:val="single"/>
        </w:rPr>
        <w:t xml:space="preserve"> </w:t>
      </w:r>
      <w:bookmarkStart w:id="149" w:name="PO_3000001866_PM001_14"/>
      <w:r>
        <w:rPr>
          <w:rFonts w:hint="eastAsia"/>
          <w:color w:val="auto"/>
          <w:highlight w:val="none"/>
          <w:u w:val="single"/>
          <w:lang w:val="en-US" w:eastAsia="zh-CN"/>
        </w:rPr>
        <w:t xml:space="preserve">                                </w:t>
      </w:r>
      <w:r>
        <w:rPr>
          <w:rFonts w:ascii="宋体" w:hAnsi="宋体"/>
          <w:color w:val="auto"/>
          <w:szCs w:val="21"/>
          <w:highlight w:val="none"/>
          <w:u w:val="dotted"/>
        </w:rPr>
        <w:t xml:space="preserve"> </w:t>
      </w:r>
      <w:bookmarkEnd w:id="149"/>
      <w:r>
        <w:rPr>
          <w:rFonts w:hint="eastAsia" w:ascii="宋体" w:hAnsi="宋体"/>
          <w:color w:val="auto"/>
          <w:szCs w:val="21"/>
          <w:highlight w:val="none"/>
          <w:u w:val="dotted"/>
        </w:rPr>
        <w:t xml:space="preserve"> </w:t>
      </w:r>
    </w:p>
    <w:p w14:paraId="6679ECD7">
      <w:pPr>
        <w:rPr>
          <w:rFonts w:hint="eastAsia"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dotted"/>
        </w:rPr>
        <w:t xml:space="preserve">  </w:t>
      </w:r>
      <w:r>
        <w:rPr>
          <w:rFonts w:hint="eastAsia" w:ascii="宋体" w:hAnsi="宋体"/>
          <w:color w:val="auto"/>
          <w:szCs w:val="21"/>
          <w:highlight w:val="none"/>
          <w:u w:val="single"/>
        </w:rPr>
        <w:t xml:space="preserve">                                         </w:t>
      </w:r>
    </w:p>
    <w:p w14:paraId="4D26E67E">
      <w:pPr>
        <w:rPr>
          <w:rFonts w:hint="eastAsia" w:ascii="宋体" w:hAnsi="宋体"/>
          <w:color w:val="auto"/>
          <w:szCs w:val="21"/>
          <w:highlight w:val="none"/>
          <w:u w:val="single"/>
        </w:rPr>
      </w:pPr>
      <w:r>
        <w:rPr>
          <w:rFonts w:hint="eastAsia" w:ascii="宋体" w:hAnsi="宋体"/>
          <w:color w:val="auto"/>
          <w:szCs w:val="21"/>
          <w:highlight w:val="none"/>
        </w:rPr>
        <w:t>代理机构名称：</w:t>
      </w:r>
      <w:r>
        <w:rPr>
          <w:rFonts w:hint="eastAsia" w:ascii="宋体" w:hAnsi="宋体"/>
          <w:color w:val="auto"/>
          <w:szCs w:val="21"/>
          <w:highlight w:val="none"/>
          <w:u w:val="dotted"/>
        </w:rPr>
        <w:t xml:space="preserve">                                         </w:t>
      </w:r>
    </w:p>
    <w:p w14:paraId="243BA620">
      <w:pPr>
        <w:rPr>
          <w:rFonts w:hint="eastAsia" w:ascii="宋体" w:hAnsi="宋体"/>
          <w:color w:val="auto"/>
          <w:szCs w:val="21"/>
          <w:highlight w:val="none"/>
          <w:u w:val="dotted"/>
        </w:rPr>
      </w:pPr>
      <w:r>
        <w:rPr>
          <w:rFonts w:hint="eastAsia" w:ascii="宋体" w:hAnsi="宋体"/>
          <w:color w:val="auto"/>
          <w:szCs w:val="21"/>
          <w:highlight w:val="none"/>
        </w:rPr>
        <w:t>采购文件公告:</w:t>
      </w:r>
      <w:r>
        <w:rPr>
          <w:rFonts w:hint="eastAsia" w:ascii="宋体" w:hAnsi="宋体"/>
          <w:color w:val="auto"/>
          <w:szCs w:val="21"/>
          <w:highlight w:val="none"/>
          <w:u w:val="dotted"/>
        </w:rPr>
        <w:t xml:space="preserve">是/否 </w:t>
      </w:r>
      <w:r>
        <w:rPr>
          <w:rFonts w:hint="eastAsia" w:ascii="宋体" w:hAnsi="宋体"/>
          <w:color w:val="auto"/>
          <w:szCs w:val="21"/>
          <w:highlight w:val="none"/>
        </w:rPr>
        <w:t>公告期限：</w:t>
      </w:r>
      <w:r>
        <w:rPr>
          <w:rFonts w:hint="eastAsia" w:ascii="宋体" w:hAnsi="宋体"/>
          <w:color w:val="auto"/>
          <w:szCs w:val="21"/>
          <w:highlight w:val="none"/>
          <w:u w:val="dotted"/>
        </w:rPr>
        <w:t xml:space="preserve">                                 </w:t>
      </w:r>
    </w:p>
    <w:p w14:paraId="5790D1F5">
      <w:pPr>
        <w:rPr>
          <w:rFonts w:hint="eastAsia" w:ascii="宋体" w:hAnsi="宋体"/>
          <w:color w:val="auto"/>
          <w:szCs w:val="21"/>
          <w:highlight w:val="none"/>
          <w:u w:val="single"/>
        </w:rPr>
      </w:pPr>
      <w:r>
        <w:rPr>
          <w:rFonts w:hint="eastAsia" w:ascii="宋体" w:hAnsi="宋体"/>
          <w:color w:val="auto"/>
          <w:szCs w:val="21"/>
          <w:highlight w:val="none"/>
        </w:rPr>
        <w:t>采购结果公告:</w:t>
      </w:r>
      <w:r>
        <w:rPr>
          <w:rFonts w:hint="eastAsia" w:ascii="宋体" w:hAnsi="宋体"/>
          <w:color w:val="auto"/>
          <w:szCs w:val="21"/>
          <w:highlight w:val="none"/>
          <w:u w:val="dotted"/>
        </w:rPr>
        <w:t xml:space="preserve">是/否 </w:t>
      </w:r>
      <w:r>
        <w:rPr>
          <w:rFonts w:hint="eastAsia" w:ascii="宋体" w:hAnsi="宋体"/>
          <w:color w:val="auto"/>
          <w:szCs w:val="21"/>
          <w:highlight w:val="none"/>
        </w:rPr>
        <w:t>公告期限：</w:t>
      </w:r>
      <w:r>
        <w:rPr>
          <w:rFonts w:hint="eastAsia" w:ascii="宋体" w:hAnsi="宋体"/>
          <w:color w:val="auto"/>
          <w:szCs w:val="21"/>
          <w:highlight w:val="none"/>
          <w:u w:val="dotted"/>
        </w:rPr>
        <w:t xml:space="preserve">                        </w:t>
      </w:r>
    </w:p>
    <w:p w14:paraId="063A059D">
      <w:pPr>
        <w:rPr>
          <w:rFonts w:hint="eastAsia" w:ascii="宋体" w:hAnsi="宋体"/>
          <w:b/>
          <w:color w:val="auto"/>
          <w:szCs w:val="21"/>
          <w:highlight w:val="none"/>
        </w:rPr>
      </w:pPr>
      <w:r>
        <w:rPr>
          <w:rFonts w:hint="eastAsia" w:ascii="宋体" w:hAnsi="宋体"/>
          <w:b/>
          <w:color w:val="auto"/>
          <w:szCs w:val="21"/>
          <w:highlight w:val="none"/>
        </w:rPr>
        <w:t>三、质疑基本情况</w:t>
      </w:r>
    </w:p>
    <w:p w14:paraId="6226BAAA">
      <w:pPr>
        <w:ind w:firstLine="420" w:firstLineChars="200"/>
        <w:rPr>
          <w:rFonts w:hint="eastAsia" w:ascii="宋体" w:hAnsi="宋体"/>
          <w:color w:val="auto"/>
          <w:szCs w:val="21"/>
          <w:highlight w:val="none"/>
          <w:u w:val="dotted"/>
        </w:rPr>
      </w:pPr>
      <w:r>
        <w:rPr>
          <w:rFonts w:hint="eastAsia" w:ascii="宋体" w:hAnsi="宋体"/>
          <w:color w:val="auto"/>
          <w:szCs w:val="21"/>
          <w:highlight w:val="none"/>
        </w:rPr>
        <w:t>投诉人于</w:t>
      </w:r>
      <w:r>
        <w:rPr>
          <w:rFonts w:hint="eastAsia" w:ascii="宋体" w:hAnsi="宋体"/>
          <w:color w:val="auto"/>
          <w:szCs w:val="21"/>
          <w:highlight w:val="none"/>
          <w:u w:val="dotted"/>
        </w:rPr>
        <w:t xml:space="preserve">   </w:t>
      </w:r>
      <w:r>
        <w:rPr>
          <w:rFonts w:hint="eastAsia" w:ascii="宋体" w:hAnsi="宋体"/>
          <w:color w:val="auto"/>
          <w:szCs w:val="21"/>
          <w:highlight w:val="none"/>
        </w:rPr>
        <w:t>年</w:t>
      </w:r>
      <w:r>
        <w:rPr>
          <w:rFonts w:hint="eastAsia" w:ascii="宋体" w:hAnsi="宋体"/>
          <w:color w:val="auto"/>
          <w:szCs w:val="21"/>
          <w:highlight w:val="none"/>
          <w:u w:val="dotted"/>
        </w:rPr>
        <w:t xml:space="preserve">   </w:t>
      </w:r>
      <w:r>
        <w:rPr>
          <w:rFonts w:hint="eastAsia" w:ascii="宋体" w:hAnsi="宋体"/>
          <w:color w:val="auto"/>
          <w:szCs w:val="21"/>
          <w:highlight w:val="none"/>
        </w:rPr>
        <w:t>月</w:t>
      </w:r>
      <w:r>
        <w:rPr>
          <w:rFonts w:hint="eastAsia" w:ascii="宋体" w:hAnsi="宋体"/>
          <w:color w:val="auto"/>
          <w:szCs w:val="21"/>
          <w:highlight w:val="none"/>
          <w:u w:val="dotted"/>
        </w:rPr>
        <w:t xml:space="preserve">  </w:t>
      </w:r>
      <w:r>
        <w:rPr>
          <w:rFonts w:hint="eastAsia" w:ascii="宋体" w:hAnsi="宋体"/>
          <w:color w:val="auto"/>
          <w:szCs w:val="21"/>
          <w:highlight w:val="none"/>
        </w:rPr>
        <w:t>日,向</w:t>
      </w:r>
      <w:r>
        <w:rPr>
          <w:rFonts w:hint="eastAsia" w:ascii="宋体" w:hAnsi="宋体"/>
          <w:color w:val="auto"/>
          <w:szCs w:val="21"/>
          <w:highlight w:val="none"/>
          <w:u w:val="dotted"/>
        </w:rPr>
        <w:t xml:space="preserve">                   </w:t>
      </w:r>
      <w:r>
        <w:rPr>
          <w:rFonts w:hint="eastAsia" w:ascii="宋体" w:hAnsi="宋体"/>
          <w:color w:val="auto"/>
          <w:szCs w:val="21"/>
          <w:highlight w:val="none"/>
        </w:rPr>
        <w:t>提出质疑，质疑事项为：</w:t>
      </w:r>
      <w:r>
        <w:rPr>
          <w:rFonts w:hint="eastAsia" w:ascii="宋体" w:hAnsi="宋体"/>
          <w:color w:val="auto"/>
          <w:szCs w:val="21"/>
          <w:highlight w:val="none"/>
          <w:u w:val="dotted"/>
        </w:rPr>
        <w:t xml:space="preserve">                                </w:t>
      </w:r>
    </w:p>
    <w:p w14:paraId="415E561F">
      <w:pPr>
        <w:rPr>
          <w:rFonts w:hint="eastAsia" w:ascii="宋体" w:hAnsi="宋体"/>
          <w:color w:val="auto"/>
          <w:szCs w:val="21"/>
          <w:highlight w:val="none"/>
          <w:u w:val="dotted"/>
        </w:rPr>
      </w:pP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4166D8A4">
      <w:pPr>
        <w:ind w:firstLine="315" w:firstLineChars="150"/>
        <w:rPr>
          <w:rFonts w:hint="eastAsia" w:ascii="宋体" w:hAnsi="宋体"/>
          <w:color w:val="auto"/>
          <w:szCs w:val="21"/>
          <w:highlight w:val="none"/>
        </w:rPr>
      </w:pPr>
      <w:r>
        <w:rPr>
          <w:rFonts w:hint="eastAsia" w:ascii="宋体" w:hAnsi="宋体"/>
          <w:color w:val="auto"/>
          <w:szCs w:val="21"/>
          <w:highlight w:val="none"/>
          <w:u w:val="dotted"/>
        </w:rPr>
        <w:t>采购人/代理机构</w:t>
      </w:r>
      <w:r>
        <w:rPr>
          <w:rFonts w:hint="eastAsia" w:ascii="宋体" w:hAnsi="宋体"/>
          <w:color w:val="auto"/>
          <w:szCs w:val="21"/>
          <w:highlight w:val="none"/>
        </w:rPr>
        <w:t>于</w:t>
      </w:r>
      <w:r>
        <w:rPr>
          <w:rFonts w:hint="eastAsia" w:ascii="宋体" w:hAnsi="宋体"/>
          <w:color w:val="auto"/>
          <w:szCs w:val="21"/>
          <w:highlight w:val="none"/>
          <w:u w:val="dotted"/>
        </w:rPr>
        <w:t xml:space="preserve">   </w:t>
      </w:r>
      <w:r>
        <w:rPr>
          <w:rFonts w:hint="eastAsia" w:ascii="宋体" w:hAnsi="宋体"/>
          <w:color w:val="auto"/>
          <w:szCs w:val="21"/>
          <w:highlight w:val="none"/>
        </w:rPr>
        <w:t>年</w:t>
      </w:r>
      <w:r>
        <w:rPr>
          <w:rFonts w:hint="eastAsia" w:ascii="宋体" w:hAnsi="宋体"/>
          <w:color w:val="auto"/>
          <w:szCs w:val="21"/>
          <w:highlight w:val="none"/>
          <w:u w:val="dotted"/>
        </w:rPr>
        <w:t xml:space="preserve">   </w:t>
      </w:r>
      <w:r>
        <w:rPr>
          <w:rFonts w:hint="eastAsia" w:ascii="宋体" w:hAnsi="宋体"/>
          <w:color w:val="auto"/>
          <w:szCs w:val="21"/>
          <w:highlight w:val="none"/>
        </w:rPr>
        <w:t>月</w:t>
      </w:r>
      <w:r>
        <w:rPr>
          <w:rFonts w:hint="eastAsia" w:ascii="宋体" w:hAnsi="宋体"/>
          <w:color w:val="auto"/>
          <w:szCs w:val="21"/>
          <w:highlight w:val="none"/>
          <w:u w:val="dotted"/>
        </w:rPr>
        <w:t xml:space="preserve">   </w:t>
      </w:r>
      <w:r>
        <w:rPr>
          <w:rFonts w:hint="eastAsia" w:ascii="宋体" w:hAnsi="宋体"/>
          <w:color w:val="auto"/>
          <w:szCs w:val="21"/>
          <w:highlight w:val="none"/>
        </w:rPr>
        <w:t>日,就质疑事项作出了答复/没有在法定期限内作出答复。</w:t>
      </w:r>
    </w:p>
    <w:p w14:paraId="48502FDE">
      <w:pPr>
        <w:rPr>
          <w:rFonts w:hint="eastAsia" w:ascii="宋体" w:hAnsi="宋体"/>
          <w:b/>
          <w:color w:val="auto"/>
          <w:szCs w:val="21"/>
          <w:highlight w:val="none"/>
        </w:rPr>
      </w:pPr>
      <w:r>
        <w:rPr>
          <w:rFonts w:hint="eastAsia" w:ascii="宋体" w:hAnsi="宋体"/>
          <w:b/>
          <w:color w:val="auto"/>
          <w:szCs w:val="21"/>
          <w:highlight w:val="none"/>
        </w:rPr>
        <w:t>四、投诉事项具体内容</w:t>
      </w:r>
    </w:p>
    <w:p w14:paraId="56EADA37">
      <w:pPr>
        <w:rPr>
          <w:rFonts w:hint="eastAsia" w:ascii="宋体" w:hAnsi="宋体"/>
          <w:color w:val="auto"/>
          <w:szCs w:val="21"/>
          <w:highlight w:val="none"/>
          <w:u w:val="single"/>
        </w:rPr>
      </w:pPr>
      <w:r>
        <w:rPr>
          <w:rFonts w:hint="eastAsia" w:ascii="宋体" w:hAnsi="宋体"/>
          <w:color w:val="auto"/>
          <w:szCs w:val="21"/>
          <w:highlight w:val="none"/>
        </w:rPr>
        <w:t>投诉事项 1：</w:t>
      </w:r>
      <w:r>
        <w:rPr>
          <w:rFonts w:hint="eastAsia" w:ascii="宋体" w:hAnsi="宋体"/>
          <w:color w:val="auto"/>
          <w:szCs w:val="21"/>
          <w:highlight w:val="none"/>
          <w:u w:val="dotted"/>
        </w:rPr>
        <w:t xml:space="preserve">                                       </w:t>
      </w:r>
    </w:p>
    <w:p w14:paraId="6EAF7073">
      <w:pPr>
        <w:rPr>
          <w:rFonts w:hint="eastAsia" w:ascii="宋体" w:hAns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dotted"/>
        </w:rPr>
        <w:t xml:space="preserve">                                         </w:t>
      </w:r>
    </w:p>
    <w:p w14:paraId="66832390">
      <w:pPr>
        <w:rPr>
          <w:rFonts w:hint="eastAsia" w:ascii="宋体" w:hAnsi="宋体"/>
          <w:color w:val="auto"/>
          <w:szCs w:val="21"/>
          <w:highlight w:val="none"/>
          <w:u w:val="single"/>
        </w:rPr>
      </w:pPr>
      <w:r>
        <w:rPr>
          <w:rFonts w:hint="eastAsia" w:ascii="宋体" w:hAnsi="宋体"/>
          <w:color w:val="auto"/>
          <w:szCs w:val="21"/>
          <w:highlight w:val="none"/>
        </w:rPr>
        <w:t>法律依据：</w:t>
      </w:r>
      <w:r>
        <w:rPr>
          <w:rFonts w:hint="eastAsia" w:ascii="宋体" w:hAnsi="宋体"/>
          <w:color w:val="auto"/>
          <w:szCs w:val="21"/>
          <w:highlight w:val="none"/>
          <w:u w:val="dotted"/>
        </w:rPr>
        <w:t xml:space="preserve">                                          </w:t>
      </w:r>
    </w:p>
    <w:p w14:paraId="1CCA186B">
      <w:pPr>
        <w:rPr>
          <w:rFonts w:hint="eastAsia" w:ascii="宋体" w:hAnsi="宋体"/>
          <w:color w:val="auto"/>
          <w:szCs w:val="21"/>
          <w:highlight w:val="none"/>
        </w:rPr>
      </w:pPr>
      <w:r>
        <w:rPr>
          <w:rFonts w:hint="eastAsia" w:ascii="宋体" w:hAnsi="宋体"/>
          <w:color w:val="auto"/>
          <w:szCs w:val="21"/>
          <w:highlight w:val="none"/>
        </w:rPr>
        <w:t>投诉事项2</w:t>
      </w:r>
    </w:p>
    <w:p w14:paraId="55DF7F62">
      <w:pPr>
        <w:rPr>
          <w:rFonts w:hint="eastAsia" w:ascii="宋体" w:hAnsi="宋体"/>
          <w:color w:val="auto"/>
          <w:szCs w:val="21"/>
          <w:highlight w:val="none"/>
          <w:u w:val="dotted"/>
        </w:rPr>
      </w:pPr>
      <w:r>
        <w:rPr>
          <w:rFonts w:hint="eastAsia" w:ascii="宋体" w:hAnsi="宋体"/>
          <w:color w:val="auto"/>
          <w:szCs w:val="21"/>
          <w:highlight w:val="none"/>
        </w:rPr>
        <w:t>……</w:t>
      </w:r>
    </w:p>
    <w:p w14:paraId="78A3EC0E">
      <w:pPr>
        <w:rPr>
          <w:rFonts w:hint="eastAsia" w:ascii="宋体" w:hAnsi="宋体"/>
          <w:b/>
          <w:color w:val="auto"/>
          <w:szCs w:val="21"/>
          <w:highlight w:val="none"/>
        </w:rPr>
      </w:pPr>
      <w:r>
        <w:rPr>
          <w:rFonts w:hint="eastAsia" w:ascii="宋体" w:hAnsi="宋体"/>
          <w:b/>
          <w:color w:val="auto"/>
          <w:szCs w:val="21"/>
          <w:highlight w:val="none"/>
        </w:rPr>
        <w:t>五、与投诉事项相关的投诉请求</w:t>
      </w:r>
    </w:p>
    <w:p w14:paraId="78581171">
      <w:pPr>
        <w:rPr>
          <w:rFonts w:hint="eastAsia" w:ascii="宋体" w:hAnsi="宋体"/>
          <w:color w:val="auto"/>
          <w:szCs w:val="21"/>
          <w:highlight w:val="none"/>
        </w:rPr>
      </w:pPr>
      <w:r>
        <w:rPr>
          <w:rFonts w:hint="eastAsia" w:ascii="宋体" w:hAnsi="宋体"/>
          <w:color w:val="auto"/>
          <w:szCs w:val="21"/>
          <w:highlight w:val="none"/>
        </w:rPr>
        <w:t>请求：</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0852F57B">
      <w:pPr>
        <w:rPr>
          <w:rFonts w:hint="eastAsia" w:ascii="宋体" w:hAnsi="宋体"/>
          <w:color w:val="auto"/>
          <w:szCs w:val="21"/>
          <w:highlight w:val="none"/>
          <w:u w:val="single"/>
        </w:rPr>
      </w:pPr>
      <w:r>
        <w:rPr>
          <w:rFonts w:hint="eastAsia" w:ascii="宋体" w:hAnsi="宋体"/>
          <w:color w:val="auto"/>
          <w:szCs w:val="21"/>
          <w:highlight w:val="none"/>
        </w:rPr>
        <w:t xml:space="preserve">                                                                                                    </w:t>
      </w:r>
    </w:p>
    <w:p w14:paraId="0A526E5A">
      <w:pPr>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1B622E4B">
      <w:pPr>
        <w:rPr>
          <w:rFonts w:hint="eastAsia" w:ascii="宋体" w:hAnsi="宋体"/>
          <w:color w:val="auto"/>
          <w:szCs w:val="21"/>
          <w:highlight w:val="none"/>
        </w:rPr>
      </w:pPr>
      <w:r>
        <w:rPr>
          <w:rFonts w:hint="eastAsia" w:ascii="宋体" w:hAnsi="宋体"/>
          <w:color w:val="auto"/>
          <w:szCs w:val="21"/>
          <w:highlight w:val="none"/>
        </w:rPr>
        <w:t xml:space="preserve">日期：    </w:t>
      </w:r>
    </w:p>
    <w:p w14:paraId="4C924030">
      <w:pPr>
        <w:rPr>
          <w:rFonts w:hint="eastAsia" w:ascii="宋体" w:hAnsi="宋体"/>
          <w:b/>
          <w:color w:val="auto"/>
          <w:szCs w:val="21"/>
          <w:highlight w:val="none"/>
        </w:rPr>
      </w:pPr>
    </w:p>
    <w:p w14:paraId="063AA2EA">
      <w:pPr>
        <w:rPr>
          <w:rFonts w:hint="eastAsia" w:ascii="宋体" w:hAnsi="宋体"/>
          <w:b/>
          <w:color w:val="auto"/>
          <w:szCs w:val="21"/>
          <w:highlight w:val="none"/>
        </w:rPr>
      </w:pPr>
      <w:r>
        <w:rPr>
          <w:rFonts w:hint="eastAsia" w:ascii="宋体" w:hAnsi="宋体"/>
          <w:b/>
          <w:color w:val="auto"/>
          <w:szCs w:val="21"/>
          <w:highlight w:val="none"/>
        </w:rPr>
        <w:t>投诉书制作说明：</w:t>
      </w:r>
    </w:p>
    <w:p w14:paraId="6EEB2C76">
      <w:pPr>
        <w:widowControl/>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1.投诉人提起投诉时，应当提交投诉书和必要的证明材料，并按照被投诉人和与投诉事项有关的供应商数量提供投诉书副本。</w:t>
      </w:r>
    </w:p>
    <w:p w14:paraId="236F73CD">
      <w:pPr>
        <w:widowControl/>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29082A00">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3.投诉人若对项目的某一分包进行投诉，投诉书应列明具体分包号。</w:t>
      </w:r>
    </w:p>
    <w:p w14:paraId="09C7658E">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4.投诉书应简要列明质疑事项，质疑函、质疑答复等作为附件材料提供。</w:t>
      </w:r>
    </w:p>
    <w:p w14:paraId="32177BF1">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5.投诉书的投诉事项应具体、明确，并有必要的事实依据和法律依据。</w:t>
      </w:r>
    </w:p>
    <w:p w14:paraId="4F3AF121">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6.投诉书的投诉请求应与投诉事项相关。</w:t>
      </w:r>
    </w:p>
    <w:p w14:paraId="33EF677F">
      <w:pPr>
        <w:widowControl/>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51DC1AAE">
      <w:pPr>
        <w:snapToGrid w:val="0"/>
        <w:spacing w:before="50" w:after="165" w:afterLines="50" w:line="360" w:lineRule="auto"/>
        <w:ind w:firstLine="420" w:firstLineChars="200"/>
        <w:jc w:val="left"/>
        <w:rPr>
          <w:rFonts w:hint="eastAsia" w:ascii="宋体" w:hAnsi="宋体"/>
          <w:color w:val="auto"/>
          <w:szCs w:val="21"/>
          <w:highlight w:val="none"/>
        </w:rPr>
      </w:pPr>
    </w:p>
    <w:p w14:paraId="52FD45F5">
      <w:pPr>
        <w:rPr>
          <w:rFonts w:hint="eastAsia" w:ascii="宋体" w:hAnsi="宋体"/>
          <w:color w:val="auto"/>
          <w:szCs w:val="21"/>
          <w:highlight w:val="none"/>
        </w:rPr>
      </w:pPr>
    </w:p>
    <w:p w14:paraId="19BEB2EC">
      <w:pPr>
        <w:rPr>
          <w:rFonts w:ascii="宋体" w:hAnsi="宋体"/>
          <w:color w:val="auto"/>
          <w:szCs w:val="21"/>
          <w:highlight w:val="none"/>
        </w:rPr>
      </w:pPr>
    </w:p>
    <w:p w14:paraId="785021A1">
      <w:pPr>
        <w:rPr>
          <w:color w:val="auto"/>
          <w:highlight w:val="none"/>
        </w:rPr>
      </w:pPr>
    </w:p>
    <w:sectPr>
      <w:footerReference r:id="rId14" w:type="first"/>
      <w:headerReference r:id="rId11" w:type="default"/>
      <w:footerReference r:id="rId12" w:type="default"/>
      <w:footerReference r:id="rId13"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EJFHSN+FangSong_GB2312">
    <w:altName w:val="Arial Unicode MS"/>
    <w:panose1 w:val="02010609030101010101"/>
    <w:charset w:val="01"/>
    <w:family w:val="modern"/>
    <w:pitch w:val="default"/>
    <w:sig w:usb0="00000000" w:usb1="00000000" w:usb2="01010101" w:usb3="01010101" w:csb0="01010101" w:csb1="01010101"/>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Helvetica">
    <w:altName w:val="Arial"/>
    <w:panose1 w:val="020B0504020202030204"/>
    <w:charset w:val="00"/>
    <w:family w:val="swiss"/>
    <w:pitch w:val="default"/>
    <w:sig w:usb0="00000000" w:usb1="00000000" w:usb2="00000000" w:usb3="00000000" w:csb0="00000093"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C76A">
    <w:pPr>
      <w:pStyle w:val="16"/>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E4F36">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3E4F36">
                    <w:pPr>
                      <w:pStyle w:val="16"/>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D9242">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DD9242">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15B5">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9D57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59D57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28B8">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0A3B4">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20A3B4">
                    <w:pPr>
                      <w:pStyle w:val="16"/>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4790" cy="2152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4790" cy="215265"/>
                      </a:xfrm>
                      <a:prstGeom prst="rect">
                        <a:avLst/>
                      </a:prstGeom>
                      <a:noFill/>
                      <a:ln w="9525">
                        <a:noFill/>
                      </a:ln>
                      <a:effectLst/>
                    </wps:spPr>
                    <wps:txbx>
                      <w:txbxContent>
                        <w:p w14:paraId="14ECA47B">
                          <w:pPr>
                            <w:pStyle w:val="16"/>
                            <w:rPr>
                              <w:b/>
                              <w:bCs/>
                              <w:sz w:val="21"/>
                              <w:szCs w:val="21"/>
                            </w:rPr>
                          </w:pPr>
                        </w:p>
                      </w:txbxContent>
                    </wps:txbx>
                    <wps:bodyPr vert="horz" wrap="square" lIns="0" tIns="0" rIns="0" bIns="0" anchor="t"/>
                  </wps:wsp>
                </a:graphicData>
              </a:graphic>
            </wp:anchor>
          </w:drawing>
        </mc:Choice>
        <mc:Fallback>
          <w:pict>
            <v:shape id="_x0000_s1026" o:spid="_x0000_s1026" o:spt="202" type="#_x0000_t202" style="position:absolute;left:0pt;margin-top:0pt;height:16.95pt;width:17.7pt;mso-position-horizontal:center;mso-position-horizontal-relative:margin;z-index:251659264;mso-width-relative:page;mso-height-relative:page;" filled="f" stroked="f" coordsize="21600,21600" o:gfxdata="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nTN/9QAAAADAQAADwAAAAAAAAABACAA&#10;AAAiAAAAZHJzL2Rvd25yZXYueG1sUEsBAhQAFAAAAAgAh07iQCejfLjYAQAAoQMAAA4AAAAAAAAA&#10;AQAgAAAAIwEAAGRycy9lMm9Eb2MueG1sUEsFBgAAAAAGAAYAWQEAAG0FAAAAAA==&#10;">
              <v:fill on="f" focussize="0,0"/>
              <v:stroke on="f"/>
              <v:imagedata o:title=""/>
              <o:lock v:ext="edit" aspectratio="f"/>
              <v:textbox inset="0mm,0mm,0mm,0mm">
                <w:txbxContent>
                  <w:p w14:paraId="14ECA47B">
                    <w:pPr>
                      <w:pStyle w:val="16"/>
                      <w:rPr>
                        <w:b/>
                        <w:bCs/>
                        <w:sz w:val="21"/>
                        <w:szCs w:val="2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6664">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5FFE8">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05FFE8">
                    <w:pPr>
                      <w:pStyle w:val="16"/>
                    </w:pPr>
                    <w:r>
                      <w:fldChar w:fldCharType="begin"/>
                    </w:r>
                    <w:r>
                      <w:instrText xml:space="preserve"> PAGE  \* MERGEFORMAT </w:instrText>
                    </w:r>
                    <w:r>
                      <w:fldChar w:fldCharType="separate"/>
                    </w:r>
                    <w:r>
                      <w:t>69</w:t>
                    </w:r>
                    <w:r>
                      <w:fldChar w:fldCharType="end"/>
                    </w:r>
                  </w:p>
                </w:txbxContent>
              </v:textbox>
            </v:shape>
          </w:pict>
        </mc:Fallback>
      </mc:AlternateContent>
    </w:r>
  </w:p>
  <w:p w14:paraId="4E58C992">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CC4D">
    <w:pPr>
      <w:pStyle w:val="16"/>
      <w:framePr w:wrap="around" w:vAnchor="text" w:hAnchor="margin" w:xAlign="center" w:y="1"/>
      <w:rPr>
        <w:rStyle w:val="28"/>
      </w:rPr>
    </w:pPr>
    <w:r>
      <w:fldChar w:fldCharType="begin"/>
    </w:r>
    <w:r>
      <w:rPr>
        <w:rStyle w:val="28"/>
      </w:rPr>
      <w:instrText xml:space="preserve">PAGE  </w:instrText>
    </w:r>
    <w:r>
      <w:fldChar w:fldCharType="end"/>
    </w:r>
  </w:p>
  <w:p w14:paraId="2AD8A99A">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2D59">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62F38FD6">
    <w:pPr>
      <w:pStyle w:val="16"/>
      <w:ind w:right="360"/>
      <w:jc w:val="both"/>
      <w:rPr>
        <w:rFonts w:hint="eastAsia"/>
      </w:rPr>
    </w:pPr>
    <w:r>
      <w:rPr>
        <w:rFonts w:hint="eastAsia"/>
      </w:rPr>
      <w:t>121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5D462">
    <w:pPr>
      <w:pStyle w:val="1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6E097">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36E097">
                    <w:pPr>
                      <w:pStyle w:val="16"/>
                    </w:pPr>
                    <w:r>
                      <w:fldChar w:fldCharType="begin"/>
                    </w:r>
                    <w:r>
                      <w:instrText xml:space="preserve"> PAGE  \* MERGEFORMAT </w:instrText>
                    </w:r>
                    <w:r>
                      <w:fldChar w:fldCharType="separate"/>
                    </w:r>
                    <w:r>
                      <w:t>86</w:t>
                    </w:r>
                    <w:r>
                      <w:fldChar w:fldCharType="end"/>
                    </w:r>
                  </w:p>
                </w:txbxContent>
              </v:textbox>
            </v:shape>
          </w:pict>
        </mc:Fallback>
      </mc:AlternateContent>
    </w:r>
  </w:p>
  <w:p w14:paraId="6E488EF8">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173E">
    <w:pPr>
      <w:pStyle w:val="16"/>
      <w:framePr w:wrap="around" w:vAnchor="text" w:hAnchor="margin" w:xAlign="center" w:y="1"/>
      <w:rPr>
        <w:rStyle w:val="28"/>
      </w:rPr>
    </w:pPr>
    <w:r>
      <w:fldChar w:fldCharType="begin"/>
    </w:r>
    <w:r>
      <w:rPr>
        <w:rStyle w:val="28"/>
      </w:rPr>
      <w:instrText xml:space="preserve">PAGE  </w:instrText>
    </w:r>
    <w:r>
      <w:fldChar w:fldCharType="end"/>
    </w:r>
  </w:p>
  <w:p w14:paraId="482F9420">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CA792">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3754DED3">
    <w:pPr>
      <w:pStyle w:val="16"/>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3ACA9">
    <w:pPr>
      <w:pStyle w:val="17"/>
    </w:pPr>
    <w:r>
      <w:rPr>
        <w:rFonts w:hint="eastAsia"/>
      </w:rPr>
      <w:t>南宁市</w:t>
    </w:r>
    <w:r>
      <w:rPr>
        <w:rFonts w:hint="eastAsia"/>
        <w:lang w:eastAsia="zh-CN"/>
      </w:rPr>
      <w:t>武鸣区</w:t>
    </w:r>
    <w:r>
      <w:rPr>
        <w:rFonts w:hint="eastAsia"/>
      </w:rPr>
      <w:t>政府采购框架协议征集文件（项目编号：NNZC2025-K3-100111-NNSW）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DF5C1">
    <w:pPr>
      <w:pStyle w:val="17"/>
    </w:pPr>
    <w:r>
      <w:rPr>
        <w:rFonts w:hint="eastAsia"/>
      </w:rPr>
      <w:t>南宁市</w:t>
    </w:r>
    <w:r>
      <w:rPr>
        <w:rFonts w:hint="eastAsia"/>
        <w:lang w:eastAsia="zh-CN"/>
      </w:rPr>
      <w:t>武鸣区</w:t>
    </w:r>
    <w:r>
      <w:rPr>
        <w:rFonts w:hint="eastAsia"/>
      </w:rPr>
      <w:t>政府采购框架协议征集文件（项目编号：NNZC2025-K3-100111-NNSW）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7831">
    <w:pPr>
      <w:pStyle w:val="17"/>
      <w:rPr>
        <w:rFonts w:hint="default"/>
        <w:lang w:val="en-US" w:eastAsia="zh-CN"/>
      </w:rPr>
    </w:pPr>
    <w:r>
      <w:rPr>
        <w:rFonts w:hint="eastAsia"/>
      </w:rPr>
      <w:t>南宁市</w:t>
    </w:r>
    <w:r>
      <w:rPr>
        <w:rFonts w:hint="eastAsia"/>
        <w:lang w:eastAsia="zh-CN"/>
      </w:rPr>
      <w:t>武鸣区</w:t>
    </w:r>
    <w:r>
      <w:rPr>
        <w:rFonts w:hint="eastAsia"/>
      </w:rPr>
      <w:t>政府采购框架协议征集文件（项目编号：NNZC2025-K3-100111-NNSW）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491BAB1"/>
    <w:multiLevelType w:val="singleLevel"/>
    <w:tmpl w:val="4491BAB1"/>
    <w:lvl w:ilvl="0" w:tentative="0">
      <w:start w:val="1"/>
      <w:numFmt w:val="decimal"/>
      <w:lvlText w:val="%1."/>
      <w:lvlJc w:val="left"/>
      <w:pPr>
        <w:tabs>
          <w:tab w:val="left" w:pos="312"/>
        </w:tabs>
      </w:pPr>
    </w:lvl>
  </w:abstractNum>
  <w:num w:numId="1">
    <w:abstractNumId w:val="3"/>
  </w:num>
  <w:num w:numId="2">
    <w:abstractNumId w:val="1"/>
    <w:lvlOverride w:ilvl="0">
      <w:startOverride w:val="1"/>
    </w:lvlOverride>
  </w:num>
  <w:num w:numId="3">
    <w:abstractNumId w:val="0"/>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NTU4NjgyZDJjYmI5Y2FjYzkyZTAwMjJmZWMyMGQifQ=="/>
  </w:docVars>
  <w:rsids>
    <w:rsidRoot w:val="00172A27"/>
    <w:rsid w:val="00013654"/>
    <w:rsid w:val="000E5D71"/>
    <w:rsid w:val="00522102"/>
    <w:rsid w:val="00674912"/>
    <w:rsid w:val="00683C36"/>
    <w:rsid w:val="0075194C"/>
    <w:rsid w:val="00867410"/>
    <w:rsid w:val="00A10993"/>
    <w:rsid w:val="00A35E69"/>
    <w:rsid w:val="00A959C7"/>
    <w:rsid w:val="00B06E28"/>
    <w:rsid w:val="00B406C6"/>
    <w:rsid w:val="00C603FA"/>
    <w:rsid w:val="00D01278"/>
    <w:rsid w:val="00D70859"/>
    <w:rsid w:val="00DE5743"/>
    <w:rsid w:val="00FE7B94"/>
    <w:rsid w:val="01017684"/>
    <w:rsid w:val="01080A12"/>
    <w:rsid w:val="01233096"/>
    <w:rsid w:val="01303AC5"/>
    <w:rsid w:val="0157021D"/>
    <w:rsid w:val="016C0FA1"/>
    <w:rsid w:val="01814321"/>
    <w:rsid w:val="01823E16"/>
    <w:rsid w:val="0183273C"/>
    <w:rsid w:val="018D7EF2"/>
    <w:rsid w:val="01904FBD"/>
    <w:rsid w:val="01933707"/>
    <w:rsid w:val="019E3125"/>
    <w:rsid w:val="01AF5332"/>
    <w:rsid w:val="01B008D3"/>
    <w:rsid w:val="01BE66C3"/>
    <w:rsid w:val="01D55D24"/>
    <w:rsid w:val="01F45D96"/>
    <w:rsid w:val="01F67E7C"/>
    <w:rsid w:val="01FD42EF"/>
    <w:rsid w:val="02145195"/>
    <w:rsid w:val="02160F0D"/>
    <w:rsid w:val="02175E3E"/>
    <w:rsid w:val="024E3EFF"/>
    <w:rsid w:val="027345B1"/>
    <w:rsid w:val="02900CBF"/>
    <w:rsid w:val="02906EF5"/>
    <w:rsid w:val="02936A01"/>
    <w:rsid w:val="029A38EC"/>
    <w:rsid w:val="02A209F3"/>
    <w:rsid w:val="02A732D1"/>
    <w:rsid w:val="02B04EBD"/>
    <w:rsid w:val="02B80216"/>
    <w:rsid w:val="02BE71D3"/>
    <w:rsid w:val="02DF39F5"/>
    <w:rsid w:val="02E35293"/>
    <w:rsid w:val="02E75384"/>
    <w:rsid w:val="02E81CE7"/>
    <w:rsid w:val="02EF1E8A"/>
    <w:rsid w:val="030D40BE"/>
    <w:rsid w:val="03206E0E"/>
    <w:rsid w:val="03265180"/>
    <w:rsid w:val="032B670D"/>
    <w:rsid w:val="033D5E0F"/>
    <w:rsid w:val="035E2DA8"/>
    <w:rsid w:val="03634626"/>
    <w:rsid w:val="037979A5"/>
    <w:rsid w:val="03887BE8"/>
    <w:rsid w:val="038C4DE3"/>
    <w:rsid w:val="03906A9D"/>
    <w:rsid w:val="03942A31"/>
    <w:rsid w:val="03A55925"/>
    <w:rsid w:val="03A66E23"/>
    <w:rsid w:val="03B46C2F"/>
    <w:rsid w:val="03B5144B"/>
    <w:rsid w:val="03CD1A9F"/>
    <w:rsid w:val="03D81701"/>
    <w:rsid w:val="03E125B2"/>
    <w:rsid w:val="03F90AE6"/>
    <w:rsid w:val="03FD4132"/>
    <w:rsid w:val="03FF434E"/>
    <w:rsid w:val="040556DD"/>
    <w:rsid w:val="04096F7B"/>
    <w:rsid w:val="04245B63"/>
    <w:rsid w:val="042E0790"/>
    <w:rsid w:val="043A7135"/>
    <w:rsid w:val="04581CB1"/>
    <w:rsid w:val="046F7AF8"/>
    <w:rsid w:val="048A575A"/>
    <w:rsid w:val="048F6CC6"/>
    <w:rsid w:val="04935E63"/>
    <w:rsid w:val="04983E5B"/>
    <w:rsid w:val="049F70DB"/>
    <w:rsid w:val="04A15406"/>
    <w:rsid w:val="04BD7173"/>
    <w:rsid w:val="04C410F4"/>
    <w:rsid w:val="04C44C50"/>
    <w:rsid w:val="04CE1F73"/>
    <w:rsid w:val="04D330E5"/>
    <w:rsid w:val="04D70E27"/>
    <w:rsid w:val="04DD3F64"/>
    <w:rsid w:val="04E86B91"/>
    <w:rsid w:val="04EB3256"/>
    <w:rsid w:val="04F76DD4"/>
    <w:rsid w:val="05062020"/>
    <w:rsid w:val="050F15EC"/>
    <w:rsid w:val="05137986"/>
    <w:rsid w:val="05257DE5"/>
    <w:rsid w:val="05353DA0"/>
    <w:rsid w:val="053C7408"/>
    <w:rsid w:val="05402E4B"/>
    <w:rsid w:val="054160C5"/>
    <w:rsid w:val="054B6ACE"/>
    <w:rsid w:val="054B711F"/>
    <w:rsid w:val="054C2F3C"/>
    <w:rsid w:val="054F4E62"/>
    <w:rsid w:val="05551D4C"/>
    <w:rsid w:val="055C757F"/>
    <w:rsid w:val="056106F1"/>
    <w:rsid w:val="056F2E0E"/>
    <w:rsid w:val="05704DD8"/>
    <w:rsid w:val="0571302A"/>
    <w:rsid w:val="058A7C48"/>
    <w:rsid w:val="058C0BE0"/>
    <w:rsid w:val="05AC22B4"/>
    <w:rsid w:val="05C21607"/>
    <w:rsid w:val="05CA44E8"/>
    <w:rsid w:val="05CD222A"/>
    <w:rsid w:val="05D215EF"/>
    <w:rsid w:val="05DC421B"/>
    <w:rsid w:val="05DE1D42"/>
    <w:rsid w:val="05E11832"/>
    <w:rsid w:val="05E27A84"/>
    <w:rsid w:val="0607573C"/>
    <w:rsid w:val="060C2D53"/>
    <w:rsid w:val="06222576"/>
    <w:rsid w:val="062956B3"/>
    <w:rsid w:val="062A142B"/>
    <w:rsid w:val="063858F6"/>
    <w:rsid w:val="0639166E"/>
    <w:rsid w:val="064303C3"/>
    <w:rsid w:val="06471D99"/>
    <w:rsid w:val="064E6B43"/>
    <w:rsid w:val="0651509F"/>
    <w:rsid w:val="067C5E67"/>
    <w:rsid w:val="0680104B"/>
    <w:rsid w:val="06862B05"/>
    <w:rsid w:val="0696261C"/>
    <w:rsid w:val="06A20FC1"/>
    <w:rsid w:val="06A25465"/>
    <w:rsid w:val="06B31420"/>
    <w:rsid w:val="06C10E68"/>
    <w:rsid w:val="06C62F02"/>
    <w:rsid w:val="06C65F59"/>
    <w:rsid w:val="06C76C7A"/>
    <w:rsid w:val="06CC603E"/>
    <w:rsid w:val="06D7510F"/>
    <w:rsid w:val="06E64619"/>
    <w:rsid w:val="06F0206A"/>
    <w:rsid w:val="06F537E7"/>
    <w:rsid w:val="07043A2A"/>
    <w:rsid w:val="07097292"/>
    <w:rsid w:val="07155C37"/>
    <w:rsid w:val="07167E42"/>
    <w:rsid w:val="071C6FC5"/>
    <w:rsid w:val="074D717F"/>
    <w:rsid w:val="07524795"/>
    <w:rsid w:val="076170CE"/>
    <w:rsid w:val="076F4858"/>
    <w:rsid w:val="076F5347"/>
    <w:rsid w:val="07756781"/>
    <w:rsid w:val="07762B7A"/>
    <w:rsid w:val="077E37DC"/>
    <w:rsid w:val="078A58ED"/>
    <w:rsid w:val="07A973FD"/>
    <w:rsid w:val="07B14DEA"/>
    <w:rsid w:val="07B216D8"/>
    <w:rsid w:val="07B23E52"/>
    <w:rsid w:val="07B2792A"/>
    <w:rsid w:val="07BC589D"/>
    <w:rsid w:val="07BE007D"/>
    <w:rsid w:val="07CF31BA"/>
    <w:rsid w:val="07E4524E"/>
    <w:rsid w:val="07E73DCE"/>
    <w:rsid w:val="07F341CA"/>
    <w:rsid w:val="07FC0BA5"/>
    <w:rsid w:val="07FC10EF"/>
    <w:rsid w:val="08065580"/>
    <w:rsid w:val="08161C67"/>
    <w:rsid w:val="08186785"/>
    <w:rsid w:val="08277B71"/>
    <w:rsid w:val="0828199A"/>
    <w:rsid w:val="082D0D85"/>
    <w:rsid w:val="08346591"/>
    <w:rsid w:val="08397703"/>
    <w:rsid w:val="083D5445"/>
    <w:rsid w:val="0849203C"/>
    <w:rsid w:val="08517143"/>
    <w:rsid w:val="0854278F"/>
    <w:rsid w:val="08723071"/>
    <w:rsid w:val="08741249"/>
    <w:rsid w:val="087658EF"/>
    <w:rsid w:val="08B22F96"/>
    <w:rsid w:val="08BD19AF"/>
    <w:rsid w:val="08BF4690"/>
    <w:rsid w:val="08C07E24"/>
    <w:rsid w:val="08C96324"/>
    <w:rsid w:val="08DD09D6"/>
    <w:rsid w:val="08E6788B"/>
    <w:rsid w:val="08ED37C3"/>
    <w:rsid w:val="08F34D66"/>
    <w:rsid w:val="090441B5"/>
    <w:rsid w:val="09077801"/>
    <w:rsid w:val="09120F93"/>
    <w:rsid w:val="092446B5"/>
    <w:rsid w:val="092F6FCD"/>
    <w:rsid w:val="09514F2C"/>
    <w:rsid w:val="09572537"/>
    <w:rsid w:val="095A2027"/>
    <w:rsid w:val="098971D2"/>
    <w:rsid w:val="098A0731"/>
    <w:rsid w:val="098D41AA"/>
    <w:rsid w:val="09AB619A"/>
    <w:rsid w:val="09B47989"/>
    <w:rsid w:val="09BE25B6"/>
    <w:rsid w:val="09C676BC"/>
    <w:rsid w:val="09C91CD1"/>
    <w:rsid w:val="09CC32BF"/>
    <w:rsid w:val="09D05E45"/>
    <w:rsid w:val="09D3200E"/>
    <w:rsid w:val="09D5345C"/>
    <w:rsid w:val="09D65B51"/>
    <w:rsid w:val="09DA6CC4"/>
    <w:rsid w:val="09E244F6"/>
    <w:rsid w:val="09F2225F"/>
    <w:rsid w:val="09F673EE"/>
    <w:rsid w:val="0A067AB9"/>
    <w:rsid w:val="0A272508"/>
    <w:rsid w:val="0A36039E"/>
    <w:rsid w:val="0A430D0D"/>
    <w:rsid w:val="0A46586B"/>
    <w:rsid w:val="0A742C74"/>
    <w:rsid w:val="0A8A2498"/>
    <w:rsid w:val="0A92134D"/>
    <w:rsid w:val="0A9A6B7F"/>
    <w:rsid w:val="0A9D21CB"/>
    <w:rsid w:val="0AAC0660"/>
    <w:rsid w:val="0AC775F6"/>
    <w:rsid w:val="0AD414BC"/>
    <w:rsid w:val="0AD81455"/>
    <w:rsid w:val="0AE0655C"/>
    <w:rsid w:val="0AE41BA8"/>
    <w:rsid w:val="0AEE5EBA"/>
    <w:rsid w:val="0B380146"/>
    <w:rsid w:val="0B3B3792"/>
    <w:rsid w:val="0B3D0003"/>
    <w:rsid w:val="0B4B0BC0"/>
    <w:rsid w:val="0B4E6DAF"/>
    <w:rsid w:val="0B550CF8"/>
    <w:rsid w:val="0B607F50"/>
    <w:rsid w:val="0B6423BD"/>
    <w:rsid w:val="0B723658"/>
    <w:rsid w:val="0B8E420A"/>
    <w:rsid w:val="0B8E7D66"/>
    <w:rsid w:val="0B901D30"/>
    <w:rsid w:val="0B9730BE"/>
    <w:rsid w:val="0B9B339A"/>
    <w:rsid w:val="0BA61553"/>
    <w:rsid w:val="0BB65208"/>
    <w:rsid w:val="0BCB2D68"/>
    <w:rsid w:val="0BE04A65"/>
    <w:rsid w:val="0BF26547"/>
    <w:rsid w:val="0C0054E2"/>
    <w:rsid w:val="0C085D6A"/>
    <w:rsid w:val="0C396D85"/>
    <w:rsid w:val="0C3B1426"/>
    <w:rsid w:val="0C4548C9"/>
    <w:rsid w:val="0C4A769D"/>
    <w:rsid w:val="0C632FA1"/>
    <w:rsid w:val="0C71390F"/>
    <w:rsid w:val="0C782EF0"/>
    <w:rsid w:val="0C7A083C"/>
    <w:rsid w:val="0C803B53"/>
    <w:rsid w:val="0C8223B1"/>
    <w:rsid w:val="0C874EE1"/>
    <w:rsid w:val="0C994C14"/>
    <w:rsid w:val="0CA535B9"/>
    <w:rsid w:val="0CA85607"/>
    <w:rsid w:val="0CAF61E6"/>
    <w:rsid w:val="0CB657C6"/>
    <w:rsid w:val="0CB9190B"/>
    <w:rsid w:val="0CC25F19"/>
    <w:rsid w:val="0CC543B8"/>
    <w:rsid w:val="0CD21ED4"/>
    <w:rsid w:val="0CD93263"/>
    <w:rsid w:val="0CEB1914"/>
    <w:rsid w:val="0CEC743A"/>
    <w:rsid w:val="0CFB0D7E"/>
    <w:rsid w:val="0D0E3617"/>
    <w:rsid w:val="0D0E5602"/>
    <w:rsid w:val="0D110C4F"/>
    <w:rsid w:val="0D18022F"/>
    <w:rsid w:val="0D1B1ACD"/>
    <w:rsid w:val="0D215336"/>
    <w:rsid w:val="0D4E2C3A"/>
    <w:rsid w:val="0D4E2DF0"/>
    <w:rsid w:val="0D5648B3"/>
    <w:rsid w:val="0D5A00FE"/>
    <w:rsid w:val="0D921D8F"/>
    <w:rsid w:val="0D9759E8"/>
    <w:rsid w:val="0DA41B83"/>
    <w:rsid w:val="0DA47D15"/>
    <w:rsid w:val="0DB31D06"/>
    <w:rsid w:val="0DDA3736"/>
    <w:rsid w:val="0DDF1A07"/>
    <w:rsid w:val="0DE00E6C"/>
    <w:rsid w:val="0E010CC3"/>
    <w:rsid w:val="0E2055ED"/>
    <w:rsid w:val="0E240562"/>
    <w:rsid w:val="0E2A646C"/>
    <w:rsid w:val="0E395E00"/>
    <w:rsid w:val="0E3C619F"/>
    <w:rsid w:val="0E3D6D1D"/>
    <w:rsid w:val="0E785533"/>
    <w:rsid w:val="0E8D2557"/>
    <w:rsid w:val="0E982123"/>
    <w:rsid w:val="0EA7186A"/>
    <w:rsid w:val="0EAD2BF9"/>
    <w:rsid w:val="0EB05B48"/>
    <w:rsid w:val="0EB46110"/>
    <w:rsid w:val="0EB46E08"/>
    <w:rsid w:val="0EB75826"/>
    <w:rsid w:val="0EC71F0D"/>
    <w:rsid w:val="0EDC703A"/>
    <w:rsid w:val="0EE3661B"/>
    <w:rsid w:val="0EE6189F"/>
    <w:rsid w:val="0EF3685E"/>
    <w:rsid w:val="0EF716A8"/>
    <w:rsid w:val="0F000F7B"/>
    <w:rsid w:val="0F024967"/>
    <w:rsid w:val="0F040A6B"/>
    <w:rsid w:val="0F0A004B"/>
    <w:rsid w:val="0F0A1DF9"/>
    <w:rsid w:val="0F0E3698"/>
    <w:rsid w:val="0F0F11BE"/>
    <w:rsid w:val="0F130CAE"/>
    <w:rsid w:val="0F1669F0"/>
    <w:rsid w:val="0F1B5DB5"/>
    <w:rsid w:val="0F1C1554"/>
    <w:rsid w:val="0F2509E1"/>
    <w:rsid w:val="0F334EAC"/>
    <w:rsid w:val="0F3A0931"/>
    <w:rsid w:val="0F3A448D"/>
    <w:rsid w:val="0F407E58"/>
    <w:rsid w:val="0F503CB0"/>
    <w:rsid w:val="0F735BF1"/>
    <w:rsid w:val="0F7554C5"/>
    <w:rsid w:val="0F790AE0"/>
    <w:rsid w:val="0F942ADE"/>
    <w:rsid w:val="0F984E6E"/>
    <w:rsid w:val="0F987405"/>
    <w:rsid w:val="0FA86F88"/>
    <w:rsid w:val="0FAC4C5F"/>
    <w:rsid w:val="0FAC51AE"/>
    <w:rsid w:val="0FBC1346"/>
    <w:rsid w:val="0FC41FA8"/>
    <w:rsid w:val="0FD146C5"/>
    <w:rsid w:val="0FDC5544"/>
    <w:rsid w:val="0FE64614"/>
    <w:rsid w:val="0FFC5BE6"/>
    <w:rsid w:val="101A606C"/>
    <w:rsid w:val="10206F5D"/>
    <w:rsid w:val="1025513D"/>
    <w:rsid w:val="1032010A"/>
    <w:rsid w:val="10392996"/>
    <w:rsid w:val="1042466B"/>
    <w:rsid w:val="10484987"/>
    <w:rsid w:val="10603F12"/>
    <w:rsid w:val="10617349"/>
    <w:rsid w:val="106519DD"/>
    <w:rsid w:val="106E1DC1"/>
    <w:rsid w:val="10743E56"/>
    <w:rsid w:val="10765998"/>
    <w:rsid w:val="107A6B0B"/>
    <w:rsid w:val="108247E3"/>
    <w:rsid w:val="10861954"/>
    <w:rsid w:val="108654B0"/>
    <w:rsid w:val="108C6F6A"/>
    <w:rsid w:val="109125AD"/>
    <w:rsid w:val="1097590F"/>
    <w:rsid w:val="10976945"/>
    <w:rsid w:val="10982734"/>
    <w:rsid w:val="109951E3"/>
    <w:rsid w:val="109A0F5B"/>
    <w:rsid w:val="10A122E9"/>
    <w:rsid w:val="10CD7582"/>
    <w:rsid w:val="10D206F5"/>
    <w:rsid w:val="10E33DE5"/>
    <w:rsid w:val="10F20D97"/>
    <w:rsid w:val="10F845FF"/>
    <w:rsid w:val="110E5BD1"/>
    <w:rsid w:val="11146F5F"/>
    <w:rsid w:val="11203B56"/>
    <w:rsid w:val="11230F50"/>
    <w:rsid w:val="112C42A9"/>
    <w:rsid w:val="112E6273"/>
    <w:rsid w:val="113A4C18"/>
    <w:rsid w:val="113C198F"/>
    <w:rsid w:val="114F1D45"/>
    <w:rsid w:val="11537A88"/>
    <w:rsid w:val="115D4462"/>
    <w:rsid w:val="11731ED8"/>
    <w:rsid w:val="11826EDE"/>
    <w:rsid w:val="118440E5"/>
    <w:rsid w:val="119051EF"/>
    <w:rsid w:val="11BA18B5"/>
    <w:rsid w:val="11D31B21"/>
    <w:rsid w:val="11D87F8D"/>
    <w:rsid w:val="11DD37F5"/>
    <w:rsid w:val="11E44B84"/>
    <w:rsid w:val="12211934"/>
    <w:rsid w:val="123A0C48"/>
    <w:rsid w:val="123E24E6"/>
    <w:rsid w:val="12411FD6"/>
    <w:rsid w:val="12485D96"/>
    <w:rsid w:val="126D6927"/>
    <w:rsid w:val="12797F73"/>
    <w:rsid w:val="127E0B34"/>
    <w:rsid w:val="12843C71"/>
    <w:rsid w:val="12851EC3"/>
    <w:rsid w:val="12A76022"/>
    <w:rsid w:val="12AC0AE1"/>
    <w:rsid w:val="12BE09F5"/>
    <w:rsid w:val="12C0739F"/>
    <w:rsid w:val="12C7072D"/>
    <w:rsid w:val="12D60970"/>
    <w:rsid w:val="12E80327"/>
    <w:rsid w:val="12EF726C"/>
    <w:rsid w:val="12F72695"/>
    <w:rsid w:val="130A23C8"/>
    <w:rsid w:val="130A499C"/>
    <w:rsid w:val="130E4754"/>
    <w:rsid w:val="13143247"/>
    <w:rsid w:val="131D659F"/>
    <w:rsid w:val="13315BA7"/>
    <w:rsid w:val="133B6A25"/>
    <w:rsid w:val="13545D39"/>
    <w:rsid w:val="13697A7B"/>
    <w:rsid w:val="136C4E31"/>
    <w:rsid w:val="137B1518"/>
    <w:rsid w:val="137D2B9A"/>
    <w:rsid w:val="13926254"/>
    <w:rsid w:val="139879D4"/>
    <w:rsid w:val="139D148E"/>
    <w:rsid w:val="139D4FEA"/>
    <w:rsid w:val="13A75E69"/>
    <w:rsid w:val="13AC16D1"/>
    <w:rsid w:val="13B62550"/>
    <w:rsid w:val="13C95DDF"/>
    <w:rsid w:val="13D03611"/>
    <w:rsid w:val="13E0137B"/>
    <w:rsid w:val="13FC06E2"/>
    <w:rsid w:val="14291173"/>
    <w:rsid w:val="142B6A9A"/>
    <w:rsid w:val="142E0338"/>
    <w:rsid w:val="143C2A55"/>
    <w:rsid w:val="14720225"/>
    <w:rsid w:val="147321EF"/>
    <w:rsid w:val="14A83164"/>
    <w:rsid w:val="14B051F1"/>
    <w:rsid w:val="14B545B5"/>
    <w:rsid w:val="14C36CD2"/>
    <w:rsid w:val="14C842E9"/>
    <w:rsid w:val="14CE0A60"/>
    <w:rsid w:val="14D64C58"/>
    <w:rsid w:val="14E804E7"/>
    <w:rsid w:val="14EC0437"/>
    <w:rsid w:val="15037253"/>
    <w:rsid w:val="153953A6"/>
    <w:rsid w:val="154D5EA7"/>
    <w:rsid w:val="157553B2"/>
    <w:rsid w:val="15A00DC2"/>
    <w:rsid w:val="15A07014"/>
    <w:rsid w:val="15A24B3A"/>
    <w:rsid w:val="15AD5E36"/>
    <w:rsid w:val="15B42ABF"/>
    <w:rsid w:val="15B86D74"/>
    <w:rsid w:val="15BF56EC"/>
    <w:rsid w:val="15C543F3"/>
    <w:rsid w:val="15CC7E09"/>
    <w:rsid w:val="15D32F45"/>
    <w:rsid w:val="15D62B87"/>
    <w:rsid w:val="15DA2855"/>
    <w:rsid w:val="15EA028F"/>
    <w:rsid w:val="15F07F9B"/>
    <w:rsid w:val="15F5110D"/>
    <w:rsid w:val="16017613"/>
    <w:rsid w:val="160F7CF5"/>
    <w:rsid w:val="161B26C0"/>
    <w:rsid w:val="1632291F"/>
    <w:rsid w:val="16345AA1"/>
    <w:rsid w:val="163D0D06"/>
    <w:rsid w:val="163F05DA"/>
    <w:rsid w:val="16443E4D"/>
    <w:rsid w:val="16470C1C"/>
    <w:rsid w:val="16491459"/>
    <w:rsid w:val="164B51D1"/>
    <w:rsid w:val="16556050"/>
    <w:rsid w:val="166718DF"/>
    <w:rsid w:val="166A350D"/>
    <w:rsid w:val="166E7112"/>
    <w:rsid w:val="167F42A3"/>
    <w:rsid w:val="16895CFA"/>
    <w:rsid w:val="168B7CC4"/>
    <w:rsid w:val="168C1346"/>
    <w:rsid w:val="16986CC4"/>
    <w:rsid w:val="16AE664B"/>
    <w:rsid w:val="16C32FBA"/>
    <w:rsid w:val="16D407EA"/>
    <w:rsid w:val="16D43419"/>
    <w:rsid w:val="16D8458B"/>
    <w:rsid w:val="16EF0253"/>
    <w:rsid w:val="16F313F6"/>
    <w:rsid w:val="170B0487"/>
    <w:rsid w:val="1715128F"/>
    <w:rsid w:val="17171557"/>
    <w:rsid w:val="171B1048"/>
    <w:rsid w:val="171E4694"/>
    <w:rsid w:val="173D7210"/>
    <w:rsid w:val="17465999"/>
    <w:rsid w:val="175A2C81"/>
    <w:rsid w:val="175C6F6A"/>
    <w:rsid w:val="175E2CE2"/>
    <w:rsid w:val="176302F9"/>
    <w:rsid w:val="176E6E5A"/>
    <w:rsid w:val="178D35C8"/>
    <w:rsid w:val="1796745F"/>
    <w:rsid w:val="17B40B54"/>
    <w:rsid w:val="17B74335"/>
    <w:rsid w:val="17CF3BE0"/>
    <w:rsid w:val="17E256C1"/>
    <w:rsid w:val="17EC6540"/>
    <w:rsid w:val="17EE50F6"/>
    <w:rsid w:val="17F376A1"/>
    <w:rsid w:val="17F71744"/>
    <w:rsid w:val="17F92A0B"/>
    <w:rsid w:val="18037E87"/>
    <w:rsid w:val="1807337A"/>
    <w:rsid w:val="180B0D0A"/>
    <w:rsid w:val="181405F5"/>
    <w:rsid w:val="182A0E16"/>
    <w:rsid w:val="183A4A8E"/>
    <w:rsid w:val="18512847"/>
    <w:rsid w:val="186E33F9"/>
    <w:rsid w:val="186E51A7"/>
    <w:rsid w:val="18700F1F"/>
    <w:rsid w:val="18710E80"/>
    <w:rsid w:val="187622AE"/>
    <w:rsid w:val="187A1186"/>
    <w:rsid w:val="187D363C"/>
    <w:rsid w:val="1880313C"/>
    <w:rsid w:val="18934C0E"/>
    <w:rsid w:val="189746FE"/>
    <w:rsid w:val="18A41246"/>
    <w:rsid w:val="18AD3F21"/>
    <w:rsid w:val="18B118AD"/>
    <w:rsid w:val="18B2778A"/>
    <w:rsid w:val="18C15C1F"/>
    <w:rsid w:val="18C969BD"/>
    <w:rsid w:val="18CB084B"/>
    <w:rsid w:val="18D314AE"/>
    <w:rsid w:val="190A3122"/>
    <w:rsid w:val="191915B7"/>
    <w:rsid w:val="191F64A1"/>
    <w:rsid w:val="19303CB8"/>
    <w:rsid w:val="19314B52"/>
    <w:rsid w:val="193208CA"/>
    <w:rsid w:val="19355CC5"/>
    <w:rsid w:val="193D563F"/>
    <w:rsid w:val="19555BDC"/>
    <w:rsid w:val="19600DF2"/>
    <w:rsid w:val="19762565"/>
    <w:rsid w:val="19792055"/>
    <w:rsid w:val="198509FA"/>
    <w:rsid w:val="199B021E"/>
    <w:rsid w:val="199D2B82"/>
    <w:rsid w:val="19B337B9"/>
    <w:rsid w:val="19C40917"/>
    <w:rsid w:val="19C77265"/>
    <w:rsid w:val="19D14757"/>
    <w:rsid w:val="19DB686C"/>
    <w:rsid w:val="19E742B7"/>
    <w:rsid w:val="19E80F89"/>
    <w:rsid w:val="19F66F6A"/>
    <w:rsid w:val="1A002777"/>
    <w:rsid w:val="1A023DF9"/>
    <w:rsid w:val="1A050BD0"/>
    <w:rsid w:val="1A0C7662"/>
    <w:rsid w:val="1A1104E0"/>
    <w:rsid w:val="1A116EA2"/>
    <w:rsid w:val="1A18186E"/>
    <w:rsid w:val="1A1E49AB"/>
    <w:rsid w:val="1A2A15A2"/>
    <w:rsid w:val="1A3F6DFB"/>
    <w:rsid w:val="1A4A39F2"/>
    <w:rsid w:val="1A5959E3"/>
    <w:rsid w:val="1A73374A"/>
    <w:rsid w:val="1A7F18ED"/>
    <w:rsid w:val="1A872550"/>
    <w:rsid w:val="1A8C5DB8"/>
    <w:rsid w:val="1A8E71CB"/>
    <w:rsid w:val="1A952EBF"/>
    <w:rsid w:val="1AAC0209"/>
    <w:rsid w:val="1AC83294"/>
    <w:rsid w:val="1AD5524C"/>
    <w:rsid w:val="1AD65CA8"/>
    <w:rsid w:val="1ADD03C2"/>
    <w:rsid w:val="1AED2CFB"/>
    <w:rsid w:val="1AEF7B30"/>
    <w:rsid w:val="1AF35E37"/>
    <w:rsid w:val="1B0167A6"/>
    <w:rsid w:val="1B1C713C"/>
    <w:rsid w:val="1B293607"/>
    <w:rsid w:val="1B2B55D1"/>
    <w:rsid w:val="1B2F50C2"/>
    <w:rsid w:val="1B3274A2"/>
    <w:rsid w:val="1B375D24"/>
    <w:rsid w:val="1B3E3557"/>
    <w:rsid w:val="1B444488"/>
    <w:rsid w:val="1B481CDF"/>
    <w:rsid w:val="1B4D4249"/>
    <w:rsid w:val="1B4F1F84"/>
    <w:rsid w:val="1B513759"/>
    <w:rsid w:val="1B522B5E"/>
    <w:rsid w:val="1B590390"/>
    <w:rsid w:val="1B5C39DD"/>
    <w:rsid w:val="1B616581"/>
    <w:rsid w:val="1B6C0338"/>
    <w:rsid w:val="1B7156DA"/>
    <w:rsid w:val="1B8D09A8"/>
    <w:rsid w:val="1B9969DF"/>
    <w:rsid w:val="1BA5551F"/>
    <w:rsid w:val="1BB032C9"/>
    <w:rsid w:val="1BB142DA"/>
    <w:rsid w:val="1BB9498B"/>
    <w:rsid w:val="1BC03F6C"/>
    <w:rsid w:val="1BCA4DEA"/>
    <w:rsid w:val="1BE22134"/>
    <w:rsid w:val="1BE539D2"/>
    <w:rsid w:val="1BE55780"/>
    <w:rsid w:val="1BE85270"/>
    <w:rsid w:val="1BF06CD1"/>
    <w:rsid w:val="1BF65BDF"/>
    <w:rsid w:val="1BF6798D"/>
    <w:rsid w:val="1BFC2ACA"/>
    <w:rsid w:val="1C161DDD"/>
    <w:rsid w:val="1C1E3C86"/>
    <w:rsid w:val="1C2269D4"/>
    <w:rsid w:val="1C3861F8"/>
    <w:rsid w:val="1C4050AC"/>
    <w:rsid w:val="1C4C1CA3"/>
    <w:rsid w:val="1C5B5A42"/>
    <w:rsid w:val="1C5D7A0C"/>
    <w:rsid w:val="1C7F3E27"/>
    <w:rsid w:val="1C8054A9"/>
    <w:rsid w:val="1C881DD1"/>
    <w:rsid w:val="1C8B617A"/>
    <w:rsid w:val="1C907DE2"/>
    <w:rsid w:val="1C922D83"/>
    <w:rsid w:val="1CA218C3"/>
    <w:rsid w:val="1CAB69CA"/>
    <w:rsid w:val="1CB6536F"/>
    <w:rsid w:val="1CC654CE"/>
    <w:rsid w:val="1CC7132A"/>
    <w:rsid w:val="1CD04682"/>
    <w:rsid w:val="1CE617B0"/>
    <w:rsid w:val="1CE67A02"/>
    <w:rsid w:val="1CFC7225"/>
    <w:rsid w:val="1D003EA7"/>
    <w:rsid w:val="1D156539"/>
    <w:rsid w:val="1D1D6495"/>
    <w:rsid w:val="1D3A7D4E"/>
    <w:rsid w:val="1D3F5364"/>
    <w:rsid w:val="1D4A7E6B"/>
    <w:rsid w:val="1D6D0123"/>
    <w:rsid w:val="1D6F3E9B"/>
    <w:rsid w:val="1D7E536E"/>
    <w:rsid w:val="1D7E5E8C"/>
    <w:rsid w:val="1D884D9E"/>
    <w:rsid w:val="1D8B2357"/>
    <w:rsid w:val="1D94745E"/>
    <w:rsid w:val="1DB152B3"/>
    <w:rsid w:val="1DB22340"/>
    <w:rsid w:val="1DC35F95"/>
    <w:rsid w:val="1DC6338F"/>
    <w:rsid w:val="1DCF7E79"/>
    <w:rsid w:val="1DE877AA"/>
    <w:rsid w:val="1DE91D86"/>
    <w:rsid w:val="1DED3012"/>
    <w:rsid w:val="1DF223D6"/>
    <w:rsid w:val="1E0068A1"/>
    <w:rsid w:val="1E1322EE"/>
    <w:rsid w:val="1E1C0593"/>
    <w:rsid w:val="1E25455A"/>
    <w:rsid w:val="1E2C7696"/>
    <w:rsid w:val="1E326C77"/>
    <w:rsid w:val="1E5310C7"/>
    <w:rsid w:val="1E592455"/>
    <w:rsid w:val="1E6037E4"/>
    <w:rsid w:val="1E643A6E"/>
    <w:rsid w:val="1E831280"/>
    <w:rsid w:val="1E876FC3"/>
    <w:rsid w:val="1EAA2CB1"/>
    <w:rsid w:val="1EB458DE"/>
    <w:rsid w:val="1EC71B6F"/>
    <w:rsid w:val="1ECB5101"/>
    <w:rsid w:val="1ECE002B"/>
    <w:rsid w:val="1ED02718"/>
    <w:rsid w:val="1EF57EA9"/>
    <w:rsid w:val="1EFA7F6F"/>
    <w:rsid w:val="1F026649"/>
    <w:rsid w:val="1F176598"/>
    <w:rsid w:val="1F264A2D"/>
    <w:rsid w:val="1F373F52"/>
    <w:rsid w:val="1F394DBF"/>
    <w:rsid w:val="1F5642FC"/>
    <w:rsid w:val="1F574BE7"/>
    <w:rsid w:val="1F6B7C4E"/>
    <w:rsid w:val="1F817EB6"/>
    <w:rsid w:val="1F8452B0"/>
    <w:rsid w:val="1F8F4381"/>
    <w:rsid w:val="1F923E71"/>
    <w:rsid w:val="1F973235"/>
    <w:rsid w:val="1F9757DB"/>
    <w:rsid w:val="1F9951FF"/>
    <w:rsid w:val="1FA03EF4"/>
    <w:rsid w:val="1FB81B7A"/>
    <w:rsid w:val="1FCD4EA9"/>
    <w:rsid w:val="1FFC753C"/>
    <w:rsid w:val="1FFE1506"/>
    <w:rsid w:val="200738CC"/>
    <w:rsid w:val="200A7EAB"/>
    <w:rsid w:val="20144886"/>
    <w:rsid w:val="201A00DE"/>
    <w:rsid w:val="20210D51"/>
    <w:rsid w:val="202820DF"/>
    <w:rsid w:val="203915D8"/>
    <w:rsid w:val="203B1E13"/>
    <w:rsid w:val="20482300"/>
    <w:rsid w:val="205B24B5"/>
    <w:rsid w:val="20743577"/>
    <w:rsid w:val="207D242B"/>
    <w:rsid w:val="207E25D5"/>
    <w:rsid w:val="20827A42"/>
    <w:rsid w:val="208C6B12"/>
    <w:rsid w:val="209F6845"/>
    <w:rsid w:val="20A153AC"/>
    <w:rsid w:val="20B16579"/>
    <w:rsid w:val="20B87907"/>
    <w:rsid w:val="20B9542D"/>
    <w:rsid w:val="20D83B05"/>
    <w:rsid w:val="20E24984"/>
    <w:rsid w:val="20E9475B"/>
    <w:rsid w:val="20EB1A8B"/>
    <w:rsid w:val="20EC135F"/>
    <w:rsid w:val="20FA7F20"/>
    <w:rsid w:val="210112AE"/>
    <w:rsid w:val="21042B4C"/>
    <w:rsid w:val="210B5C89"/>
    <w:rsid w:val="211014F1"/>
    <w:rsid w:val="2111387D"/>
    <w:rsid w:val="21117017"/>
    <w:rsid w:val="21182154"/>
    <w:rsid w:val="21303495"/>
    <w:rsid w:val="21357E35"/>
    <w:rsid w:val="21555156"/>
    <w:rsid w:val="215D400B"/>
    <w:rsid w:val="216B2BCB"/>
    <w:rsid w:val="216B4C57"/>
    <w:rsid w:val="217328CB"/>
    <w:rsid w:val="21A701B7"/>
    <w:rsid w:val="21AD0AEE"/>
    <w:rsid w:val="21D173FB"/>
    <w:rsid w:val="21E40288"/>
    <w:rsid w:val="2210107D"/>
    <w:rsid w:val="22411081"/>
    <w:rsid w:val="2247495C"/>
    <w:rsid w:val="225D38CF"/>
    <w:rsid w:val="2273177B"/>
    <w:rsid w:val="22791318"/>
    <w:rsid w:val="22851A6B"/>
    <w:rsid w:val="228C104B"/>
    <w:rsid w:val="228F31DD"/>
    <w:rsid w:val="229B303C"/>
    <w:rsid w:val="22A75E85"/>
    <w:rsid w:val="22BA5BB9"/>
    <w:rsid w:val="22E03145"/>
    <w:rsid w:val="22E42C35"/>
    <w:rsid w:val="22E5075C"/>
    <w:rsid w:val="22E76282"/>
    <w:rsid w:val="22EE7610"/>
    <w:rsid w:val="22F97D63"/>
    <w:rsid w:val="23057D3C"/>
    <w:rsid w:val="231A0405"/>
    <w:rsid w:val="23344974"/>
    <w:rsid w:val="2335523F"/>
    <w:rsid w:val="233D40F4"/>
    <w:rsid w:val="234F4F38"/>
    <w:rsid w:val="23671171"/>
    <w:rsid w:val="2370430A"/>
    <w:rsid w:val="237B69CA"/>
    <w:rsid w:val="237C266D"/>
    <w:rsid w:val="23812232"/>
    <w:rsid w:val="2382254A"/>
    <w:rsid w:val="23827D58"/>
    <w:rsid w:val="23865A9B"/>
    <w:rsid w:val="238D507B"/>
    <w:rsid w:val="239A7798"/>
    <w:rsid w:val="23B95F8F"/>
    <w:rsid w:val="23C14D25"/>
    <w:rsid w:val="23C51322"/>
    <w:rsid w:val="23CB5BA3"/>
    <w:rsid w:val="23CB7951"/>
    <w:rsid w:val="23CE2F9E"/>
    <w:rsid w:val="23D36806"/>
    <w:rsid w:val="23E10F23"/>
    <w:rsid w:val="23E12CD1"/>
    <w:rsid w:val="23E40A13"/>
    <w:rsid w:val="24172B97"/>
    <w:rsid w:val="242157C3"/>
    <w:rsid w:val="24253506"/>
    <w:rsid w:val="24277DE5"/>
    <w:rsid w:val="24323834"/>
    <w:rsid w:val="243279D1"/>
    <w:rsid w:val="243674C1"/>
    <w:rsid w:val="24390D5F"/>
    <w:rsid w:val="243E45C7"/>
    <w:rsid w:val="24420EF2"/>
    <w:rsid w:val="244E28CB"/>
    <w:rsid w:val="24536778"/>
    <w:rsid w:val="24647CF6"/>
    <w:rsid w:val="24651B54"/>
    <w:rsid w:val="24912949"/>
    <w:rsid w:val="24A44D47"/>
    <w:rsid w:val="24AA7567"/>
    <w:rsid w:val="24AF4758"/>
    <w:rsid w:val="24D32F62"/>
    <w:rsid w:val="24F829C8"/>
    <w:rsid w:val="24FD1D8D"/>
    <w:rsid w:val="25071947"/>
    <w:rsid w:val="250B1E26"/>
    <w:rsid w:val="25140E84"/>
    <w:rsid w:val="25243F0A"/>
    <w:rsid w:val="25292B82"/>
    <w:rsid w:val="252B5B2A"/>
    <w:rsid w:val="2536529E"/>
    <w:rsid w:val="2536704D"/>
    <w:rsid w:val="25506FCE"/>
    <w:rsid w:val="25583467"/>
    <w:rsid w:val="2560231B"/>
    <w:rsid w:val="25643BBA"/>
    <w:rsid w:val="25706A02"/>
    <w:rsid w:val="259835C1"/>
    <w:rsid w:val="25AB3597"/>
    <w:rsid w:val="25C365C1"/>
    <w:rsid w:val="25D6438C"/>
    <w:rsid w:val="25DA4F02"/>
    <w:rsid w:val="25DC7BF4"/>
    <w:rsid w:val="25EB2882"/>
    <w:rsid w:val="25F0369F"/>
    <w:rsid w:val="25FB7378"/>
    <w:rsid w:val="2607261F"/>
    <w:rsid w:val="260809E9"/>
    <w:rsid w:val="260D4251"/>
    <w:rsid w:val="260F621B"/>
    <w:rsid w:val="26101AD6"/>
    <w:rsid w:val="26123616"/>
    <w:rsid w:val="2619074E"/>
    <w:rsid w:val="26256302"/>
    <w:rsid w:val="262B0B7B"/>
    <w:rsid w:val="26333745"/>
    <w:rsid w:val="263A2B6C"/>
    <w:rsid w:val="263A491A"/>
    <w:rsid w:val="26523BA4"/>
    <w:rsid w:val="26574DB8"/>
    <w:rsid w:val="267E0CCD"/>
    <w:rsid w:val="268149B6"/>
    <w:rsid w:val="268362C1"/>
    <w:rsid w:val="26914E82"/>
    <w:rsid w:val="26977FBF"/>
    <w:rsid w:val="26A22073"/>
    <w:rsid w:val="26C2225A"/>
    <w:rsid w:val="26C40A08"/>
    <w:rsid w:val="26C54B2C"/>
    <w:rsid w:val="26CC7C68"/>
    <w:rsid w:val="26D1527F"/>
    <w:rsid w:val="26D62895"/>
    <w:rsid w:val="26F64CE5"/>
    <w:rsid w:val="27073F28"/>
    <w:rsid w:val="2710535A"/>
    <w:rsid w:val="271138CD"/>
    <w:rsid w:val="27114611"/>
    <w:rsid w:val="271635D9"/>
    <w:rsid w:val="27196C26"/>
    <w:rsid w:val="271E423C"/>
    <w:rsid w:val="27233601"/>
    <w:rsid w:val="272F1FA5"/>
    <w:rsid w:val="27383550"/>
    <w:rsid w:val="27475541"/>
    <w:rsid w:val="274A5031"/>
    <w:rsid w:val="275163C0"/>
    <w:rsid w:val="27606603"/>
    <w:rsid w:val="27625A02"/>
    <w:rsid w:val="2763067B"/>
    <w:rsid w:val="27736336"/>
    <w:rsid w:val="27751E74"/>
    <w:rsid w:val="278002B7"/>
    <w:rsid w:val="27873B8F"/>
    <w:rsid w:val="278A3680"/>
    <w:rsid w:val="27A42993"/>
    <w:rsid w:val="27A72484"/>
    <w:rsid w:val="27AA5AD0"/>
    <w:rsid w:val="27AB0736"/>
    <w:rsid w:val="27AC1848"/>
    <w:rsid w:val="27B106F9"/>
    <w:rsid w:val="27BD7859"/>
    <w:rsid w:val="27D17500"/>
    <w:rsid w:val="27E70AD2"/>
    <w:rsid w:val="27E92C02"/>
    <w:rsid w:val="27E9484A"/>
    <w:rsid w:val="27F25AEA"/>
    <w:rsid w:val="27FD35B5"/>
    <w:rsid w:val="280478D6"/>
    <w:rsid w:val="28060F58"/>
    <w:rsid w:val="280B656E"/>
    <w:rsid w:val="281D44F4"/>
    <w:rsid w:val="28285372"/>
    <w:rsid w:val="283D6944"/>
    <w:rsid w:val="2859068C"/>
    <w:rsid w:val="285F02B5"/>
    <w:rsid w:val="2874680A"/>
    <w:rsid w:val="28795B23"/>
    <w:rsid w:val="28877790"/>
    <w:rsid w:val="28A569C3"/>
    <w:rsid w:val="28A65964"/>
    <w:rsid w:val="28B766F6"/>
    <w:rsid w:val="28B86CAD"/>
    <w:rsid w:val="28BB1497"/>
    <w:rsid w:val="28C606E7"/>
    <w:rsid w:val="28CA01D8"/>
    <w:rsid w:val="28D21EDC"/>
    <w:rsid w:val="28F72F97"/>
    <w:rsid w:val="29057462"/>
    <w:rsid w:val="291310B9"/>
    <w:rsid w:val="291853E7"/>
    <w:rsid w:val="29231FDE"/>
    <w:rsid w:val="29233D8C"/>
    <w:rsid w:val="292D0766"/>
    <w:rsid w:val="29431FF9"/>
    <w:rsid w:val="294E0E09"/>
    <w:rsid w:val="295757E3"/>
    <w:rsid w:val="295E4DC4"/>
    <w:rsid w:val="29605C39"/>
    <w:rsid w:val="29675EC6"/>
    <w:rsid w:val="29686BE8"/>
    <w:rsid w:val="297D1482"/>
    <w:rsid w:val="29986528"/>
    <w:rsid w:val="299971FA"/>
    <w:rsid w:val="29AE3EFF"/>
    <w:rsid w:val="29B33362"/>
    <w:rsid w:val="29C6459A"/>
    <w:rsid w:val="29DA1670"/>
    <w:rsid w:val="29E76B67"/>
    <w:rsid w:val="29F15C38"/>
    <w:rsid w:val="29F55CE0"/>
    <w:rsid w:val="29FD24BB"/>
    <w:rsid w:val="2A0B6CFA"/>
    <w:rsid w:val="2A21416C"/>
    <w:rsid w:val="2A3C5105"/>
    <w:rsid w:val="2A3D2C2B"/>
    <w:rsid w:val="2A4C2E6E"/>
    <w:rsid w:val="2A502B30"/>
    <w:rsid w:val="2A5A03AF"/>
    <w:rsid w:val="2A64640A"/>
    <w:rsid w:val="2A662182"/>
    <w:rsid w:val="2A6838C6"/>
    <w:rsid w:val="2A7228D5"/>
    <w:rsid w:val="2A8B7E3A"/>
    <w:rsid w:val="2A9137CD"/>
    <w:rsid w:val="2AAB5DE7"/>
    <w:rsid w:val="2AAE2812"/>
    <w:rsid w:val="2AB23619"/>
    <w:rsid w:val="2AC24A4E"/>
    <w:rsid w:val="2ADE61BC"/>
    <w:rsid w:val="2AE01F34"/>
    <w:rsid w:val="2AE412F9"/>
    <w:rsid w:val="2AEF03C9"/>
    <w:rsid w:val="2AF01219"/>
    <w:rsid w:val="2B00656C"/>
    <w:rsid w:val="2B2B5AF1"/>
    <w:rsid w:val="2B2F4C6A"/>
    <w:rsid w:val="2B481888"/>
    <w:rsid w:val="2B522706"/>
    <w:rsid w:val="2B65068C"/>
    <w:rsid w:val="2B6761B2"/>
    <w:rsid w:val="2B681F2A"/>
    <w:rsid w:val="2B6D00D2"/>
    <w:rsid w:val="2B7963FB"/>
    <w:rsid w:val="2B960048"/>
    <w:rsid w:val="2B9B40AD"/>
    <w:rsid w:val="2BAE3DE1"/>
    <w:rsid w:val="2BBB5AC8"/>
    <w:rsid w:val="2BC03B14"/>
    <w:rsid w:val="2BC453B2"/>
    <w:rsid w:val="2BCC070B"/>
    <w:rsid w:val="2BDB094E"/>
    <w:rsid w:val="2BDE2BFF"/>
    <w:rsid w:val="2BF5596C"/>
    <w:rsid w:val="2BFD2672"/>
    <w:rsid w:val="2C0003B4"/>
    <w:rsid w:val="2C267E1B"/>
    <w:rsid w:val="2C2916B9"/>
    <w:rsid w:val="2C2C3925"/>
    <w:rsid w:val="2C2C566E"/>
    <w:rsid w:val="2C35005E"/>
    <w:rsid w:val="2C353425"/>
    <w:rsid w:val="2C365B84"/>
    <w:rsid w:val="2C387B4E"/>
    <w:rsid w:val="2C3939B0"/>
    <w:rsid w:val="2C42277B"/>
    <w:rsid w:val="2C581F9E"/>
    <w:rsid w:val="2C5B55EB"/>
    <w:rsid w:val="2C5D5807"/>
    <w:rsid w:val="2C673F8F"/>
    <w:rsid w:val="2C6E471E"/>
    <w:rsid w:val="2C721027"/>
    <w:rsid w:val="2C721DD4"/>
    <w:rsid w:val="2C956A29"/>
    <w:rsid w:val="2C9A6598"/>
    <w:rsid w:val="2CA3146B"/>
    <w:rsid w:val="2CAD22EA"/>
    <w:rsid w:val="2CAD4098"/>
    <w:rsid w:val="2CAF475D"/>
    <w:rsid w:val="2CAF6062"/>
    <w:rsid w:val="2CC338BC"/>
    <w:rsid w:val="2CC71744"/>
    <w:rsid w:val="2CC80ED2"/>
    <w:rsid w:val="2CCD1EB3"/>
    <w:rsid w:val="2CD21D51"/>
    <w:rsid w:val="2CD86C3B"/>
    <w:rsid w:val="2CDC497D"/>
    <w:rsid w:val="2CE33F5E"/>
    <w:rsid w:val="2CF42E5C"/>
    <w:rsid w:val="2CF972DD"/>
    <w:rsid w:val="2D012636"/>
    <w:rsid w:val="2D0A14EA"/>
    <w:rsid w:val="2D1839CC"/>
    <w:rsid w:val="2D216834"/>
    <w:rsid w:val="2D263E4A"/>
    <w:rsid w:val="2D2E17A7"/>
    <w:rsid w:val="2D3442AE"/>
    <w:rsid w:val="2D39592C"/>
    <w:rsid w:val="2D4C1B03"/>
    <w:rsid w:val="2D7448B4"/>
    <w:rsid w:val="2D855015"/>
    <w:rsid w:val="2D8C0151"/>
    <w:rsid w:val="2D915768"/>
    <w:rsid w:val="2DA74F8B"/>
    <w:rsid w:val="2DAD1E76"/>
    <w:rsid w:val="2DAE631A"/>
    <w:rsid w:val="2DAF2092"/>
    <w:rsid w:val="2DB87198"/>
    <w:rsid w:val="2DBD47AF"/>
    <w:rsid w:val="2DC2352D"/>
    <w:rsid w:val="2DCC054E"/>
    <w:rsid w:val="2DDB2E87"/>
    <w:rsid w:val="2DE735DA"/>
    <w:rsid w:val="2DEF06E0"/>
    <w:rsid w:val="2DF86FE5"/>
    <w:rsid w:val="2DF87595"/>
    <w:rsid w:val="2E047BD1"/>
    <w:rsid w:val="2E0746BA"/>
    <w:rsid w:val="2E0C3040"/>
    <w:rsid w:val="2E187C37"/>
    <w:rsid w:val="2E2C36E3"/>
    <w:rsid w:val="2E440A2C"/>
    <w:rsid w:val="2E496803"/>
    <w:rsid w:val="2E56075F"/>
    <w:rsid w:val="2E5C75C9"/>
    <w:rsid w:val="2E6E3CFB"/>
    <w:rsid w:val="2E7B1F74"/>
    <w:rsid w:val="2E933864"/>
    <w:rsid w:val="2E992FC2"/>
    <w:rsid w:val="2EA92857"/>
    <w:rsid w:val="2EB21E3A"/>
    <w:rsid w:val="2EB52D65"/>
    <w:rsid w:val="2EBA06F2"/>
    <w:rsid w:val="2EBC05C2"/>
    <w:rsid w:val="2EC21951"/>
    <w:rsid w:val="2ED743AA"/>
    <w:rsid w:val="2EDC0C65"/>
    <w:rsid w:val="2EEF6BEA"/>
    <w:rsid w:val="2EF07F65"/>
    <w:rsid w:val="2EF12480"/>
    <w:rsid w:val="2EF22236"/>
    <w:rsid w:val="2F0E61F9"/>
    <w:rsid w:val="2F1B7DF2"/>
    <w:rsid w:val="2F1C5505"/>
    <w:rsid w:val="2F230642"/>
    <w:rsid w:val="2F2443BA"/>
    <w:rsid w:val="2F247D82"/>
    <w:rsid w:val="2F2A7C22"/>
    <w:rsid w:val="2F4A3E20"/>
    <w:rsid w:val="2F5E167A"/>
    <w:rsid w:val="2F634EE2"/>
    <w:rsid w:val="2F656EAC"/>
    <w:rsid w:val="2F6724D1"/>
    <w:rsid w:val="2FA1792D"/>
    <w:rsid w:val="2FC242FE"/>
    <w:rsid w:val="2FCF07C9"/>
    <w:rsid w:val="2FD212B7"/>
    <w:rsid w:val="2FD7142C"/>
    <w:rsid w:val="2FE50131"/>
    <w:rsid w:val="2FEF6776"/>
    <w:rsid w:val="300551AF"/>
    <w:rsid w:val="300872A7"/>
    <w:rsid w:val="300D1C89"/>
    <w:rsid w:val="301C3A83"/>
    <w:rsid w:val="301D7787"/>
    <w:rsid w:val="302428C3"/>
    <w:rsid w:val="30274161"/>
    <w:rsid w:val="30466CDD"/>
    <w:rsid w:val="304F0A0D"/>
    <w:rsid w:val="305A62E5"/>
    <w:rsid w:val="305C3852"/>
    <w:rsid w:val="307B0B54"/>
    <w:rsid w:val="307B65DC"/>
    <w:rsid w:val="3097695F"/>
    <w:rsid w:val="30B8125D"/>
    <w:rsid w:val="30C65728"/>
    <w:rsid w:val="30E12562"/>
    <w:rsid w:val="30F30591"/>
    <w:rsid w:val="310332AB"/>
    <w:rsid w:val="31086BDE"/>
    <w:rsid w:val="310E4214"/>
    <w:rsid w:val="31172428"/>
    <w:rsid w:val="31374D51"/>
    <w:rsid w:val="313F372D"/>
    <w:rsid w:val="31701B38"/>
    <w:rsid w:val="31750EFD"/>
    <w:rsid w:val="31864EB8"/>
    <w:rsid w:val="318A49A8"/>
    <w:rsid w:val="319C46DB"/>
    <w:rsid w:val="31A812D2"/>
    <w:rsid w:val="31E85B72"/>
    <w:rsid w:val="31F167D5"/>
    <w:rsid w:val="31F90508"/>
    <w:rsid w:val="320A3D3B"/>
    <w:rsid w:val="32116E77"/>
    <w:rsid w:val="32322D96"/>
    <w:rsid w:val="323B3EF4"/>
    <w:rsid w:val="324F174E"/>
    <w:rsid w:val="325356E2"/>
    <w:rsid w:val="325C3658"/>
    <w:rsid w:val="326676C6"/>
    <w:rsid w:val="3273368E"/>
    <w:rsid w:val="32794A1C"/>
    <w:rsid w:val="327B27A6"/>
    <w:rsid w:val="32901F78"/>
    <w:rsid w:val="32A210B9"/>
    <w:rsid w:val="32A221C5"/>
    <w:rsid w:val="32AF0F68"/>
    <w:rsid w:val="32B83797"/>
    <w:rsid w:val="32CE0B8D"/>
    <w:rsid w:val="32D560F7"/>
    <w:rsid w:val="32DA195F"/>
    <w:rsid w:val="32E91BA2"/>
    <w:rsid w:val="32F26CF2"/>
    <w:rsid w:val="32FC18D5"/>
    <w:rsid w:val="32FF4F22"/>
    <w:rsid w:val="33040120"/>
    <w:rsid w:val="33064502"/>
    <w:rsid w:val="332218FA"/>
    <w:rsid w:val="33241D80"/>
    <w:rsid w:val="33254432"/>
    <w:rsid w:val="332930F1"/>
    <w:rsid w:val="33353039"/>
    <w:rsid w:val="333A0650"/>
    <w:rsid w:val="3341378C"/>
    <w:rsid w:val="33447797"/>
    <w:rsid w:val="336456CD"/>
    <w:rsid w:val="33694A91"/>
    <w:rsid w:val="336E5E52"/>
    <w:rsid w:val="33721B98"/>
    <w:rsid w:val="33863895"/>
    <w:rsid w:val="33945FB2"/>
    <w:rsid w:val="33BA52ED"/>
    <w:rsid w:val="33D22636"/>
    <w:rsid w:val="33D75E9F"/>
    <w:rsid w:val="33D95773"/>
    <w:rsid w:val="340A6274"/>
    <w:rsid w:val="34190265"/>
    <w:rsid w:val="342C0E9C"/>
    <w:rsid w:val="34361338"/>
    <w:rsid w:val="3439422C"/>
    <w:rsid w:val="343E1A7A"/>
    <w:rsid w:val="344332F6"/>
    <w:rsid w:val="344A2B14"/>
    <w:rsid w:val="345841E4"/>
    <w:rsid w:val="345B6AD0"/>
    <w:rsid w:val="345C6D4C"/>
    <w:rsid w:val="346B00EF"/>
    <w:rsid w:val="346B7135"/>
    <w:rsid w:val="346C4839"/>
    <w:rsid w:val="34716319"/>
    <w:rsid w:val="34A43B16"/>
    <w:rsid w:val="34AE6BFF"/>
    <w:rsid w:val="34BD5279"/>
    <w:rsid w:val="34C957E7"/>
    <w:rsid w:val="34DB19BE"/>
    <w:rsid w:val="34E268A9"/>
    <w:rsid w:val="34E41468"/>
    <w:rsid w:val="34EB1C02"/>
    <w:rsid w:val="34F42637"/>
    <w:rsid w:val="34FA62E8"/>
    <w:rsid w:val="34FD4E2A"/>
    <w:rsid w:val="35026F4B"/>
    <w:rsid w:val="35076310"/>
    <w:rsid w:val="351275CF"/>
    <w:rsid w:val="351550AE"/>
    <w:rsid w:val="351A24E7"/>
    <w:rsid w:val="352443E9"/>
    <w:rsid w:val="352A418D"/>
    <w:rsid w:val="352E5F92"/>
    <w:rsid w:val="353115DE"/>
    <w:rsid w:val="353A66E5"/>
    <w:rsid w:val="354A022C"/>
    <w:rsid w:val="35690D78"/>
    <w:rsid w:val="356B689E"/>
    <w:rsid w:val="35881675"/>
    <w:rsid w:val="358A4827"/>
    <w:rsid w:val="358B3C32"/>
    <w:rsid w:val="358F1EEB"/>
    <w:rsid w:val="35977A46"/>
    <w:rsid w:val="35A87AF3"/>
    <w:rsid w:val="35B41FED"/>
    <w:rsid w:val="35C0308E"/>
    <w:rsid w:val="35DB7EC8"/>
    <w:rsid w:val="35DD41CD"/>
    <w:rsid w:val="35FB40C6"/>
    <w:rsid w:val="35FF348B"/>
    <w:rsid w:val="36041CBE"/>
    <w:rsid w:val="36062A6B"/>
    <w:rsid w:val="360867E3"/>
    <w:rsid w:val="360D5BA8"/>
    <w:rsid w:val="361B06AD"/>
    <w:rsid w:val="362353CB"/>
    <w:rsid w:val="3627310D"/>
    <w:rsid w:val="364D2448"/>
    <w:rsid w:val="36785717"/>
    <w:rsid w:val="36853990"/>
    <w:rsid w:val="36914A2B"/>
    <w:rsid w:val="369342FF"/>
    <w:rsid w:val="369B5418"/>
    <w:rsid w:val="369F7856"/>
    <w:rsid w:val="36C04C35"/>
    <w:rsid w:val="36CA5A79"/>
    <w:rsid w:val="36E83F1F"/>
    <w:rsid w:val="36FC0D23"/>
    <w:rsid w:val="371371EE"/>
    <w:rsid w:val="371F2036"/>
    <w:rsid w:val="371F710E"/>
    <w:rsid w:val="373757CA"/>
    <w:rsid w:val="373830F8"/>
    <w:rsid w:val="374134A9"/>
    <w:rsid w:val="37427AD3"/>
    <w:rsid w:val="3744384B"/>
    <w:rsid w:val="374A17DE"/>
    <w:rsid w:val="37515F68"/>
    <w:rsid w:val="375F7C0F"/>
    <w:rsid w:val="37621F23"/>
    <w:rsid w:val="376F1D79"/>
    <w:rsid w:val="377A726D"/>
    <w:rsid w:val="37B00EE0"/>
    <w:rsid w:val="37D746BF"/>
    <w:rsid w:val="37DA41AF"/>
    <w:rsid w:val="37EB6859"/>
    <w:rsid w:val="382F0057"/>
    <w:rsid w:val="383C09C6"/>
    <w:rsid w:val="38433742"/>
    <w:rsid w:val="38482EC7"/>
    <w:rsid w:val="384D4981"/>
    <w:rsid w:val="38547ABE"/>
    <w:rsid w:val="38593326"/>
    <w:rsid w:val="38635F53"/>
    <w:rsid w:val="386A5533"/>
    <w:rsid w:val="38731C98"/>
    <w:rsid w:val="387E6AA8"/>
    <w:rsid w:val="3885236D"/>
    <w:rsid w:val="388D4D7E"/>
    <w:rsid w:val="38983E4E"/>
    <w:rsid w:val="38991974"/>
    <w:rsid w:val="38A87E0A"/>
    <w:rsid w:val="38B4055C"/>
    <w:rsid w:val="38CD7870"/>
    <w:rsid w:val="38CF183A"/>
    <w:rsid w:val="38D1110E"/>
    <w:rsid w:val="38F512A1"/>
    <w:rsid w:val="391361DB"/>
    <w:rsid w:val="39237490"/>
    <w:rsid w:val="393479D4"/>
    <w:rsid w:val="393F42CA"/>
    <w:rsid w:val="395A7356"/>
    <w:rsid w:val="395D29A2"/>
    <w:rsid w:val="396106E4"/>
    <w:rsid w:val="39673821"/>
    <w:rsid w:val="396F26D5"/>
    <w:rsid w:val="397523E2"/>
    <w:rsid w:val="39822409"/>
    <w:rsid w:val="39893797"/>
    <w:rsid w:val="399D5494"/>
    <w:rsid w:val="39A22AAB"/>
    <w:rsid w:val="39B60AE5"/>
    <w:rsid w:val="39B80A3E"/>
    <w:rsid w:val="39BA2406"/>
    <w:rsid w:val="39F31053"/>
    <w:rsid w:val="39FE23D7"/>
    <w:rsid w:val="3A015A23"/>
    <w:rsid w:val="3A065AC0"/>
    <w:rsid w:val="3A0A215A"/>
    <w:rsid w:val="3A2C2CB0"/>
    <w:rsid w:val="3A371445"/>
    <w:rsid w:val="3A405BBE"/>
    <w:rsid w:val="3A4122C4"/>
    <w:rsid w:val="3A4549C9"/>
    <w:rsid w:val="3A687850"/>
    <w:rsid w:val="3A6A35C8"/>
    <w:rsid w:val="3A8D6884"/>
    <w:rsid w:val="3A922B1F"/>
    <w:rsid w:val="3A97229C"/>
    <w:rsid w:val="3A9B7C26"/>
    <w:rsid w:val="3AD44EE6"/>
    <w:rsid w:val="3AD62A0C"/>
    <w:rsid w:val="3ADA2CB0"/>
    <w:rsid w:val="3ADD15D4"/>
    <w:rsid w:val="3AF5301B"/>
    <w:rsid w:val="3AF9512D"/>
    <w:rsid w:val="3B0B695B"/>
    <w:rsid w:val="3B0E1700"/>
    <w:rsid w:val="3B131EB2"/>
    <w:rsid w:val="3B2714BA"/>
    <w:rsid w:val="3B4C6B7D"/>
    <w:rsid w:val="3B547DD5"/>
    <w:rsid w:val="3B626996"/>
    <w:rsid w:val="3B6444BC"/>
    <w:rsid w:val="3B663016"/>
    <w:rsid w:val="3B803E4E"/>
    <w:rsid w:val="3B824942"/>
    <w:rsid w:val="3B855FFB"/>
    <w:rsid w:val="3B856878"/>
    <w:rsid w:val="3B8B04F4"/>
    <w:rsid w:val="3B8D4CB6"/>
    <w:rsid w:val="3B90705F"/>
    <w:rsid w:val="3B925D0A"/>
    <w:rsid w:val="3BA230A0"/>
    <w:rsid w:val="3BA66882"/>
    <w:rsid w:val="3BC92571"/>
    <w:rsid w:val="3BCB453B"/>
    <w:rsid w:val="3BDA5D03"/>
    <w:rsid w:val="3BDE455E"/>
    <w:rsid w:val="3BF21AC7"/>
    <w:rsid w:val="3BF910A8"/>
    <w:rsid w:val="3C0B4DD9"/>
    <w:rsid w:val="3C0C42A9"/>
    <w:rsid w:val="3C0D06AF"/>
    <w:rsid w:val="3C354FCA"/>
    <w:rsid w:val="3C396AE8"/>
    <w:rsid w:val="3C3A346E"/>
    <w:rsid w:val="3C42725E"/>
    <w:rsid w:val="3C4D4F50"/>
    <w:rsid w:val="3C634773"/>
    <w:rsid w:val="3C6F136A"/>
    <w:rsid w:val="3C77021F"/>
    <w:rsid w:val="3C7F4D1E"/>
    <w:rsid w:val="3C8A7F52"/>
    <w:rsid w:val="3CA8662A"/>
    <w:rsid w:val="3CB054DF"/>
    <w:rsid w:val="3CB15FCA"/>
    <w:rsid w:val="3CB72D11"/>
    <w:rsid w:val="3CCF005B"/>
    <w:rsid w:val="3CDE3DFA"/>
    <w:rsid w:val="3CE57B8C"/>
    <w:rsid w:val="3CF03B2D"/>
    <w:rsid w:val="3CF47AC1"/>
    <w:rsid w:val="3CFD3CC3"/>
    <w:rsid w:val="3D2D7451"/>
    <w:rsid w:val="3D366121"/>
    <w:rsid w:val="3D3954D4"/>
    <w:rsid w:val="3D402D06"/>
    <w:rsid w:val="3D5F318D"/>
    <w:rsid w:val="3D6D517E"/>
    <w:rsid w:val="3D7217AC"/>
    <w:rsid w:val="3D723D33"/>
    <w:rsid w:val="3D954C62"/>
    <w:rsid w:val="3DA07301"/>
    <w:rsid w:val="3DD376D7"/>
    <w:rsid w:val="3DD86A9B"/>
    <w:rsid w:val="3DDA0A65"/>
    <w:rsid w:val="3DEA337D"/>
    <w:rsid w:val="3E014244"/>
    <w:rsid w:val="3E216694"/>
    <w:rsid w:val="3E2C4A1C"/>
    <w:rsid w:val="3E344619"/>
    <w:rsid w:val="3E5636F5"/>
    <w:rsid w:val="3E5C147A"/>
    <w:rsid w:val="3E896929"/>
    <w:rsid w:val="3E90381A"/>
    <w:rsid w:val="3E9055C8"/>
    <w:rsid w:val="3E927592"/>
    <w:rsid w:val="3E981C86"/>
    <w:rsid w:val="3E9926CE"/>
    <w:rsid w:val="3EA3354D"/>
    <w:rsid w:val="3EB07A18"/>
    <w:rsid w:val="3EB968CD"/>
    <w:rsid w:val="3EBB0897"/>
    <w:rsid w:val="3EBF7C5B"/>
    <w:rsid w:val="3EC00453"/>
    <w:rsid w:val="3ECE6247"/>
    <w:rsid w:val="3ED656D0"/>
    <w:rsid w:val="3EE576C2"/>
    <w:rsid w:val="3EF94F1B"/>
    <w:rsid w:val="3EFC4A0B"/>
    <w:rsid w:val="3F0F2990"/>
    <w:rsid w:val="3F1104B7"/>
    <w:rsid w:val="3F1508A0"/>
    <w:rsid w:val="3F172935"/>
    <w:rsid w:val="3F344FDD"/>
    <w:rsid w:val="3F3E40E9"/>
    <w:rsid w:val="3F5860E5"/>
    <w:rsid w:val="3F740A45"/>
    <w:rsid w:val="3F7647BE"/>
    <w:rsid w:val="3F791C7D"/>
    <w:rsid w:val="3F7D78FA"/>
    <w:rsid w:val="3F830C89"/>
    <w:rsid w:val="3F951D49"/>
    <w:rsid w:val="3F9904AC"/>
    <w:rsid w:val="3F9A4950"/>
    <w:rsid w:val="3FA51CB3"/>
    <w:rsid w:val="3FCA4B09"/>
    <w:rsid w:val="3FD37F43"/>
    <w:rsid w:val="3FD55988"/>
    <w:rsid w:val="3FDA2F9E"/>
    <w:rsid w:val="3FE07E89"/>
    <w:rsid w:val="3FF1653A"/>
    <w:rsid w:val="3FF6392A"/>
    <w:rsid w:val="3FFB252B"/>
    <w:rsid w:val="40036996"/>
    <w:rsid w:val="40065DC5"/>
    <w:rsid w:val="4008635B"/>
    <w:rsid w:val="40095632"/>
    <w:rsid w:val="400C6902"/>
    <w:rsid w:val="40153FD6"/>
    <w:rsid w:val="40167D4F"/>
    <w:rsid w:val="4037219F"/>
    <w:rsid w:val="4038111F"/>
    <w:rsid w:val="403D352D"/>
    <w:rsid w:val="404B79F8"/>
    <w:rsid w:val="404F26BF"/>
    <w:rsid w:val="405049B8"/>
    <w:rsid w:val="40642370"/>
    <w:rsid w:val="40681B7A"/>
    <w:rsid w:val="406F3AF4"/>
    <w:rsid w:val="40784565"/>
    <w:rsid w:val="40905054"/>
    <w:rsid w:val="40A4348B"/>
    <w:rsid w:val="40AE5771"/>
    <w:rsid w:val="40B732E0"/>
    <w:rsid w:val="40B74E3E"/>
    <w:rsid w:val="40CC2626"/>
    <w:rsid w:val="40E63BC5"/>
    <w:rsid w:val="40E816EB"/>
    <w:rsid w:val="40FF07E3"/>
    <w:rsid w:val="41061B71"/>
    <w:rsid w:val="41087697"/>
    <w:rsid w:val="410E3FFA"/>
    <w:rsid w:val="41114A70"/>
    <w:rsid w:val="411249BA"/>
    <w:rsid w:val="411B561D"/>
    <w:rsid w:val="4127567E"/>
    <w:rsid w:val="412F10C8"/>
    <w:rsid w:val="416D1BF0"/>
    <w:rsid w:val="417B255F"/>
    <w:rsid w:val="418630F0"/>
    <w:rsid w:val="41931657"/>
    <w:rsid w:val="419D0727"/>
    <w:rsid w:val="41A76EB0"/>
    <w:rsid w:val="41B11ADD"/>
    <w:rsid w:val="41B43F9D"/>
    <w:rsid w:val="41BC0A04"/>
    <w:rsid w:val="41BD0482"/>
    <w:rsid w:val="41BD423D"/>
    <w:rsid w:val="41C757A4"/>
    <w:rsid w:val="41C932CA"/>
    <w:rsid w:val="41CC2DBB"/>
    <w:rsid w:val="41CC4B1E"/>
    <w:rsid w:val="41CC707C"/>
    <w:rsid w:val="41E55C2A"/>
    <w:rsid w:val="41F67E38"/>
    <w:rsid w:val="41F8595E"/>
    <w:rsid w:val="42075BA1"/>
    <w:rsid w:val="420B033C"/>
    <w:rsid w:val="420E33D3"/>
    <w:rsid w:val="420F4A55"/>
    <w:rsid w:val="42100EF9"/>
    <w:rsid w:val="42174A2B"/>
    <w:rsid w:val="42312C1E"/>
    <w:rsid w:val="423B3F81"/>
    <w:rsid w:val="425D3A13"/>
    <w:rsid w:val="427A2D60"/>
    <w:rsid w:val="428B4A24"/>
    <w:rsid w:val="42951FD5"/>
    <w:rsid w:val="42A04A24"/>
    <w:rsid w:val="42A33B1C"/>
    <w:rsid w:val="42A94EAA"/>
    <w:rsid w:val="42A96C58"/>
    <w:rsid w:val="42B0448A"/>
    <w:rsid w:val="42B71375"/>
    <w:rsid w:val="42BA0E65"/>
    <w:rsid w:val="42CE0819"/>
    <w:rsid w:val="42D642C4"/>
    <w:rsid w:val="42E63A08"/>
    <w:rsid w:val="42E859D2"/>
    <w:rsid w:val="42EF22D6"/>
    <w:rsid w:val="42F178AC"/>
    <w:rsid w:val="42F57511"/>
    <w:rsid w:val="42FC61A4"/>
    <w:rsid w:val="430640AA"/>
    <w:rsid w:val="430E0333"/>
    <w:rsid w:val="432B3B11"/>
    <w:rsid w:val="43324E9F"/>
    <w:rsid w:val="43390CCB"/>
    <w:rsid w:val="43497B64"/>
    <w:rsid w:val="435A7F52"/>
    <w:rsid w:val="435B772B"/>
    <w:rsid w:val="436314FD"/>
    <w:rsid w:val="43721740"/>
    <w:rsid w:val="43895742"/>
    <w:rsid w:val="439D42E3"/>
    <w:rsid w:val="43B44C06"/>
    <w:rsid w:val="43B600AD"/>
    <w:rsid w:val="43B753A5"/>
    <w:rsid w:val="43CA157C"/>
    <w:rsid w:val="43D67F21"/>
    <w:rsid w:val="43DD72E8"/>
    <w:rsid w:val="43F54DA9"/>
    <w:rsid w:val="440305EA"/>
    <w:rsid w:val="440F5FF2"/>
    <w:rsid w:val="441004D3"/>
    <w:rsid w:val="44115563"/>
    <w:rsid w:val="44223166"/>
    <w:rsid w:val="442E06CB"/>
    <w:rsid w:val="443B6424"/>
    <w:rsid w:val="44476729"/>
    <w:rsid w:val="444924A1"/>
    <w:rsid w:val="444E3F5B"/>
    <w:rsid w:val="4484797D"/>
    <w:rsid w:val="44872FC9"/>
    <w:rsid w:val="44BC2C73"/>
    <w:rsid w:val="44DE708D"/>
    <w:rsid w:val="44EF3FD1"/>
    <w:rsid w:val="44F468B0"/>
    <w:rsid w:val="45062F35"/>
    <w:rsid w:val="450665E4"/>
    <w:rsid w:val="450C6BE5"/>
    <w:rsid w:val="450D0249"/>
    <w:rsid w:val="450E5498"/>
    <w:rsid w:val="452B604A"/>
    <w:rsid w:val="45442C68"/>
    <w:rsid w:val="454A4722"/>
    <w:rsid w:val="455E3D2A"/>
    <w:rsid w:val="45795008"/>
    <w:rsid w:val="45800144"/>
    <w:rsid w:val="45813EBC"/>
    <w:rsid w:val="458D2861"/>
    <w:rsid w:val="459040FF"/>
    <w:rsid w:val="45997458"/>
    <w:rsid w:val="459A6699"/>
    <w:rsid w:val="459B4F7E"/>
    <w:rsid w:val="459B6D2C"/>
    <w:rsid w:val="45A51959"/>
    <w:rsid w:val="45AC0F39"/>
    <w:rsid w:val="45D16ABB"/>
    <w:rsid w:val="45D45DCF"/>
    <w:rsid w:val="45F43BFF"/>
    <w:rsid w:val="45FE72BB"/>
    <w:rsid w:val="461B6DA9"/>
    <w:rsid w:val="461F4288"/>
    <w:rsid w:val="4631778C"/>
    <w:rsid w:val="463902F3"/>
    <w:rsid w:val="464949DA"/>
    <w:rsid w:val="466E5757"/>
    <w:rsid w:val="467F03FC"/>
    <w:rsid w:val="468772B0"/>
    <w:rsid w:val="46902609"/>
    <w:rsid w:val="4697017D"/>
    <w:rsid w:val="46E75FA1"/>
    <w:rsid w:val="46E91D19"/>
    <w:rsid w:val="46ED1809"/>
    <w:rsid w:val="46F34946"/>
    <w:rsid w:val="46F81F5C"/>
    <w:rsid w:val="47017063"/>
    <w:rsid w:val="472400A2"/>
    <w:rsid w:val="472F7EC6"/>
    <w:rsid w:val="47316200"/>
    <w:rsid w:val="4743767B"/>
    <w:rsid w:val="47501D98"/>
    <w:rsid w:val="475A6773"/>
    <w:rsid w:val="475B2627"/>
    <w:rsid w:val="475E3BFF"/>
    <w:rsid w:val="47631ACB"/>
    <w:rsid w:val="477C2B8D"/>
    <w:rsid w:val="47887784"/>
    <w:rsid w:val="478B23DE"/>
    <w:rsid w:val="478D5460"/>
    <w:rsid w:val="47AB6FCE"/>
    <w:rsid w:val="47B265C4"/>
    <w:rsid w:val="47BC11DC"/>
    <w:rsid w:val="47C00CCC"/>
    <w:rsid w:val="47CB5D32"/>
    <w:rsid w:val="47D502C0"/>
    <w:rsid w:val="47FE17F4"/>
    <w:rsid w:val="480768FB"/>
    <w:rsid w:val="481334F1"/>
    <w:rsid w:val="481366AF"/>
    <w:rsid w:val="482379D2"/>
    <w:rsid w:val="48277F71"/>
    <w:rsid w:val="48360F8E"/>
    <w:rsid w:val="4839282C"/>
    <w:rsid w:val="484216E1"/>
    <w:rsid w:val="48430298"/>
    <w:rsid w:val="48446D0B"/>
    <w:rsid w:val="484F599D"/>
    <w:rsid w:val="485F6737"/>
    <w:rsid w:val="48684EBF"/>
    <w:rsid w:val="48710218"/>
    <w:rsid w:val="488600F6"/>
    <w:rsid w:val="489932CB"/>
    <w:rsid w:val="48AC74A2"/>
    <w:rsid w:val="48C12F4D"/>
    <w:rsid w:val="48DD3AFF"/>
    <w:rsid w:val="48DF1625"/>
    <w:rsid w:val="48EA3B26"/>
    <w:rsid w:val="490177EE"/>
    <w:rsid w:val="49056A74"/>
    <w:rsid w:val="49137521"/>
    <w:rsid w:val="4915310D"/>
    <w:rsid w:val="49256934"/>
    <w:rsid w:val="492E6109"/>
    <w:rsid w:val="49405D9B"/>
    <w:rsid w:val="49480DDC"/>
    <w:rsid w:val="496C1203"/>
    <w:rsid w:val="497203CD"/>
    <w:rsid w:val="497955D6"/>
    <w:rsid w:val="49832EC6"/>
    <w:rsid w:val="499F2B63"/>
    <w:rsid w:val="49A14B2D"/>
    <w:rsid w:val="49A5461D"/>
    <w:rsid w:val="49AE2DA6"/>
    <w:rsid w:val="49B6261E"/>
    <w:rsid w:val="49CA5E32"/>
    <w:rsid w:val="49E31335"/>
    <w:rsid w:val="49E8275C"/>
    <w:rsid w:val="49EB7B56"/>
    <w:rsid w:val="49FA5C80"/>
    <w:rsid w:val="4A0A0924"/>
    <w:rsid w:val="4A174B50"/>
    <w:rsid w:val="4A1D5BD4"/>
    <w:rsid w:val="4A275658"/>
    <w:rsid w:val="4A2F2139"/>
    <w:rsid w:val="4A33416A"/>
    <w:rsid w:val="4A3E237C"/>
    <w:rsid w:val="4A462381"/>
    <w:rsid w:val="4A477482"/>
    <w:rsid w:val="4A5C2802"/>
    <w:rsid w:val="4A5F709C"/>
    <w:rsid w:val="4A8A55E5"/>
    <w:rsid w:val="4A925560"/>
    <w:rsid w:val="4A930919"/>
    <w:rsid w:val="4AA67BEC"/>
    <w:rsid w:val="4AA85A47"/>
    <w:rsid w:val="4AA93C99"/>
    <w:rsid w:val="4AAC5537"/>
    <w:rsid w:val="4AB34B18"/>
    <w:rsid w:val="4AC47CAC"/>
    <w:rsid w:val="4ACB1901"/>
    <w:rsid w:val="4AE61C97"/>
    <w:rsid w:val="4AE64EED"/>
    <w:rsid w:val="4AEC1DD8"/>
    <w:rsid w:val="4AF13892"/>
    <w:rsid w:val="4AF46EBD"/>
    <w:rsid w:val="4AF64A04"/>
    <w:rsid w:val="4B032B87"/>
    <w:rsid w:val="4B0A368B"/>
    <w:rsid w:val="4B133808"/>
    <w:rsid w:val="4B15132F"/>
    <w:rsid w:val="4B1D01E3"/>
    <w:rsid w:val="4B2E419E"/>
    <w:rsid w:val="4B306168"/>
    <w:rsid w:val="4B3228E0"/>
    <w:rsid w:val="4B3C2D5F"/>
    <w:rsid w:val="4B410375"/>
    <w:rsid w:val="4B412124"/>
    <w:rsid w:val="4B631BDF"/>
    <w:rsid w:val="4B6978CC"/>
    <w:rsid w:val="4B6E6C91"/>
    <w:rsid w:val="4B766C25"/>
    <w:rsid w:val="4B831C8E"/>
    <w:rsid w:val="4B9D4F96"/>
    <w:rsid w:val="4BA92BA5"/>
    <w:rsid w:val="4BAD5A0B"/>
    <w:rsid w:val="4BAD77B9"/>
    <w:rsid w:val="4BB9615E"/>
    <w:rsid w:val="4BBF74EC"/>
    <w:rsid w:val="4BCA7775"/>
    <w:rsid w:val="4BCD4A3C"/>
    <w:rsid w:val="4BD411EA"/>
    <w:rsid w:val="4BE62CBD"/>
    <w:rsid w:val="4BF058F8"/>
    <w:rsid w:val="4BF7788F"/>
    <w:rsid w:val="4BFE6267"/>
    <w:rsid w:val="4C013661"/>
    <w:rsid w:val="4C03562B"/>
    <w:rsid w:val="4C082C41"/>
    <w:rsid w:val="4C1C66ED"/>
    <w:rsid w:val="4C286E40"/>
    <w:rsid w:val="4C340F72"/>
    <w:rsid w:val="4C3E2B07"/>
    <w:rsid w:val="4C416153"/>
    <w:rsid w:val="4C5F0E52"/>
    <w:rsid w:val="4C63256E"/>
    <w:rsid w:val="4C633D3F"/>
    <w:rsid w:val="4C6652C2"/>
    <w:rsid w:val="4C687B84"/>
    <w:rsid w:val="4C8D4534"/>
    <w:rsid w:val="4C982217"/>
    <w:rsid w:val="4CA50490"/>
    <w:rsid w:val="4CB608EF"/>
    <w:rsid w:val="4CBB4158"/>
    <w:rsid w:val="4CE01414"/>
    <w:rsid w:val="4CE6795C"/>
    <w:rsid w:val="4CEC4311"/>
    <w:rsid w:val="4CEE1E37"/>
    <w:rsid w:val="4D0745D0"/>
    <w:rsid w:val="4D1B0752"/>
    <w:rsid w:val="4D21045F"/>
    <w:rsid w:val="4D2515D1"/>
    <w:rsid w:val="4D265A75"/>
    <w:rsid w:val="4D297313"/>
    <w:rsid w:val="4D330508"/>
    <w:rsid w:val="4D366514"/>
    <w:rsid w:val="4D3857A8"/>
    <w:rsid w:val="4D491763"/>
    <w:rsid w:val="4D550108"/>
    <w:rsid w:val="4D5F4AE3"/>
    <w:rsid w:val="4D677E3B"/>
    <w:rsid w:val="4D6E2F78"/>
    <w:rsid w:val="4D7367E0"/>
    <w:rsid w:val="4D88075C"/>
    <w:rsid w:val="4D896004"/>
    <w:rsid w:val="4D97427D"/>
    <w:rsid w:val="4D9A5B1B"/>
    <w:rsid w:val="4D9C1893"/>
    <w:rsid w:val="4DA4699A"/>
    <w:rsid w:val="4DAC584E"/>
    <w:rsid w:val="4DB148AE"/>
    <w:rsid w:val="4DBA61BD"/>
    <w:rsid w:val="4DBC0187"/>
    <w:rsid w:val="4DCC4263"/>
    <w:rsid w:val="4DDA7116"/>
    <w:rsid w:val="4DE82D2A"/>
    <w:rsid w:val="4E056C19"/>
    <w:rsid w:val="4E094A4F"/>
    <w:rsid w:val="4E105DDD"/>
    <w:rsid w:val="4E165AE9"/>
    <w:rsid w:val="4E1B35C4"/>
    <w:rsid w:val="4E404914"/>
    <w:rsid w:val="4E4A18B3"/>
    <w:rsid w:val="4E4B24FA"/>
    <w:rsid w:val="4E5959D6"/>
    <w:rsid w:val="4E600B13"/>
    <w:rsid w:val="4E606D65"/>
    <w:rsid w:val="4E6F6FA8"/>
    <w:rsid w:val="4E7445BE"/>
    <w:rsid w:val="4E880069"/>
    <w:rsid w:val="4E8D742E"/>
    <w:rsid w:val="4E915170"/>
    <w:rsid w:val="4E922C96"/>
    <w:rsid w:val="4EA12ED9"/>
    <w:rsid w:val="4EA330F5"/>
    <w:rsid w:val="4EA60109"/>
    <w:rsid w:val="4EA74993"/>
    <w:rsid w:val="4EC015B1"/>
    <w:rsid w:val="4EC372F3"/>
    <w:rsid w:val="4EC531EF"/>
    <w:rsid w:val="4ED84B4D"/>
    <w:rsid w:val="4EE47996"/>
    <w:rsid w:val="4EE71234"/>
    <w:rsid w:val="4EF456FF"/>
    <w:rsid w:val="4EF86F9D"/>
    <w:rsid w:val="4EFB4CDF"/>
    <w:rsid w:val="4F0469A4"/>
    <w:rsid w:val="4F1B2C8C"/>
    <w:rsid w:val="4F1F6FAD"/>
    <w:rsid w:val="4F22401A"/>
    <w:rsid w:val="4F244236"/>
    <w:rsid w:val="4F587A3C"/>
    <w:rsid w:val="4F60147E"/>
    <w:rsid w:val="4F6457CE"/>
    <w:rsid w:val="4F702FD7"/>
    <w:rsid w:val="4F7C398C"/>
    <w:rsid w:val="4F7C5E20"/>
    <w:rsid w:val="4F822D0B"/>
    <w:rsid w:val="4F98252E"/>
    <w:rsid w:val="4FBE2D42"/>
    <w:rsid w:val="4FC652ED"/>
    <w:rsid w:val="4FC74BC1"/>
    <w:rsid w:val="4FD33566"/>
    <w:rsid w:val="5006393C"/>
    <w:rsid w:val="500D17D1"/>
    <w:rsid w:val="50243DC2"/>
    <w:rsid w:val="50245B70"/>
    <w:rsid w:val="50281B04"/>
    <w:rsid w:val="502C0172"/>
    <w:rsid w:val="502D711A"/>
    <w:rsid w:val="503201EC"/>
    <w:rsid w:val="503C65DF"/>
    <w:rsid w:val="50461F8A"/>
    <w:rsid w:val="50524DAA"/>
    <w:rsid w:val="505C355C"/>
    <w:rsid w:val="50663D54"/>
    <w:rsid w:val="507408A5"/>
    <w:rsid w:val="50744D49"/>
    <w:rsid w:val="5075522B"/>
    <w:rsid w:val="507A6B76"/>
    <w:rsid w:val="50874A7C"/>
    <w:rsid w:val="508A6944"/>
    <w:rsid w:val="50A05B3E"/>
    <w:rsid w:val="50A078EC"/>
    <w:rsid w:val="50A75EDB"/>
    <w:rsid w:val="50A8054F"/>
    <w:rsid w:val="50B213CE"/>
    <w:rsid w:val="50B909AE"/>
    <w:rsid w:val="50C63B58"/>
    <w:rsid w:val="50CA2BBB"/>
    <w:rsid w:val="50DA6E4B"/>
    <w:rsid w:val="50E579F5"/>
    <w:rsid w:val="510F4A72"/>
    <w:rsid w:val="51167BFA"/>
    <w:rsid w:val="511E4CB5"/>
    <w:rsid w:val="51295B34"/>
    <w:rsid w:val="513312A9"/>
    <w:rsid w:val="515D57DD"/>
    <w:rsid w:val="515E50B1"/>
    <w:rsid w:val="516059AF"/>
    <w:rsid w:val="516B49A4"/>
    <w:rsid w:val="517C0B06"/>
    <w:rsid w:val="5181771E"/>
    <w:rsid w:val="518260BE"/>
    <w:rsid w:val="51986815"/>
    <w:rsid w:val="51A1708F"/>
    <w:rsid w:val="51B178D7"/>
    <w:rsid w:val="51B33605"/>
    <w:rsid w:val="51BA49DE"/>
    <w:rsid w:val="51BC4CC0"/>
    <w:rsid w:val="51C07B1A"/>
    <w:rsid w:val="51C25640"/>
    <w:rsid w:val="51C32DEB"/>
    <w:rsid w:val="51C770FB"/>
    <w:rsid w:val="51C840E4"/>
    <w:rsid w:val="51D04201"/>
    <w:rsid w:val="51DA5080"/>
    <w:rsid w:val="51E242A8"/>
    <w:rsid w:val="51E732F9"/>
    <w:rsid w:val="51EB103B"/>
    <w:rsid w:val="51F12145"/>
    <w:rsid w:val="51FC567B"/>
    <w:rsid w:val="51FD2B1C"/>
    <w:rsid w:val="520270E8"/>
    <w:rsid w:val="52181704"/>
    <w:rsid w:val="522B006F"/>
    <w:rsid w:val="523D116B"/>
    <w:rsid w:val="524532A6"/>
    <w:rsid w:val="524E3378"/>
    <w:rsid w:val="52552958"/>
    <w:rsid w:val="525564B4"/>
    <w:rsid w:val="525766D1"/>
    <w:rsid w:val="52765B1A"/>
    <w:rsid w:val="52796647"/>
    <w:rsid w:val="52862B12"/>
    <w:rsid w:val="528C45CC"/>
    <w:rsid w:val="52AD4542"/>
    <w:rsid w:val="52BB0A0D"/>
    <w:rsid w:val="52C8312A"/>
    <w:rsid w:val="52DB4C0C"/>
    <w:rsid w:val="52DF70F8"/>
    <w:rsid w:val="52EC17FF"/>
    <w:rsid w:val="52FA72EF"/>
    <w:rsid w:val="52FB1BFC"/>
    <w:rsid w:val="53000B16"/>
    <w:rsid w:val="530A54F1"/>
    <w:rsid w:val="531064CF"/>
    <w:rsid w:val="531D0F53"/>
    <w:rsid w:val="5322283B"/>
    <w:rsid w:val="53283BC9"/>
    <w:rsid w:val="532E5683"/>
    <w:rsid w:val="532F7D55"/>
    <w:rsid w:val="533D7674"/>
    <w:rsid w:val="53486019"/>
    <w:rsid w:val="536270DB"/>
    <w:rsid w:val="536757CC"/>
    <w:rsid w:val="537B63EF"/>
    <w:rsid w:val="538F5D77"/>
    <w:rsid w:val="53935379"/>
    <w:rsid w:val="539C366E"/>
    <w:rsid w:val="539D6365"/>
    <w:rsid w:val="53A5521A"/>
    <w:rsid w:val="53A67F41"/>
    <w:rsid w:val="53A70F92"/>
    <w:rsid w:val="53B92A73"/>
    <w:rsid w:val="53DC50DF"/>
    <w:rsid w:val="53DF6122"/>
    <w:rsid w:val="53E8751A"/>
    <w:rsid w:val="53EA6E0C"/>
    <w:rsid w:val="53F1220D"/>
    <w:rsid w:val="53F817ED"/>
    <w:rsid w:val="53FF492A"/>
    <w:rsid w:val="540006A2"/>
    <w:rsid w:val="540E7263"/>
    <w:rsid w:val="54176CC7"/>
    <w:rsid w:val="5420625B"/>
    <w:rsid w:val="54210D44"/>
    <w:rsid w:val="545A157C"/>
    <w:rsid w:val="546450D5"/>
    <w:rsid w:val="54662BFB"/>
    <w:rsid w:val="546649A9"/>
    <w:rsid w:val="546924BC"/>
    <w:rsid w:val="546C144D"/>
    <w:rsid w:val="546F71D1"/>
    <w:rsid w:val="54705828"/>
    <w:rsid w:val="547C4CD6"/>
    <w:rsid w:val="547C5186"/>
    <w:rsid w:val="547F1F0F"/>
    <w:rsid w:val="548E5CAE"/>
    <w:rsid w:val="54994D7E"/>
    <w:rsid w:val="549A4653"/>
    <w:rsid w:val="549C1702"/>
    <w:rsid w:val="549E6D9B"/>
    <w:rsid w:val="54AE211B"/>
    <w:rsid w:val="54C65448"/>
    <w:rsid w:val="54DA747E"/>
    <w:rsid w:val="54F71AA5"/>
    <w:rsid w:val="55052414"/>
    <w:rsid w:val="550B72FE"/>
    <w:rsid w:val="55104E28"/>
    <w:rsid w:val="551663CF"/>
    <w:rsid w:val="55200FFC"/>
    <w:rsid w:val="55306D65"/>
    <w:rsid w:val="553B7BE4"/>
    <w:rsid w:val="554E3DBB"/>
    <w:rsid w:val="555111B5"/>
    <w:rsid w:val="55570796"/>
    <w:rsid w:val="556C2D2C"/>
    <w:rsid w:val="557C303F"/>
    <w:rsid w:val="558024AB"/>
    <w:rsid w:val="55933AFE"/>
    <w:rsid w:val="559E63C4"/>
    <w:rsid w:val="55A21A11"/>
    <w:rsid w:val="55A54882"/>
    <w:rsid w:val="55A559A5"/>
    <w:rsid w:val="55C20305"/>
    <w:rsid w:val="55C220B3"/>
    <w:rsid w:val="55C51BA3"/>
    <w:rsid w:val="55D5663A"/>
    <w:rsid w:val="55D87B28"/>
    <w:rsid w:val="55DF0EB7"/>
    <w:rsid w:val="55E07B3B"/>
    <w:rsid w:val="55FB0245"/>
    <w:rsid w:val="55FB55C5"/>
    <w:rsid w:val="55FC6F38"/>
    <w:rsid w:val="560426CB"/>
    <w:rsid w:val="560C579B"/>
    <w:rsid w:val="56101070"/>
    <w:rsid w:val="5621502B"/>
    <w:rsid w:val="562C39D0"/>
    <w:rsid w:val="562E599A"/>
    <w:rsid w:val="565C2507"/>
    <w:rsid w:val="569577C7"/>
    <w:rsid w:val="56A812A9"/>
    <w:rsid w:val="56AE08B0"/>
    <w:rsid w:val="56C836F9"/>
    <w:rsid w:val="56D77DE0"/>
    <w:rsid w:val="56DC71A4"/>
    <w:rsid w:val="56EB5639"/>
    <w:rsid w:val="56FE278F"/>
    <w:rsid w:val="56FE35BF"/>
    <w:rsid w:val="570F757A"/>
    <w:rsid w:val="5718294A"/>
    <w:rsid w:val="57190332"/>
    <w:rsid w:val="572F484E"/>
    <w:rsid w:val="57364B06"/>
    <w:rsid w:val="574216FD"/>
    <w:rsid w:val="574249AC"/>
    <w:rsid w:val="574F7976"/>
    <w:rsid w:val="5753390A"/>
    <w:rsid w:val="57551807"/>
    <w:rsid w:val="575F7626"/>
    <w:rsid w:val="57607DD5"/>
    <w:rsid w:val="577235CD"/>
    <w:rsid w:val="57803FD4"/>
    <w:rsid w:val="5782539D"/>
    <w:rsid w:val="57882013"/>
    <w:rsid w:val="578F2469"/>
    <w:rsid w:val="579105CB"/>
    <w:rsid w:val="579B705F"/>
    <w:rsid w:val="57A80479"/>
    <w:rsid w:val="57B51761"/>
    <w:rsid w:val="57B570EE"/>
    <w:rsid w:val="57C55D29"/>
    <w:rsid w:val="57EA37BE"/>
    <w:rsid w:val="57F124AD"/>
    <w:rsid w:val="581B1F4E"/>
    <w:rsid w:val="58226E39"/>
    <w:rsid w:val="5827444F"/>
    <w:rsid w:val="58285DC9"/>
    <w:rsid w:val="5839655C"/>
    <w:rsid w:val="585B140E"/>
    <w:rsid w:val="58670CF0"/>
    <w:rsid w:val="58711B6E"/>
    <w:rsid w:val="587753D7"/>
    <w:rsid w:val="58782EFD"/>
    <w:rsid w:val="587A0A23"/>
    <w:rsid w:val="587D6765"/>
    <w:rsid w:val="587F03CD"/>
    <w:rsid w:val="5886561A"/>
    <w:rsid w:val="58874DB9"/>
    <w:rsid w:val="58B32187"/>
    <w:rsid w:val="58B56458"/>
    <w:rsid w:val="58C24B9F"/>
    <w:rsid w:val="58C63C68"/>
    <w:rsid w:val="58EB36CF"/>
    <w:rsid w:val="58FE1654"/>
    <w:rsid w:val="58FF201C"/>
    <w:rsid w:val="59065E86"/>
    <w:rsid w:val="59172716"/>
    <w:rsid w:val="5923730C"/>
    <w:rsid w:val="5926603E"/>
    <w:rsid w:val="592B7F6F"/>
    <w:rsid w:val="59353C35"/>
    <w:rsid w:val="59407EBE"/>
    <w:rsid w:val="5944285A"/>
    <w:rsid w:val="59480B21"/>
    <w:rsid w:val="595601D4"/>
    <w:rsid w:val="595B0A5C"/>
    <w:rsid w:val="596B1A25"/>
    <w:rsid w:val="596C064B"/>
    <w:rsid w:val="59700F43"/>
    <w:rsid w:val="59722042"/>
    <w:rsid w:val="59723DF0"/>
    <w:rsid w:val="59814033"/>
    <w:rsid w:val="5991071A"/>
    <w:rsid w:val="5999312B"/>
    <w:rsid w:val="59A71CEC"/>
    <w:rsid w:val="59B91A1F"/>
    <w:rsid w:val="59BB5797"/>
    <w:rsid w:val="59C81C62"/>
    <w:rsid w:val="59D5242F"/>
    <w:rsid w:val="59D979CB"/>
    <w:rsid w:val="59DD1458"/>
    <w:rsid w:val="59DD570D"/>
    <w:rsid w:val="59EC3BA2"/>
    <w:rsid w:val="59EF4473"/>
    <w:rsid w:val="59F36CDF"/>
    <w:rsid w:val="59FC7D16"/>
    <w:rsid w:val="5A011A11"/>
    <w:rsid w:val="5A0F163F"/>
    <w:rsid w:val="5A2C0443"/>
    <w:rsid w:val="5A3410A5"/>
    <w:rsid w:val="5A3E5A0E"/>
    <w:rsid w:val="5A56101C"/>
    <w:rsid w:val="5A5A6D5E"/>
    <w:rsid w:val="5A6C6A91"/>
    <w:rsid w:val="5A78650C"/>
    <w:rsid w:val="5A7D2A4C"/>
    <w:rsid w:val="5A81078E"/>
    <w:rsid w:val="5A9102A6"/>
    <w:rsid w:val="5AD1079A"/>
    <w:rsid w:val="5ADA39FB"/>
    <w:rsid w:val="5AF477EF"/>
    <w:rsid w:val="5AF56A87"/>
    <w:rsid w:val="5B1B05A3"/>
    <w:rsid w:val="5B1C0C63"/>
    <w:rsid w:val="5B266C40"/>
    <w:rsid w:val="5B2B24A8"/>
    <w:rsid w:val="5B2D38F8"/>
    <w:rsid w:val="5B3F5F54"/>
    <w:rsid w:val="5B3F7C6F"/>
    <w:rsid w:val="5B50350A"/>
    <w:rsid w:val="5B5163B3"/>
    <w:rsid w:val="5B647768"/>
    <w:rsid w:val="5B6854AA"/>
    <w:rsid w:val="5B6977A5"/>
    <w:rsid w:val="5B6F4A8B"/>
    <w:rsid w:val="5B6F6839"/>
    <w:rsid w:val="5B751975"/>
    <w:rsid w:val="5B793214"/>
    <w:rsid w:val="5B8878FB"/>
    <w:rsid w:val="5B9E2C7A"/>
    <w:rsid w:val="5BA216A9"/>
    <w:rsid w:val="5BA504AD"/>
    <w:rsid w:val="5BD04920"/>
    <w:rsid w:val="5BFB00CD"/>
    <w:rsid w:val="5BFE2350"/>
    <w:rsid w:val="5C1D6295"/>
    <w:rsid w:val="5C221AFD"/>
    <w:rsid w:val="5C357B6A"/>
    <w:rsid w:val="5C3655A9"/>
    <w:rsid w:val="5C3E76E6"/>
    <w:rsid w:val="5C3F26AF"/>
    <w:rsid w:val="5C403D31"/>
    <w:rsid w:val="5C4542DE"/>
    <w:rsid w:val="5C4C6B7A"/>
    <w:rsid w:val="5C544FCC"/>
    <w:rsid w:val="5C5617A7"/>
    <w:rsid w:val="5C5B6DBD"/>
    <w:rsid w:val="5C6519EA"/>
    <w:rsid w:val="5C6866CF"/>
    <w:rsid w:val="5C693288"/>
    <w:rsid w:val="5C6C2D78"/>
    <w:rsid w:val="5C71213D"/>
    <w:rsid w:val="5C750F6B"/>
    <w:rsid w:val="5C7F2AAC"/>
    <w:rsid w:val="5C875E04"/>
    <w:rsid w:val="5C984552"/>
    <w:rsid w:val="5CA22C3E"/>
    <w:rsid w:val="5CC1071A"/>
    <w:rsid w:val="5CC130C4"/>
    <w:rsid w:val="5CC6692D"/>
    <w:rsid w:val="5CCA25C5"/>
    <w:rsid w:val="5CD105CC"/>
    <w:rsid w:val="5CD31049"/>
    <w:rsid w:val="5CF33610"/>
    <w:rsid w:val="5D144A17"/>
    <w:rsid w:val="5D3870FE"/>
    <w:rsid w:val="5D417D61"/>
    <w:rsid w:val="5D443CF5"/>
    <w:rsid w:val="5D4579DA"/>
    <w:rsid w:val="5D4635C9"/>
    <w:rsid w:val="5D5C2DED"/>
    <w:rsid w:val="5D6D0B56"/>
    <w:rsid w:val="5D7E7207"/>
    <w:rsid w:val="5D7F6ADB"/>
    <w:rsid w:val="5D83570C"/>
    <w:rsid w:val="5D8660BC"/>
    <w:rsid w:val="5D867E6A"/>
    <w:rsid w:val="5DC56BE4"/>
    <w:rsid w:val="5DCC7F73"/>
    <w:rsid w:val="5DFD2C9D"/>
    <w:rsid w:val="5DFE3EA4"/>
    <w:rsid w:val="5E113BD7"/>
    <w:rsid w:val="5E127950"/>
    <w:rsid w:val="5E1C432A"/>
    <w:rsid w:val="5E3A0268"/>
    <w:rsid w:val="5E421FE3"/>
    <w:rsid w:val="5E4D0A45"/>
    <w:rsid w:val="5E531331"/>
    <w:rsid w:val="5E542C00"/>
    <w:rsid w:val="5E624433"/>
    <w:rsid w:val="5E680C22"/>
    <w:rsid w:val="5E721F51"/>
    <w:rsid w:val="5E7303EE"/>
    <w:rsid w:val="5E7D126D"/>
    <w:rsid w:val="5E9F5687"/>
    <w:rsid w:val="5EB6652D"/>
    <w:rsid w:val="5EC647D8"/>
    <w:rsid w:val="5EC7073A"/>
    <w:rsid w:val="5ECF26F0"/>
    <w:rsid w:val="5EDC2437"/>
    <w:rsid w:val="5EDF5A84"/>
    <w:rsid w:val="5EEA40E4"/>
    <w:rsid w:val="5EFD0600"/>
    <w:rsid w:val="5F04373C"/>
    <w:rsid w:val="5F061262"/>
    <w:rsid w:val="5F225970"/>
    <w:rsid w:val="5F225C82"/>
    <w:rsid w:val="5F264979"/>
    <w:rsid w:val="5F4E6765"/>
    <w:rsid w:val="5F574EE8"/>
    <w:rsid w:val="5F5C0E82"/>
    <w:rsid w:val="5F5C1B5E"/>
    <w:rsid w:val="5F6661A5"/>
    <w:rsid w:val="5F700DD2"/>
    <w:rsid w:val="5F702B80"/>
    <w:rsid w:val="5F716BC3"/>
    <w:rsid w:val="5F797C86"/>
    <w:rsid w:val="5F7A57AC"/>
    <w:rsid w:val="5F8701FC"/>
    <w:rsid w:val="5FAF36A8"/>
    <w:rsid w:val="5FBE3BF4"/>
    <w:rsid w:val="5FCA35B8"/>
    <w:rsid w:val="5FE377F5"/>
    <w:rsid w:val="5FE5706B"/>
    <w:rsid w:val="5FEA2932"/>
    <w:rsid w:val="5FEA294A"/>
    <w:rsid w:val="5FF43184"/>
    <w:rsid w:val="60003F04"/>
    <w:rsid w:val="601654D5"/>
    <w:rsid w:val="60170067"/>
    <w:rsid w:val="603A0262"/>
    <w:rsid w:val="604162CA"/>
    <w:rsid w:val="60471B32"/>
    <w:rsid w:val="604F09E7"/>
    <w:rsid w:val="606A26FC"/>
    <w:rsid w:val="60716BAF"/>
    <w:rsid w:val="60762418"/>
    <w:rsid w:val="608508AD"/>
    <w:rsid w:val="60996056"/>
    <w:rsid w:val="609A4358"/>
    <w:rsid w:val="609C20E7"/>
    <w:rsid w:val="60A70BEB"/>
    <w:rsid w:val="60BB7E2A"/>
    <w:rsid w:val="60D333C6"/>
    <w:rsid w:val="60E71CA1"/>
    <w:rsid w:val="60E94998"/>
    <w:rsid w:val="60F17CF0"/>
    <w:rsid w:val="60F24707"/>
    <w:rsid w:val="6112043A"/>
    <w:rsid w:val="611A0EA3"/>
    <w:rsid w:val="6120147F"/>
    <w:rsid w:val="6136629E"/>
    <w:rsid w:val="614D245F"/>
    <w:rsid w:val="615362B5"/>
    <w:rsid w:val="616110EC"/>
    <w:rsid w:val="61630BEE"/>
    <w:rsid w:val="6171498D"/>
    <w:rsid w:val="61721786"/>
    <w:rsid w:val="61790C85"/>
    <w:rsid w:val="61A40626"/>
    <w:rsid w:val="61A905CB"/>
    <w:rsid w:val="61AD3C17"/>
    <w:rsid w:val="61C13B66"/>
    <w:rsid w:val="61C16FEA"/>
    <w:rsid w:val="61C251E9"/>
    <w:rsid w:val="61DA0784"/>
    <w:rsid w:val="61E0223F"/>
    <w:rsid w:val="61E07E1A"/>
    <w:rsid w:val="61E810F3"/>
    <w:rsid w:val="61EA6C19"/>
    <w:rsid w:val="61EE06D2"/>
    <w:rsid w:val="61F71336"/>
    <w:rsid w:val="620375DC"/>
    <w:rsid w:val="622D2FAA"/>
    <w:rsid w:val="622E3F37"/>
    <w:rsid w:val="622F0AD0"/>
    <w:rsid w:val="62483940"/>
    <w:rsid w:val="62594AB7"/>
    <w:rsid w:val="62605876"/>
    <w:rsid w:val="626764BC"/>
    <w:rsid w:val="6271733B"/>
    <w:rsid w:val="627C7CBD"/>
    <w:rsid w:val="62943029"/>
    <w:rsid w:val="62BD432E"/>
    <w:rsid w:val="62BE1E54"/>
    <w:rsid w:val="62C03E1E"/>
    <w:rsid w:val="62DE6052"/>
    <w:rsid w:val="62DF4BBC"/>
    <w:rsid w:val="62EF43CA"/>
    <w:rsid w:val="63091CD0"/>
    <w:rsid w:val="633F2F95"/>
    <w:rsid w:val="63452C99"/>
    <w:rsid w:val="63506F50"/>
    <w:rsid w:val="63510DB7"/>
    <w:rsid w:val="63601317"/>
    <w:rsid w:val="636E5628"/>
    <w:rsid w:val="6372336A"/>
    <w:rsid w:val="6377272F"/>
    <w:rsid w:val="63870498"/>
    <w:rsid w:val="63A021A6"/>
    <w:rsid w:val="63A177AC"/>
    <w:rsid w:val="63A454EE"/>
    <w:rsid w:val="63AE1EC8"/>
    <w:rsid w:val="63B33D8B"/>
    <w:rsid w:val="63B76FCF"/>
    <w:rsid w:val="63B7728A"/>
    <w:rsid w:val="63D53D2B"/>
    <w:rsid w:val="63DC1670"/>
    <w:rsid w:val="63DE16B9"/>
    <w:rsid w:val="63E1404C"/>
    <w:rsid w:val="63EC71C4"/>
    <w:rsid w:val="6401192F"/>
    <w:rsid w:val="642301C1"/>
    <w:rsid w:val="642D7291"/>
    <w:rsid w:val="64460174"/>
    <w:rsid w:val="644F681B"/>
    <w:rsid w:val="64584715"/>
    <w:rsid w:val="6461794B"/>
    <w:rsid w:val="64637862"/>
    <w:rsid w:val="64740A1C"/>
    <w:rsid w:val="647D32AF"/>
    <w:rsid w:val="64805613"/>
    <w:rsid w:val="648A29EC"/>
    <w:rsid w:val="648F1CFA"/>
    <w:rsid w:val="64947310"/>
    <w:rsid w:val="64990483"/>
    <w:rsid w:val="649B1A9C"/>
    <w:rsid w:val="649E0BD2"/>
    <w:rsid w:val="64A07A63"/>
    <w:rsid w:val="64A36185"/>
    <w:rsid w:val="64A55079"/>
    <w:rsid w:val="64A6459D"/>
    <w:rsid w:val="64A80083"/>
    <w:rsid w:val="64B534AF"/>
    <w:rsid w:val="64BF54DC"/>
    <w:rsid w:val="64C319A4"/>
    <w:rsid w:val="64C61090"/>
    <w:rsid w:val="64CC6AAA"/>
    <w:rsid w:val="64D140C0"/>
    <w:rsid w:val="64D92F75"/>
    <w:rsid w:val="64E77440"/>
    <w:rsid w:val="64EF2799"/>
    <w:rsid w:val="64FC4B82"/>
    <w:rsid w:val="6508076A"/>
    <w:rsid w:val="650E0E71"/>
    <w:rsid w:val="650F6997"/>
    <w:rsid w:val="652E32C1"/>
    <w:rsid w:val="653D3504"/>
    <w:rsid w:val="654C28A2"/>
    <w:rsid w:val="656E7B61"/>
    <w:rsid w:val="659375C8"/>
    <w:rsid w:val="6598698C"/>
    <w:rsid w:val="659A6BA8"/>
    <w:rsid w:val="65AE4402"/>
    <w:rsid w:val="65AE7F5E"/>
    <w:rsid w:val="65B65064"/>
    <w:rsid w:val="65B763A0"/>
    <w:rsid w:val="65C92FEA"/>
    <w:rsid w:val="65CC6636"/>
    <w:rsid w:val="65ED6CD8"/>
    <w:rsid w:val="65F04A1A"/>
    <w:rsid w:val="65F22540"/>
    <w:rsid w:val="65F657B5"/>
    <w:rsid w:val="66100C18"/>
    <w:rsid w:val="66106E6A"/>
    <w:rsid w:val="66124991"/>
    <w:rsid w:val="661453B0"/>
    <w:rsid w:val="663B53CC"/>
    <w:rsid w:val="66415276"/>
    <w:rsid w:val="66552ACF"/>
    <w:rsid w:val="66976C44"/>
    <w:rsid w:val="66A01F9C"/>
    <w:rsid w:val="66C537B1"/>
    <w:rsid w:val="66C832A1"/>
    <w:rsid w:val="66C8504F"/>
    <w:rsid w:val="66D20E22"/>
    <w:rsid w:val="66D470B2"/>
    <w:rsid w:val="66DC6107"/>
    <w:rsid w:val="66E14AF4"/>
    <w:rsid w:val="66EC51E2"/>
    <w:rsid w:val="67022BC6"/>
    <w:rsid w:val="670D5158"/>
    <w:rsid w:val="67284745"/>
    <w:rsid w:val="67452B44"/>
    <w:rsid w:val="67472418"/>
    <w:rsid w:val="67486190"/>
    <w:rsid w:val="674E3EB8"/>
    <w:rsid w:val="675039C2"/>
    <w:rsid w:val="67515045"/>
    <w:rsid w:val="675A25E1"/>
    <w:rsid w:val="675C1C7E"/>
    <w:rsid w:val="676314F1"/>
    <w:rsid w:val="678F3DBF"/>
    <w:rsid w:val="67956D39"/>
    <w:rsid w:val="679A55E3"/>
    <w:rsid w:val="679E1E0E"/>
    <w:rsid w:val="67B6134C"/>
    <w:rsid w:val="67CE566F"/>
    <w:rsid w:val="67D8638F"/>
    <w:rsid w:val="67DD2D7C"/>
    <w:rsid w:val="67E127D1"/>
    <w:rsid w:val="67E67E83"/>
    <w:rsid w:val="67ED1A09"/>
    <w:rsid w:val="67F0048D"/>
    <w:rsid w:val="68071BA7"/>
    <w:rsid w:val="680A64A2"/>
    <w:rsid w:val="68103152"/>
    <w:rsid w:val="68112A26"/>
    <w:rsid w:val="6821710D"/>
    <w:rsid w:val="68347D07"/>
    <w:rsid w:val="68354966"/>
    <w:rsid w:val="68534DEC"/>
    <w:rsid w:val="685945FD"/>
    <w:rsid w:val="685A68BE"/>
    <w:rsid w:val="685D1486"/>
    <w:rsid w:val="68773BBF"/>
    <w:rsid w:val="687C7414"/>
    <w:rsid w:val="68866F70"/>
    <w:rsid w:val="688C2F03"/>
    <w:rsid w:val="68907DEF"/>
    <w:rsid w:val="689C4DAA"/>
    <w:rsid w:val="68A815DC"/>
    <w:rsid w:val="68B5103C"/>
    <w:rsid w:val="68BC67E4"/>
    <w:rsid w:val="68BE2BAE"/>
    <w:rsid w:val="68C901BB"/>
    <w:rsid w:val="68CA15ED"/>
    <w:rsid w:val="68D4719C"/>
    <w:rsid w:val="68D777CC"/>
    <w:rsid w:val="68DC522B"/>
    <w:rsid w:val="68E02B24"/>
    <w:rsid w:val="68E36170"/>
    <w:rsid w:val="68ED5241"/>
    <w:rsid w:val="68FC7232"/>
    <w:rsid w:val="6907588C"/>
    <w:rsid w:val="692844CB"/>
    <w:rsid w:val="693C63AF"/>
    <w:rsid w:val="695157D0"/>
    <w:rsid w:val="69561038"/>
    <w:rsid w:val="695E1C9B"/>
    <w:rsid w:val="69842796"/>
    <w:rsid w:val="698C6808"/>
    <w:rsid w:val="698E2580"/>
    <w:rsid w:val="699007BD"/>
    <w:rsid w:val="699456BD"/>
    <w:rsid w:val="69A05934"/>
    <w:rsid w:val="69A9560C"/>
    <w:rsid w:val="69B16532"/>
    <w:rsid w:val="69BE2739"/>
    <w:rsid w:val="69BF003D"/>
    <w:rsid w:val="69C04704"/>
    <w:rsid w:val="69CB483D"/>
    <w:rsid w:val="69CF3553"/>
    <w:rsid w:val="69D106BF"/>
    <w:rsid w:val="69D501AF"/>
    <w:rsid w:val="69E8366B"/>
    <w:rsid w:val="69EB1E27"/>
    <w:rsid w:val="69EB409B"/>
    <w:rsid w:val="69F82DD5"/>
    <w:rsid w:val="69FC398E"/>
    <w:rsid w:val="6A154A4F"/>
    <w:rsid w:val="6A244C92"/>
    <w:rsid w:val="6A287F49"/>
    <w:rsid w:val="6A3D1BFD"/>
    <w:rsid w:val="6A4A7544"/>
    <w:rsid w:val="6A4B0471"/>
    <w:rsid w:val="6A5135AE"/>
    <w:rsid w:val="6A524C0E"/>
    <w:rsid w:val="6A527A52"/>
    <w:rsid w:val="6A535398"/>
    <w:rsid w:val="6A5B1DCE"/>
    <w:rsid w:val="6A5C61DA"/>
    <w:rsid w:val="6A641533"/>
    <w:rsid w:val="6A696B49"/>
    <w:rsid w:val="6A6E5F0E"/>
    <w:rsid w:val="6A6E67DD"/>
    <w:rsid w:val="6A721EA2"/>
    <w:rsid w:val="6A773014"/>
    <w:rsid w:val="6A8F7C68"/>
    <w:rsid w:val="6AA933EA"/>
    <w:rsid w:val="6ABA73A5"/>
    <w:rsid w:val="6AC326FD"/>
    <w:rsid w:val="6AD246EE"/>
    <w:rsid w:val="6AD71D05"/>
    <w:rsid w:val="6AE61F48"/>
    <w:rsid w:val="6AE76A24"/>
    <w:rsid w:val="6B105217"/>
    <w:rsid w:val="6B213A15"/>
    <w:rsid w:val="6B2667E8"/>
    <w:rsid w:val="6B283B02"/>
    <w:rsid w:val="6B2A452A"/>
    <w:rsid w:val="6B2E3440"/>
    <w:rsid w:val="6B476E8A"/>
    <w:rsid w:val="6B4D2A2F"/>
    <w:rsid w:val="6B5E2426"/>
    <w:rsid w:val="6B637A3C"/>
    <w:rsid w:val="6B6712DB"/>
    <w:rsid w:val="6B79100E"/>
    <w:rsid w:val="6B7C465A"/>
    <w:rsid w:val="6B811F75"/>
    <w:rsid w:val="6B855C05"/>
    <w:rsid w:val="6B947BF6"/>
    <w:rsid w:val="6B9C02F2"/>
    <w:rsid w:val="6BB0448F"/>
    <w:rsid w:val="6BC73B27"/>
    <w:rsid w:val="6BCA39D3"/>
    <w:rsid w:val="6BCC7390"/>
    <w:rsid w:val="6BD149A6"/>
    <w:rsid w:val="6BD46244"/>
    <w:rsid w:val="6BFB5EC7"/>
    <w:rsid w:val="6C07661A"/>
    <w:rsid w:val="6C0B7E9A"/>
    <w:rsid w:val="6C1238A1"/>
    <w:rsid w:val="6C1D408F"/>
    <w:rsid w:val="6C223454"/>
    <w:rsid w:val="6C225202"/>
    <w:rsid w:val="6C2471CC"/>
    <w:rsid w:val="6C276CBC"/>
    <w:rsid w:val="6C3A69EF"/>
    <w:rsid w:val="6C423AF6"/>
    <w:rsid w:val="6C583377"/>
    <w:rsid w:val="6C6B0957"/>
    <w:rsid w:val="6C711CE5"/>
    <w:rsid w:val="6C74274F"/>
    <w:rsid w:val="6C7D698A"/>
    <w:rsid w:val="6C922387"/>
    <w:rsid w:val="6CBE361F"/>
    <w:rsid w:val="6CD00B93"/>
    <w:rsid w:val="6CD26C28"/>
    <w:rsid w:val="6CD72490"/>
    <w:rsid w:val="6CDC2EEB"/>
    <w:rsid w:val="6CEA0080"/>
    <w:rsid w:val="6CF748E0"/>
    <w:rsid w:val="6CFE5C6F"/>
    <w:rsid w:val="6D020144"/>
    <w:rsid w:val="6D196605"/>
    <w:rsid w:val="6D266F73"/>
    <w:rsid w:val="6D2B3E12"/>
    <w:rsid w:val="6D45389E"/>
    <w:rsid w:val="6D464F20"/>
    <w:rsid w:val="6D48440B"/>
    <w:rsid w:val="6D627EDC"/>
    <w:rsid w:val="6D6535F8"/>
    <w:rsid w:val="6D723F67"/>
    <w:rsid w:val="6D8D0DA1"/>
    <w:rsid w:val="6D9C0FE4"/>
    <w:rsid w:val="6DAD31F1"/>
    <w:rsid w:val="6DB1683D"/>
    <w:rsid w:val="6DB620A5"/>
    <w:rsid w:val="6DBE0F5A"/>
    <w:rsid w:val="6DC81DD9"/>
    <w:rsid w:val="6DD32C57"/>
    <w:rsid w:val="6DD864CF"/>
    <w:rsid w:val="6DF350A8"/>
    <w:rsid w:val="6DF64B98"/>
    <w:rsid w:val="6DFB5D0A"/>
    <w:rsid w:val="6E02353D"/>
    <w:rsid w:val="6E166FE8"/>
    <w:rsid w:val="6E22773B"/>
    <w:rsid w:val="6E2A4841"/>
    <w:rsid w:val="6E2B6484"/>
    <w:rsid w:val="6E2D4DE6"/>
    <w:rsid w:val="6E4B6C92"/>
    <w:rsid w:val="6E602011"/>
    <w:rsid w:val="6E661D1D"/>
    <w:rsid w:val="6E6B7334"/>
    <w:rsid w:val="6E712470"/>
    <w:rsid w:val="6E781A51"/>
    <w:rsid w:val="6E8C2E06"/>
    <w:rsid w:val="6E902916"/>
    <w:rsid w:val="6E971ED7"/>
    <w:rsid w:val="6E9F2B3A"/>
    <w:rsid w:val="6EAB3BD4"/>
    <w:rsid w:val="6EB532F4"/>
    <w:rsid w:val="6EB56977"/>
    <w:rsid w:val="6EB8009F"/>
    <w:rsid w:val="6EBF31DC"/>
    <w:rsid w:val="6ECE341F"/>
    <w:rsid w:val="6ECF2622"/>
    <w:rsid w:val="6EDA0016"/>
    <w:rsid w:val="6EE113A4"/>
    <w:rsid w:val="6EE42C42"/>
    <w:rsid w:val="6EE60768"/>
    <w:rsid w:val="6EE669BA"/>
    <w:rsid w:val="6EEB5D7F"/>
    <w:rsid w:val="6EED5F9B"/>
    <w:rsid w:val="6EF00AEB"/>
    <w:rsid w:val="6EF015E7"/>
    <w:rsid w:val="6EF2710D"/>
    <w:rsid w:val="6EFE2F7A"/>
    <w:rsid w:val="6F03131A"/>
    <w:rsid w:val="6F167708"/>
    <w:rsid w:val="6F1E43A6"/>
    <w:rsid w:val="6F4B0F13"/>
    <w:rsid w:val="6F4F0424"/>
    <w:rsid w:val="6F51652A"/>
    <w:rsid w:val="6F712728"/>
    <w:rsid w:val="6F751AEC"/>
    <w:rsid w:val="6F8561D3"/>
    <w:rsid w:val="6F85688D"/>
    <w:rsid w:val="6F8D32DA"/>
    <w:rsid w:val="6F8F3FDD"/>
    <w:rsid w:val="6F977CB5"/>
    <w:rsid w:val="6F9E7295"/>
    <w:rsid w:val="6FA7439C"/>
    <w:rsid w:val="6FB31B6B"/>
    <w:rsid w:val="6FB40867"/>
    <w:rsid w:val="6FB673DF"/>
    <w:rsid w:val="6FE256F3"/>
    <w:rsid w:val="6FE915E1"/>
    <w:rsid w:val="6FEE5868"/>
    <w:rsid w:val="6FFE5F86"/>
    <w:rsid w:val="70115CB9"/>
    <w:rsid w:val="701632CF"/>
    <w:rsid w:val="70180DF5"/>
    <w:rsid w:val="705A4699"/>
    <w:rsid w:val="7060279C"/>
    <w:rsid w:val="706153D1"/>
    <w:rsid w:val="70634644"/>
    <w:rsid w:val="70765B1C"/>
    <w:rsid w:val="70786C79"/>
    <w:rsid w:val="707A362B"/>
    <w:rsid w:val="7081284C"/>
    <w:rsid w:val="70A850F6"/>
    <w:rsid w:val="70BD47FA"/>
    <w:rsid w:val="70C745CA"/>
    <w:rsid w:val="70D34D1C"/>
    <w:rsid w:val="70DA254F"/>
    <w:rsid w:val="70EE7DA8"/>
    <w:rsid w:val="70F03B20"/>
    <w:rsid w:val="70F14990"/>
    <w:rsid w:val="70F57389"/>
    <w:rsid w:val="71006678"/>
    <w:rsid w:val="71031AA6"/>
    <w:rsid w:val="712D6B22"/>
    <w:rsid w:val="713464E8"/>
    <w:rsid w:val="71573B9F"/>
    <w:rsid w:val="715B3690"/>
    <w:rsid w:val="71600CA6"/>
    <w:rsid w:val="7164006A"/>
    <w:rsid w:val="71754026"/>
    <w:rsid w:val="71770865"/>
    <w:rsid w:val="71775FF0"/>
    <w:rsid w:val="717C1104"/>
    <w:rsid w:val="718304F0"/>
    <w:rsid w:val="71A843FB"/>
    <w:rsid w:val="71BB4365"/>
    <w:rsid w:val="71C34D91"/>
    <w:rsid w:val="71D21478"/>
    <w:rsid w:val="71DD22F7"/>
    <w:rsid w:val="71DE606F"/>
    <w:rsid w:val="71DF285B"/>
    <w:rsid w:val="71E06A73"/>
    <w:rsid w:val="71E371E1"/>
    <w:rsid w:val="71F56214"/>
    <w:rsid w:val="71F87130"/>
    <w:rsid w:val="720C094E"/>
    <w:rsid w:val="721018B9"/>
    <w:rsid w:val="72111EC2"/>
    <w:rsid w:val="721A47FB"/>
    <w:rsid w:val="721D6B97"/>
    <w:rsid w:val="722E1DAB"/>
    <w:rsid w:val="7235622E"/>
    <w:rsid w:val="72435ED2"/>
    <w:rsid w:val="72440A10"/>
    <w:rsid w:val="724A7260"/>
    <w:rsid w:val="72550E67"/>
    <w:rsid w:val="72655E48"/>
    <w:rsid w:val="72750781"/>
    <w:rsid w:val="7275252F"/>
    <w:rsid w:val="727644F9"/>
    <w:rsid w:val="728500F2"/>
    <w:rsid w:val="728B1D53"/>
    <w:rsid w:val="729A1F96"/>
    <w:rsid w:val="72A53006"/>
    <w:rsid w:val="72BA2638"/>
    <w:rsid w:val="72BB3252"/>
    <w:rsid w:val="72C60E1E"/>
    <w:rsid w:val="72C9287B"/>
    <w:rsid w:val="72EC0317"/>
    <w:rsid w:val="72F21DD2"/>
    <w:rsid w:val="731059AA"/>
    <w:rsid w:val="7318735E"/>
    <w:rsid w:val="731A1574"/>
    <w:rsid w:val="731E15B1"/>
    <w:rsid w:val="732730CE"/>
    <w:rsid w:val="732C6966"/>
    <w:rsid w:val="732E0930"/>
    <w:rsid w:val="73320420"/>
    <w:rsid w:val="73356129"/>
    <w:rsid w:val="73395FA4"/>
    <w:rsid w:val="733D0B73"/>
    <w:rsid w:val="73555EBD"/>
    <w:rsid w:val="73696EDF"/>
    <w:rsid w:val="737427E7"/>
    <w:rsid w:val="73777ED7"/>
    <w:rsid w:val="737A3B75"/>
    <w:rsid w:val="7381373D"/>
    <w:rsid w:val="73836ECE"/>
    <w:rsid w:val="73866295"/>
    <w:rsid w:val="738B18DE"/>
    <w:rsid w:val="73927CFE"/>
    <w:rsid w:val="73A33B75"/>
    <w:rsid w:val="73A429A0"/>
    <w:rsid w:val="73A806E2"/>
    <w:rsid w:val="73C53042"/>
    <w:rsid w:val="73C919E7"/>
    <w:rsid w:val="73CA68AB"/>
    <w:rsid w:val="73E21E46"/>
    <w:rsid w:val="73E942E0"/>
    <w:rsid w:val="73F833A3"/>
    <w:rsid w:val="7408758B"/>
    <w:rsid w:val="740B2A1F"/>
    <w:rsid w:val="74130252"/>
    <w:rsid w:val="741B0EB4"/>
    <w:rsid w:val="74221DD8"/>
    <w:rsid w:val="742C044F"/>
    <w:rsid w:val="742D0C4A"/>
    <w:rsid w:val="74312486"/>
    <w:rsid w:val="74535C68"/>
    <w:rsid w:val="745368A0"/>
    <w:rsid w:val="745919DD"/>
    <w:rsid w:val="745D7266"/>
    <w:rsid w:val="745E6FF3"/>
    <w:rsid w:val="746A1E3C"/>
    <w:rsid w:val="7471513E"/>
    <w:rsid w:val="74782B29"/>
    <w:rsid w:val="7487654A"/>
    <w:rsid w:val="748C3B60"/>
    <w:rsid w:val="74A26F4A"/>
    <w:rsid w:val="74AF5AA0"/>
    <w:rsid w:val="74B310ED"/>
    <w:rsid w:val="74BF3F35"/>
    <w:rsid w:val="74C4183A"/>
    <w:rsid w:val="74DA0D6F"/>
    <w:rsid w:val="74DC2C2C"/>
    <w:rsid w:val="74F10857"/>
    <w:rsid w:val="74FB6EF6"/>
    <w:rsid w:val="750162FC"/>
    <w:rsid w:val="751F6782"/>
    <w:rsid w:val="75243D99"/>
    <w:rsid w:val="75296EEB"/>
    <w:rsid w:val="752B3379"/>
    <w:rsid w:val="7533222E"/>
    <w:rsid w:val="75422471"/>
    <w:rsid w:val="75491A51"/>
    <w:rsid w:val="755E374E"/>
    <w:rsid w:val="756357C0"/>
    <w:rsid w:val="75662603"/>
    <w:rsid w:val="756B5E6B"/>
    <w:rsid w:val="75A629FF"/>
    <w:rsid w:val="75AB3BC4"/>
    <w:rsid w:val="75B4336E"/>
    <w:rsid w:val="75B55338"/>
    <w:rsid w:val="75D02172"/>
    <w:rsid w:val="75DC0B17"/>
    <w:rsid w:val="75E874BC"/>
    <w:rsid w:val="75EB0D5A"/>
    <w:rsid w:val="75EB48B6"/>
    <w:rsid w:val="75F61BD9"/>
    <w:rsid w:val="760342F6"/>
    <w:rsid w:val="76041DAB"/>
    <w:rsid w:val="760C31AA"/>
    <w:rsid w:val="76126817"/>
    <w:rsid w:val="761704E7"/>
    <w:rsid w:val="762027B2"/>
    <w:rsid w:val="763C5112"/>
    <w:rsid w:val="764F77F4"/>
    <w:rsid w:val="766034F6"/>
    <w:rsid w:val="7668312F"/>
    <w:rsid w:val="766A6123"/>
    <w:rsid w:val="766F54E7"/>
    <w:rsid w:val="76855409"/>
    <w:rsid w:val="769136B0"/>
    <w:rsid w:val="76B949B4"/>
    <w:rsid w:val="76CD04E1"/>
    <w:rsid w:val="76CE0460"/>
    <w:rsid w:val="76D35A76"/>
    <w:rsid w:val="76D55C89"/>
    <w:rsid w:val="76E063E5"/>
    <w:rsid w:val="76E40BD9"/>
    <w:rsid w:val="76E45ED5"/>
    <w:rsid w:val="76FF686B"/>
    <w:rsid w:val="77260CAD"/>
    <w:rsid w:val="772D2C40"/>
    <w:rsid w:val="7730186D"/>
    <w:rsid w:val="77302850"/>
    <w:rsid w:val="773C7ABF"/>
    <w:rsid w:val="77420D66"/>
    <w:rsid w:val="77422BFC"/>
    <w:rsid w:val="774249AA"/>
    <w:rsid w:val="775E5C88"/>
    <w:rsid w:val="776B3F01"/>
    <w:rsid w:val="77715EC5"/>
    <w:rsid w:val="77871E05"/>
    <w:rsid w:val="77894387"/>
    <w:rsid w:val="77A17922"/>
    <w:rsid w:val="77A25449"/>
    <w:rsid w:val="77CB2BF1"/>
    <w:rsid w:val="77CD4BBB"/>
    <w:rsid w:val="77D953F3"/>
    <w:rsid w:val="77FC0FFD"/>
    <w:rsid w:val="77FE2FC7"/>
    <w:rsid w:val="783267CC"/>
    <w:rsid w:val="78340796"/>
    <w:rsid w:val="78370287"/>
    <w:rsid w:val="78484242"/>
    <w:rsid w:val="784F5123"/>
    <w:rsid w:val="7851759A"/>
    <w:rsid w:val="78591FAB"/>
    <w:rsid w:val="786F7A21"/>
    <w:rsid w:val="78706BF3"/>
    <w:rsid w:val="7872306D"/>
    <w:rsid w:val="78764F7E"/>
    <w:rsid w:val="787A48A7"/>
    <w:rsid w:val="788109A8"/>
    <w:rsid w:val="788276A7"/>
    <w:rsid w:val="78827754"/>
    <w:rsid w:val="78857244"/>
    <w:rsid w:val="78994A9D"/>
    <w:rsid w:val="78A27DF6"/>
    <w:rsid w:val="78AA2807"/>
    <w:rsid w:val="78BD0EFA"/>
    <w:rsid w:val="78BE4504"/>
    <w:rsid w:val="78D37FAF"/>
    <w:rsid w:val="78DD498A"/>
    <w:rsid w:val="78E34C02"/>
    <w:rsid w:val="78F148D9"/>
    <w:rsid w:val="78F63C9E"/>
    <w:rsid w:val="79330A4E"/>
    <w:rsid w:val="794964C4"/>
    <w:rsid w:val="794C1B10"/>
    <w:rsid w:val="794F06AD"/>
    <w:rsid w:val="79524C77"/>
    <w:rsid w:val="79586EC7"/>
    <w:rsid w:val="795A422D"/>
    <w:rsid w:val="795A5FDB"/>
    <w:rsid w:val="795B7FA5"/>
    <w:rsid w:val="7967694A"/>
    <w:rsid w:val="79733540"/>
    <w:rsid w:val="79740C89"/>
    <w:rsid w:val="797572B9"/>
    <w:rsid w:val="797E484B"/>
    <w:rsid w:val="798B2638"/>
    <w:rsid w:val="799A23E8"/>
    <w:rsid w:val="79AE02B1"/>
    <w:rsid w:val="79B80F53"/>
    <w:rsid w:val="79D11EE0"/>
    <w:rsid w:val="79D766B7"/>
    <w:rsid w:val="79EE2BC7"/>
    <w:rsid w:val="79F006ED"/>
    <w:rsid w:val="7A0D1584"/>
    <w:rsid w:val="7A17211E"/>
    <w:rsid w:val="7A266805"/>
    <w:rsid w:val="7A2D1941"/>
    <w:rsid w:val="7A3A405E"/>
    <w:rsid w:val="7A3A5E0C"/>
    <w:rsid w:val="7A4078C7"/>
    <w:rsid w:val="7A67218F"/>
    <w:rsid w:val="7A7E219D"/>
    <w:rsid w:val="7AB57A01"/>
    <w:rsid w:val="7AC51B7A"/>
    <w:rsid w:val="7AC676A0"/>
    <w:rsid w:val="7AD225DE"/>
    <w:rsid w:val="7ADE49EA"/>
    <w:rsid w:val="7AE2272C"/>
    <w:rsid w:val="7AE55D78"/>
    <w:rsid w:val="7AEA338E"/>
    <w:rsid w:val="7AEC5316"/>
    <w:rsid w:val="7AF4245F"/>
    <w:rsid w:val="7AFB37ED"/>
    <w:rsid w:val="7B0A57DF"/>
    <w:rsid w:val="7B181AC8"/>
    <w:rsid w:val="7B187EFC"/>
    <w:rsid w:val="7B205C7E"/>
    <w:rsid w:val="7B2368A0"/>
    <w:rsid w:val="7B2A40D3"/>
    <w:rsid w:val="7B31395C"/>
    <w:rsid w:val="7B3D7962"/>
    <w:rsid w:val="7B542EFE"/>
    <w:rsid w:val="7B5851C5"/>
    <w:rsid w:val="7B62386D"/>
    <w:rsid w:val="7B694BFB"/>
    <w:rsid w:val="7B6A44CF"/>
    <w:rsid w:val="7B7535A0"/>
    <w:rsid w:val="7B854078"/>
    <w:rsid w:val="7B8557BC"/>
    <w:rsid w:val="7B902188"/>
    <w:rsid w:val="7B937ECA"/>
    <w:rsid w:val="7B9A6B62"/>
    <w:rsid w:val="7BAB5214"/>
    <w:rsid w:val="7BB816DF"/>
    <w:rsid w:val="7BBD4F47"/>
    <w:rsid w:val="7BD72009"/>
    <w:rsid w:val="7BF73FB5"/>
    <w:rsid w:val="7BFD30B7"/>
    <w:rsid w:val="7C0251C7"/>
    <w:rsid w:val="7C030C91"/>
    <w:rsid w:val="7C1211C2"/>
    <w:rsid w:val="7C18217D"/>
    <w:rsid w:val="7C2E19A1"/>
    <w:rsid w:val="7C350F81"/>
    <w:rsid w:val="7C43369E"/>
    <w:rsid w:val="7C4B60AF"/>
    <w:rsid w:val="7C523627"/>
    <w:rsid w:val="7C574A54"/>
    <w:rsid w:val="7C694787"/>
    <w:rsid w:val="7C703D67"/>
    <w:rsid w:val="7C745605"/>
    <w:rsid w:val="7C7D01BB"/>
    <w:rsid w:val="7C8B294F"/>
    <w:rsid w:val="7C924A77"/>
    <w:rsid w:val="7CE51858"/>
    <w:rsid w:val="7D012C11"/>
    <w:rsid w:val="7D043E86"/>
    <w:rsid w:val="7D2012E9"/>
    <w:rsid w:val="7D256900"/>
    <w:rsid w:val="7D336BB6"/>
    <w:rsid w:val="7D450D50"/>
    <w:rsid w:val="7D515947"/>
    <w:rsid w:val="7D562F5D"/>
    <w:rsid w:val="7D64201B"/>
    <w:rsid w:val="7D747887"/>
    <w:rsid w:val="7D837F46"/>
    <w:rsid w:val="7D853842"/>
    <w:rsid w:val="7D867658"/>
    <w:rsid w:val="7D913F95"/>
    <w:rsid w:val="7D943A85"/>
    <w:rsid w:val="7D9F2B56"/>
    <w:rsid w:val="7DA9760A"/>
    <w:rsid w:val="7DAA5057"/>
    <w:rsid w:val="7DAD3FC0"/>
    <w:rsid w:val="7DAE4B47"/>
    <w:rsid w:val="7DC96EBF"/>
    <w:rsid w:val="7DD30A52"/>
    <w:rsid w:val="7DDC7906"/>
    <w:rsid w:val="7DE40569"/>
    <w:rsid w:val="7DE642E1"/>
    <w:rsid w:val="7DEB7B49"/>
    <w:rsid w:val="7E0808FE"/>
    <w:rsid w:val="7E097FCF"/>
    <w:rsid w:val="7E0A5DEF"/>
    <w:rsid w:val="7E0B3D48"/>
    <w:rsid w:val="7E235535"/>
    <w:rsid w:val="7E327526"/>
    <w:rsid w:val="7E372D8F"/>
    <w:rsid w:val="7E4B4A8C"/>
    <w:rsid w:val="7E602EE5"/>
    <w:rsid w:val="7E7538B7"/>
    <w:rsid w:val="7E810A6A"/>
    <w:rsid w:val="7E9366B1"/>
    <w:rsid w:val="7E967AAD"/>
    <w:rsid w:val="7E991353"/>
    <w:rsid w:val="7EAD12A3"/>
    <w:rsid w:val="7EB20667"/>
    <w:rsid w:val="7EC42148"/>
    <w:rsid w:val="7ED00AED"/>
    <w:rsid w:val="7ED21F55"/>
    <w:rsid w:val="7EDB7BBE"/>
    <w:rsid w:val="7EED4CAF"/>
    <w:rsid w:val="7F0A2251"/>
    <w:rsid w:val="7F2654D9"/>
    <w:rsid w:val="7F2826D7"/>
    <w:rsid w:val="7F314C43"/>
    <w:rsid w:val="7F775B56"/>
    <w:rsid w:val="7F7876AD"/>
    <w:rsid w:val="7F8061DA"/>
    <w:rsid w:val="7FA42DCD"/>
    <w:rsid w:val="7FA51D95"/>
    <w:rsid w:val="7FB235BA"/>
    <w:rsid w:val="7FB83A5B"/>
    <w:rsid w:val="7FBF167C"/>
    <w:rsid w:val="7FC22B2C"/>
    <w:rsid w:val="7FC9210C"/>
    <w:rsid w:val="7FD10FC1"/>
    <w:rsid w:val="7FDF548C"/>
    <w:rsid w:val="7FDF723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line="600" w:lineRule="exact"/>
      <w:ind w:firstLine="643" w:firstLineChars="200"/>
      <w:outlineLvl w:val="2"/>
    </w:pPr>
    <w:rPr>
      <w:rFonts w:ascii="Times New Roman" w:hAnsi="Times New Roman"/>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9"/>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qFormat/>
    <w:uiPriority w:val="0"/>
    <w:pPr>
      <w:wordWrap w:val="0"/>
      <w:spacing w:after="160"/>
      <w:ind w:left="2000" w:hanging="400"/>
      <w:outlineLvl w:val="5"/>
    </w:pPr>
    <w:rPr>
      <w:b/>
    </w:rPr>
  </w:style>
  <w:style w:type="paragraph" w:styleId="8">
    <w:name w:val="heading 8"/>
    <w:basedOn w:val="1"/>
    <w:next w:val="1"/>
    <w:qFormat/>
    <w:uiPriority w:val="1"/>
    <w:pPr>
      <w:ind w:left="1365" w:hanging="364"/>
      <w:outlineLvl w:val="7"/>
    </w:pPr>
    <w:rPr>
      <w:rFonts w:ascii="宋体" w:hAnsi="宋体" w:eastAsia="宋体" w:cs="宋体"/>
      <w:b/>
      <w:bCs/>
      <w:sz w:val="24"/>
      <w:szCs w:val="24"/>
    </w:rPr>
  </w:style>
  <w:style w:type="paragraph" w:styleId="9">
    <w:name w:val="heading 9"/>
    <w:basedOn w:val="1"/>
    <w:next w:val="1"/>
    <w:qFormat/>
    <w:uiPriority w:val="1"/>
    <w:pPr>
      <w:ind w:left="581"/>
      <w:outlineLvl w:val="8"/>
    </w:pPr>
    <w:rPr>
      <w:rFonts w:ascii="宋体" w:hAnsi="宋体" w:eastAsia="宋体" w:cs="宋体"/>
      <w:sz w:val="24"/>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10">
    <w:name w:val="Normal Indent"/>
    <w:basedOn w:val="1"/>
    <w:next w:val="11"/>
    <w:qFormat/>
    <w:uiPriority w:val="0"/>
    <w:pPr>
      <w:ind w:firstLine="420"/>
    </w:pPr>
    <w:rPr>
      <w:szCs w:val="20"/>
    </w:rPr>
  </w:style>
  <w:style w:type="paragraph" w:styleId="11">
    <w:name w:val="Body Text Indent"/>
    <w:basedOn w:val="1"/>
    <w:next w:val="10"/>
    <w:qFormat/>
    <w:uiPriority w:val="99"/>
    <w:pPr>
      <w:ind w:firstLine="830" w:firstLineChars="352"/>
    </w:pPr>
    <w:rPr>
      <w:rFonts w:ascii="仿宋_GB2312" w:eastAsia="仿宋_GB2312"/>
      <w:sz w:val="32"/>
      <w:szCs w:val="20"/>
    </w:rPr>
  </w:style>
  <w:style w:type="paragraph" w:styleId="12">
    <w:name w:val="Body Text"/>
    <w:basedOn w:val="1"/>
    <w:unhideWhenUsed/>
    <w:qFormat/>
    <w:uiPriority w:val="99"/>
    <w:pPr>
      <w:spacing w:after="120"/>
    </w:pPr>
  </w:style>
  <w:style w:type="paragraph" w:styleId="13">
    <w:name w:val="toc 3"/>
    <w:basedOn w:val="1"/>
    <w:next w:val="1"/>
    <w:unhideWhenUsed/>
    <w:qFormat/>
    <w:uiPriority w:val="39"/>
    <w:pPr>
      <w:jc w:val="left"/>
    </w:pPr>
    <w:rPr>
      <w:rFonts w:ascii="Calibri" w:hAnsi="Calibri" w:eastAsia="宋体" w:cs="Times New Roman"/>
      <w:smallCaps/>
      <w:sz w:val="22"/>
    </w:rPr>
  </w:style>
  <w:style w:type="paragraph" w:styleId="14">
    <w:name w:val="Plain Text"/>
    <w:basedOn w:val="1"/>
    <w:next w:val="1"/>
    <w:qFormat/>
    <w:uiPriority w:val="0"/>
    <w:rPr>
      <w:rFonts w:ascii="宋体" w:hAnsi="Courier New"/>
      <w:kern w:val="0"/>
      <w:sz w:val="20"/>
      <w:szCs w:val="20"/>
    </w:rPr>
  </w:style>
  <w:style w:type="paragraph" w:styleId="15">
    <w:name w:val="Date"/>
    <w:basedOn w:val="1"/>
    <w:next w:val="1"/>
    <w:qFormat/>
    <w:uiPriority w:val="0"/>
    <w:pPr>
      <w:ind w:left="100" w:leftChars="2500"/>
    </w:pPr>
    <w:rPr>
      <w:rFonts w:ascii="Times New Roman" w:hAnsi="Times New Roman"/>
      <w:kern w:val="0"/>
      <w:sz w:val="20"/>
      <w:szCs w:val="24"/>
    </w:rPr>
  </w:style>
  <w:style w:type="paragraph" w:styleId="16">
    <w:name w:val="footer"/>
    <w:basedOn w:val="1"/>
    <w:unhideWhenUsed/>
    <w:qFormat/>
    <w:uiPriority w:val="0"/>
    <w:pPr>
      <w:tabs>
        <w:tab w:val="center" w:pos="4153"/>
        <w:tab w:val="right" w:pos="8306"/>
      </w:tabs>
      <w:snapToGrid w:val="0"/>
      <w:jc w:val="left"/>
    </w:pPr>
    <w:rPr>
      <w:kern w:val="0"/>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spacing w:before="360" w:after="360"/>
      <w:jc w:val="left"/>
    </w:pPr>
    <w:rPr>
      <w:rFonts w:ascii="Calibri" w:hAnsi="Calibri" w:eastAsia="宋体" w:cs="Times New Roman"/>
      <w:b/>
      <w:bCs/>
      <w:caps/>
      <w:sz w:val="22"/>
      <w:u w:val="single"/>
    </w:rPr>
  </w:style>
  <w:style w:type="paragraph" w:styleId="19">
    <w:name w:val="List"/>
    <w:basedOn w:val="1"/>
    <w:unhideWhenUsed/>
    <w:qFormat/>
    <w:uiPriority w:val="99"/>
    <w:pPr>
      <w:ind w:left="200" w:hanging="200" w:hangingChars="200"/>
    </w:pPr>
    <w:rPr>
      <w:sz w:val="28"/>
    </w:rPr>
  </w:style>
  <w:style w:type="paragraph" w:styleId="20">
    <w:name w:val="table of figures"/>
    <w:basedOn w:val="1"/>
    <w:next w:val="1"/>
    <w:qFormat/>
    <w:uiPriority w:val="0"/>
    <w:pPr>
      <w:spacing w:line="360" w:lineRule="auto"/>
      <w:ind w:left="840" w:leftChars="200" w:hanging="420" w:hangingChars="200"/>
    </w:pPr>
    <w:rPr>
      <w:rFonts w:ascii="Arial" w:hAnsi="Arial" w:cs="宋体"/>
      <w:sz w:val="24"/>
      <w:szCs w:val="20"/>
    </w:rPr>
  </w:style>
  <w:style w:type="paragraph" w:styleId="21">
    <w:name w:val="toc 2"/>
    <w:basedOn w:val="1"/>
    <w:next w:val="1"/>
    <w:qFormat/>
    <w:uiPriority w:val="39"/>
    <w:pPr>
      <w:jc w:val="left"/>
    </w:pPr>
    <w:rPr>
      <w:rFonts w:ascii="Calibri" w:hAnsi="Calibri" w:eastAsia="宋体" w:cs="Times New Roman"/>
      <w:b/>
      <w:bCs/>
      <w:smallCaps/>
      <w:sz w:val="22"/>
    </w:rPr>
  </w:style>
  <w:style w:type="paragraph" w:styleId="22">
    <w:name w:val="Normal (Web)"/>
    <w:basedOn w:val="1"/>
    <w:unhideWhenUsed/>
    <w:qFormat/>
    <w:uiPriority w:val="99"/>
    <w:pPr>
      <w:spacing w:before="100" w:beforeAutospacing="1" w:after="100" w:afterAutospacing="1"/>
    </w:pPr>
    <w:rPr>
      <w:rFonts w:ascii="宋体" w:hAnsi="宋体" w:eastAsia="宋体" w:cs="宋体"/>
    </w:rPr>
  </w:style>
  <w:style w:type="paragraph" w:styleId="23">
    <w:name w:val="Title"/>
    <w:basedOn w:val="1"/>
    <w:next w:val="1"/>
    <w:qFormat/>
    <w:uiPriority w:val="0"/>
    <w:pPr>
      <w:spacing w:before="240" w:after="60"/>
      <w:jc w:val="center"/>
      <w:outlineLvl w:val="0"/>
    </w:pPr>
    <w:rPr>
      <w:rFonts w:ascii="Cambria" w:hAnsi="Cambria" w:eastAsia="宋体"/>
      <w:b/>
      <w:bCs/>
      <w:sz w:val="32"/>
      <w:szCs w:val="32"/>
    </w:rPr>
  </w:style>
  <w:style w:type="paragraph" w:styleId="24">
    <w:name w:val="Body Text First Indent 2"/>
    <w:basedOn w:val="11"/>
    <w:next w:val="1"/>
    <w:qFormat/>
    <w:uiPriority w:val="0"/>
    <w:pPr>
      <w:spacing w:after="120"/>
      <w:ind w:left="420" w:leftChars="200" w:firstLine="420" w:firstLineChars="200"/>
    </w:pPr>
    <w:rPr>
      <w:rFonts w:ascii="Times New Roman" w:eastAsia="宋体"/>
      <w:kern w:val="0"/>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Hyperlink"/>
    <w:qFormat/>
    <w:uiPriority w:val="99"/>
    <w:rPr>
      <w:color w:val="0000FF"/>
      <w:u w:val="single"/>
    </w:rPr>
  </w:style>
  <w:style w:type="character" w:styleId="30">
    <w:name w:val="annotation reference"/>
    <w:unhideWhenUsed/>
    <w:qFormat/>
    <w:uiPriority w:val="99"/>
    <w:rPr>
      <w:sz w:val="21"/>
      <w:szCs w:val="21"/>
    </w:rPr>
  </w:style>
  <w:style w:type="paragraph" w:customStyle="1" w:styleId="31">
    <w:name w:val="Default"/>
    <w:basedOn w:val="23"/>
    <w:next w:val="2"/>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2">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3">
    <w:name w:val="正文2"/>
    <w:basedOn w:val="1"/>
    <w:qFormat/>
    <w:uiPriority w:val="0"/>
    <w:pPr>
      <w:adjustRightInd w:val="0"/>
      <w:spacing w:before="156" w:line="360" w:lineRule="auto"/>
      <w:ind w:firstLine="510" w:firstLineChars="200"/>
    </w:pPr>
    <w:rPr>
      <w:kern w:val="0"/>
      <w:sz w:val="24"/>
      <w:szCs w:val="20"/>
    </w:rPr>
  </w:style>
  <w:style w:type="paragraph" w:customStyle="1" w:styleId="34">
    <w:name w:val="Normal_0"/>
    <w:qFormat/>
    <w:uiPriority w:val="0"/>
    <w:rPr>
      <w:rFonts w:ascii="Times New Roman" w:hAnsi="Times New Roman" w:eastAsia="Times New Roman" w:cs="Times New Roman"/>
      <w:sz w:val="24"/>
      <w:szCs w:val="24"/>
      <w:lang w:bidi="ar-SA"/>
    </w:rPr>
  </w:style>
  <w:style w:type="paragraph" w:customStyle="1" w:styleId="3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pPr>
      <w:jc w:val="left"/>
    </w:pPr>
    <w:rPr>
      <w:rFonts w:ascii="Calibri" w:hAnsi="Calibri"/>
      <w:kern w:val="0"/>
      <w:sz w:val="22"/>
      <w:szCs w:val="22"/>
      <w:lang w:eastAsia="en-US"/>
    </w:rPr>
  </w:style>
  <w:style w:type="paragraph" w:customStyle="1" w:styleId="3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8">
    <w:name w:val="表格文字"/>
    <w:basedOn w:val="1"/>
    <w:next w:val="12"/>
    <w:qFormat/>
    <w:uiPriority w:val="0"/>
    <w:pPr>
      <w:adjustRightInd w:val="0"/>
      <w:spacing w:line="420" w:lineRule="atLeast"/>
      <w:jc w:val="left"/>
      <w:textAlignment w:val="baseline"/>
    </w:pPr>
    <w:rPr>
      <w:kern w:val="0"/>
    </w:rPr>
  </w:style>
  <w:style w:type="paragraph" w:customStyle="1" w:styleId="39">
    <w:name w:val="p15"/>
    <w:basedOn w:val="1"/>
    <w:qFormat/>
    <w:uiPriority w:val="0"/>
    <w:pPr>
      <w:widowControl/>
    </w:pPr>
    <w:rPr>
      <w:rFonts w:ascii="宋体" w:hAnsi="宋体" w:cs="宋体"/>
      <w:kern w:val="0"/>
      <w:szCs w:val="21"/>
    </w:rPr>
  </w:style>
  <w:style w:type="paragraph" w:customStyle="1" w:styleId="40">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41">
    <w:name w:val="cjk"/>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10533</Words>
  <Characters>11810</Characters>
  <Lines>0</Lines>
  <Paragraphs>0</Paragraphs>
  <TotalTime>3</TotalTime>
  <ScaleCrop>false</ScaleCrop>
  <LinksUpToDate>false</LinksUpToDate>
  <CharactersWithSpaces>11916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2023-05-22T00:50:00Z</dcterms:created>
  <dc:creator>HP</dc:creator>
  <cp:lastModifiedBy>ztb</cp:lastModifiedBy>
  <cp:lastPrinted>2023-07-14T09:12:00Z</cp:lastPrinted>
  <dcterms:modified xsi:type="dcterms:W3CDTF">2025-12-02T09:15:31Z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83D4784B45DD483289AACF98AA0C907E_12</vt:lpwstr>
  </property>
  <property fmtid="{D5CDD505-2E9C-101B-9397-08002B2CF9AE}" pid="4" name="KSOTemplateDocerSaveRecord">
    <vt:lpwstr>eyJoZGlkIjoiMDJhNTU4NjgyZDJjYmI5Y2FjYzkyZTAwMjJmZWMyMGQifQ==</vt:lpwstr>
  </property>
</Properties>
</file>