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04AF2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40" w:lineRule="exact"/>
        <w:ind w:left="0" w:right="0"/>
        <w:jc w:val="center"/>
        <w:textAlignment w:val="auto"/>
        <w:rPr>
          <w:rStyle w:val="30"/>
          <w:rFonts w:hint="eastAsia" w:hAnsi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Style w:val="30"/>
          <w:rFonts w:hint="eastAsia" w:hAnsi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  <w:t>广西泰鑫项目管理有限公司关于2025年第一批义务教育薄弱环节改善与能力提升资金项目-贵港市港南区木松岭学校教学楼维修工程</w:t>
      </w:r>
    </w:p>
    <w:p w14:paraId="1B8C9CFF"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40" w:lineRule="exact"/>
        <w:ind w:left="0" w:right="0"/>
        <w:jc w:val="center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Style w:val="31"/>
          <w:rFonts w:ascii="宋体" w:hAnsi="宋体" w:cs="宋体"/>
          <w:b/>
          <w:bCs/>
          <w:color w:val="auto"/>
          <w:sz w:val="30"/>
          <w:szCs w:val="30"/>
          <w:highlight w:val="none"/>
        </w:rPr>
        <w:t>（</w:t>
      </w:r>
      <w:r>
        <w:rPr>
          <w:rStyle w:val="31"/>
          <w:rFonts w:hint="eastAsia" w:ascii="宋体" w:hAnsi="宋体" w:cs="宋体"/>
          <w:b/>
          <w:bCs/>
          <w:color w:val="auto"/>
          <w:sz w:val="30"/>
          <w:szCs w:val="30"/>
          <w:highlight w:val="none"/>
          <w:lang w:eastAsia="zh-CN"/>
        </w:rPr>
        <w:t>GGZC2025-C2-030050-GXTX</w:t>
      </w:r>
      <w:r>
        <w:rPr>
          <w:rStyle w:val="31"/>
          <w:rFonts w:ascii="宋体" w:hAnsi="宋体" w:cs="宋体"/>
          <w:b/>
          <w:bCs/>
          <w:color w:val="auto"/>
          <w:sz w:val="30"/>
          <w:szCs w:val="30"/>
          <w:highlight w:val="none"/>
        </w:rPr>
        <w:t>）</w:t>
      </w:r>
      <w:r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  <w:t>更正公告</w:t>
      </w:r>
      <w:r>
        <w:rPr>
          <w:rStyle w:val="30"/>
          <w:rFonts w:hint="eastAsia" w:hAnsi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  <w:t>（三）</w:t>
      </w:r>
    </w:p>
    <w:p w14:paraId="3B5679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一、项目基本情况</w:t>
      </w:r>
    </w:p>
    <w:p w14:paraId="3CC160A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GGZC2025-C2-030050-GXTX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　　　　　　　　　　　</w:t>
      </w:r>
    </w:p>
    <w:p w14:paraId="288022A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2025年第一批义务教育薄弱环节改善与能力提升资金项目-贵港市港南区木松岭学校教学楼维修工程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　　　　</w:t>
      </w:r>
    </w:p>
    <w:p w14:paraId="7E6576D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6C29D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二、更正信息</w:t>
      </w:r>
    </w:p>
    <w:p w14:paraId="05F9EF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更正事项：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工程量清单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</w:t>
      </w:r>
    </w:p>
    <w:p w14:paraId="00069B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更正内容：     </w:t>
      </w:r>
    </w:p>
    <w:tbl>
      <w:tblPr>
        <w:tblStyle w:val="12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882"/>
        <w:gridCol w:w="3765"/>
        <w:gridCol w:w="3628"/>
      </w:tblGrid>
      <w:tr w14:paraId="16DC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433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B5B5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更正项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07BC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DA48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更正后内容</w:t>
            </w:r>
          </w:p>
        </w:tc>
      </w:tr>
      <w:tr w14:paraId="7B39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D4BB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F743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工程量清单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758B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工程量清单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A53A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工程量清单已重新上传-增加</w:t>
            </w:r>
            <w:bookmarkStart w:id="0" w:name="_GoBack"/>
            <w:bookmarkEnd w:id="0"/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总说明</w:t>
            </w:r>
          </w:p>
        </w:tc>
      </w:tr>
      <w:tr w14:paraId="2C74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DD0B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D851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开标时间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8F04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截止时间：2025年7月4日09时00分（北京时间）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946D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40" w:lineRule="exact"/>
              <w:ind w:right="0"/>
              <w:jc w:val="left"/>
              <w:textAlignment w:val="auto"/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截止时间：2025年7月</w:t>
            </w:r>
            <w:r>
              <w:rPr>
                <w:rFonts w:hint="eastAsia" w:hAnsi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日09时00分（北京时间）</w:t>
            </w:r>
          </w:p>
        </w:tc>
      </w:tr>
    </w:tbl>
    <w:p w14:paraId="477B25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0A7F5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0" w:lineRule="exact"/>
        <w:ind w:left="0" w:right="0" w:firstLine="482" w:firstLineChars="200"/>
        <w:jc w:val="both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  <w:t>三、其他补充事宜</w:t>
      </w:r>
    </w:p>
    <w:p w14:paraId="66E7B61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请按以上更正内容执行，其它内容不变。   </w:t>
      </w:r>
    </w:p>
    <w:p w14:paraId="3879DB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四</w:t>
      </w: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、凡对本次招标提出询问，请按以下方式联系</w:t>
      </w:r>
    </w:p>
    <w:p w14:paraId="66462CE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           </w:t>
      </w:r>
    </w:p>
    <w:p w14:paraId="37A3164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Cs w:val="21"/>
          <w:highlight w:val="none"/>
          <w:lang w:val="en-US" w:eastAsia="zh-CN"/>
        </w:rPr>
        <w:t>贵港市港南区木松岭学校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             </w:t>
      </w:r>
    </w:p>
    <w:p w14:paraId="1581064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贵港市港南区</w:t>
      </w:r>
    </w:p>
    <w:p w14:paraId="1C4192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联系方式：0775-4321388                     </w:t>
      </w:r>
    </w:p>
    <w:p w14:paraId="4E2E172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            </w:t>
      </w:r>
    </w:p>
    <w:p w14:paraId="51D01CC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          </w:t>
      </w:r>
    </w:p>
    <w:p w14:paraId="3669B0B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地址：贵港市港北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（广西贵港.上亿国际汽贸博览城）38栋26号　</w:t>
      </w:r>
    </w:p>
    <w:p w14:paraId="3B78B0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联系方式：0775-4328663</w:t>
      </w:r>
    </w:p>
    <w:p w14:paraId="7B75A78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 </w:t>
      </w:r>
    </w:p>
    <w:p w14:paraId="6370D8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</w:p>
    <w:p w14:paraId="56451EE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2025年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WYzMjY0NjhmYjY3OTI1Y2Y3MTc4YzY3ZmI0OTkifQ=="/>
  </w:docVars>
  <w:rsids>
    <w:rsidRoot w:val="13BB1EBC"/>
    <w:rsid w:val="00BB1F3E"/>
    <w:rsid w:val="01DC26CD"/>
    <w:rsid w:val="05887705"/>
    <w:rsid w:val="05A77F9C"/>
    <w:rsid w:val="06D42803"/>
    <w:rsid w:val="08E94B44"/>
    <w:rsid w:val="0C2832FC"/>
    <w:rsid w:val="0E3E43E5"/>
    <w:rsid w:val="0F4D28DE"/>
    <w:rsid w:val="0FCA4228"/>
    <w:rsid w:val="107838CD"/>
    <w:rsid w:val="13BB1EBC"/>
    <w:rsid w:val="13BB36C2"/>
    <w:rsid w:val="142672C7"/>
    <w:rsid w:val="14FE5F5C"/>
    <w:rsid w:val="17A03C05"/>
    <w:rsid w:val="183514DE"/>
    <w:rsid w:val="1F35252D"/>
    <w:rsid w:val="208714FC"/>
    <w:rsid w:val="21E309B4"/>
    <w:rsid w:val="227F36C3"/>
    <w:rsid w:val="26AA7D22"/>
    <w:rsid w:val="26C756D4"/>
    <w:rsid w:val="2FC02334"/>
    <w:rsid w:val="314B20D2"/>
    <w:rsid w:val="33073140"/>
    <w:rsid w:val="338A7AC3"/>
    <w:rsid w:val="367C0114"/>
    <w:rsid w:val="372E0EA9"/>
    <w:rsid w:val="3EAB0654"/>
    <w:rsid w:val="3F7E546D"/>
    <w:rsid w:val="42310E70"/>
    <w:rsid w:val="42A17DA3"/>
    <w:rsid w:val="45603F46"/>
    <w:rsid w:val="476D46F8"/>
    <w:rsid w:val="482254E2"/>
    <w:rsid w:val="49601F2E"/>
    <w:rsid w:val="4B463DE8"/>
    <w:rsid w:val="4CAE1A3B"/>
    <w:rsid w:val="4EA54DCA"/>
    <w:rsid w:val="4FA46C00"/>
    <w:rsid w:val="4FD11AAA"/>
    <w:rsid w:val="52B27CD5"/>
    <w:rsid w:val="538678C5"/>
    <w:rsid w:val="581D5054"/>
    <w:rsid w:val="58405511"/>
    <w:rsid w:val="59CC52AE"/>
    <w:rsid w:val="5AC12476"/>
    <w:rsid w:val="5B8A63B0"/>
    <w:rsid w:val="5C717C28"/>
    <w:rsid w:val="5D707E4C"/>
    <w:rsid w:val="5D867E6A"/>
    <w:rsid w:val="5F103E8F"/>
    <w:rsid w:val="6113099A"/>
    <w:rsid w:val="66EC703C"/>
    <w:rsid w:val="67B22C15"/>
    <w:rsid w:val="699772AB"/>
    <w:rsid w:val="6AD246EE"/>
    <w:rsid w:val="6B2932D8"/>
    <w:rsid w:val="6B8A6D77"/>
    <w:rsid w:val="6DA00AD4"/>
    <w:rsid w:val="6E755ABD"/>
    <w:rsid w:val="70C75C7C"/>
    <w:rsid w:val="71040D18"/>
    <w:rsid w:val="71086ECA"/>
    <w:rsid w:val="713752AB"/>
    <w:rsid w:val="729D21E9"/>
    <w:rsid w:val="74144743"/>
    <w:rsid w:val="75D73501"/>
    <w:rsid w:val="785E146D"/>
    <w:rsid w:val="7ACF5295"/>
    <w:rsid w:val="7B094246"/>
    <w:rsid w:val="7C482A62"/>
    <w:rsid w:val="7EA16AF2"/>
    <w:rsid w:val="7F0C421B"/>
    <w:rsid w:val="7F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Arial" w:hAnsi="Arial"/>
      <w:b/>
      <w:bCs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next w:val="7"/>
    <w:autoRedefine/>
    <w:qFormat/>
    <w:uiPriority w:val="99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jc w:val="left"/>
    </w:pPr>
    <w:rPr>
      <w:rFonts w:ascii="宋体"/>
      <w:kern w:val="0"/>
      <w:sz w:val="24"/>
      <w:szCs w:val="20"/>
    </w:rPr>
  </w:style>
  <w:style w:type="paragraph" w:styleId="10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44"/>
      <w:szCs w:val="32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FollowedHyperlink"/>
    <w:basedOn w:val="13"/>
    <w:autoRedefine/>
    <w:qFormat/>
    <w:uiPriority w:val="0"/>
    <w:rPr>
      <w:color w:val="800080"/>
      <w:u w:val="none"/>
    </w:rPr>
  </w:style>
  <w:style w:type="character" w:styleId="16">
    <w:name w:val="Emphasis"/>
    <w:basedOn w:val="13"/>
    <w:autoRedefine/>
    <w:qFormat/>
    <w:uiPriority w:val="0"/>
    <w:rPr>
      <w:b/>
      <w:bCs/>
      <w:vertAlign w:val="baseline"/>
    </w:rPr>
  </w:style>
  <w:style w:type="character" w:styleId="17">
    <w:name w:val="HTML Definition"/>
    <w:basedOn w:val="13"/>
    <w:autoRedefine/>
    <w:qFormat/>
    <w:uiPriority w:val="0"/>
  </w:style>
  <w:style w:type="character" w:styleId="18">
    <w:name w:val="HTML Typewriter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autoRedefine/>
    <w:qFormat/>
    <w:uiPriority w:val="0"/>
  </w:style>
  <w:style w:type="character" w:styleId="20">
    <w:name w:val="HTML Variable"/>
    <w:basedOn w:val="13"/>
    <w:autoRedefine/>
    <w:qFormat/>
    <w:uiPriority w:val="0"/>
  </w:style>
  <w:style w:type="character" w:styleId="21">
    <w:name w:val="Hyperlink"/>
    <w:basedOn w:val="13"/>
    <w:autoRedefine/>
    <w:qFormat/>
    <w:uiPriority w:val="0"/>
    <w:rPr>
      <w:color w:val="0000FF"/>
      <w:u w:val="none"/>
    </w:rPr>
  </w:style>
  <w:style w:type="character" w:styleId="22">
    <w:name w:val="HTML Code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autoRedefine/>
    <w:qFormat/>
    <w:uiPriority w:val="0"/>
  </w:style>
  <w:style w:type="character" w:styleId="24">
    <w:name w:val="HTML Keyboard"/>
    <w:basedOn w:val="13"/>
    <w:autoRedefine/>
    <w:qFormat/>
    <w:uiPriority w:val="0"/>
    <w:rPr>
      <w:rFonts w:ascii="monospace" w:hAnsi="monospace" w:eastAsia="monospace" w:cs="monospace"/>
      <w:sz w:val="20"/>
      <w:bdr w:val="single" w:color="D2D2D2" w:sz="6" w:space="0"/>
      <w:shd w:val="clear" w:fill="FFFFFF"/>
    </w:rPr>
  </w:style>
  <w:style w:type="character" w:styleId="25">
    <w:name w:val="HTML Sample"/>
    <w:basedOn w:val="13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hover"/>
    <w:basedOn w:val="13"/>
    <w:autoRedefine/>
    <w:qFormat/>
    <w:uiPriority w:val="0"/>
  </w:style>
  <w:style w:type="character" w:customStyle="1" w:styleId="28">
    <w:name w:val="hover1"/>
    <w:basedOn w:val="13"/>
    <w:autoRedefine/>
    <w:qFormat/>
    <w:uiPriority w:val="0"/>
    <w:rPr>
      <w:color w:val="2590EB"/>
    </w:rPr>
  </w:style>
  <w:style w:type="character" w:customStyle="1" w:styleId="29">
    <w:name w:val="hover2"/>
    <w:basedOn w:val="13"/>
    <w:autoRedefine/>
    <w:qFormat/>
    <w:uiPriority w:val="0"/>
    <w:rPr>
      <w:color w:val="2590EB"/>
    </w:rPr>
  </w:style>
  <w:style w:type="character" w:customStyle="1" w:styleId="30">
    <w:name w:val="mini-outputtext1"/>
    <w:basedOn w:val="13"/>
    <w:autoRedefine/>
    <w:qFormat/>
    <w:uiPriority w:val="0"/>
  </w:style>
  <w:style w:type="character" w:customStyle="1" w:styleId="31">
    <w:name w:val="NormalCharacter"/>
    <w:link w:val="32"/>
    <w:autoRedefine/>
    <w:qFormat/>
    <w:uiPriority w:val="0"/>
  </w:style>
  <w:style w:type="paragraph" w:customStyle="1" w:styleId="32">
    <w:name w:val="样式"/>
    <w:basedOn w:val="1"/>
    <w:link w:val="31"/>
    <w:autoRedefine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532</Characters>
  <Lines>0</Lines>
  <Paragraphs>0</Paragraphs>
  <TotalTime>0</TotalTime>
  <ScaleCrop>false</ScaleCrop>
  <LinksUpToDate>false</LinksUpToDate>
  <CharactersWithSpaces>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2021-01-04T13:26:00Z</dcterms:created>
  <dc:creator>alone_ly</dc:creator>
  <cp:lastModifiedBy>庞特窝诮谑</cp:lastModifiedBy>
  <cp:lastPrinted>2021-01-04T13:29:00Z</cp:lastPrinted>
  <dcterms:modified xsi:type="dcterms:W3CDTF">2025-06-30T07:55:30Z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A5F5541182FA4E38A6F25CEF4316300E_13</vt:lpwstr>
  </property>
  <property fmtid="{D5CDD505-2E9C-101B-9397-08002B2CF9AE}" pid="4" name="KSOTemplateDocerSaveRecord">
    <vt:lpwstr>eyJoZGlkIjoiYjM1OTMxMmYyNWI3NzFkNjBiODkxZDNlMmM1N2IwMTkiLCJ1c2VySWQiOiIxNjcwMDEzNTQ4In0=</vt:lpwstr>
  </property>
</Properties>
</file>