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187F1E">
      <w:pPr>
        <w:spacing w:before="120" w:line="320" w:lineRule="atLeast"/>
        <w:rPr>
          <w:rFonts w:hint="default"/>
          <w:b/>
          <w:bCs/>
          <w:color w:val="auto"/>
          <w:kern w:val="0"/>
          <w:szCs w:val="21"/>
          <w:highlight w:val="none"/>
          <w:lang w:val="en-US"/>
        </w:rPr>
      </w:pPr>
      <w:r>
        <w:rPr>
          <w:rFonts w:hint="eastAsia"/>
          <w:b/>
          <w:bCs/>
          <w:color w:val="auto"/>
          <w:kern w:val="0"/>
          <w:szCs w:val="21"/>
          <w:highlight w:val="none"/>
          <w:lang w:val="en-US" w:eastAsia="zh-CN"/>
        </w:rPr>
        <w:t>在招标文件</w:t>
      </w:r>
      <w:r>
        <w:rPr>
          <w:rFonts w:hint="eastAsia"/>
          <w:b/>
          <w:bCs/>
          <w:color w:val="auto"/>
          <w:kern w:val="0"/>
          <w:szCs w:val="21"/>
          <w:highlight w:val="none"/>
        </w:rPr>
        <w:t>第四章</w:t>
      </w:r>
      <w:r>
        <w:rPr>
          <w:rFonts w:hint="eastAsia"/>
          <w:b/>
          <w:bCs/>
          <w:color w:val="auto"/>
          <w:kern w:val="0"/>
          <w:szCs w:val="21"/>
          <w:highlight w:val="none"/>
          <w:lang w:eastAsia="zh-CN"/>
        </w:rPr>
        <w:t>《</w:t>
      </w:r>
      <w:r>
        <w:rPr>
          <w:rFonts w:hint="eastAsia"/>
          <w:b/>
          <w:bCs/>
          <w:color w:val="auto"/>
          <w:kern w:val="0"/>
          <w:szCs w:val="21"/>
          <w:highlight w:val="none"/>
        </w:rPr>
        <w:t>评审方法及标准</w:t>
      </w:r>
      <w:r>
        <w:rPr>
          <w:rFonts w:hint="eastAsia"/>
          <w:b/>
          <w:bCs/>
          <w:color w:val="auto"/>
          <w:kern w:val="0"/>
          <w:szCs w:val="21"/>
          <w:highlight w:val="none"/>
          <w:lang w:eastAsia="zh-CN"/>
        </w:rPr>
        <w:t>》</w:t>
      </w:r>
      <w:r>
        <w:rPr>
          <w:rFonts w:hint="eastAsia"/>
          <w:b/>
          <w:bCs/>
          <w:color w:val="auto"/>
          <w:kern w:val="0"/>
          <w:szCs w:val="21"/>
          <w:highlight w:val="none"/>
          <w:lang w:val="en-US" w:eastAsia="zh-CN"/>
        </w:rPr>
        <w:t>补充以下内容：</w:t>
      </w:r>
    </w:p>
    <w:p w14:paraId="1FF6D0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20" w:lineRule="atLeast"/>
        <w:ind w:firstLine="422" w:firstLineChars="200"/>
        <w:textAlignment w:val="auto"/>
        <w:rPr>
          <w:rFonts w:hint="eastAsia" w:eastAsia="宋体"/>
          <w:b/>
          <w:bCs/>
          <w:color w:val="auto"/>
          <w:kern w:val="0"/>
          <w:szCs w:val="21"/>
          <w:highlight w:val="none"/>
          <w:lang w:eastAsia="zh-CN"/>
        </w:rPr>
      </w:pPr>
      <w:r>
        <w:rPr>
          <w:b/>
          <w:bCs/>
          <w:color w:val="auto"/>
          <w:kern w:val="0"/>
          <w:szCs w:val="21"/>
          <w:highlight w:val="none"/>
        </w:rPr>
        <w:t>政策性扣除计算方法</w:t>
      </w:r>
      <w:r>
        <w:rPr>
          <w:rFonts w:hint="eastAsia"/>
          <w:b/>
          <w:bCs/>
          <w:color w:val="auto"/>
          <w:kern w:val="0"/>
          <w:szCs w:val="21"/>
          <w:highlight w:val="none"/>
          <w:lang w:eastAsia="zh-CN"/>
        </w:rPr>
        <w:t>：</w:t>
      </w:r>
    </w:p>
    <w:p w14:paraId="3EBAF8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20" w:line="320" w:lineRule="atLeast"/>
        <w:ind w:firstLine="420" w:firstLineChars="200"/>
        <w:textAlignment w:val="auto"/>
        <w:rPr>
          <w:color w:val="auto"/>
          <w:szCs w:val="21"/>
          <w:highlight w:val="none"/>
        </w:rPr>
      </w:pPr>
      <w:r>
        <w:rPr>
          <w:rFonts w:hint="eastAsia"/>
          <w:color w:val="auto"/>
          <w:szCs w:val="21"/>
          <w:highlight w:val="none"/>
        </w:rPr>
        <w:t>供应商投标</w:t>
      </w:r>
      <w:r>
        <w:rPr>
          <w:color w:val="auto"/>
          <w:szCs w:val="21"/>
          <w:highlight w:val="none"/>
        </w:rPr>
        <w:t>报价将按相应比例进行扣除，用扣除后的价格参与评审（计算价格分）</w:t>
      </w:r>
      <w:r>
        <w:rPr>
          <w:rFonts w:hint="eastAsia"/>
          <w:color w:val="auto"/>
          <w:szCs w:val="21"/>
          <w:highlight w:val="none"/>
        </w:rPr>
        <w:t>，价格扣除比例分别如下：</w:t>
      </w:r>
    </w:p>
    <w:tbl>
      <w:tblPr>
        <w:tblStyle w:val="2"/>
        <w:tblW w:w="90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4"/>
        <w:gridCol w:w="5031"/>
        <w:gridCol w:w="2560"/>
      </w:tblGrid>
      <w:tr w14:paraId="66D0A3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84" w:type="dxa"/>
            <w:noWrap w:val="0"/>
            <w:vAlign w:val="center"/>
          </w:tcPr>
          <w:p w14:paraId="11D3D26B">
            <w:pPr>
              <w:spacing w:before="120" w:line="320" w:lineRule="atLeast"/>
              <w:jc w:val="center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独立投标</w:t>
            </w:r>
          </w:p>
        </w:tc>
        <w:tc>
          <w:tcPr>
            <w:tcW w:w="5031" w:type="dxa"/>
            <w:noWrap w:val="0"/>
            <w:vAlign w:val="center"/>
          </w:tcPr>
          <w:p w14:paraId="70395291">
            <w:pPr>
              <w:spacing w:before="120" w:line="320" w:lineRule="atLeas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供应商均为所列企业之一（小型企业、微型企业、残疾人福利企业、监狱企业）</w:t>
            </w:r>
          </w:p>
        </w:tc>
        <w:tc>
          <w:tcPr>
            <w:tcW w:w="2560" w:type="dxa"/>
            <w:noWrap w:val="0"/>
            <w:vAlign w:val="center"/>
          </w:tcPr>
          <w:p w14:paraId="7E2AA1BA">
            <w:pPr>
              <w:spacing w:before="120" w:line="320" w:lineRule="atLeas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价格扣除响应报价的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%</w:t>
            </w:r>
          </w:p>
        </w:tc>
      </w:tr>
      <w:tr w14:paraId="1741E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75" w:type="dxa"/>
            <w:gridSpan w:val="3"/>
            <w:noWrap w:val="0"/>
            <w:vAlign w:val="center"/>
          </w:tcPr>
          <w:p w14:paraId="6CD6E9C9">
            <w:pPr>
              <w:spacing w:before="120" w:line="320" w:lineRule="atLeast"/>
              <w:rPr>
                <w:rFonts w:hint="eastAsia" w:ascii="宋体" w:hAnsi="宋体" w:cs="宋体"/>
                <w:color w:val="auto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注：未提供《中小企业声明函》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  <w:lang w:val="en-US" w:eastAsia="zh-CN"/>
              </w:rPr>
              <w:t>或</w:t>
            </w:r>
            <w:r>
              <w:rPr>
                <w:rFonts w:hint="eastAsia" w:ascii="宋体" w:hAnsi="宋体" w:cs="宋体"/>
                <w:color w:val="auto"/>
                <w:szCs w:val="21"/>
                <w:highlight w:val="none"/>
              </w:rPr>
              <w:t>不符合条件的，不享受价格扣除优惠。</w:t>
            </w:r>
          </w:p>
        </w:tc>
      </w:tr>
    </w:tbl>
    <w:p w14:paraId="2578D43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AD7187"/>
    <w:rsid w:val="640E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140</Characters>
  <Lines>0</Lines>
  <Paragraphs>0</Paragraphs>
  <TotalTime>1</TotalTime>
  <ScaleCrop>false</ScaleCrop>
  <LinksUpToDate>false</LinksUpToDate>
  <CharactersWithSpaces>140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2025-06-26T10:01:00Z</dcterms:created>
  <dc:creator>lenovo</dc:creator>
  <cp:lastModifiedBy>代理机构</cp:lastModifiedBy>
  <dcterms:modified xsi:type="dcterms:W3CDTF">2025-06-26T10:03:35Z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eyJoZGlkIjoiMzdiMzA0OGQ5ZmU3ODI0ZjhkZjk5YTM5ZmUzMDg5ZDYifQ==</vt:lpwstr>
  </property>
  <property fmtid="{D5CDD505-2E9C-101B-9397-08002B2CF9AE}" pid="4" name="ICV">
    <vt:lpwstr>05A696B20066481286316CD431D8418E_12</vt:lpwstr>
  </property>
</Properties>
</file>