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75CC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bookmarkStart w:id="0" w:name="_Toc44405642"/>
      <w:bookmarkStart w:id="1" w:name="_Toc28359104"/>
      <w:bookmarkStart w:id="2" w:name="_Toc28359027"/>
      <w:bookmarkStart w:id="3" w:name="_Toc35393645"/>
      <w:bookmarkStart w:id="4" w:name="_Toc35393814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云之龙咨询集团有限公司</w:t>
      </w:r>
    </w:p>
    <w:p w14:paraId="7D0751BB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法医病理鉴定、法医临床鉴定、法医毒物鉴定服务</w:t>
      </w:r>
    </w:p>
    <w:p w14:paraId="0365D84C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(WZZC2025-C3-810164-YZLZ)</w:t>
      </w:r>
    </w:p>
    <w:bookmarkEnd w:id="0"/>
    <w:bookmarkEnd w:id="1"/>
    <w:bookmarkEnd w:id="2"/>
    <w:bookmarkEnd w:id="3"/>
    <w:bookmarkEnd w:id="4"/>
    <w:p w14:paraId="55989B05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澄清公告</w:t>
      </w:r>
    </w:p>
    <w:p w14:paraId="73114D89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一、项目基本情况  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             </w:t>
      </w:r>
    </w:p>
    <w:p w14:paraId="75DA8B6B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原公告的采购项目编号：WZZC2025-C3-810164-YZLZ   </w:t>
      </w:r>
    </w:p>
    <w:p w14:paraId="5A288FAD">
      <w:pPr>
        <w:keepNext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40" w:lineRule="exact"/>
        <w:ind w:left="3080" w:leftChars="0" w:hanging="3080" w:hangingChars="1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原公告的采购项目名称：法医病理鉴定、法医临床鉴定、法医毒物鉴定服务</w:t>
      </w:r>
    </w:p>
    <w:p w14:paraId="2ECE8DBD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首次公告日期：202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                    </w:t>
      </w:r>
    </w:p>
    <w:p w14:paraId="69A58880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澄清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信息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             </w:t>
      </w:r>
    </w:p>
    <w:p w14:paraId="672771B7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澄清事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文件                    </w:t>
      </w:r>
    </w:p>
    <w:p w14:paraId="42742AC1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400" w:hanging="1400" w:hanging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澄清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：竞标报价表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与采购需求中的报价要求不一致，竞标报价表以附件为准。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                   </w:t>
      </w:r>
    </w:p>
    <w:p w14:paraId="1E5FB664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三、其他补充事宜   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           </w:t>
      </w:r>
    </w:p>
    <w:p w14:paraId="32CE8BA7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澄清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事项理由：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前后不一致</w:t>
      </w:r>
      <w:bookmarkStart w:id="17" w:name="_GoBack"/>
      <w:bookmarkEnd w:id="17"/>
      <w:r>
        <w:rPr>
          <w:rFonts w:hint="eastAsia" w:asciiTheme="minorEastAsia" w:hAnsiTheme="minorEastAsia" w:eastAsiaTheme="minorEastAsia" w:cstheme="minorEastAsia"/>
          <w:sz w:val="28"/>
          <w:szCs w:val="28"/>
        </w:rPr>
        <w:t>。                </w:t>
      </w:r>
    </w:p>
    <w:p w14:paraId="04893878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四、对本次公告提出询问，请按以下方式联系。　            </w:t>
      </w:r>
    </w:p>
    <w:p w14:paraId="274D899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5" w:name="_Toc28359019"/>
      <w:bookmarkStart w:id="6" w:name="_Toc28359096"/>
      <w:bookmarkStart w:id="7" w:name="_Toc35393637"/>
      <w:bookmarkStart w:id="8" w:name="_Toc35393806"/>
      <w:r>
        <w:rPr>
          <w:rFonts w:hint="eastAsia" w:asciiTheme="minorEastAsia" w:hAnsiTheme="minorEastAsia" w:eastAsiaTheme="minorEastAsia" w:cstheme="minorEastAsia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5AFBB1E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名称：岑溪市公安局交通管理大队</w:t>
      </w:r>
    </w:p>
    <w:p w14:paraId="5FAE133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地址：广西壮族自治区岑溪市玉梧大道554号</w:t>
      </w:r>
    </w:p>
    <w:p w14:paraId="2FC0EFE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联系方式：陈锐，0774-8222280    </w:t>
      </w:r>
    </w:p>
    <w:p w14:paraId="6C36991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9" w:name="_Toc35393638"/>
      <w:bookmarkStart w:id="10" w:name="_Toc28359097"/>
      <w:bookmarkStart w:id="11" w:name="_Toc28359020"/>
      <w:bookmarkStart w:id="12" w:name="_Toc353938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39C6A3C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称：云之龙咨询集团有限公司</w:t>
      </w:r>
    </w:p>
    <w:p w14:paraId="4D0B6BF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　址：岑溪市岑城镇城东路118号</w:t>
      </w:r>
    </w:p>
    <w:p w14:paraId="7BBD0FF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联系方式：卢思颖、陈丽年，0774-8219456</w:t>
      </w:r>
    </w:p>
    <w:p w14:paraId="4BE1125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3" w:name="_Toc28359098"/>
      <w:bookmarkStart w:id="14" w:name="_Toc28359021"/>
      <w:bookmarkStart w:id="15" w:name="_Toc35393808"/>
      <w:bookmarkStart w:id="16" w:name="_Toc35393639"/>
      <w:r>
        <w:rPr>
          <w:rFonts w:hint="eastAsia" w:asciiTheme="minorEastAsia" w:hAnsiTheme="minorEastAsia" w:eastAsiaTheme="minorEastAsia" w:cstheme="minorEastAsia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14:paraId="12CBD97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项目联系人：卢思颖、陈丽年</w:t>
      </w:r>
    </w:p>
    <w:p w14:paraId="3ACFD53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　话：0774-8219456</w:t>
      </w:r>
    </w:p>
    <w:p w14:paraId="163BD03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EE8780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附件：竞标报价表</w:t>
      </w:r>
    </w:p>
    <w:p w14:paraId="6D0DA6DA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FCE098E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云之龙咨询集团有限公司</w:t>
      </w:r>
    </w:p>
    <w:p w14:paraId="21002ACA">
      <w:pPr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535B3430"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134" w:right="1689" w:bottom="1021" w:left="15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B44C5"/>
    <w:rsid w:val="2A1C4CA6"/>
    <w:rsid w:val="3DFE59A9"/>
    <w:rsid w:val="412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711</Characters>
  <Lines>0</Lines>
  <Paragraphs>0</Paragraphs>
  <TotalTime>2</TotalTime>
  <ScaleCrop>false</ScaleCrop>
  <LinksUpToDate>false</LinksUpToDate>
  <CharactersWithSpaces>1134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2025-12-08T08:22:00Z</dcterms:created>
  <dc:creator>卢得瑟</dc:creator>
  <cp:lastModifiedBy>卢得瑟</cp:lastModifiedBy>
  <dcterms:modified xsi:type="dcterms:W3CDTF">2025-12-08T10:19:06Z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A02D693A90DC4F689EA5AE38318F852A_11</vt:lpwstr>
  </property>
  <property fmtid="{D5CDD505-2E9C-101B-9397-08002B2CF9AE}" pid="4" name="KSOTemplateDocerSaveRecord">
    <vt:lpwstr>eyJoZGlkIjoiYjJmMmE0NjNiYWVhOTIxOTY2OGEyMmMzNmZkNGU4YjIiLCJ1c2VySWQiOiI1MTczODA0OTMifQ==</vt:lpwstr>
  </property>
</Properties>
</file>