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5E" w:rsidRPr="009371F2" w:rsidRDefault="006D015E">
      <w:pPr>
        <w:spacing w:before="165" w:line="360" w:lineRule="auto"/>
        <w:jc w:val="center"/>
        <w:rPr>
          <w:rFonts w:ascii="仿宋_GB2312" w:eastAsia="仿宋_GB2312" w:hAnsi="仿宋_GB2312" w:cs="仿宋_GB2312" w:hint="eastAsia"/>
          <w:color w:val="000000" w:themeColor="text1"/>
          <w:sz w:val="52"/>
          <w:szCs w:val="52"/>
        </w:rPr>
      </w:pPr>
    </w:p>
    <w:p w:rsidR="006D015E" w:rsidRPr="009371F2" w:rsidRDefault="00E94918">
      <w:pPr>
        <w:spacing w:before="165" w:line="360" w:lineRule="auto"/>
        <w:jc w:val="center"/>
        <w:rPr>
          <w:rFonts w:ascii="仿宋_GB2312" w:eastAsia="仿宋_GB2312" w:hAnsi="仿宋_GB2312" w:cs="仿宋_GB2312"/>
          <w:color w:val="000000" w:themeColor="text1"/>
          <w:sz w:val="52"/>
          <w:szCs w:val="52"/>
        </w:rPr>
      </w:pPr>
      <w:r w:rsidRPr="009371F2">
        <w:rPr>
          <w:rFonts w:ascii="仿宋_GB2312" w:eastAsia="仿宋_GB2312" w:hAnsi="仿宋_GB2312" w:cs="仿宋_GB2312" w:hint="eastAsia"/>
          <w:color w:val="000000" w:themeColor="text1"/>
          <w:sz w:val="52"/>
          <w:szCs w:val="52"/>
        </w:rPr>
        <w:t>南宁市政府采购</w:t>
      </w:r>
    </w:p>
    <w:p w:rsidR="006D015E" w:rsidRPr="009371F2" w:rsidRDefault="00E94918">
      <w:pPr>
        <w:spacing w:before="165" w:line="360" w:lineRule="auto"/>
        <w:jc w:val="center"/>
        <w:rPr>
          <w:rFonts w:ascii="仿宋_GB2312" w:eastAsia="仿宋_GB2312" w:hAnsi="仿宋_GB2312" w:cs="仿宋_GB2312"/>
          <w:color w:val="000000" w:themeColor="text1"/>
          <w:sz w:val="52"/>
          <w:szCs w:val="52"/>
        </w:rPr>
      </w:pPr>
      <w:r w:rsidRPr="009371F2">
        <w:rPr>
          <w:rFonts w:ascii="仿宋_GB2312" w:eastAsia="仿宋_GB2312" w:hAnsi="仿宋_GB2312" w:cs="仿宋_GB2312" w:hint="eastAsia"/>
          <w:color w:val="000000" w:themeColor="text1"/>
          <w:sz w:val="52"/>
          <w:szCs w:val="52"/>
        </w:rPr>
        <w:t>公开招标文件（服务类）</w:t>
      </w:r>
    </w:p>
    <w:p w:rsidR="006D015E" w:rsidRPr="009371F2" w:rsidRDefault="00E94918">
      <w:pPr>
        <w:spacing w:before="165" w:line="360" w:lineRule="auto"/>
        <w:jc w:val="center"/>
        <w:rPr>
          <w:rFonts w:ascii="仿宋_GB2312" w:eastAsia="仿宋_GB2312" w:hAnsi="仿宋_GB2312" w:cs="仿宋_GB2312"/>
          <w:color w:val="000000" w:themeColor="text1"/>
          <w:sz w:val="72"/>
          <w:szCs w:val="72"/>
        </w:rPr>
      </w:pPr>
      <w:r w:rsidRPr="009371F2">
        <w:rPr>
          <w:rFonts w:ascii="仿宋_GB2312" w:eastAsia="仿宋_GB2312" w:hAnsi="仿宋_GB2312" w:cs="仿宋_GB2312" w:hint="eastAsia"/>
          <w:color w:val="000000" w:themeColor="text1"/>
          <w:sz w:val="72"/>
          <w:szCs w:val="72"/>
        </w:rPr>
        <w:t>招 标 文 件</w:t>
      </w:r>
    </w:p>
    <w:p w:rsidR="006D015E" w:rsidRPr="009371F2" w:rsidRDefault="00E94918">
      <w:pPr>
        <w:spacing w:before="165" w:line="360" w:lineRule="auto"/>
        <w:jc w:val="center"/>
        <w:rPr>
          <w:rFonts w:ascii="仿宋_GB2312" w:eastAsia="仿宋_GB2312" w:hAnsi="仿宋_GB2312" w:cs="仿宋_GB2312"/>
          <w:color w:val="000000" w:themeColor="text1"/>
          <w:sz w:val="30"/>
          <w:szCs w:val="72"/>
        </w:rPr>
      </w:pPr>
      <w:r w:rsidRPr="009371F2">
        <w:rPr>
          <w:rFonts w:ascii="仿宋_GB2312" w:eastAsia="仿宋_GB2312" w:hAnsi="仿宋_GB2312" w:cs="仿宋_GB2312" w:hint="eastAsia"/>
          <w:color w:val="000000" w:themeColor="text1"/>
          <w:sz w:val="30"/>
          <w:szCs w:val="72"/>
        </w:rPr>
        <w:t>（全流程电子化评标）</w:t>
      </w:r>
    </w:p>
    <w:p w:rsidR="006D015E" w:rsidRPr="009371F2" w:rsidRDefault="006D015E">
      <w:pPr>
        <w:spacing w:before="165" w:line="360" w:lineRule="auto"/>
        <w:rPr>
          <w:rFonts w:ascii="仿宋_GB2312" w:eastAsia="仿宋_GB2312" w:hAnsi="仿宋_GB2312" w:cs="仿宋_GB2312"/>
          <w:color w:val="000000" w:themeColor="text1"/>
          <w:sz w:val="30"/>
          <w:szCs w:val="72"/>
        </w:rPr>
      </w:pPr>
    </w:p>
    <w:p w:rsidR="006D015E" w:rsidRPr="009371F2" w:rsidRDefault="00E94918">
      <w:pPr>
        <w:pStyle w:val="11"/>
        <w:spacing w:before="50" w:after="120" w:line="360" w:lineRule="auto"/>
        <w:ind w:leftChars="540" w:left="2510" w:hangingChars="439" w:hanging="1322"/>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t>项目</w:t>
      </w:r>
      <w:r w:rsidRPr="009371F2">
        <w:rPr>
          <w:rFonts w:ascii="仿宋_GB2312" w:eastAsia="仿宋_GB2312" w:hAnsi="仿宋_GB2312" w:cs="仿宋_GB2312" w:hint="eastAsia"/>
          <w:b/>
          <w:bCs/>
          <w:color w:val="000000" w:themeColor="text1"/>
          <w:w w:val="95"/>
          <w:sz w:val="30"/>
          <w:szCs w:val="30"/>
        </w:rPr>
        <w:t>名称</w:t>
      </w:r>
      <w:r w:rsidRPr="009371F2">
        <w:rPr>
          <w:rFonts w:ascii="仿宋_GB2312" w:eastAsia="仿宋_GB2312" w:hAnsi="仿宋_GB2312" w:cs="仿宋_GB2312" w:hint="eastAsia"/>
          <w:b/>
          <w:bCs/>
          <w:color w:val="000000" w:themeColor="text1"/>
          <w:sz w:val="30"/>
          <w:szCs w:val="30"/>
        </w:rPr>
        <w:t>：南宁市安吉街道片区城中村改造项目动迁服务</w:t>
      </w:r>
    </w:p>
    <w:p w:rsidR="006D015E" w:rsidRPr="009371F2" w:rsidRDefault="00E94918">
      <w:pPr>
        <w:spacing w:before="165" w:line="360" w:lineRule="auto"/>
        <w:ind w:leftChars="540" w:left="2510" w:hangingChars="439" w:hanging="1322"/>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t>项目编号：</w:t>
      </w:r>
      <w:r w:rsidR="00177A21" w:rsidRPr="009371F2">
        <w:rPr>
          <w:rFonts w:ascii="仿宋_GB2312" w:eastAsia="仿宋_GB2312" w:hAnsi="仿宋_GB2312" w:cs="仿宋_GB2312" w:hint="eastAsia"/>
          <w:b/>
          <w:bCs/>
          <w:color w:val="000000" w:themeColor="text1"/>
          <w:sz w:val="30"/>
          <w:szCs w:val="30"/>
        </w:rPr>
        <w:t>NNZC2025-G3-070042-YZLZ</w:t>
      </w:r>
    </w:p>
    <w:p w:rsidR="006D015E" w:rsidRPr="009371F2" w:rsidRDefault="00E94918">
      <w:pPr>
        <w:spacing w:before="165" w:line="360" w:lineRule="auto"/>
        <w:ind w:leftChars="540" w:left="2510" w:hangingChars="439" w:hanging="1322"/>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t>所属行政区划：南宁市西乡塘区</w:t>
      </w:r>
    </w:p>
    <w:p w:rsidR="006D015E" w:rsidRPr="009371F2" w:rsidRDefault="00E94918">
      <w:pPr>
        <w:pStyle w:val="11"/>
        <w:spacing w:before="50" w:after="120" w:line="360" w:lineRule="auto"/>
        <w:ind w:leftChars="540" w:left="2510" w:hangingChars="439" w:hanging="1322"/>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t>采 购 人：南宁市西乡塘区人民政府安吉街道办事处</w:t>
      </w:r>
    </w:p>
    <w:p w:rsidR="006D015E" w:rsidRPr="009371F2" w:rsidRDefault="00E94918">
      <w:pPr>
        <w:pStyle w:val="11"/>
        <w:spacing w:before="50" w:after="120" w:line="360" w:lineRule="auto"/>
        <w:ind w:leftChars="540" w:left="2510" w:hangingChars="439" w:hanging="1322"/>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t>采购代理机构：云之龙咨询集团有限公司</w:t>
      </w:r>
    </w:p>
    <w:p w:rsidR="006D015E" w:rsidRPr="009371F2" w:rsidRDefault="00E94918" w:rsidP="00E409B3">
      <w:pPr>
        <w:pStyle w:val="11"/>
        <w:spacing w:before="50" w:after="120" w:line="360" w:lineRule="auto"/>
        <w:ind w:leftChars="540" w:left="2448" w:hangingChars="439" w:hanging="1260"/>
        <w:rPr>
          <w:rFonts w:ascii="仿宋_GB2312" w:eastAsia="仿宋_GB2312" w:hAnsi="仿宋_GB2312" w:cs="仿宋_GB2312"/>
          <w:b/>
          <w:bCs/>
          <w:color w:val="000000" w:themeColor="text1"/>
          <w:w w:val="95"/>
          <w:sz w:val="30"/>
          <w:szCs w:val="30"/>
        </w:rPr>
      </w:pPr>
      <w:r w:rsidRPr="009371F2">
        <w:rPr>
          <w:rFonts w:ascii="仿宋_GB2312" w:eastAsia="仿宋_GB2312" w:hAnsi="仿宋_GB2312" w:cs="仿宋_GB2312" w:hint="eastAsia"/>
          <w:b/>
          <w:bCs/>
          <w:color w:val="000000" w:themeColor="text1"/>
          <w:w w:val="95"/>
          <w:sz w:val="30"/>
          <w:szCs w:val="30"/>
        </w:rPr>
        <w:t xml:space="preserve">              （YZLNN2025-G3-246-XXZC）</w:t>
      </w:r>
    </w:p>
    <w:p w:rsidR="006D015E" w:rsidRPr="009371F2" w:rsidRDefault="006D015E" w:rsidP="00E409B3">
      <w:pPr>
        <w:pStyle w:val="11"/>
        <w:spacing w:before="50" w:after="120" w:line="360" w:lineRule="auto"/>
        <w:ind w:firstLineChars="294" w:firstLine="844"/>
        <w:rPr>
          <w:rFonts w:ascii="仿宋_GB2312" w:eastAsia="仿宋_GB2312" w:hAnsi="仿宋_GB2312" w:cs="仿宋_GB2312"/>
          <w:b/>
          <w:bCs/>
          <w:color w:val="000000" w:themeColor="text1"/>
          <w:w w:val="95"/>
          <w:sz w:val="30"/>
          <w:szCs w:val="30"/>
        </w:rPr>
      </w:pPr>
    </w:p>
    <w:p w:rsidR="006D015E" w:rsidRPr="009371F2" w:rsidRDefault="00E94918">
      <w:pPr>
        <w:pStyle w:val="11"/>
        <w:spacing w:before="50" w:after="120" w:line="360" w:lineRule="auto"/>
        <w:jc w:val="center"/>
        <w:rPr>
          <w:rFonts w:ascii="仿宋_GB2312" w:eastAsia="仿宋_GB2312" w:hAnsi="仿宋_GB2312" w:cs="仿宋_GB2312"/>
          <w:b/>
          <w:bCs/>
          <w:color w:val="000000" w:themeColor="text1"/>
          <w:w w:val="95"/>
          <w:sz w:val="30"/>
          <w:szCs w:val="30"/>
        </w:rPr>
        <w:sectPr w:rsidR="006D015E" w:rsidRPr="009371F2">
          <w:headerReference w:type="default" r:id="rId7"/>
          <w:footerReference w:type="even" r:id="rId8"/>
          <w:footerReference w:type="default" r:id="rId9"/>
          <w:pgSz w:w="11906" w:h="16838"/>
          <w:pgMar w:top="1134" w:right="1134" w:bottom="1134" w:left="1134" w:header="720" w:footer="720" w:gutter="0"/>
          <w:cols w:space="720"/>
          <w:docGrid w:type="lines" w:linePitch="331"/>
        </w:sectPr>
      </w:pPr>
      <w:r w:rsidRPr="009371F2">
        <w:rPr>
          <w:rFonts w:ascii="仿宋_GB2312" w:eastAsia="仿宋_GB2312" w:hAnsi="仿宋_GB2312" w:cs="仿宋_GB2312" w:hint="eastAsia"/>
          <w:b/>
          <w:bCs/>
          <w:color w:val="000000" w:themeColor="text1"/>
          <w:w w:val="95"/>
          <w:sz w:val="30"/>
          <w:szCs w:val="30"/>
        </w:rPr>
        <w:t>2025年   月</w:t>
      </w:r>
    </w:p>
    <w:p w:rsidR="006D015E" w:rsidRPr="009371F2" w:rsidRDefault="00E94918">
      <w:pPr>
        <w:pStyle w:val="11"/>
        <w:jc w:val="center"/>
        <w:rPr>
          <w:rFonts w:ascii="仿宋_GB2312" w:eastAsia="仿宋_GB2312" w:hAnsi="仿宋_GB2312" w:cs="仿宋_GB2312"/>
          <w:b/>
          <w:color w:val="000000" w:themeColor="text1"/>
          <w:sz w:val="48"/>
          <w:szCs w:val="48"/>
        </w:rPr>
      </w:pPr>
      <w:r w:rsidRPr="009371F2">
        <w:rPr>
          <w:rFonts w:ascii="仿宋_GB2312" w:eastAsia="仿宋_GB2312" w:hAnsi="仿宋_GB2312" w:cs="仿宋_GB2312" w:hint="eastAsia"/>
          <w:b/>
          <w:color w:val="000000" w:themeColor="text1"/>
          <w:sz w:val="48"/>
          <w:szCs w:val="48"/>
        </w:rPr>
        <w:lastRenderedPageBreak/>
        <w:t>目录</w:t>
      </w:r>
    </w:p>
    <w:p w:rsidR="006D015E" w:rsidRPr="009371F2" w:rsidRDefault="00AC59B6">
      <w:pPr>
        <w:pStyle w:val="110"/>
        <w:tabs>
          <w:tab w:val="right" w:leader="dot" w:pos="9628"/>
        </w:tabs>
        <w:spacing w:line="400" w:lineRule="exact"/>
        <w:rPr>
          <w:rFonts w:ascii="仿宋_GB2312" w:eastAsia="仿宋_GB2312" w:hAnsi="仿宋_GB2312" w:cs="仿宋_GB2312"/>
          <w:b w:val="0"/>
          <w:bCs w:val="0"/>
          <w:color w:val="000000" w:themeColor="text1"/>
          <w:sz w:val="21"/>
          <w:szCs w:val="21"/>
        </w:rPr>
      </w:pPr>
      <w:r w:rsidRPr="009371F2">
        <w:rPr>
          <w:rFonts w:ascii="仿宋_GB2312" w:eastAsia="仿宋_GB2312" w:hAnsi="仿宋_GB2312" w:cs="仿宋_GB2312" w:hint="eastAsia"/>
          <w:b w:val="0"/>
          <w:bCs w:val="0"/>
          <w:color w:val="000000" w:themeColor="text1"/>
          <w:sz w:val="21"/>
          <w:szCs w:val="21"/>
        </w:rPr>
        <w:fldChar w:fldCharType="begin"/>
      </w:r>
      <w:r w:rsidR="00E94918" w:rsidRPr="009371F2">
        <w:rPr>
          <w:rFonts w:ascii="仿宋_GB2312" w:eastAsia="仿宋_GB2312" w:hAnsi="仿宋_GB2312" w:cs="仿宋_GB2312" w:hint="eastAsia"/>
          <w:b w:val="0"/>
          <w:bCs w:val="0"/>
          <w:color w:val="000000" w:themeColor="text1"/>
          <w:sz w:val="21"/>
          <w:szCs w:val="21"/>
        </w:rPr>
        <w:instrText xml:space="preserve"> TOC \o "1-3" \h \z \u </w:instrText>
      </w:r>
      <w:r w:rsidRPr="009371F2">
        <w:rPr>
          <w:rFonts w:ascii="仿宋_GB2312" w:eastAsia="仿宋_GB2312" w:hAnsi="仿宋_GB2312" w:cs="仿宋_GB2312" w:hint="eastAsia"/>
          <w:b w:val="0"/>
          <w:bCs w:val="0"/>
          <w:color w:val="000000" w:themeColor="text1"/>
          <w:sz w:val="21"/>
          <w:szCs w:val="21"/>
        </w:rPr>
        <w:fldChar w:fldCharType="separate"/>
      </w:r>
      <w:hyperlink w:anchor="_Toc156823036" w:history="1">
        <w:r w:rsidR="00E94918" w:rsidRPr="009371F2">
          <w:rPr>
            <w:rStyle w:val="1"/>
            <w:rFonts w:ascii="仿宋_GB2312" w:eastAsia="仿宋_GB2312" w:hAnsi="仿宋_GB2312" w:cs="仿宋_GB2312" w:hint="eastAsia"/>
            <w:b w:val="0"/>
            <w:color w:val="000000" w:themeColor="text1"/>
            <w:sz w:val="21"/>
            <w:szCs w:val="21"/>
            <w:u w:val="none"/>
          </w:rPr>
          <w:t>第一章招标公告</w:t>
        </w:r>
        <w:r w:rsidR="00E94918" w:rsidRPr="009371F2">
          <w:rPr>
            <w:rFonts w:ascii="仿宋_GB2312" w:eastAsia="仿宋_GB2312" w:hAnsi="仿宋_GB2312" w:cs="仿宋_GB2312" w:hint="eastAsia"/>
            <w:b w:val="0"/>
            <w:color w:val="000000" w:themeColor="text1"/>
            <w:sz w:val="21"/>
            <w:szCs w:val="21"/>
            <w:u w:val="none"/>
          </w:rPr>
          <w:tab/>
        </w:r>
        <w:r w:rsidRPr="009371F2">
          <w:rPr>
            <w:rFonts w:ascii="仿宋_GB2312" w:eastAsia="仿宋_GB2312" w:hAnsi="仿宋_GB2312" w:cs="仿宋_GB2312" w:hint="eastAsia"/>
            <w:b w:val="0"/>
            <w:color w:val="000000" w:themeColor="text1"/>
            <w:sz w:val="21"/>
            <w:szCs w:val="21"/>
            <w:u w:val="none"/>
          </w:rPr>
          <w:fldChar w:fldCharType="begin"/>
        </w:r>
        <w:r w:rsidR="00E94918" w:rsidRPr="009371F2">
          <w:rPr>
            <w:rFonts w:ascii="仿宋_GB2312" w:eastAsia="仿宋_GB2312" w:hAnsi="仿宋_GB2312" w:cs="仿宋_GB2312" w:hint="eastAsia"/>
            <w:b w:val="0"/>
            <w:color w:val="000000" w:themeColor="text1"/>
            <w:sz w:val="21"/>
            <w:szCs w:val="21"/>
            <w:u w:val="none"/>
          </w:rPr>
          <w:instrText xml:space="preserve"> PAGEREF _Toc156823036 \h </w:instrText>
        </w:r>
        <w:r w:rsidRPr="009371F2">
          <w:rPr>
            <w:rFonts w:ascii="仿宋_GB2312" w:eastAsia="仿宋_GB2312" w:hAnsi="仿宋_GB2312" w:cs="仿宋_GB2312" w:hint="eastAsia"/>
            <w:b w:val="0"/>
            <w:color w:val="000000" w:themeColor="text1"/>
            <w:sz w:val="21"/>
            <w:szCs w:val="21"/>
            <w:u w:val="none"/>
          </w:rPr>
        </w:r>
        <w:r w:rsidRPr="009371F2">
          <w:rPr>
            <w:rFonts w:ascii="仿宋_GB2312" w:eastAsia="仿宋_GB2312" w:hAnsi="仿宋_GB2312" w:cs="仿宋_GB2312" w:hint="eastAsia"/>
            <w:b w:val="0"/>
            <w:color w:val="000000" w:themeColor="text1"/>
            <w:sz w:val="21"/>
            <w:szCs w:val="21"/>
            <w:u w:val="none"/>
          </w:rPr>
          <w:fldChar w:fldCharType="separate"/>
        </w:r>
        <w:r w:rsidR="00E94918" w:rsidRPr="009371F2">
          <w:rPr>
            <w:rFonts w:ascii="仿宋_GB2312" w:eastAsia="仿宋_GB2312" w:hAnsi="仿宋_GB2312" w:cs="仿宋_GB2312" w:hint="eastAsia"/>
            <w:b w:val="0"/>
            <w:color w:val="000000" w:themeColor="text1"/>
            <w:sz w:val="21"/>
            <w:szCs w:val="21"/>
            <w:u w:val="none"/>
          </w:rPr>
          <w:t>1</w:t>
        </w:r>
        <w:r w:rsidRPr="009371F2">
          <w:rPr>
            <w:rFonts w:ascii="仿宋_GB2312" w:eastAsia="仿宋_GB2312" w:hAnsi="仿宋_GB2312" w:cs="仿宋_GB2312" w:hint="eastAsia"/>
            <w:b w:val="0"/>
            <w:color w:val="000000" w:themeColor="text1"/>
            <w:sz w:val="21"/>
            <w:szCs w:val="21"/>
            <w:u w:val="none"/>
          </w:rPr>
          <w:fldChar w:fldCharType="end"/>
        </w:r>
      </w:hyperlink>
    </w:p>
    <w:p w:rsidR="006D015E" w:rsidRPr="009371F2" w:rsidRDefault="00AC59B6">
      <w:pPr>
        <w:pStyle w:val="110"/>
        <w:tabs>
          <w:tab w:val="right" w:leader="dot" w:pos="9628"/>
        </w:tabs>
        <w:spacing w:line="400" w:lineRule="exact"/>
        <w:rPr>
          <w:rFonts w:ascii="仿宋_GB2312" w:eastAsia="仿宋_GB2312" w:hAnsi="仿宋_GB2312" w:cs="仿宋_GB2312"/>
          <w:b w:val="0"/>
          <w:color w:val="000000" w:themeColor="text1"/>
          <w:sz w:val="21"/>
          <w:szCs w:val="21"/>
          <w:u w:val="none"/>
        </w:rPr>
      </w:pPr>
      <w:hyperlink w:anchor="_Toc156823037" w:history="1">
        <w:r w:rsidR="00E94918" w:rsidRPr="009371F2">
          <w:rPr>
            <w:rStyle w:val="1"/>
            <w:rFonts w:ascii="仿宋_GB2312" w:eastAsia="仿宋_GB2312" w:hAnsi="仿宋_GB2312" w:cs="仿宋_GB2312" w:hint="eastAsia"/>
            <w:b w:val="0"/>
            <w:color w:val="000000" w:themeColor="text1"/>
            <w:sz w:val="21"/>
            <w:szCs w:val="21"/>
            <w:u w:val="none"/>
          </w:rPr>
          <w:t>第二章采购需求</w:t>
        </w:r>
        <w:r w:rsidR="00E94918" w:rsidRPr="009371F2">
          <w:rPr>
            <w:rFonts w:ascii="仿宋_GB2312" w:eastAsia="仿宋_GB2312" w:hAnsi="仿宋_GB2312" w:cs="仿宋_GB2312" w:hint="eastAsia"/>
            <w:b w:val="0"/>
            <w:color w:val="000000" w:themeColor="text1"/>
            <w:sz w:val="21"/>
            <w:szCs w:val="21"/>
            <w:u w:val="none"/>
          </w:rPr>
          <w:tab/>
        </w:r>
        <w:r w:rsidRPr="009371F2">
          <w:rPr>
            <w:rFonts w:ascii="仿宋_GB2312" w:eastAsia="仿宋_GB2312" w:hAnsi="仿宋_GB2312" w:cs="仿宋_GB2312" w:hint="eastAsia"/>
            <w:b w:val="0"/>
            <w:color w:val="000000" w:themeColor="text1"/>
            <w:sz w:val="21"/>
            <w:szCs w:val="21"/>
            <w:u w:val="none"/>
          </w:rPr>
          <w:fldChar w:fldCharType="begin"/>
        </w:r>
        <w:r w:rsidR="00E94918" w:rsidRPr="009371F2">
          <w:rPr>
            <w:rFonts w:ascii="仿宋_GB2312" w:eastAsia="仿宋_GB2312" w:hAnsi="仿宋_GB2312" w:cs="仿宋_GB2312" w:hint="eastAsia"/>
            <w:b w:val="0"/>
            <w:color w:val="000000" w:themeColor="text1"/>
            <w:sz w:val="21"/>
            <w:szCs w:val="21"/>
            <w:u w:val="none"/>
          </w:rPr>
          <w:instrText xml:space="preserve"> PAGEREF _Toc156823037 \h </w:instrText>
        </w:r>
        <w:r w:rsidRPr="009371F2">
          <w:rPr>
            <w:rFonts w:ascii="仿宋_GB2312" w:eastAsia="仿宋_GB2312" w:hAnsi="仿宋_GB2312" w:cs="仿宋_GB2312" w:hint="eastAsia"/>
            <w:b w:val="0"/>
            <w:color w:val="000000" w:themeColor="text1"/>
            <w:sz w:val="21"/>
            <w:szCs w:val="21"/>
            <w:u w:val="none"/>
          </w:rPr>
        </w:r>
        <w:r w:rsidRPr="009371F2">
          <w:rPr>
            <w:rFonts w:ascii="仿宋_GB2312" w:eastAsia="仿宋_GB2312" w:hAnsi="仿宋_GB2312" w:cs="仿宋_GB2312" w:hint="eastAsia"/>
            <w:b w:val="0"/>
            <w:color w:val="000000" w:themeColor="text1"/>
            <w:sz w:val="21"/>
            <w:szCs w:val="21"/>
            <w:u w:val="none"/>
          </w:rPr>
          <w:fldChar w:fldCharType="separate"/>
        </w:r>
        <w:r w:rsidR="00E94918" w:rsidRPr="009371F2">
          <w:rPr>
            <w:rFonts w:ascii="仿宋_GB2312" w:eastAsia="仿宋_GB2312" w:hAnsi="仿宋_GB2312" w:cs="仿宋_GB2312" w:hint="eastAsia"/>
            <w:b w:val="0"/>
            <w:color w:val="000000" w:themeColor="text1"/>
            <w:sz w:val="21"/>
            <w:szCs w:val="21"/>
            <w:u w:val="none"/>
          </w:rPr>
          <w:t>5</w:t>
        </w:r>
        <w:r w:rsidRPr="009371F2">
          <w:rPr>
            <w:rFonts w:ascii="仿宋_GB2312" w:eastAsia="仿宋_GB2312" w:hAnsi="仿宋_GB2312" w:cs="仿宋_GB2312" w:hint="eastAsia"/>
            <w:b w:val="0"/>
            <w:color w:val="000000" w:themeColor="text1"/>
            <w:sz w:val="21"/>
            <w:szCs w:val="21"/>
            <w:u w:val="none"/>
          </w:rPr>
          <w:fldChar w:fldCharType="end"/>
        </w:r>
      </w:hyperlink>
    </w:p>
    <w:p w:rsidR="006D015E" w:rsidRPr="009371F2" w:rsidRDefault="00AC59B6">
      <w:pPr>
        <w:pStyle w:val="110"/>
        <w:tabs>
          <w:tab w:val="right" w:leader="dot" w:pos="9628"/>
        </w:tabs>
        <w:spacing w:line="400" w:lineRule="exact"/>
        <w:rPr>
          <w:rFonts w:ascii="仿宋_GB2312" w:eastAsia="仿宋_GB2312" w:hAnsi="仿宋_GB2312" w:cs="仿宋_GB2312"/>
          <w:b w:val="0"/>
          <w:color w:val="000000" w:themeColor="text1"/>
          <w:sz w:val="21"/>
          <w:szCs w:val="21"/>
          <w:u w:val="none"/>
        </w:rPr>
      </w:pPr>
      <w:hyperlink w:anchor="_Toc156823038" w:history="1">
        <w:r w:rsidR="00E94918" w:rsidRPr="009371F2">
          <w:rPr>
            <w:rStyle w:val="1"/>
            <w:rFonts w:ascii="仿宋_GB2312" w:eastAsia="仿宋_GB2312" w:hAnsi="仿宋_GB2312" w:cs="仿宋_GB2312" w:hint="eastAsia"/>
            <w:b w:val="0"/>
            <w:color w:val="000000" w:themeColor="text1"/>
            <w:sz w:val="21"/>
            <w:szCs w:val="21"/>
            <w:u w:val="none"/>
          </w:rPr>
          <w:t>第三章投标人须知</w:t>
        </w:r>
        <w:r w:rsidR="00E94918" w:rsidRPr="009371F2">
          <w:rPr>
            <w:rFonts w:ascii="仿宋_GB2312" w:eastAsia="仿宋_GB2312" w:hAnsi="仿宋_GB2312" w:cs="仿宋_GB2312" w:hint="eastAsia"/>
            <w:b w:val="0"/>
            <w:color w:val="000000" w:themeColor="text1"/>
            <w:sz w:val="21"/>
            <w:szCs w:val="21"/>
            <w:u w:val="none"/>
          </w:rPr>
          <w:tab/>
        </w:r>
        <w:r w:rsidRPr="009371F2">
          <w:rPr>
            <w:rFonts w:ascii="仿宋_GB2312" w:eastAsia="仿宋_GB2312" w:hAnsi="仿宋_GB2312" w:cs="仿宋_GB2312" w:hint="eastAsia"/>
            <w:b w:val="0"/>
            <w:color w:val="000000" w:themeColor="text1"/>
            <w:sz w:val="21"/>
            <w:szCs w:val="21"/>
            <w:u w:val="none"/>
          </w:rPr>
          <w:fldChar w:fldCharType="begin"/>
        </w:r>
        <w:r w:rsidR="00E94918" w:rsidRPr="009371F2">
          <w:rPr>
            <w:rFonts w:ascii="仿宋_GB2312" w:eastAsia="仿宋_GB2312" w:hAnsi="仿宋_GB2312" w:cs="仿宋_GB2312" w:hint="eastAsia"/>
            <w:b w:val="0"/>
            <w:color w:val="000000" w:themeColor="text1"/>
            <w:sz w:val="21"/>
            <w:szCs w:val="21"/>
            <w:u w:val="none"/>
          </w:rPr>
          <w:instrText xml:space="preserve"> PAGEREF _Toc156823038 \h </w:instrText>
        </w:r>
        <w:r w:rsidRPr="009371F2">
          <w:rPr>
            <w:rFonts w:ascii="仿宋_GB2312" w:eastAsia="仿宋_GB2312" w:hAnsi="仿宋_GB2312" w:cs="仿宋_GB2312" w:hint="eastAsia"/>
            <w:b w:val="0"/>
            <w:color w:val="000000" w:themeColor="text1"/>
            <w:sz w:val="21"/>
            <w:szCs w:val="21"/>
            <w:u w:val="none"/>
          </w:rPr>
        </w:r>
        <w:r w:rsidRPr="009371F2">
          <w:rPr>
            <w:rFonts w:ascii="仿宋_GB2312" w:eastAsia="仿宋_GB2312" w:hAnsi="仿宋_GB2312" w:cs="仿宋_GB2312" w:hint="eastAsia"/>
            <w:b w:val="0"/>
            <w:color w:val="000000" w:themeColor="text1"/>
            <w:sz w:val="21"/>
            <w:szCs w:val="21"/>
            <w:u w:val="none"/>
          </w:rPr>
          <w:fldChar w:fldCharType="separate"/>
        </w:r>
        <w:r w:rsidR="00E94918" w:rsidRPr="009371F2">
          <w:rPr>
            <w:rFonts w:ascii="仿宋_GB2312" w:eastAsia="仿宋_GB2312" w:hAnsi="仿宋_GB2312" w:cs="仿宋_GB2312" w:hint="eastAsia"/>
            <w:b w:val="0"/>
            <w:color w:val="000000" w:themeColor="text1"/>
            <w:sz w:val="21"/>
            <w:szCs w:val="21"/>
            <w:u w:val="none"/>
          </w:rPr>
          <w:t>19</w:t>
        </w:r>
        <w:r w:rsidRPr="009371F2">
          <w:rPr>
            <w:rFonts w:ascii="仿宋_GB2312" w:eastAsia="仿宋_GB2312" w:hAnsi="仿宋_GB2312" w:cs="仿宋_GB2312" w:hint="eastAsia"/>
            <w:b w:val="0"/>
            <w:color w:val="000000" w:themeColor="text1"/>
            <w:sz w:val="21"/>
            <w:szCs w:val="21"/>
            <w:u w:val="none"/>
          </w:rPr>
          <w:fldChar w:fldCharType="end"/>
        </w:r>
      </w:hyperlink>
    </w:p>
    <w:p w:rsidR="006D015E" w:rsidRPr="009371F2" w:rsidRDefault="00AC59B6">
      <w:pPr>
        <w:pStyle w:val="110"/>
        <w:tabs>
          <w:tab w:val="right" w:leader="dot" w:pos="9628"/>
        </w:tabs>
        <w:spacing w:line="400" w:lineRule="exact"/>
        <w:rPr>
          <w:rFonts w:ascii="仿宋_GB2312" w:eastAsia="仿宋_GB2312" w:hAnsi="仿宋_GB2312" w:cs="仿宋_GB2312"/>
          <w:b w:val="0"/>
          <w:color w:val="000000" w:themeColor="text1"/>
          <w:sz w:val="21"/>
          <w:szCs w:val="21"/>
          <w:u w:val="none"/>
        </w:rPr>
      </w:pPr>
      <w:hyperlink w:anchor="_Toc156823049" w:history="1">
        <w:r w:rsidR="00E94918" w:rsidRPr="009371F2">
          <w:rPr>
            <w:rStyle w:val="1"/>
            <w:rFonts w:ascii="仿宋_GB2312" w:eastAsia="仿宋_GB2312" w:hAnsi="仿宋_GB2312" w:cs="仿宋_GB2312" w:hint="eastAsia"/>
            <w:b w:val="0"/>
            <w:color w:val="000000" w:themeColor="text1"/>
            <w:sz w:val="21"/>
            <w:szCs w:val="21"/>
            <w:u w:val="none"/>
          </w:rPr>
          <w:t>第四章评标方法及评分标准</w:t>
        </w:r>
        <w:r w:rsidR="00E94918" w:rsidRPr="009371F2">
          <w:rPr>
            <w:rFonts w:ascii="仿宋_GB2312" w:eastAsia="仿宋_GB2312" w:hAnsi="仿宋_GB2312" w:cs="仿宋_GB2312" w:hint="eastAsia"/>
            <w:b w:val="0"/>
            <w:color w:val="000000" w:themeColor="text1"/>
            <w:sz w:val="21"/>
            <w:szCs w:val="21"/>
            <w:u w:val="none"/>
          </w:rPr>
          <w:tab/>
        </w:r>
        <w:r w:rsidRPr="009371F2">
          <w:rPr>
            <w:rFonts w:ascii="仿宋_GB2312" w:eastAsia="仿宋_GB2312" w:hAnsi="仿宋_GB2312" w:cs="仿宋_GB2312" w:hint="eastAsia"/>
            <w:b w:val="0"/>
            <w:color w:val="000000" w:themeColor="text1"/>
            <w:sz w:val="21"/>
            <w:szCs w:val="21"/>
            <w:u w:val="none"/>
          </w:rPr>
          <w:fldChar w:fldCharType="begin"/>
        </w:r>
        <w:r w:rsidR="00E94918" w:rsidRPr="009371F2">
          <w:rPr>
            <w:rFonts w:ascii="仿宋_GB2312" w:eastAsia="仿宋_GB2312" w:hAnsi="仿宋_GB2312" w:cs="仿宋_GB2312" w:hint="eastAsia"/>
            <w:b w:val="0"/>
            <w:color w:val="000000" w:themeColor="text1"/>
            <w:sz w:val="21"/>
            <w:szCs w:val="21"/>
            <w:u w:val="none"/>
          </w:rPr>
          <w:instrText xml:space="preserve"> PAGEREF _Toc156823049 \h </w:instrText>
        </w:r>
        <w:r w:rsidRPr="009371F2">
          <w:rPr>
            <w:rFonts w:ascii="仿宋_GB2312" w:eastAsia="仿宋_GB2312" w:hAnsi="仿宋_GB2312" w:cs="仿宋_GB2312" w:hint="eastAsia"/>
            <w:b w:val="0"/>
            <w:color w:val="000000" w:themeColor="text1"/>
            <w:sz w:val="21"/>
            <w:szCs w:val="21"/>
            <w:u w:val="none"/>
          </w:rPr>
        </w:r>
        <w:r w:rsidRPr="009371F2">
          <w:rPr>
            <w:rFonts w:ascii="仿宋_GB2312" w:eastAsia="仿宋_GB2312" w:hAnsi="仿宋_GB2312" w:cs="仿宋_GB2312" w:hint="eastAsia"/>
            <w:b w:val="0"/>
            <w:color w:val="000000" w:themeColor="text1"/>
            <w:sz w:val="21"/>
            <w:szCs w:val="21"/>
            <w:u w:val="none"/>
          </w:rPr>
          <w:fldChar w:fldCharType="separate"/>
        </w:r>
        <w:r w:rsidR="00E94918" w:rsidRPr="009371F2">
          <w:rPr>
            <w:rFonts w:ascii="仿宋_GB2312" w:eastAsia="仿宋_GB2312" w:hAnsi="仿宋_GB2312" w:cs="仿宋_GB2312" w:hint="eastAsia"/>
            <w:b w:val="0"/>
            <w:color w:val="000000" w:themeColor="text1"/>
            <w:sz w:val="21"/>
            <w:szCs w:val="21"/>
            <w:u w:val="none"/>
          </w:rPr>
          <w:t>42</w:t>
        </w:r>
        <w:r w:rsidRPr="009371F2">
          <w:rPr>
            <w:rFonts w:ascii="仿宋_GB2312" w:eastAsia="仿宋_GB2312" w:hAnsi="仿宋_GB2312" w:cs="仿宋_GB2312" w:hint="eastAsia"/>
            <w:b w:val="0"/>
            <w:color w:val="000000" w:themeColor="text1"/>
            <w:sz w:val="21"/>
            <w:szCs w:val="21"/>
            <w:u w:val="none"/>
          </w:rPr>
          <w:fldChar w:fldCharType="end"/>
        </w:r>
      </w:hyperlink>
    </w:p>
    <w:p w:rsidR="006D015E" w:rsidRPr="009371F2" w:rsidRDefault="00AC59B6">
      <w:pPr>
        <w:pStyle w:val="110"/>
        <w:tabs>
          <w:tab w:val="right" w:leader="dot" w:pos="9628"/>
        </w:tabs>
        <w:spacing w:line="400" w:lineRule="exact"/>
        <w:rPr>
          <w:rFonts w:ascii="仿宋_GB2312" w:eastAsia="仿宋_GB2312" w:hAnsi="仿宋_GB2312" w:cs="仿宋_GB2312"/>
          <w:b w:val="0"/>
          <w:color w:val="000000" w:themeColor="text1"/>
          <w:sz w:val="21"/>
          <w:szCs w:val="21"/>
          <w:u w:val="none"/>
        </w:rPr>
      </w:pPr>
      <w:hyperlink w:anchor="_Toc156823055" w:history="1">
        <w:r w:rsidR="00E94918" w:rsidRPr="009371F2">
          <w:rPr>
            <w:rStyle w:val="1"/>
            <w:rFonts w:ascii="仿宋_GB2312" w:eastAsia="仿宋_GB2312" w:hAnsi="仿宋_GB2312" w:cs="仿宋_GB2312" w:hint="eastAsia"/>
            <w:b w:val="0"/>
            <w:color w:val="000000" w:themeColor="text1"/>
            <w:sz w:val="21"/>
            <w:szCs w:val="21"/>
            <w:u w:val="none"/>
          </w:rPr>
          <w:t>第五章拟签订的合同文本</w:t>
        </w:r>
        <w:r w:rsidR="00E94918" w:rsidRPr="009371F2">
          <w:rPr>
            <w:rFonts w:ascii="仿宋_GB2312" w:eastAsia="仿宋_GB2312" w:hAnsi="仿宋_GB2312" w:cs="仿宋_GB2312" w:hint="eastAsia"/>
            <w:b w:val="0"/>
            <w:color w:val="000000" w:themeColor="text1"/>
            <w:sz w:val="21"/>
            <w:szCs w:val="21"/>
            <w:u w:val="none"/>
          </w:rPr>
          <w:tab/>
        </w:r>
        <w:r w:rsidRPr="009371F2">
          <w:rPr>
            <w:rFonts w:ascii="仿宋_GB2312" w:eastAsia="仿宋_GB2312" w:hAnsi="仿宋_GB2312" w:cs="仿宋_GB2312" w:hint="eastAsia"/>
            <w:b w:val="0"/>
            <w:color w:val="000000" w:themeColor="text1"/>
            <w:sz w:val="21"/>
            <w:szCs w:val="21"/>
            <w:u w:val="none"/>
          </w:rPr>
          <w:fldChar w:fldCharType="begin"/>
        </w:r>
        <w:r w:rsidR="00E94918" w:rsidRPr="009371F2">
          <w:rPr>
            <w:rFonts w:ascii="仿宋_GB2312" w:eastAsia="仿宋_GB2312" w:hAnsi="仿宋_GB2312" w:cs="仿宋_GB2312" w:hint="eastAsia"/>
            <w:b w:val="0"/>
            <w:color w:val="000000" w:themeColor="text1"/>
            <w:sz w:val="21"/>
            <w:szCs w:val="21"/>
            <w:u w:val="none"/>
          </w:rPr>
          <w:instrText xml:space="preserve"> PAGEREF _Toc156823055 \h </w:instrText>
        </w:r>
        <w:r w:rsidRPr="009371F2">
          <w:rPr>
            <w:rFonts w:ascii="仿宋_GB2312" w:eastAsia="仿宋_GB2312" w:hAnsi="仿宋_GB2312" w:cs="仿宋_GB2312" w:hint="eastAsia"/>
            <w:b w:val="0"/>
            <w:color w:val="000000" w:themeColor="text1"/>
            <w:sz w:val="21"/>
            <w:szCs w:val="21"/>
            <w:u w:val="none"/>
          </w:rPr>
        </w:r>
        <w:r w:rsidRPr="009371F2">
          <w:rPr>
            <w:rFonts w:ascii="仿宋_GB2312" w:eastAsia="仿宋_GB2312" w:hAnsi="仿宋_GB2312" w:cs="仿宋_GB2312" w:hint="eastAsia"/>
            <w:b w:val="0"/>
            <w:color w:val="000000" w:themeColor="text1"/>
            <w:sz w:val="21"/>
            <w:szCs w:val="21"/>
            <w:u w:val="none"/>
          </w:rPr>
          <w:fldChar w:fldCharType="separate"/>
        </w:r>
        <w:r w:rsidR="00E94918" w:rsidRPr="009371F2">
          <w:rPr>
            <w:rFonts w:ascii="仿宋_GB2312" w:eastAsia="仿宋_GB2312" w:hAnsi="仿宋_GB2312" w:cs="仿宋_GB2312" w:hint="eastAsia"/>
            <w:b w:val="0"/>
            <w:color w:val="000000" w:themeColor="text1"/>
            <w:sz w:val="21"/>
            <w:szCs w:val="21"/>
            <w:u w:val="none"/>
          </w:rPr>
          <w:t>52</w:t>
        </w:r>
        <w:r w:rsidRPr="009371F2">
          <w:rPr>
            <w:rFonts w:ascii="仿宋_GB2312" w:eastAsia="仿宋_GB2312" w:hAnsi="仿宋_GB2312" w:cs="仿宋_GB2312" w:hint="eastAsia"/>
            <w:b w:val="0"/>
            <w:color w:val="000000" w:themeColor="text1"/>
            <w:sz w:val="21"/>
            <w:szCs w:val="21"/>
            <w:u w:val="none"/>
          </w:rPr>
          <w:fldChar w:fldCharType="end"/>
        </w:r>
      </w:hyperlink>
    </w:p>
    <w:p w:rsidR="006D015E" w:rsidRPr="009371F2" w:rsidRDefault="00AC59B6">
      <w:pPr>
        <w:pStyle w:val="110"/>
        <w:tabs>
          <w:tab w:val="right" w:leader="dot" w:pos="9628"/>
        </w:tabs>
        <w:spacing w:line="400" w:lineRule="exact"/>
        <w:rPr>
          <w:rFonts w:ascii="仿宋_GB2312" w:eastAsia="仿宋_GB2312" w:hAnsi="仿宋_GB2312" w:cs="仿宋_GB2312"/>
          <w:b w:val="0"/>
          <w:color w:val="000000" w:themeColor="text1"/>
          <w:sz w:val="21"/>
          <w:szCs w:val="21"/>
          <w:u w:val="none"/>
        </w:rPr>
      </w:pPr>
      <w:hyperlink w:anchor="_Toc156823056" w:history="1">
        <w:r w:rsidR="00E94918" w:rsidRPr="009371F2">
          <w:rPr>
            <w:rStyle w:val="1"/>
            <w:rFonts w:ascii="仿宋_GB2312" w:eastAsia="仿宋_GB2312" w:hAnsi="仿宋_GB2312" w:cs="仿宋_GB2312" w:hint="eastAsia"/>
            <w:b w:val="0"/>
            <w:color w:val="000000" w:themeColor="text1"/>
            <w:sz w:val="21"/>
            <w:szCs w:val="21"/>
            <w:u w:val="none"/>
          </w:rPr>
          <w:t>第六章投标文件格式</w:t>
        </w:r>
        <w:r w:rsidR="00E94918" w:rsidRPr="009371F2">
          <w:rPr>
            <w:rFonts w:ascii="仿宋_GB2312" w:eastAsia="仿宋_GB2312" w:hAnsi="仿宋_GB2312" w:cs="仿宋_GB2312" w:hint="eastAsia"/>
            <w:b w:val="0"/>
            <w:color w:val="000000" w:themeColor="text1"/>
            <w:sz w:val="21"/>
            <w:szCs w:val="21"/>
            <w:u w:val="none"/>
          </w:rPr>
          <w:tab/>
        </w:r>
        <w:r w:rsidRPr="009371F2">
          <w:rPr>
            <w:rFonts w:ascii="仿宋_GB2312" w:eastAsia="仿宋_GB2312" w:hAnsi="仿宋_GB2312" w:cs="仿宋_GB2312" w:hint="eastAsia"/>
            <w:b w:val="0"/>
            <w:color w:val="000000" w:themeColor="text1"/>
            <w:sz w:val="21"/>
            <w:szCs w:val="21"/>
            <w:u w:val="none"/>
          </w:rPr>
          <w:fldChar w:fldCharType="begin"/>
        </w:r>
        <w:r w:rsidR="00E94918" w:rsidRPr="009371F2">
          <w:rPr>
            <w:rFonts w:ascii="仿宋_GB2312" w:eastAsia="仿宋_GB2312" w:hAnsi="仿宋_GB2312" w:cs="仿宋_GB2312" w:hint="eastAsia"/>
            <w:b w:val="0"/>
            <w:color w:val="000000" w:themeColor="text1"/>
            <w:sz w:val="21"/>
            <w:szCs w:val="21"/>
            <w:u w:val="none"/>
          </w:rPr>
          <w:instrText xml:space="preserve"> PAGEREF _Toc156823056 \h </w:instrText>
        </w:r>
        <w:r w:rsidRPr="009371F2">
          <w:rPr>
            <w:rFonts w:ascii="仿宋_GB2312" w:eastAsia="仿宋_GB2312" w:hAnsi="仿宋_GB2312" w:cs="仿宋_GB2312" w:hint="eastAsia"/>
            <w:b w:val="0"/>
            <w:color w:val="000000" w:themeColor="text1"/>
            <w:sz w:val="21"/>
            <w:szCs w:val="21"/>
            <w:u w:val="none"/>
          </w:rPr>
        </w:r>
        <w:r w:rsidRPr="009371F2">
          <w:rPr>
            <w:rFonts w:ascii="仿宋_GB2312" w:eastAsia="仿宋_GB2312" w:hAnsi="仿宋_GB2312" w:cs="仿宋_GB2312" w:hint="eastAsia"/>
            <w:b w:val="0"/>
            <w:color w:val="000000" w:themeColor="text1"/>
            <w:sz w:val="21"/>
            <w:szCs w:val="21"/>
            <w:u w:val="none"/>
          </w:rPr>
          <w:fldChar w:fldCharType="separate"/>
        </w:r>
        <w:r w:rsidR="00E94918" w:rsidRPr="009371F2">
          <w:rPr>
            <w:rFonts w:ascii="仿宋_GB2312" w:eastAsia="仿宋_GB2312" w:hAnsi="仿宋_GB2312" w:cs="仿宋_GB2312" w:hint="eastAsia"/>
            <w:b w:val="0"/>
            <w:color w:val="000000" w:themeColor="text1"/>
            <w:sz w:val="21"/>
            <w:szCs w:val="21"/>
            <w:u w:val="none"/>
          </w:rPr>
          <w:t>69</w:t>
        </w:r>
        <w:r w:rsidRPr="009371F2">
          <w:rPr>
            <w:rFonts w:ascii="仿宋_GB2312" w:eastAsia="仿宋_GB2312" w:hAnsi="仿宋_GB2312" w:cs="仿宋_GB2312" w:hint="eastAsia"/>
            <w:b w:val="0"/>
            <w:color w:val="000000" w:themeColor="text1"/>
            <w:sz w:val="21"/>
            <w:szCs w:val="21"/>
            <w:u w:val="none"/>
          </w:rPr>
          <w:fldChar w:fldCharType="end"/>
        </w:r>
      </w:hyperlink>
    </w:p>
    <w:p w:rsidR="006D015E" w:rsidRPr="009371F2" w:rsidRDefault="00AC59B6">
      <w:pPr>
        <w:pStyle w:val="110"/>
        <w:tabs>
          <w:tab w:val="right" w:leader="dot" w:pos="9628"/>
        </w:tabs>
        <w:spacing w:line="400" w:lineRule="exact"/>
        <w:rPr>
          <w:rFonts w:ascii="仿宋_GB2312" w:eastAsia="仿宋_GB2312" w:hAnsi="仿宋_GB2312" w:cs="仿宋_GB2312"/>
          <w:b w:val="0"/>
          <w:color w:val="000000" w:themeColor="text1"/>
          <w:sz w:val="21"/>
          <w:szCs w:val="21"/>
          <w:u w:val="none"/>
        </w:rPr>
      </w:pPr>
      <w:hyperlink w:anchor="_Toc156823063" w:history="1">
        <w:r w:rsidR="00E94918" w:rsidRPr="009371F2">
          <w:rPr>
            <w:rStyle w:val="1"/>
            <w:rFonts w:ascii="仿宋_GB2312" w:eastAsia="仿宋_GB2312" w:hAnsi="仿宋_GB2312" w:cs="仿宋_GB2312" w:hint="eastAsia"/>
            <w:b w:val="0"/>
            <w:color w:val="000000" w:themeColor="text1"/>
            <w:sz w:val="21"/>
            <w:szCs w:val="21"/>
            <w:u w:val="none"/>
          </w:rPr>
          <w:t>第七章质疑、投诉证明材料格式</w:t>
        </w:r>
        <w:r w:rsidR="00E94918" w:rsidRPr="009371F2">
          <w:rPr>
            <w:rFonts w:ascii="仿宋_GB2312" w:eastAsia="仿宋_GB2312" w:hAnsi="仿宋_GB2312" w:cs="仿宋_GB2312" w:hint="eastAsia"/>
            <w:b w:val="0"/>
            <w:color w:val="000000" w:themeColor="text1"/>
            <w:sz w:val="21"/>
            <w:szCs w:val="21"/>
            <w:u w:val="none"/>
          </w:rPr>
          <w:tab/>
        </w:r>
        <w:r w:rsidRPr="009371F2">
          <w:rPr>
            <w:rFonts w:ascii="仿宋_GB2312" w:eastAsia="仿宋_GB2312" w:hAnsi="仿宋_GB2312" w:cs="仿宋_GB2312" w:hint="eastAsia"/>
            <w:b w:val="0"/>
            <w:color w:val="000000" w:themeColor="text1"/>
            <w:sz w:val="21"/>
            <w:szCs w:val="21"/>
            <w:u w:val="none"/>
          </w:rPr>
          <w:fldChar w:fldCharType="begin"/>
        </w:r>
        <w:r w:rsidR="00E94918" w:rsidRPr="009371F2">
          <w:rPr>
            <w:rFonts w:ascii="仿宋_GB2312" w:eastAsia="仿宋_GB2312" w:hAnsi="仿宋_GB2312" w:cs="仿宋_GB2312" w:hint="eastAsia"/>
            <w:b w:val="0"/>
            <w:color w:val="000000" w:themeColor="text1"/>
            <w:sz w:val="21"/>
            <w:szCs w:val="21"/>
            <w:u w:val="none"/>
          </w:rPr>
          <w:instrText xml:space="preserve"> PAGEREF _Toc156823063 \h </w:instrText>
        </w:r>
        <w:r w:rsidRPr="009371F2">
          <w:rPr>
            <w:rFonts w:ascii="仿宋_GB2312" w:eastAsia="仿宋_GB2312" w:hAnsi="仿宋_GB2312" w:cs="仿宋_GB2312" w:hint="eastAsia"/>
            <w:b w:val="0"/>
            <w:color w:val="000000" w:themeColor="text1"/>
            <w:sz w:val="21"/>
            <w:szCs w:val="21"/>
            <w:u w:val="none"/>
          </w:rPr>
        </w:r>
        <w:r w:rsidRPr="009371F2">
          <w:rPr>
            <w:rFonts w:ascii="仿宋_GB2312" w:eastAsia="仿宋_GB2312" w:hAnsi="仿宋_GB2312" w:cs="仿宋_GB2312" w:hint="eastAsia"/>
            <w:b w:val="0"/>
            <w:color w:val="000000" w:themeColor="text1"/>
            <w:sz w:val="21"/>
            <w:szCs w:val="21"/>
            <w:u w:val="none"/>
          </w:rPr>
          <w:fldChar w:fldCharType="separate"/>
        </w:r>
        <w:r w:rsidR="00E94918" w:rsidRPr="009371F2">
          <w:rPr>
            <w:rFonts w:ascii="仿宋_GB2312" w:eastAsia="仿宋_GB2312" w:hAnsi="仿宋_GB2312" w:cs="仿宋_GB2312" w:hint="eastAsia"/>
            <w:b w:val="0"/>
            <w:color w:val="000000" w:themeColor="text1"/>
            <w:sz w:val="21"/>
            <w:szCs w:val="21"/>
            <w:u w:val="none"/>
          </w:rPr>
          <w:t>105</w:t>
        </w:r>
        <w:r w:rsidRPr="009371F2">
          <w:rPr>
            <w:rFonts w:ascii="仿宋_GB2312" w:eastAsia="仿宋_GB2312" w:hAnsi="仿宋_GB2312" w:cs="仿宋_GB2312" w:hint="eastAsia"/>
            <w:b w:val="0"/>
            <w:color w:val="000000" w:themeColor="text1"/>
            <w:sz w:val="21"/>
            <w:szCs w:val="21"/>
            <w:u w:val="none"/>
          </w:rPr>
          <w:fldChar w:fldCharType="end"/>
        </w:r>
      </w:hyperlink>
    </w:p>
    <w:p w:rsidR="006D015E" w:rsidRPr="009371F2" w:rsidRDefault="00AC59B6">
      <w:pPr>
        <w:pStyle w:val="11"/>
        <w:spacing w:line="400" w:lineRule="exact"/>
        <w:jc w:val="center"/>
        <w:rPr>
          <w:rFonts w:ascii="仿宋_GB2312" w:eastAsia="仿宋_GB2312" w:hAnsi="仿宋_GB2312" w:cs="仿宋_GB2312"/>
          <w:b/>
          <w:bCs/>
          <w:caps/>
          <w:color w:val="000000" w:themeColor="text1"/>
          <w:szCs w:val="21"/>
          <w:u w:val="single"/>
        </w:rPr>
        <w:sectPr w:rsidR="006D015E" w:rsidRPr="009371F2">
          <w:pgSz w:w="11906" w:h="16838"/>
          <w:pgMar w:top="1134" w:right="1134" w:bottom="1134" w:left="1134" w:header="720" w:footer="720" w:gutter="0"/>
          <w:pgNumType w:start="1"/>
          <w:cols w:space="720"/>
          <w:docGrid w:type="lines" w:linePitch="331"/>
        </w:sectPr>
      </w:pPr>
      <w:r w:rsidRPr="009371F2">
        <w:rPr>
          <w:rFonts w:ascii="仿宋_GB2312" w:eastAsia="仿宋_GB2312" w:hAnsi="仿宋_GB2312" w:cs="仿宋_GB2312" w:hint="eastAsia"/>
          <w:bCs/>
          <w:caps/>
          <w:color w:val="000000" w:themeColor="text1"/>
          <w:szCs w:val="21"/>
          <w:u w:val="single"/>
        </w:rPr>
        <w:fldChar w:fldCharType="end"/>
      </w:r>
      <w:bookmarkStart w:id="0" w:name="_GoBack"/>
      <w:bookmarkEnd w:id="0"/>
    </w:p>
    <w:p w:rsidR="006D015E" w:rsidRPr="009371F2" w:rsidRDefault="00E94918">
      <w:pPr>
        <w:pStyle w:val="11"/>
        <w:jc w:val="center"/>
        <w:outlineLvl w:val="0"/>
        <w:rPr>
          <w:rFonts w:ascii="仿宋_GB2312" w:eastAsia="仿宋_GB2312" w:hAnsi="仿宋_GB2312" w:cs="仿宋_GB2312"/>
          <w:b/>
          <w:color w:val="000000" w:themeColor="text1"/>
          <w:sz w:val="36"/>
        </w:rPr>
      </w:pPr>
      <w:bookmarkStart w:id="1" w:name="_Toc156823036"/>
      <w:bookmarkEnd w:id="1"/>
      <w:r w:rsidRPr="009371F2">
        <w:rPr>
          <w:rFonts w:ascii="仿宋_GB2312" w:eastAsia="仿宋_GB2312" w:hAnsi="仿宋_GB2312" w:cs="仿宋_GB2312" w:hint="eastAsia"/>
          <w:b/>
          <w:color w:val="000000" w:themeColor="text1"/>
          <w:sz w:val="36"/>
        </w:rPr>
        <w:lastRenderedPageBreak/>
        <w:t>第一章招标公告</w:t>
      </w:r>
    </w:p>
    <w:p w:rsidR="006D015E" w:rsidRPr="009371F2" w:rsidRDefault="00E94918">
      <w:pPr>
        <w:pStyle w:val="11"/>
        <w:jc w:val="center"/>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t>公开招标公告</w:t>
      </w:r>
    </w:p>
    <w:p w:rsidR="006D015E" w:rsidRPr="009371F2" w:rsidRDefault="00E94918">
      <w:pPr>
        <w:pBdr>
          <w:top w:val="single" w:sz="4" w:space="1" w:color="000000"/>
          <w:left w:val="single" w:sz="4" w:space="4" w:color="000000"/>
          <w:bottom w:val="single" w:sz="4" w:space="1" w:color="000000"/>
          <w:right w:val="single" w:sz="4" w:space="4" w:color="000000"/>
        </w:pBd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项目概况</w:t>
      </w:r>
    </w:p>
    <w:p w:rsidR="006D015E" w:rsidRPr="009371F2" w:rsidRDefault="00E94918">
      <w:pPr>
        <w:pBdr>
          <w:top w:val="single" w:sz="4" w:space="1" w:color="000000"/>
          <w:left w:val="single" w:sz="4" w:space="4" w:color="000000"/>
          <w:bottom w:val="single" w:sz="4" w:space="1" w:color="000000"/>
          <w:right w:val="single" w:sz="4" w:space="4" w:color="000000"/>
        </w:pBdr>
        <w:spacing w:line="380" w:lineRule="exact"/>
        <w:ind w:firstLineChars="202" w:firstLine="444"/>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u w:val="single"/>
        </w:rPr>
        <w:t>南宁市安吉街道片区城中村改造项目动迁服务</w:t>
      </w:r>
      <w:r w:rsidRPr="009371F2">
        <w:rPr>
          <w:rFonts w:ascii="仿宋_GB2312" w:eastAsia="仿宋_GB2312" w:hAnsi="仿宋_GB2312" w:cs="仿宋_GB2312" w:hint="eastAsia"/>
          <w:color w:val="000000" w:themeColor="text1"/>
          <w:szCs w:val="21"/>
        </w:rPr>
        <w:t>招标项目的潜在投标人应在</w:t>
      </w:r>
      <w:r w:rsidRPr="009371F2">
        <w:rPr>
          <w:rFonts w:ascii="仿宋_GB2312" w:eastAsia="仿宋_GB2312" w:hAnsi="仿宋_GB2312" w:cs="仿宋_GB2312" w:hint="eastAsia"/>
          <w:color w:val="000000" w:themeColor="text1"/>
          <w:szCs w:val="21"/>
          <w:u w:val="single"/>
        </w:rPr>
        <w:t>广西政府采购云平台（https://www.gcy.zfcg.gxzf.gov.cn）（</w:t>
      </w:r>
      <w:hyperlink r:id="rId10" w:history="1">
        <w:r w:rsidRPr="009371F2">
          <w:rPr>
            <w:rFonts w:ascii="仿宋_GB2312" w:eastAsia="仿宋_GB2312" w:hAnsi="仿宋_GB2312" w:cs="仿宋_GB2312" w:hint="eastAsia"/>
            <w:color w:val="000000" w:themeColor="text1"/>
            <w:szCs w:val="21"/>
            <w:u w:val="single"/>
          </w:rPr>
          <w:t>获取（下载）招标文件，并于2025年</w:t>
        </w:r>
        <w:r w:rsidRPr="009371F2">
          <w:rPr>
            <w:rFonts w:ascii="仿宋_GB2312" w:eastAsia="仿宋_GB2312" w:hAnsi="仿宋_GB2312" w:cs="仿宋_GB2312" w:hint="eastAsia"/>
            <w:color w:val="000000" w:themeColor="text1"/>
            <w:szCs w:val="21"/>
            <w:u w:val="single" w:color="000000" w:themeColor="text1"/>
          </w:rPr>
          <w:t xml:space="preserve">  月   </w:t>
        </w:r>
        <w:r w:rsidRPr="009371F2">
          <w:rPr>
            <w:rFonts w:ascii="仿宋_GB2312" w:eastAsia="仿宋_GB2312" w:hAnsi="仿宋_GB2312" w:cs="仿宋_GB2312" w:hint="eastAsia"/>
            <w:color w:val="000000" w:themeColor="text1"/>
            <w:szCs w:val="21"/>
            <w:u w:val="single"/>
          </w:rPr>
          <w:t>日9时30</w:t>
        </w:r>
      </w:hyperlink>
      <w:r w:rsidRPr="009371F2">
        <w:rPr>
          <w:rFonts w:ascii="仿宋_GB2312" w:eastAsia="仿宋_GB2312" w:hAnsi="仿宋_GB2312" w:cs="仿宋_GB2312" w:hint="eastAsia"/>
          <w:color w:val="000000" w:themeColor="text1"/>
          <w:szCs w:val="21"/>
          <w:u w:val="single"/>
        </w:rPr>
        <w:t>分</w:t>
      </w:r>
      <w:r w:rsidRPr="009371F2">
        <w:rPr>
          <w:rFonts w:ascii="仿宋_GB2312" w:eastAsia="仿宋_GB2312" w:hAnsi="仿宋_GB2312" w:cs="仿宋_GB2312" w:hint="eastAsia"/>
          <w:color w:val="000000" w:themeColor="text1"/>
          <w:szCs w:val="21"/>
        </w:rPr>
        <w:t>（北京时间）前递交（上传）投标文件。</w:t>
      </w:r>
    </w:p>
    <w:p w:rsidR="006D015E" w:rsidRPr="009371F2" w:rsidRDefault="00E94918">
      <w:pPr>
        <w:spacing w:line="380" w:lineRule="exact"/>
        <w:ind w:firstLineChars="202" w:firstLine="446"/>
        <w:rPr>
          <w:rFonts w:ascii="仿宋_GB2312" w:eastAsia="仿宋_GB2312" w:hAnsi="仿宋_GB2312" w:cs="仿宋_GB2312"/>
          <w:b/>
          <w:bCs/>
          <w:color w:val="000000" w:themeColor="text1"/>
          <w:szCs w:val="21"/>
        </w:rPr>
      </w:pPr>
      <w:bookmarkStart w:id="2" w:name="_Toc35393621"/>
      <w:bookmarkStart w:id="3" w:name="_Toc28359002"/>
      <w:bookmarkStart w:id="4" w:name="_Toc28359079"/>
      <w:bookmarkStart w:id="5" w:name="_Toc35393790"/>
      <w:bookmarkStart w:id="6" w:name="_Hlk24379207"/>
      <w:bookmarkEnd w:id="2"/>
      <w:bookmarkEnd w:id="3"/>
      <w:bookmarkEnd w:id="4"/>
      <w:bookmarkEnd w:id="5"/>
      <w:r w:rsidRPr="009371F2">
        <w:rPr>
          <w:rFonts w:ascii="仿宋_GB2312" w:eastAsia="仿宋_GB2312" w:hAnsi="仿宋_GB2312" w:cs="仿宋_GB2312" w:hint="eastAsia"/>
          <w:b/>
          <w:bCs/>
          <w:color w:val="000000" w:themeColor="text1"/>
          <w:szCs w:val="21"/>
        </w:rPr>
        <w:t>一、项目基本情况</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项目编号：</w:t>
      </w:r>
      <w:r w:rsidR="00177A21" w:rsidRPr="009371F2">
        <w:rPr>
          <w:rFonts w:ascii="仿宋_GB2312" w:eastAsia="仿宋_GB2312" w:hAnsi="仿宋_GB2312" w:cs="仿宋_GB2312" w:hint="eastAsia"/>
          <w:color w:val="000000" w:themeColor="text1"/>
          <w:szCs w:val="21"/>
        </w:rPr>
        <w:t>NNZC2025-G3-070042-YZLZ</w:t>
      </w:r>
      <w:r w:rsidRPr="009371F2">
        <w:rPr>
          <w:rFonts w:ascii="仿宋_GB2312" w:eastAsia="仿宋_GB2312" w:hAnsi="仿宋_GB2312" w:cs="仿宋_GB2312" w:hint="eastAsia"/>
          <w:color w:val="000000" w:themeColor="text1"/>
          <w:szCs w:val="21"/>
        </w:rPr>
        <w:t>；采购计划文号：XXTZC[2025]689号</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项目名称：</w:t>
      </w:r>
      <w:bookmarkEnd w:id="6"/>
      <w:r w:rsidRPr="009371F2">
        <w:rPr>
          <w:rFonts w:ascii="仿宋_GB2312" w:eastAsia="仿宋_GB2312" w:hAnsi="仿宋_GB2312" w:cs="仿宋_GB2312" w:hint="eastAsia"/>
          <w:color w:val="000000" w:themeColor="text1"/>
          <w:szCs w:val="21"/>
        </w:rPr>
        <w:t>南宁市安吉街道片区城中村改造项目动迁服务</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预算金额：</w:t>
      </w:r>
      <w:r w:rsidRPr="009371F2">
        <w:rPr>
          <w:rFonts w:ascii="仿宋_GB2312" w:eastAsia="仿宋_GB2312" w:hAnsi="仿宋_GB2312" w:cs="仿宋_GB2312" w:hint="eastAsia"/>
          <w:color w:val="000000" w:themeColor="text1"/>
          <w:szCs w:val="21"/>
          <w:u w:val="single"/>
        </w:rPr>
        <w:t>1050.00</w:t>
      </w:r>
      <w:r w:rsidRPr="009371F2">
        <w:rPr>
          <w:rFonts w:ascii="仿宋_GB2312" w:eastAsia="仿宋_GB2312" w:hAnsi="仿宋_GB2312" w:cs="仿宋_GB2312" w:hint="eastAsia"/>
          <w:color w:val="000000" w:themeColor="text1"/>
          <w:szCs w:val="21"/>
        </w:rPr>
        <w:t>万元</w:t>
      </w:r>
    </w:p>
    <w:p w:rsidR="006D015E" w:rsidRPr="009371F2" w:rsidRDefault="00E94918">
      <w:pPr>
        <w:tabs>
          <w:tab w:val="left" w:pos="1560"/>
        </w:tabs>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本次项目最高限价：</w:t>
      </w:r>
      <w:r w:rsidRPr="009371F2">
        <w:rPr>
          <w:rFonts w:ascii="仿宋_GB2312" w:eastAsia="仿宋_GB2312" w:hAnsi="仿宋_GB2312" w:cs="仿宋_GB2312" w:hint="eastAsia"/>
          <w:color w:val="000000" w:themeColor="text1"/>
          <w:szCs w:val="21"/>
          <w:u w:val="single"/>
        </w:rPr>
        <w:t>1044.4</w:t>
      </w:r>
      <w:r w:rsidRPr="009371F2">
        <w:rPr>
          <w:rFonts w:ascii="仿宋_GB2312" w:eastAsia="仿宋_GB2312" w:hAnsi="仿宋_GB2312" w:cs="仿宋_GB2312" w:hint="eastAsia"/>
          <w:color w:val="000000" w:themeColor="text1"/>
          <w:szCs w:val="21"/>
        </w:rPr>
        <w:t>万元</w:t>
      </w:r>
      <w:r w:rsidRPr="009371F2">
        <w:rPr>
          <w:rFonts w:hint="eastAsia"/>
          <w:color w:val="000000" w:themeColor="text1"/>
        </w:rPr>
        <w:t>（</w:t>
      </w:r>
      <w:r w:rsidRPr="009371F2">
        <w:rPr>
          <w:rFonts w:ascii="仿宋_GB2312" w:eastAsia="仿宋_GB2312" w:hAnsi="仿宋_GB2312" w:cs="仿宋_GB2312" w:hint="eastAsia"/>
          <w:color w:val="000000" w:themeColor="text1"/>
          <w:szCs w:val="21"/>
        </w:rPr>
        <w:t>住宅类动迁服务费用单价不得高于</w:t>
      </w:r>
      <w:r w:rsidRPr="009371F2">
        <w:rPr>
          <w:rFonts w:ascii="仿宋_GB2312" w:eastAsia="仿宋_GB2312" w:hAnsi="仿宋_GB2312" w:cs="仿宋_GB2312" w:hint="eastAsia"/>
          <w:color w:val="000000" w:themeColor="text1"/>
          <w:szCs w:val="21"/>
          <w:u w:val="single" w:color="FFFFFF" w:themeColor="background1"/>
        </w:rPr>
        <w:t>31</w:t>
      </w:r>
      <w:r w:rsidRPr="009371F2">
        <w:rPr>
          <w:rFonts w:ascii="仿宋_GB2312" w:eastAsia="仿宋_GB2312" w:hAnsi="仿宋_GB2312" w:cs="仿宋_GB2312" w:hint="eastAsia"/>
          <w:color w:val="000000" w:themeColor="text1"/>
          <w:szCs w:val="21"/>
        </w:rPr>
        <w:t>元/㎡</w:t>
      </w:r>
      <w:r w:rsidRPr="009371F2">
        <w:rPr>
          <w:rFonts w:ascii="仿宋_GB2312" w:eastAsia="仿宋_GB2312" w:hAnsi="仿宋_GB2312" w:cs="仿宋_GB2312" w:hint="eastAsia"/>
          <w:color w:val="000000" w:themeColor="text1"/>
          <w:szCs w:val="21"/>
          <w:u w:val="single" w:color="FFFFFF" w:themeColor="background1"/>
        </w:rPr>
        <w:t>、办公等非住宅动迁服务单价不得高于23元/㎡、</w:t>
      </w:r>
      <w:r w:rsidRPr="009371F2">
        <w:rPr>
          <w:rFonts w:ascii="仿宋_GB2312" w:eastAsia="仿宋_GB2312" w:hAnsi="仿宋_GB2312" w:cs="仿宋_GB2312" w:hint="eastAsia"/>
          <w:color w:val="000000" w:themeColor="text1"/>
          <w:szCs w:val="21"/>
        </w:rPr>
        <w:t>钢架棚结构动迁服务单价不得高于10元/㎡</w:t>
      </w:r>
      <w:r w:rsidRPr="009371F2">
        <w:rPr>
          <w:rFonts w:ascii="仿宋_GB2312" w:eastAsia="仿宋_GB2312" w:hAnsi="仿宋_GB2312" w:cs="仿宋_GB2312" w:hint="eastAsia"/>
          <w:color w:val="000000" w:themeColor="text1"/>
          <w:szCs w:val="21"/>
          <w:u w:val="single" w:color="FFFFFF" w:themeColor="background1"/>
        </w:rPr>
        <w:t>。</w:t>
      </w:r>
      <w:r w:rsidRPr="009371F2">
        <w:rPr>
          <w:rFonts w:ascii="仿宋_GB2312" w:eastAsia="仿宋_GB2312" w:hAnsi="仿宋_GB2312" w:cs="仿宋_GB2312" w:hint="eastAsia"/>
          <w:color w:val="000000" w:themeColor="text1"/>
          <w:szCs w:val="21"/>
        </w:rPr>
        <w:t>）</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08"/>
        <w:gridCol w:w="738"/>
        <w:gridCol w:w="669"/>
        <w:gridCol w:w="6563"/>
      </w:tblGrid>
      <w:tr w:rsidR="006D015E" w:rsidRPr="009371F2">
        <w:trPr>
          <w:jc w:val="center"/>
        </w:trPr>
        <w:tc>
          <w:tcPr>
            <w:tcW w:w="676" w:type="dxa"/>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序号</w:t>
            </w:r>
          </w:p>
        </w:tc>
        <w:tc>
          <w:tcPr>
            <w:tcW w:w="1208" w:type="dxa"/>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标的名称</w:t>
            </w:r>
          </w:p>
        </w:tc>
        <w:tc>
          <w:tcPr>
            <w:tcW w:w="738" w:type="dxa"/>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数量</w:t>
            </w:r>
          </w:p>
        </w:tc>
        <w:tc>
          <w:tcPr>
            <w:tcW w:w="669" w:type="dxa"/>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单位</w:t>
            </w:r>
          </w:p>
        </w:tc>
        <w:tc>
          <w:tcPr>
            <w:tcW w:w="6563" w:type="dxa"/>
            <w:vAlign w:val="center"/>
          </w:tcPr>
          <w:p w:rsidR="006D015E" w:rsidRPr="009371F2" w:rsidRDefault="00E94918">
            <w:pPr>
              <w:spacing w:line="380" w:lineRule="exact"/>
              <w:ind w:firstLineChars="202" w:firstLine="444"/>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简要技术需求或者服务要求</w:t>
            </w:r>
          </w:p>
        </w:tc>
      </w:tr>
      <w:tr w:rsidR="006D015E" w:rsidRPr="009371F2">
        <w:trPr>
          <w:jc w:val="center"/>
        </w:trPr>
        <w:tc>
          <w:tcPr>
            <w:tcW w:w="676" w:type="dxa"/>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w:t>
            </w:r>
          </w:p>
        </w:tc>
        <w:tc>
          <w:tcPr>
            <w:tcW w:w="1208" w:type="dxa"/>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南宁市安吉街道片区城中村改造项目动迁服务</w:t>
            </w:r>
          </w:p>
        </w:tc>
        <w:tc>
          <w:tcPr>
            <w:tcW w:w="738" w:type="dxa"/>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w:t>
            </w:r>
          </w:p>
        </w:tc>
        <w:tc>
          <w:tcPr>
            <w:tcW w:w="669" w:type="dxa"/>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w:t>
            </w:r>
          </w:p>
        </w:tc>
        <w:tc>
          <w:tcPr>
            <w:tcW w:w="6563" w:type="dxa"/>
            <w:vAlign w:val="center"/>
          </w:tcPr>
          <w:p w:rsidR="006D015E" w:rsidRPr="009371F2" w:rsidRDefault="00E94918">
            <w:pPr>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为保障城区城中村改造项目的顺利推进，提高征收签约工作效率,拟采购动迁服务。根据初步估算，动迁服务面积</w:t>
            </w:r>
            <w:r w:rsidRPr="009371F2">
              <w:rPr>
                <w:rFonts w:ascii="仿宋_GB2312" w:eastAsia="仿宋_GB2312" w:hAnsi="仿宋_GB2312" w:cs="仿宋_GB2312" w:hint="eastAsia"/>
                <w:color w:val="000000" w:themeColor="text1"/>
                <w:szCs w:val="21"/>
                <w:lang w:bidi="zh-CN"/>
              </w:rPr>
              <w:t>约41.4万平方米（不含征地面积73亩），范围涵盖吉兴西路南侧片区城中村改造项目中屯渌一队片区22.5万平方米</w:t>
            </w:r>
            <w:r w:rsidRPr="009371F2">
              <w:rPr>
                <w:rFonts w:ascii="仿宋_GB2312" w:eastAsia="仿宋_GB2312" w:hAnsi="仿宋_GB2312" w:cs="仿宋_GB2312" w:hint="eastAsia"/>
                <w:color w:val="000000" w:themeColor="text1"/>
                <w:szCs w:val="21"/>
                <w:u w:color="FFFFFF" w:themeColor="background1"/>
                <w:lang w:bidi="zh-CN"/>
              </w:rPr>
              <w:t>、屯渌二、三队涉及纵一路片区约5万平方米、集体土地约45亩</w:t>
            </w:r>
            <w:r w:rsidRPr="009371F2">
              <w:rPr>
                <w:rFonts w:ascii="仿宋_GB2312" w:eastAsia="仿宋_GB2312" w:hAnsi="仿宋_GB2312" w:cs="仿宋_GB2312" w:hint="eastAsia"/>
                <w:color w:val="000000" w:themeColor="text1"/>
                <w:szCs w:val="21"/>
                <w:lang w:bidi="zh-CN"/>
              </w:rPr>
              <w:t>和衡阳西路片区城中村改造项目广发重工片区集体土地约28亩，房屋</w:t>
            </w:r>
            <w:r w:rsidRPr="009371F2">
              <w:rPr>
                <w:rFonts w:ascii="仿宋_GB2312" w:eastAsia="仿宋_GB2312" w:hAnsi="仿宋_GB2312" w:cs="仿宋_GB2312" w:hint="eastAsia"/>
                <w:color w:val="000000" w:themeColor="text1"/>
                <w:szCs w:val="21"/>
                <w:u w:color="FFFFFF" w:themeColor="background1"/>
                <w:lang w:bidi="zh-CN"/>
              </w:rPr>
              <w:t>约0.6万平方米、办公等非住宅动迁约3.1</w:t>
            </w:r>
            <w:r w:rsidRPr="009371F2">
              <w:rPr>
                <w:rFonts w:ascii="仿宋_GB2312" w:eastAsia="仿宋_GB2312" w:hAnsi="仿宋_GB2312" w:cs="仿宋_GB2312" w:hint="eastAsia"/>
                <w:color w:val="000000" w:themeColor="text1"/>
                <w:szCs w:val="21"/>
                <w:lang w:bidi="zh-CN"/>
              </w:rPr>
              <w:t>万平方米、钢架棚结构动迁约10.2万平方米。</w:t>
            </w:r>
            <w:r w:rsidRPr="009371F2">
              <w:rPr>
                <w:rFonts w:ascii="仿宋_GB2312" w:eastAsia="仿宋_GB2312" w:hAnsi="仿宋_GB2312" w:cs="仿宋_GB2312" w:hint="eastAsia"/>
                <w:color w:val="000000" w:themeColor="text1"/>
                <w:sz w:val="21"/>
                <w:szCs w:val="21"/>
              </w:rPr>
              <w:t>最终以城区政府批复的房屋征收补偿安置协议确定的面积（或合同签订时采购人与中标人双方书面确定的面积，具体服务范围见</w:t>
            </w:r>
            <w:r w:rsidRPr="009371F2">
              <w:rPr>
                <w:rFonts w:ascii="仿宋_GB2312" w:eastAsia="仿宋_GB2312" w:hAnsi="仿宋_GB2312" w:cs="仿宋_GB2312" w:hint="eastAsia"/>
                <w:color w:val="000000" w:themeColor="text1"/>
                <w:szCs w:val="21"/>
              </w:rPr>
              <w:t>附图</w:t>
            </w:r>
            <w:r w:rsidRPr="009371F2">
              <w:rPr>
                <w:rFonts w:ascii="仿宋_GB2312" w:eastAsia="仿宋_GB2312" w:hAnsi="仿宋_GB2312" w:cs="仿宋_GB2312" w:hint="eastAsia"/>
                <w:color w:val="000000" w:themeColor="text1"/>
                <w:sz w:val="21"/>
                <w:szCs w:val="21"/>
              </w:rPr>
              <w:t>）为准。</w:t>
            </w:r>
          </w:p>
          <w:p w:rsidR="006D015E" w:rsidRPr="009371F2" w:rsidRDefault="00E94918">
            <w:pPr>
              <w:tabs>
                <w:tab w:val="center" w:pos="3173"/>
              </w:tabs>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具体详见《采购需求》。</w:t>
            </w:r>
            <w:r w:rsidRPr="009371F2">
              <w:rPr>
                <w:rFonts w:ascii="仿宋_GB2312" w:eastAsia="仿宋_GB2312" w:hAnsi="仿宋_GB2312" w:cs="仿宋_GB2312" w:hint="eastAsia"/>
                <w:color w:val="000000" w:themeColor="text1"/>
                <w:szCs w:val="21"/>
              </w:rPr>
              <w:tab/>
            </w:r>
          </w:p>
        </w:tc>
      </w:tr>
    </w:tbl>
    <w:p w:rsidR="006D015E" w:rsidRPr="009371F2" w:rsidRDefault="006D015E">
      <w:pPr>
        <w:spacing w:after="0"/>
        <w:ind w:firstLineChars="200" w:firstLine="440"/>
        <w:rPr>
          <w:rFonts w:ascii="仿宋_GB2312" w:eastAsia="仿宋_GB2312" w:hAnsi="仿宋_GB2312" w:cs="仿宋_GB2312"/>
          <w:color w:val="000000" w:themeColor="text1"/>
          <w:szCs w:val="21"/>
        </w:rPr>
      </w:pPr>
    </w:p>
    <w:p w:rsidR="006D015E" w:rsidRPr="009371F2" w:rsidRDefault="00E94918">
      <w:pPr>
        <w:spacing w:after="0"/>
        <w:ind w:firstLineChars="200" w:firstLine="440"/>
        <w:jc w:val="both"/>
        <w:rPr>
          <w:rFonts w:ascii="仿宋_GB2312" w:eastAsia="仿宋_GB2312" w:hAnsi="仿宋_GB2312" w:cs="仿宋_GB2312"/>
          <w:color w:val="000000" w:themeColor="text1"/>
          <w:sz w:val="21"/>
          <w:szCs w:val="21"/>
          <w:u w:val="single" w:color="FFFFFF" w:themeColor="background1"/>
        </w:rPr>
      </w:pPr>
      <w:r w:rsidRPr="009371F2">
        <w:rPr>
          <w:rFonts w:ascii="仿宋_GB2312" w:eastAsia="仿宋_GB2312" w:hAnsi="仿宋_GB2312" w:cs="仿宋_GB2312" w:hint="eastAsia"/>
          <w:color w:val="000000" w:themeColor="text1"/>
          <w:szCs w:val="21"/>
        </w:rPr>
        <w:t>合同履行期限：</w:t>
      </w:r>
      <w:r w:rsidRPr="009371F2">
        <w:rPr>
          <w:rFonts w:ascii="仿宋_GB2312" w:eastAsia="仿宋_GB2312" w:hAnsi="仿宋_GB2312" w:cs="仿宋_GB2312" w:hint="eastAsia"/>
          <w:color w:val="000000" w:themeColor="text1"/>
          <w:sz w:val="21"/>
          <w:szCs w:val="21"/>
        </w:rPr>
        <w:t>从签订合同之日起至房屋（厂房）交房拆除结算，其中屯渌一队</w:t>
      </w:r>
      <w:r w:rsidRPr="009371F2">
        <w:rPr>
          <w:rFonts w:ascii="仿宋_GB2312" w:eastAsia="仿宋_GB2312" w:hAnsi="仿宋_GB2312" w:cs="仿宋_GB2312" w:hint="eastAsia"/>
          <w:color w:val="000000" w:themeColor="text1"/>
          <w:sz w:val="21"/>
          <w:szCs w:val="21"/>
          <w:u w:color="FFFFFF" w:themeColor="background1"/>
        </w:rPr>
        <w:t>片区</w:t>
      </w:r>
      <w:r w:rsidRPr="009371F2">
        <w:rPr>
          <w:rFonts w:ascii="仿宋_GB2312" w:eastAsia="仿宋_GB2312" w:hAnsi="仿宋_GB2312" w:cs="仿宋_GB2312" w:hint="eastAsia"/>
          <w:color w:val="000000" w:themeColor="text1"/>
          <w:sz w:val="21"/>
          <w:szCs w:val="21"/>
        </w:rPr>
        <w:t>于2025 年 8月15日前须完成签约面积</w:t>
      </w:r>
      <w:r w:rsidRPr="009371F2">
        <w:rPr>
          <w:rFonts w:ascii="仿宋_GB2312" w:eastAsia="仿宋_GB2312" w:hAnsi="仿宋_GB2312" w:cs="仿宋_GB2312" w:hint="eastAsia"/>
          <w:color w:val="000000" w:themeColor="text1"/>
          <w:sz w:val="21"/>
          <w:szCs w:val="21"/>
          <w:u w:color="FFFFFF" w:themeColor="background1"/>
        </w:rPr>
        <w:t>22.5</w:t>
      </w:r>
      <w:r w:rsidRPr="009371F2">
        <w:rPr>
          <w:rFonts w:ascii="仿宋_GB2312" w:eastAsia="仿宋_GB2312" w:hAnsi="仿宋_GB2312" w:cs="仿宋_GB2312" w:hint="eastAsia"/>
          <w:color w:val="000000" w:themeColor="text1"/>
          <w:sz w:val="21"/>
          <w:szCs w:val="21"/>
        </w:rPr>
        <w:t>万平方米或签约户数</w:t>
      </w:r>
      <w:r w:rsidRPr="009371F2">
        <w:rPr>
          <w:rFonts w:ascii="仿宋_GB2312" w:eastAsia="仿宋_GB2312" w:hAnsi="仿宋_GB2312" w:cs="仿宋_GB2312" w:hint="eastAsia"/>
          <w:color w:val="000000" w:themeColor="text1"/>
          <w:sz w:val="21"/>
          <w:szCs w:val="21"/>
          <w:u w:color="FFFFFF" w:themeColor="background1"/>
        </w:rPr>
        <w:t>不少于</w:t>
      </w:r>
      <w:r w:rsidRPr="009371F2">
        <w:rPr>
          <w:rFonts w:ascii="仿宋_GB2312" w:eastAsia="仿宋_GB2312" w:hAnsi="仿宋_GB2312" w:cs="仿宋_GB2312" w:hint="eastAsia"/>
          <w:color w:val="000000" w:themeColor="text1"/>
          <w:sz w:val="21"/>
          <w:szCs w:val="21"/>
        </w:rPr>
        <w:t xml:space="preserve"> 95%</w:t>
      </w:r>
      <w:r w:rsidRPr="009371F2">
        <w:rPr>
          <w:rFonts w:ascii="仿宋_GB2312" w:eastAsia="仿宋_GB2312" w:hAnsi="仿宋_GB2312" w:cs="仿宋_GB2312" w:hint="eastAsia"/>
          <w:color w:val="000000" w:themeColor="text1"/>
          <w:sz w:val="21"/>
          <w:szCs w:val="21"/>
          <w:u w:color="FFFFFF" w:themeColor="background1"/>
        </w:rPr>
        <w:t>（以屯渌一队总户口数212户为计算基数），屯渌二、三队涉及纵一路片区于2025年9月15日前须完成</w:t>
      </w:r>
      <w:r w:rsidRPr="009371F2">
        <w:rPr>
          <w:rFonts w:ascii="仿宋_GB2312" w:eastAsia="仿宋_GB2312" w:hAnsi="仿宋_GB2312" w:cs="仿宋_GB2312" w:hint="eastAsia"/>
          <w:color w:val="000000" w:themeColor="text1"/>
          <w:sz w:val="21"/>
          <w:szCs w:val="21"/>
        </w:rPr>
        <w:t>总面积或总签约户数</w:t>
      </w:r>
      <w:r w:rsidRPr="009371F2">
        <w:rPr>
          <w:rFonts w:ascii="仿宋_GB2312" w:eastAsia="仿宋_GB2312" w:hAnsi="仿宋_GB2312" w:cs="仿宋_GB2312" w:hint="eastAsia"/>
          <w:color w:val="000000" w:themeColor="text1"/>
          <w:sz w:val="21"/>
          <w:szCs w:val="21"/>
          <w:u w:color="FFFFFF" w:themeColor="background1"/>
        </w:rPr>
        <w:t>不少于</w:t>
      </w:r>
      <w:r w:rsidRPr="009371F2">
        <w:rPr>
          <w:rFonts w:ascii="仿宋_GB2312" w:eastAsia="仿宋_GB2312" w:hAnsi="仿宋_GB2312" w:cs="仿宋_GB2312" w:hint="eastAsia"/>
          <w:color w:val="000000" w:themeColor="text1"/>
          <w:sz w:val="21"/>
          <w:szCs w:val="21"/>
        </w:rPr>
        <w:t>95%，</w:t>
      </w:r>
      <w:r w:rsidRPr="009371F2">
        <w:rPr>
          <w:rFonts w:ascii="仿宋_GB2312" w:eastAsia="仿宋_GB2312" w:hAnsi="仿宋_GB2312" w:cs="仿宋_GB2312" w:hint="eastAsia"/>
          <w:color w:val="000000" w:themeColor="text1"/>
          <w:sz w:val="21"/>
          <w:szCs w:val="21"/>
          <w:u w:color="FFFFFF" w:themeColor="background1"/>
        </w:rPr>
        <w:t>集体土地征收不少于80%；</w:t>
      </w:r>
      <w:r w:rsidRPr="009371F2">
        <w:rPr>
          <w:rFonts w:ascii="仿宋_GB2312" w:eastAsia="仿宋_GB2312" w:hAnsi="仿宋_GB2312" w:cs="仿宋_GB2312" w:hint="eastAsia"/>
          <w:color w:val="000000" w:themeColor="text1"/>
          <w:sz w:val="21"/>
          <w:szCs w:val="21"/>
        </w:rPr>
        <w:t>广发重工片区于2025 年 9月15日前须完成总面积或总签约户数</w:t>
      </w:r>
      <w:r w:rsidRPr="009371F2">
        <w:rPr>
          <w:rFonts w:ascii="仿宋_GB2312" w:eastAsia="仿宋_GB2312" w:hAnsi="仿宋_GB2312" w:cs="仿宋_GB2312" w:hint="eastAsia"/>
          <w:color w:val="000000" w:themeColor="text1"/>
          <w:sz w:val="21"/>
          <w:szCs w:val="21"/>
          <w:u w:color="FFFFFF" w:themeColor="background1"/>
        </w:rPr>
        <w:t>不少于</w:t>
      </w:r>
      <w:r w:rsidRPr="009371F2">
        <w:rPr>
          <w:rFonts w:ascii="仿宋_GB2312" w:eastAsia="仿宋_GB2312" w:hAnsi="仿宋_GB2312" w:cs="仿宋_GB2312" w:hint="eastAsia"/>
          <w:color w:val="000000" w:themeColor="text1"/>
          <w:sz w:val="21"/>
          <w:szCs w:val="21"/>
        </w:rPr>
        <w:t>95%，集体土地征收须完成不少于80%</w:t>
      </w:r>
      <w:r w:rsidRPr="009371F2">
        <w:rPr>
          <w:rFonts w:ascii="仿宋_GB2312" w:eastAsia="仿宋_GB2312" w:hAnsi="仿宋_GB2312" w:cs="仿宋_GB2312" w:hint="eastAsia"/>
          <w:color w:val="000000" w:themeColor="text1"/>
          <w:sz w:val="21"/>
          <w:szCs w:val="21"/>
          <w:u w:color="FFFFFF" w:themeColor="background1"/>
        </w:rPr>
        <w:t>。</w:t>
      </w:r>
    </w:p>
    <w:p w:rsidR="006D015E" w:rsidRPr="009371F2" w:rsidRDefault="006D015E">
      <w:pPr>
        <w:spacing w:after="0"/>
        <w:ind w:firstLineChars="200" w:firstLine="420"/>
        <w:rPr>
          <w:rFonts w:ascii="仿宋_GB2312" w:eastAsia="仿宋_GB2312" w:hAnsi="仿宋_GB2312" w:cs="仿宋_GB2312"/>
          <w:color w:val="000000" w:themeColor="text1"/>
          <w:sz w:val="21"/>
          <w:szCs w:val="21"/>
          <w:u w:val="single" w:color="FFFFFF" w:themeColor="background1"/>
        </w:rPr>
      </w:pP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本项目是否接受联合体投标：□是/</w:t>
      </w:r>
      <w:r w:rsidRPr="009371F2">
        <w:rPr>
          <w:rFonts w:ascii="仿宋_GB2312" w:eastAsia="仿宋_GB2312" w:hAnsi="仿宋_GB2312" w:cs="仿宋_GB2312" w:hint="eastAsia"/>
          <w:color w:val="000000" w:themeColor="text1"/>
          <w:szCs w:val="21"/>
        </w:rPr>
        <w:sym w:font="Wingdings 2" w:char="F052"/>
      </w:r>
      <w:r w:rsidRPr="009371F2">
        <w:rPr>
          <w:rFonts w:ascii="仿宋_GB2312" w:eastAsia="仿宋_GB2312" w:hAnsi="仿宋_GB2312" w:cs="仿宋_GB2312" w:hint="eastAsia"/>
          <w:color w:val="000000" w:themeColor="text1"/>
          <w:szCs w:val="21"/>
        </w:rPr>
        <w:t>否。</w:t>
      </w:r>
    </w:p>
    <w:p w:rsidR="006D015E" w:rsidRPr="009371F2" w:rsidRDefault="00E94918">
      <w:pPr>
        <w:spacing w:line="380" w:lineRule="exact"/>
        <w:ind w:firstLineChars="202" w:firstLine="446"/>
        <w:rPr>
          <w:rFonts w:ascii="仿宋_GB2312" w:eastAsia="仿宋_GB2312" w:hAnsi="仿宋_GB2312" w:cs="仿宋_GB2312"/>
          <w:b/>
          <w:bCs/>
          <w:color w:val="000000" w:themeColor="text1"/>
          <w:szCs w:val="21"/>
        </w:rPr>
      </w:pPr>
      <w:bookmarkStart w:id="7" w:name="_Toc35393791"/>
      <w:bookmarkStart w:id="8" w:name="_Toc28359080"/>
      <w:bookmarkStart w:id="9" w:name="_Toc35393622"/>
      <w:bookmarkStart w:id="10" w:name="_Toc28359003"/>
      <w:bookmarkEnd w:id="7"/>
      <w:bookmarkEnd w:id="8"/>
      <w:bookmarkEnd w:id="9"/>
      <w:bookmarkEnd w:id="10"/>
      <w:r w:rsidRPr="009371F2">
        <w:rPr>
          <w:rFonts w:ascii="仿宋_GB2312" w:eastAsia="仿宋_GB2312" w:hAnsi="仿宋_GB2312" w:cs="仿宋_GB2312" w:hint="eastAsia"/>
          <w:b/>
          <w:bCs/>
          <w:color w:val="000000" w:themeColor="text1"/>
          <w:szCs w:val="21"/>
        </w:rPr>
        <w:t>二、投标人的资格要求：</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bookmarkStart w:id="11" w:name="_Toc28359081"/>
      <w:bookmarkStart w:id="12" w:name="_Toc28359004"/>
      <w:r w:rsidRPr="009371F2">
        <w:rPr>
          <w:rFonts w:ascii="仿宋_GB2312" w:eastAsia="仿宋_GB2312" w:hAnsi="仿宋_GB2312" w:cs="仿宋_GB2312" w:hint="eastAsia"/>
          <w:color w:val="000000" w:themeColor="text1"/>
          <w:szCs w:val="21"/>
        </w:rPr>
        <w:t>1.满足《中华人民共和国政府采购法》第二十二条规定；</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2.落实政府采购政策需满足的资格要求：</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sym w:font="Wingdings 2" w:char="0052"/>
      </w:r>
      <w:r w:rsidRPr="009371F2">
        <w:rPr>
          <w:rFonts w:ascii="仿宋_GB2312" w:eastAsia="仿宋_GB2312" w:hAnsi="仿宋_GB2312" w:cs="仿宋_GB2312" w:hint="eastAsia"/>
          <w:color w:val="000000" w:themeColor="text1"/>
          <w:szCs w:val="21"/>
        </w:rPr>
        <w:t>专门面向中小企业采购的项目（供应商应为中小微企业、监狱企业、残疾人福利性单位)</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□非专门面向中小企业采购的项目</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3.本项目的特定资格要求：无</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4.本项目的特定条件：无 </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6D015E" w:rsidRPr="009371F2" w:rsidRDefault="00E94918">
      <w:pPr>
        <w:spacing w:line="380" w:lineRule="exact"/>
        <w:ind w:firstLineChars="202" w:firstLine="446"/>
        <w:rPr>
          <w:rFonts w:ascii="仿宋_GB2312" w:eastAsia="仿宋_GB2312" w:hAnsi="仿宋_GB2312" w:cs="仿宋_GB2312"/>
          <w:b/>
          <w:bCs/>
          <w:color w:val="000000" w:themeColor="text1"/>
          <w:szCs w:val="21"/>
        </w:rPr>
      </w:pPr>
      <w:bookmarkStart w:id="13" w:name="_Toc35393623"/>
      <w:bookmarkStart w:id="14" w:name="_Toc35393792"/>
      <w:bookmarkEnd w:id="11"/>
      <w:bookmarkEnd w:id="12"/>
      <w:bookmarkEnd w:id="13"/>
      <w:bookmarkEnd w:id="14"/>
      <w:r w:rsidRPr="009371F2">
        <w:rPr>
          <w:rFonts w:ascii="仿宋_GB2312" w:eastAsia="仿宋_GB2312" w:hAnsi="仿宋_GB2312" w:cs="仿宋_GB2312" w:hint="eastAsia"/>
          <w:b/>
          <w:bCs/>
          <w:color w:val="000000" w:themeColor="text1"/>
          <w:szCs w:val="21"/>
        </w:rPr>
        <w:t>三、获取招标文件</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bookmarkStart w:id="15" w:name="_Toc28359082"/>
      <w:bookmarkStart w:id="16" w:name="_Toc35393624"/>
      <w:bookmarkStart w:id="17" w:name="_Toc35393793"/>
      <w:bookmarkStart w:id="18" w:name="_Toc28359005"/>
      <w:r w:rsidRPr="009371F2">
        <w:rPr>
          <w:rFonts w:ascii="仿宋_GB2312" w:eastAsia="仿宋_GB2312" w:hAnsi="仿宋_GB2312" w:cs="仿宋_GB2312" w:hint="eastAsia"/>
          <w:color w:val="000000" w:themeColor="text1"/>
          <w:szCs w:val="21"/>
        </w:rPr>
        <w:t>时间：自公告发布之日起。</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地点：广西政府采购云平台（https://www.gcy.zfcg.gxzf.gov.cn/）</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方式：网上下载。本项目不提供纸质文件，潜在供应商需在广西政府采购云平台（https://www.gcy.zfcg.gxzf.gov.cn/）-进入“项目采购”应用，在获取招标文件菜单中选择项目，获取招标文件。电子投标文件制作需要基于广西政府采购云平台获取的招标文件编制，通过其他方式获取招标文件的，将有可能导致供应商无法在广西政府采购云平台编制及上传投标文件。</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售价：0元。</w:t>
      </w:r>
    </w:p>
    <w:bookmarkEnd w:id="15"/>
    <w:bookmarkEnd w:id="16"/>
    <w:bookmarkEnd w:id="17"/>
    <w:bookmarkEnd w:id="18"/>
    <w:p w:rsidR="006D015E" w:rsidRPr="009371F2" w:rsidRDefault="00E94918">
      <w:pPr>
        <w:spacing w:line="380" w:lineRule="exact"/>
        <w:ind w:firstLineChars="202" w:firstLine="446"/>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四、提交投标文件截止时间、开标时间和地点</w:t>
      </w:r>
    </w:p>
    <w:p w:rsidR="006D015E" w:rsidRPr="009371F2" w:rsidRDefault="00E94918">
      <w:pPr>
        <w:spacing w:line="380" w:lineRule="exact"/>
        <w:ind w:firstLineChars="202" w:firstLine="444"/>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1.提交投标文件截止时间和开标时间：</w:t>
      </w:r>
      <w:hyperlink r:id="rId11" w:history="1">
        <w:r w:rsidRPr="009371F2">
          <w:rPr>
            <w:rFonts w:ascii="仿宋_GB2312" w:eastAsia="仿宋_GB2312" w:hAnsi="仿宋_GB2312" w:cs="仿宋_GB2312" w:hint="eastAsia"/>
            <w:color w:val="000000" w:themeColor="text1"/>
            <w:szCs w:val="21"/>
            <w:u w:val="single"/>
          </w:rPr>
          <w:t>2025年  月  日9时30</w:t>
        </w:r>
      </w:hyperlink>
      <w:r w:rsidRPr="009371F2">
        <w:rPr>
          <w:rFonts w:ascii="仿宋_GB2312" w:eastAsia="仿宋_GB2312" w:hAnsi="仿宋_GB2312" w:cs="仿宋_GB2312" w:hint="eastAsia"/>
          <w:color w:val="000000" w:themeColor="text1"/>
          <w:szCs w:val="21"/>
          <w:u w:val="single"/>
        </w:rPr>
        <w:t>分</w:t>
      </w:r>
      <w:r w:rsidRPr="009371F2">
        <w:rPr>
          <w:rFonts w:ascii="仿宋_GB2312" w:eastAsia="仿宋_GB2312" w:hAnsi="仿宋_GB2312" w:cs="仿宋_GB2312" w:hint="eastAsia"/>
          <w:bCs/>
          <w:color w:val="000000" w:themeColor="text1"/>
          <w:szCs w:val="21"/>
        </w:rPr>
        <w:t>（北京时间）</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2.投标和开标地点：</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投标地点：广西政府采购云平台（https://www.gcy.zfcg.gxzf.gov.cn/）</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开标地点：广西政府采购云平台电子开标大厅</w:t>
      </w:r>
      <w:bookmarkStart w:id="19" w:name="_Toc35393625"/>
      <w:bookmarkStart w:id="20" w:name="_Toc28359007"/>
      <w:bookmarkStart w:id="21" w:name="_Toc35393794"/>
      <w:bookmarkStart w:id="22" w:name="_Toc28359084"/>
      <w:bookmarkEnd w:id="19"/>
      <w:bookmarkEnd w:id="20"/>
      <w:bookmarkEnd w:id="21"/>
      <w:bookmarkEnd w:id="22"/>
    </w:p>
    <w:p w:rsidR="006D015E" w:rsidRPr="009371F2" w:rsidRDefault="00E94918">
      <w:pPr>
        <w:spacing w:line="380" w:lineRule="exact"/>
        <w:ind w:firstLineChars="202" w:firstLine="446"/>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五、公告期限</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自本公告发布之日起5个工作日。</w:t>
      </w:r>
    </w:p>
    <w:p w:rsidR="006D015E" w:rsidRPr="009371F2" w:rsidRDefault="00E94918">
      <w:pPr>
        <w:spacing w:line="380" w:lineRule="exact"/>
        <w:ind w:firstLineChars="202" w:firstLine="446"/>
        <w:rPr>
          <w:rFonts w:ascii="仿宋_GB2312" w:eastAsia="仿宋_GB2312" w:hAnsi="仿宋_GB2312" w:cs="仿宋_GB2312"/>
          <w:b/>
          <w:bCs/>
          <w:color w:val="000000" w:themeColor="text1"/>
          <w:szCs w:val="21"/>
        </w:rPr>
      </w:pPr>
      <w:bookmarkStart w:id="23" w:name="_Toc35393795"/>
      <w:bookmarkStart w:id="24" w:name="_Toc35393626"/>
      <w:bookmarkEnd w:id="23"/>
      <w:bookmarkEnd w:id="24"/>
      <w:r w:rsidRPr="009371F2">
        <w:rPr>
          <w:rFonts w:ascii="仿宋_GB2312" w:eastAsia="仿宋_GB2312" w:hAnsi="仿宋_GB2312" w:cs="仿宋_GB2312" w:hint="eastAsia"/>
          <w:b/>
          <w:bCs/>
          <w:color w:val="000000" w:themeColor="text1"/>
          <w:szCs w:val="21"/>
        </w:rPr>
        <w:t>六、其他补充事宜</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1.投标保证金：本项目不收取投标保证金</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2.采购意向公开链接：http://www.ccgp-guangxi.gov.cn/site/detail?parentId=66601&amp;articleId=JCCu7s4SC84HcF0ZU9rkTg==</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bookmarkStart w:id="25" w:name="_Hlk37429595"/>
      <w:bookmarkStart w:id="26" w:name="PO_3000001867_PM023"/>
      <w:bookmarkStart w:id="27" w:name="_Hlk37429674"/>
      <w:bookmarkEnd w:id="25"/>
      <w:r w:rsidRPr="009371F2">
        <w:rPr>
          <w:rFonts w:ascii="仿宋_GB2312" w:eastAsia="仿宋_GB2312" w:hAnsi="仿宋_GB2312" w:cs="仿宋_GB2312" w:hint="eastAsia"/>
          <w:color w:val="000000" w:themeColor="text1"/>
          <w:szCs w:val="21"/>
        </w:rPr>
        <w:t>3.网上查询地址</w:t>
      </w:r>
    </w:p>
    <w:p w:rsidR="006D015E" w:rsidRPr="009371F2" w:rsidRDefault="00E94918">
      <w:pPr>
        <w:wordWrap w:val="0"/>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中国政府采购网（http://www.ccgp.gov.cn）,广西壮族自治区政府采购网（http://zfcg.gxzf.gov.cn）, 全国公共资源交易平台（广西.南宁）</w:t>
      </w:r>
      <w:r w:rsidRPr="009371F2">
        <w:rPr>
          <w:rFonts w:ascii="仿宋_GB2312" w:eastAsia="仿宋_GB2312" w:hAnsi="仿宋_GB2312" w:cs="仿宋_GB2312" w:hint="eastAsia"/>
          <w:color w:val="000000" w:themeColor="text1"/>
        </w:rPr>
        <w:t>http://ggzy.jgswj.gxzf.gov.cn/nnggzy/</w:t>
      </w:r>
      <w:r w:rsidRPr="009371F2">
        <w:rPr>
          <w:rFonts w:ascii="仿宋_GB2312" w:eastAsia="仿宋_GB2312" w:hAnsi="仿宋_GB2312" w:cs="仿宋_GB2312" w:hint="eastAsia"/>
          <w:color w:val="000000" w:themeColor="text1"/>
          <w:szCs w:val="21"/>
        </w:rPr>
        <w:t>，南宁市西乡塘区人民政府门户网站（http://www.xxtq.gov.cn/）</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4.本项目需要落实的政府采购政策：</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（1）政府采购促进中小企业发展。</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（2）政府采购支持采用本国产品的政策。</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（3）强制采购节能产品；优先采购节能产品、环境标志产品。</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（4）政府采购促进残疾人就业政策。</w:t>
      </w:r>
    </w:p>
    <w:bookmarkEnd w:id="26"/>
    <w:bookmarkEnd w:id="27"/>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（5）政府采购支持监狱企业发展。</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5.投标人投标注意事项</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或0771-3381253）。</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（3）CA证书在线解密：投标人投标时，需凭制作投标文件时用来加密的有效数字证书（CA认证）登录广西政府采购云平台电子开标大厅现场按规定时间对加密的投标文件进行解密，否则后果自负。</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6D015E" w:rsidRPr="009371F2" w:rsidRDefault="00E94918">
      <w:pPr>
        <w:spacing w:line="380" w:lineRule="exact"/>
        <w:ind w:firstLineChars="202" w:firstLine="446"/>
        <w:rPr>
          <w:rFonts w:ascii="仿宋_GB2312" w:eastAsia="仿宋_GB2312" w:hAnsi="仿宋_GB2312" w:cs="仿宋_GB2312"/>
          <w:b/>
          <w:bCs/>
          <w:color w:val="000000" w:themeColor="text1"/>
          <w:szCs w:val="21"/>
        </w:rPr>
      </w:pPr>
      <w:bookmarkStart w:id="28" w:name="_Toc35393627"/>
      <w:bookmarkStart w:id="29" w:name="_Toc35393796"/>
      <w:bookmarkStart w:id="30" w:name="_Toc28359008"/>
      <w:bookmarkStart w:id="31" w:name="_Toc28359085"/>
      <w:bookmarkEnd w:id="28"/>
      <w:bookmarkEnd w:id="29"/>
      <w:bookmarkEnd w:id="30"/>
      <w:bookmarkEnd w:id="31"/>
      <w:r w:rsidRPr="009371F2">
        <w:rPr>
          <w:rFonts w:ascii="仿宋_GB2312" w:eastAsia="仿宋_GB2312" w:hAnsi="仿宋_GB2312" w:cs="仿宋_GB2312" w:hint="eastAsia"/>
          <w:b/>
          <w:bCs/>
          <w:color w:val="000000" w:themeColor="text1"/>
          <w:szCs w:val="21"/>
        </w:rPr>
        <w:t>七、对本次招标提出询问，请按以下方式联系。</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1.采购人信息</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名 称：南宁市西乡塘区人民政府安吉街道办事处</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地 址：南宁市西乡塘区吉兴西路南侧片区城中村改造项目指挥部</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项目联系人： 吴晴新</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联系电话： 0771-3212597</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2.采购代理机构信息</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名 称：云之龙咨询集团有限公司</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地　址：南宁市良庆区云英路15号3号楼云之龙咨询集团大厦6楼</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联系电话：0771-2618199、2618118 、2611898</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3.项目联系方式</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项目联系人：杨丹青、刘诗施</w:t>
      </w:r>
    </w:p>
    <w:p w:rsidR="006D015E" w:rsidRPr="009371F2" w:rsidRDefault="00E94918">
      <w:pPr>
        <w:spacing w:line="38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电    话：0771-2618199、2618118</w:t>
      </w:r>
    </w:p>
    <w:p w:rsidR="006D015E" w:rsidRPr="009371F2" w:rsidRDefault="006D015E">
      <w:pPr>
        <w:pStyle w:val="10"/>
        <w:spacing w:line="380" w:lineRule="exact"/>
        <w:ind w:firstLineChars="202" w:firstLine="444"/>
        <w:rPr>
          <w:rFonts w:ascii="仿宋_GB2312" w:eastAsia="仿宋_GB2312" w:hAnsi="仿宋_GB2312" w:cs="仿宋_GB2312"/>
          <w:color w:val="000000" w:themeColor="text1"/>
          <w:szCs w:val="21"/>
        </w:rPr>
      </w:pPr>
    </w:p>
    <w:p w:rsidR="006D015E" w:rsidRPr="009371F2" w:rsidRDefault="006D015E">
      <w:pPr>
        <w:pStyle w:val="10"/>
        <w:spacing w:line="380" w:lineRule="exact"/>
        <w:ind w:firstLineChars="202" w:firstLine="444"/>
        <w:rPr>
          <w:rFonts w:ascii="仿宋_GB2312" w:eastAsia="仿宋_GB2312" w:hAnsi="仿宋_GB2312" w:cs="仿宋_GB2312"/>
          <w:color w:val="000000" w:themeColor="text1"/>
          <w:szCs w:val="21"/>
        </w:rPr>
      </w:pPr>
    </w:p>
    <w:p w:rsidR="006D015E" w:rsidRPr="009371F2" w:rsidRDefault="006D015E">
      <w:pPr>
        <w:pStyle w:val="10"/>
        <w:spacing w:line="380" w:lineRule="exact"/>
        <w:ind w:firstLineChars="202" w:firstLine="444"/>
        <w:rPr>
          <w:rFonts w:ascii="仿宋_GB2312" w:eastAsia="仿宋_GB2312" w:hAnsi="仿宋_GB2312" w:cs="仿宋_GB2312"/>
          <w:color w:val="000000" w:themeColor="text1"/>
          <w:szCs w:val="21"/>
        </w:rPr>
      </w:pPr>
    </w:p>
    <w:p w:rsidR="006D015E" w:rsidRPr="009371F2" w:rsidRDefault="00E94918">
      <w:pPr>
        <w:spacing w:line="380" w:lineRule="exact"/>
        <w:ind w:firstLineChars="202" w:firstLine="444"/>
        <w:jc w:val="right"/>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u w:val="single"/>
        </w:rPr>
        <w:t>云之龙咨询集团有限公司</w:t>
      </w:r>
    </w:p>
    <w:p w:rsidR="006D015E" w:rsidRPr="009371F2" w:rsidRDefault="00E94918">
      <w:pPr>
        <w:spacing w:line="380" w:lineRule="exact"/>
        <w:ind w:firstLineChars="3500" w:firstLine="770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2025年</w:t>
      </w:r>
      <w:r w:rsidRPr="009371F2">
        <w:rPr>
          <w:rFonts w:ascii="仿宋_GB2312" w:eastAsia="仿宋_GB2312" w:hAnsi="仿宋_GB2312" w:cs="仿宋_GB2312" w:hint="eastAsia"/>
          <w:color w:val="000000" w:themeColor="text1"/>
          <w:szCs w:val="21"/>
          <w:u w:val="single" w:color="FFFFFF" w:themeColor="background1"/>
        </w:rPr>
        <w:t xml:space="preserve">  月  日</w:t>
      </w:r>
    </w:p>
    <w:p w:rsidR="006D015E" w:rsidRPr="009371F2" w:rsidRDefault="006D015E">
      <w:pPr>
        <w:spacing w:line="400" w:lineRule="exact"/>
        <w:ind w:firstLineChars="202" w:firstLine="444"/>
        <w:rPr>
          <w:rFonts w:ascii="仿宋_GB2312" w:eastAsia="仿宋_GB2312" w:hAnsi="仿宋_GB2312" w:cs="仿宋_GB2312"/>
          <w:color w:val="000000" w:themeColor="text1"/>
          <w:szCs w:val="21"/>
          <w:lang w:val="zh-CN"/>
        </w:rPr>
        <w:sectPr w:rsidR="006D015E" w:rsidRPr="009371F2">
          <w:headerReference w:type="default" r:id="rId12"/>
          <w:footerReference w:type="default" r:id="rId13"/>
          <w:pgSz w:w="11906" w:h="16838"/>
          <w:pgMar w:top="1134" w:right="1134" w:bottom="1134" w:left="1134" w:header="720" w:footer="720" w:gutter="0"/>
          <w:pgNumType w:start="1"/>
          <w:cols w:space="720"/>
          <w:docGrid w:type="lines" w:linePitch="331"/>
        </w:sectPr>
      </w:pPr>
    </w:p>
    <w:p w:rsidR="006D015E" w:rsidRPr="009371F2" w:rsidRDefault="00E94918">
      <w:pPr>
        <w:pStyle w:val="11"/>
        <w:jc w:val="center"/>
        <w:outlineLvl w:val="0"/>
        <w:rPr>
          <w:rFonts w:ascii="仿宋_GB2312" w:eastAsia="仿宋_GB2312" w:hAnsi="仿宋_GB2312" w:cs="仿宋_GB2312"/>
          <w:b/>
          <w:color w:val="000000" w:themeColor="text1"/>
          <w:sz w:val="36"/>
        </w:rPr>
      </w:pPr>
      <w:bookmarkStart w:id="32" w:name="_Toc156823037"/>
      <w:bookmarkStart w:id="33" w:name="_Toc532545042"/>
      <w:bookmarkEnd w:id="32"/>
      <w:bookmarkEnd w:id="33"/>
      <w:r w:rsidRPr="009371F2">
        <w:rPr>
          <w:rFonts w:ascii="仿宋_GB2312" w:eastAsia="仿宋_GB2312" w:hAnsi="仿宋_GB2312" w:cs="仿宋_GB2312" w:hint="eastAsia"/>
          <w:b/>
          <w:color w:val="000000" w:themeColor="text1"/>
          <w:sz w:val="36"/>
        </w:rPr>
        <w:lastRenderedPageBreak/>
        <w:t>第二章采购需求</w:t>
      </w:r>
    </w:p>
    <w:p w:rsidR="006D015E" w:rsidRPr="009371F2" w:rsidRDefault="006D015E">
      <w:pPr>
        <w:spacing w:line="340" w:lineRule="exact"/>
        <w:rPr>
          <w:rFonts w:ascii="仿宋_GB2312" w:eastAsia="仿宋_GB2312" w:hAnsi="仿宋_GB2312" w:cs="仿宋_GB2312"/>
          <w:b/>
          <w:color w:val="000000" w:themeColor="text1"/>
          <w:szCs w:val="21"/>
        </w:rPr>
      </w:pPr>
    </w:p>
    <w:p w:rsidR="006D015E" w:rsidRPr="009371F2" w:rsidRDefault="00E94918">
      <w:pPr>
        <w:spacing w:line="360" w:lineRule="exact"/>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说明：</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1.为落实政府采购政策需满足的要求</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（1）本招标文件所称中小企业必须符合《政府采购促进中小企业发展管理办法》（财库〔2020〕46号）的规定。</w:t>
      </w:r>
    </w:p>
    <w:p w:rsidR="006D015E" w:rsidRPr="009371F2" w:rsidRDefault="00E94918">
      <w:pPr>
        <w:spacing w:line="36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sidRPr="009371F2">
        <w:rPr>
          <w:rFonts w:ascii="仿宋_GB2312" w:eastAsia="仿宋_GB2312" w:hAnsi="仿宋_GB2312" w:cs="仿宋_GB2312" w:hint="eastAsia"/>
          <w:b/>
          <w:bCs/>
          <w:color w:val="000000" w:themeColor="text1"/>
          <w:szCs w:val="21"/>
        </w:rPr>
        <w:t>否则投标文件作无效处理</w:t>
      </w:r>
      <w:r w:rsidRPr="009371F2">
        <w:rPr>
          <w:rFonts w:ascii="仿宋_GB2312" w:eastAsia="仿宋_GB2312" w:hAnsi="仿宋_GB2312" w:cs="仿宋_GB2312" w:hint="eastAsia"/>
          <w:color w:val="000000" w:themeColor="text1"/>
          <w:szCs w:val="21"/>
        </w:rPr>
        <w:t>。如本项目包含的货物属于品目清单内非标注“★”的产品时，应优先采购，具体详见“第四章 评标方法及评标标准”。</w:t>
      </w:r>
    </w:p>
    <w:p w:rsidR="006D015E" w:rsidRPr="009371F2" w:rsidRDefault="00E94918">
      <w:pPr>
        <w:spacing w:line="36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2.“实质性要求”是指招标文件中已经指明不满足则投标无效的条款，或者不能负偏离的条款，或者采购需求中带“▲”的条款。</w:t>
      </w:r>
    </w:p>
    <w:p w:rsidR="006D015E" w:rsidRPr="009371F2" w:rsidRDefault="00E94918">
      <w:pPr>
        <w:spacing w:line="360" w:lineRule="exact"/>
        <w:ind w:firstLineChars="202" w:firstLine="446"/>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b/>
          <w:color w:val="000000" w:themeColor="text1"/>
          <w:szCs w:val="21"/>
        </w:rPr>
        <w:t>“技术服务要求”中凡标注“▲”的参数或要求不响应或不满足的，投标文件即作投标无效处理；其余未标注“▲”号的参数或要求有负偏离（或未作响应）</w:t>
      </w:r>
      <w:r w:rsidRPr="009371F2">
        <w:rPr>
          <w:rFonts w:ascii="仿宋_GB2312" w:eastAsia="仿宋_GB2312" w:hAnsi="仿宋_GB2312" w:cs="仿宋_GB2312" w:hint="eastAsia"/>
          <w:b/>
          <w:color w:val="000000" w:themeColor="text1"/>
          <w:szCs w:val="21"/>
          <w:u w:val="single"/>
        </w:rPr>
        <w:t>不响应或不满足的，投标文件即作投标无效处理</w:t>
      </w:r>
      <w:r w:rsidRPr="009371F2">
        <w:rPr>
          <w:rFonts w:ascii="仿宋_GB2312" w:eastAsia="仿宋_GB2312" w:hAnsi="仿宋_GB2312" w:cs="仿宋_GB2312" w:hint="eastAsia"/>
          <w:b/>
          <w:color w:val="000000" w:themeColor="text1"/>
          <w:szCs w:val="21"/>
        </w:rPr>
        <w:t>。</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3.不需要投标人对采购需求响应为具体数值的，此采购需求的数值后将以◆号标注。</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4.如投标人投标产品存在侵犯他人的知识产权或者专利成果行为的，应承担相应法律责任。</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w:t>
      </w:r>
      <w:r w:rsidRPr="009371F2">
        <w:rPr>
          <w:rFonts w:ascii="仿宋_GB2312" w:eastAsia="仿宋_GB2312" w:hAnsi="仿宋_GB2312" w:cs="仿宋_GB2312" w:hint="eastAsia"/>
          <w:b/>
          <w:color w:val="000000" w:themeColor="text1"/>
          <w:szCs w:val="21"/>
          <w:u w:val="single"/>
        </w:rPr>
        <w:t>本项目为服务类项目，不设核心产品。</w:t>
      </w:r>
    </w:p>
    <w:tbl>
      <w:tblPr>
        <w:tblW w:w="97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80"/>
        <w:gridCol w:w="675"/>
        <w:gridCol w:w="863"/>
        <w:gridCol w:w="700"/>
        <w:gridCol w:w="687"/>
        <w:gridCol w:w="3736"/>
        <w:gridCol w:w="812"/>
        <w:gridCol w:w="1515"/>
      </w:tblGrid>
      <w:tr w:rsidR="006D015E" w:rsidRPr="009371F2">
        <w:trPr>
          <w:trHeight w:val="516"/>
          <w:jc w:val="center"/>
        </w:trPr>
        <w:tc>
          <w:tcPr>
            <w:tcW w:w="9768" w:type="dxa"/>
            <w:gridSpan w:val="8"/>
            <w:tcBorders>
              <w:top w:val="single" w:sz="4" w:space="0" w:color="auto"/>
              <w:left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服务需求一览表</w:t>
            </w:r>
          </w:p>
        </w:tc>
      </w:tr>
      <w:tr w:rsidR="006D015E" w:rsidRPr="009371F2">
        <w:trPr>
          <w:trHeight w:val="516"/>
          <w:jc w:val="center"/>
        </w:trPr>
        <w:tc>
          <w:tcPr>
            <w:tcW w:w="2318" w:type="dxa"/>
            <w:gridSpan w:val="3"/>
            <w:tcBorders>
              <w:top w:val="single" w:sz="4" w:space="0" w:color="auto"/>
              <w:left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标段</w:t>
            </w:r>
          </w:p>
        </w:tc>
        <w:tc>
          <w:tcPr>
            <w:tcW w:w="7450" w:type="dxa"/>
            <w:gridSpan w:val="5"/>
            <w:tcBorders>
              <w:top w:val="single" w:sz="4" w:space="0" w:color="auto"/>
              <w:left w:val="single" w:sz="4" w:space="0" w:color="auto"/>
              <w:right w:val="single" w:sz="4" w:space="0" w:color="auto"/>
            </w:tcBorders>
            <w:vAlign w:val="center"/>
          </w:tcPr>
          <w:p w:rsidR="006D015E" w:rsidRPr="009371F2" w:rsidRDefault="00E94918">
            <w:pPr>
              <w:spacing w:line="300" w:lineRule="exact"/>
              <w:rPr>
                <w:rFonts w:ascii="仿宋_GB2312" w:eastAsia="仿宋_GB2312" w:hAnsi="仿宋_GB2312" w:cs="仿宋_GB2312"/>
                <w:bCs/>
                <w:color w:val="000000" w:themeColor="text1"/>
                <w:sz w:val="21"/>
                <w:szCs w:val="21"/>
              </w:rPr>
            </w:pPr>
            <w:r w:rsidRPr="009371F2">
              <w:rPr>
                <w:rFonts w:ascii="仿宋_GB2312" w:eastAsia="仿宋_GB2312" w:hAnsi="仿宋_GB2312" w:cs="仿宋_GB2312" w:hint="eastAsia"/>
                <w:color w:val="000000" w:themeColor="text1"/>
                <w:sz w:val="21"/>
                <w:szCs w:val="21"/>
              </w:rPr>
              <w:t>单</w:t>
            </w:r>
            <w:r w:rsidRPr="009371F2">
              <w:rPr>
                <w:rFonts w:ascii="仿宋_GB2312" w:eastAsia="仿宋_GB2312" w:hAnsi="仿宋_GB2312" w:cs="仿宋_GB2312" w:hint="eastAsia"/>
                <w:bCs/>
                <w:color w:val="000000" w:themeColor="text1"/>
                <w:sz w:val="21"/>
                <w:szCs w:val="21"/>
              </w:rPr>
              <w:t>分标</w:t>
            </w:r>
          </w:p>
        </w:tc>
      </w:tr>
      <w:tr w:rsidR="006D015E" w:rsidRPr="009371F2">
        <w:trPr>
          <w:trHeight w:val="516"/>
          <w:jc w:val="center"/>
        </w:trPr>
        <w:tc>
          <w:tcPr>
            <w:tcW w:w="780" w:type="dxa"/>
            <w:vMerge w:val="restart"/>
            <w:tcBorders>
              <w:top w:val="single" w:sz="4" w:space="0" w:color="auto"/>
              <w:left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采购清单及服务参数</w:t>
            </w:r>
          </w:p>
        </w:tc>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序号</w:t>
            </w:r>
          </w:p>
        </w:tc>
        <w:tc>
          <w:tcPr>
            <w:tcW w:w="863"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采购标的名称</w:t>
            </w:r>
          </w:p>
        </w:tc>
        <w:tc>
          <w:tcPr>
            <w:tcW w:w="700"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单位</w:t>
            </w:r>
          </w:p>
        </w:tc>
        <w:tc>
          <w:tcPr>
            <w:tcW w:w="687"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数量</w:t>
            </w:r>
          </w:p>
        </w:tc>
        <w:tc>
          <w:tcPr>
            <w:tcW w:w="3736"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▲技术服务要求◆</w:t>
            </w:r>
          </w:p>
        </w:tc>
        <w:tc>
          <w:tcPr>
            <w:tcW w:w="812"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分项预算合计（万元）</w:t>
            </w:r>
          </w:p>
        </w:tc>
        <w:tc>
          <w:tcPr>
            <w:tcW w:w="151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中小企业划分标准所属行业名称（行业名称及划分见本章附件2）</w:t>
            </w:r>
          </w:p>
        </w:tc>
      </w:tr>
      <w:tr w:rsidR="006D015E" w:rsidRPr="009371F2">
        <w:trPr>
          <w:trHeight w:val="407"/>
          <w:jc w:val="center"/>
        </w:trPr>
        <w:tc>
          <w:tcPr>
            <w:tcW w:w="780" w:type="dxa"/>
            <w:vMerge/>
            <w:tcBorders>
              <w:left w:val="single" w:sz="4" w:space="0" w:color="auto"/>
              <w:right w:val="single" w:sz="4" w:space="0" w:color="auto"/>
            </w:tcBorders>
          </w:tcPr>
          <w:p w:rsidR="006D015E" w:rsidRPr="009371F2" w:rsidRDefault="006D015E">
            <w:pPr>
              <w:spacing w:line="300" w:lineRule="exact"/>
              <w:jc w:val="center"/>
              <w:rPr>
                <w:rFonts w:ascii="仿宋_GB2312" w:eastAsia="仿宋_GB2312" w:hAnsi="仿宋_GB2312" w:cs="仿宋_GB2312"/>
                <w:bCs/>
                <w:color w:val="000000" w:themeColor="text1"/>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w:t>
            </w:r>
          </w:p>
        </w:tc>
        <w:tc>
          <w:tcPr>
            <w:tcW w:w="863"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南宁市安吉街道片区城中村改造项目动迁</w:t>
            </w:r>
            <w:r w:rsidRPr="009371F2">
              <w:rPr>
                <w:rFonts w:ascii="仿宋_GB2312" w:eastAsia="仿宋_GB2312" w:hAnsi="仿宋_GB2312" w:cs="仿宋_GB2312" w:hint="eastAsia"/>
                <w:color w:val="000000" w:themeColor="text1"/>
                <w:sz w:val="21"/>
                <w:szCs w:val="21"/>
              </w:rPr>
              <w:lastRenderedPageBreak/>
              <w:t>服务</w:t>
            </w:r>
          </w:p>
        </w:tc>
        <w:tc>
          <w:tcPr>
            <w:tcW w:w="700" w:type="dxa"/>
            <w:tcBorders>
              <w:top w:val="single" w:sz="4" w:space="0" w:color="auto"/>
              <w:left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lastRenderedPageBreak/>
              <w:t>项</w:t>
            </w:r>
          </w:p>
        </w:tc>
        <w:tc>
          <w:tcPr>
            <w:tcW w:w="687" w:type="dxa"/>
            <w:tcBorders>
              <w:top w:val="single" w:sz="4" w:space="0" w:color="auto"/>
              <w:left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w:t>
            </w:r>
          </w:p>
        </w:tc>
        <w:tc>
          <w:tcPr>
            <w:tcW w:w="3736"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一、项目基本情况</w:t>
            </w:r>
          </w:p>
          <w:p w:rsidR="006D015E" w:rsidRPr="009371F2" w:rsidRDefault="00E94918">
            <w:pPr>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为保障城区城中村改造项目的顺利推进，提高征收签约工作效率,拟采购动迁服务。根据初步估算，动迁服务面积</w:t>
            </w:r>
            <w:r w:rsidRPr="009371F2">
              <w:rPr>
                <w:rFonts w:ascii="仿宋_GB2312" w:eastAsia="仿宋_GB2312" w:hAnsi="仿宋_GB2312" w:cs="仿宋_GB2312" w:hint="eastAsia"/>
                <w:color w:val="000000" w:themeColor="text1"/>
                <w:szCs w:val="21"/>
                <w:lang w:bidi="zh-CN"/>
              </w:rPr>
              <w:t>约41.4万平方米（不含征地面积</w:t>
            </w:r>
            <w:r w:rsidRPr="009371F2">
              <w:rPr>
                <w:rFonts w:ascii="仿宋_GB2312" w:eastAsia="仿宋_GB2312" w:hAnsi="仿宋_GB2312" w:cs="仿宋_GB2312" w:hint="eastAsia"/>
                <w:color w:val="000000" w:themeColor="text1"/>
                <w:szCs w:val="21"/>
                <w:lang w:bidi="zh-CN"/>
              </w:rPr>
              <w:lastRenderedPageBreak/>
              <w:t>73亩），范围涵盖吉兴西路南侧片区城中村改造项目中屯渌一队片区22.5万平方米</w:t>
            </w:r>
            <w:r w:rsidRPr="009371F2">
              <w:rPr>
                <w:rFonts w:ascii="仿宋_GB2312" w:eastAsia="仿宋_GB2312" w:hAnsi="仿宋_GB2312" w:cs="仿宋_GB2312" w:hint="eastAsia"/>
                <w:color w:val="000000" w:themeColor="text1"/>
                <w:szCs w:val="21"/>
                <w:u w:color="FFFFFF" w:themeColor="background1"/>
                <w:lang w:bidi="zh-CN"/>
              </w:rPr>
              <w:t>、屯渌二、三队涉及纵一路片区约5万平方米、集体土地约45亩</w:t>
            </w:r>
            <w:r w:rsidRPr="009371F2">
              <w:rPr>
                <w:rFonts w:ascii="仿宋_GB2312" w:eastAsia="仿宋_GB2312" w:hAnsi="仿宋_GB2312" w:cs="仿宋_GB2312" w:hint="eastAsia"/>
                <w:color w:val="000000" w:themeColor="text1"/>
                <w:szCs w:val="21"/>
                <w:lang w:bidi="zh-CN"/>
              </w:rPr>
              <w:t>和衡阳西路片区城中村改造项目广发重工片区集体土地约28亩，房屋</w:t>
            </w:r>
            <w:r w:rsidRPr="009371F2">
              <w:rPr>
                <w:rFonts w:ascii="仿宋_GB2312" w:eastAsia="仿宋_GB2312" w:hAnsi="仿宋_GB2312" w:cs="仿宋_GB2312" w:hint="eastAsia"/>
                <w:color w:val="000000" w:themeColor="text1"/>
                <w:szCs w:val="21"/>
                <w:u w:color="FFFFFF" w:themeColor="background1"/>
                <w:lang w:bidi="zh-CN"/>
              </w:rPr>
              <w:t>约0.6万平方米、办公等非住宅动迁约3.1</w:t>
            </w:r>
            <w:r w:rsidRPr="009371F2">
              <w:rPr>
                <w:rFonts w:ascii="仿宋_GB2312" w:eastAsia="仿宋_GB2312" w:hAnsi="仿宋_GB2312" w:cs="仿宋_GB2312" w:hint="eastAsia"/>
                <w:color w:val="000000" w:themeColor="text1"/>
                <w:szCs w:val="21"/>
                <w:lang w:bidi="zh-CN"/>
              </w:rPr>
              <w:t>万平方米、钢架棚结构动迁约10.2万平方米。</w:t>
            </w:r>
            <w:r w:rsidRPr="009371F2">
              <w:rPr>
                <w:rFonts w:ascii="仿宋_GB2312" w:eastAsia="仿宋_GB2312" w:hAnsi="仿宋_GB2312" w:cs="仿宋_GB2312" w:hint="eastAsia"/>
                <w:color w:val="000000" w:themeColor="text1"/>
                <w:sz w:val="21"/>
                <w:szCs w:val="21"/>
              </w:rPr>
              <w:t>最终以城区政府批复的房屋征收补偿安置协议确定的面积（或合同签订时采购人与中标人双方书面确定的面积，具体服务范围见</w:t>
            </w:r>
            <w:r w:rsidRPr="009371F2">
              <w:rPr>
                <w:rFonts w:ascii="仿宋_GB2312" w:eastAsia="仿宋_GB2312" w:hAnsi="仿宋_GB2312" w:cs="仿宋_GB2312" w:hint="eastAsia"/>
                <w:color w:val="000000" w:themeColor="text1"/>
                <w:szCs w:val="21"/>
              </w:rPr>
              <w:t>附图</w:t>
            </w:r>
            <w:r w:rsidRPr="009371F2">
              <w:rPr>
                <w:rFonts w:ascii="仿宋_GB2312" w:eastAsia="仿宋_GB2312" w:hAnsi="仿宋_GB2312" w:cs="仿宋_GB2312" w:hint="eastAsia"/>
                <w:color w:val="000000" w:themeColor="text1"/>
                <w:sz w:val="21"/>
                <w:szCs w:val="21"/>
              </w:rPr>
              <w:t>）为准。</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二、动迁工作内容</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按照《中华人民共和国民法典》、《中华人民共和国土地管理法》和国家、广西壮族自治区、南宁市及的其他的有关法律、法规、行业规范以及采购人所提供的动迁范围的基础资料签订合同并开展项目动迁服务工作，确保全过程各环节程序合法合规、资料齐全。</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1.按照采购人的安排提供动迁服务。</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2.进行被拆迁户的调查摸底、政策宣传、思想动员、动员搬迁等工作。</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3.协助采购人编制房屋拆迁补偿安置方案。</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4.进行被拆迁户有关资料（产权证、身份证、土地 证、准建证、房产证、户口簿复印件等）的收集，并按 一户一档建立档案。</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5.计算补偿安置金额、协助签订拆迁补偿安置协议。</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6.房屋及建（构）筑物内外物品、附着物等的清点 并制作相关清单。</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7.负责按照采购人要求完善资料，并交予采购人保存相关资料，须提供电子版及纸质版各一套。</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8.协助办理房屋征收公证事务，协助调解征地、房屋征收中出现的各类纠</w:t>
            </w:r>
            <w:r w:rsidRPr="009371F2">
              <w:rPr>
                <w:rFonts w:ascii="仿宋_GB2312" w:eastAsia="仿宋_GB2312" w:hAnsi="仿宋_GB2312" w:cs="仿宋_GB2312" w:hint="eastAsia"/>
                <w:color w:val="000000" w:themeColor="text1"/>
                <w:sz w:val="21"/>
                <w:szCs w:val="21"/>
              </w:rPr>
              <w:lastRenderedPageBreak/>
              <w:t>纷。</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9.配合测绘单位核定项目征收范围内被征收人的土地界址、面积、建（构）筑物的结构类型、数量并进行数据分析，协助解决权属争议。</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10.配合采购人接受审计、监察等部门的检查工作。</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11.汇总装订动迁服务过程中的各项档案资料（</w:t>
            </w:r>
            <w:r w:rsidRPr="009371F2">
              <w:rPr>
                <w:rFonts w:ascii="仿宋_GB2312" w:eastAsia="仿宋_GB2312" w:hAnsi="仿宋_GB2312" w:cs="仿宋_GB2312" w:hint="eastAsia"/>
                <w:color w:val="000000" w:themeColor="text1"/>
                <w:sz w:val="21"/>
                <w:szCs w:val="21"/>
                <w:u w:val="single" w:color="FFFFFF" w:themeColor="background1"/>
              </w:rPr>
              <w:t>含图片资料</w:t>
            </w:r>
            <w:r w:rsidRPr="009371F2">
              <w:rPr>
                <w:rFonts w:ascii="仿宋_GB2312" w:eastAsia="仿宋_GB2312" w:hAnsi="仿宋_GB2312" w:cs="仿宋_GB2312" w:hint="eastAsia"/>
                <w:color w:val="000000" w:themeColor="text1"/>
                <w:sz w:val="21"/>
                <w:szCs w:val="21"/>
              </w:rPr>
              <w:t xml:space="preserve">、电子档案资料等），纸质和电子文档各一套。 </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三、服务要求</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投标人需成立不少于20人的固定驻场动迁服务工作小组，小组成员需与投标文件拟投入人员一致，并明确其中一人为项目经理。小组成员须执行采购人的工作时间制度，并根据采购人需要，合理弹性安排工作时间，确保征收工作顺利开展。</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2、投标人拟投入的项目经理应具备大专或以上学历，具备动迁工作经验。</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3、动迁工作小组人员为专职工作人员，不得同时兼任其它项目工作，听从采购人统筹安排调度，全部固定于征收现场项目办公场地内办公，在项目结束前不得 减少动迁工作小组人员，未经采购人同意，不得无故更 换工作小组人员，若需更换需书面告知采购人并取得采 购人同意后更换。对不符合要求的人员，采购人有权要 求中标人更换，更换人员素质不得低于被更换的人员素 质要求。</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4、如动迁工作小组人员无法满足工作要求，需增加动迁人员的，应根据工作实际情况增加专业动迁人员，增加人员素质不低于小组专业动迁人员素质要求。 中标人不得向采购人要求额外增加相关费用。</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5、中标人须听从采购人统筹安排调度，配合与采购人签订《廉政责任书》、《保密协议》等承诺书，不得在任何时间，以任何方式向任何人（包括供应商内部） 透露采购人商业</w:t>
            </w:r>
            <w:r w:rsidRPr="009371F2">
              <w:rPr>
                <w:rFonts w:ascii="仿宋_GB2312" w:eastAsia="仿宋_GB2312" w:hAnsi="仿宋_GB2312" w:cs="仿宋_GB2312" w:hint="eastAsia"/>
                <w:color w:val="000000" w:themeColor="text1"/>
                <w:sz w:val="21"/>
                <w:szCs w:val="21"/>
              </w:rPr>
              <w:lastRenderedPageBreak/>
              <w:t>秘密，不得有任何有损采购人形象的行为</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6、中标人应按时支付驻场工作小组人员工资、奖金等，并缴纳各项社会保险，不得无故拖欠。</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7、中标人应定期或不定期的进行内部考核驻场团队人员的思想动态、工作表现、遵纪守法情况，采购人一旦发现中标人有腐败行为（即：提供或给予或接受或 索取任何财物或其他好处或者采取其他不正当手段影响对方当事人在合同签订、履行过程中的行为）或者欺 诈行为（即：以谎报事实或者隐瞒真相的方法来影响对方当事人在合同签订、履行过程中的行为）的，对方当事人可以书面通知违约方解除本合同，采购人有权追究中标人的法律责任。</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四、服务方式</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（一）项目经理</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1、根据采购人的工作安排和需求，合理安排该项目的计划。</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2、根据采购人的工作安排和需求，需参与各类重大会议及谈判工作。</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3、每周向采购人进行各种形式的工作汇报，按要求就项目征收工作向采购人提供报告。</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4、采购人要求完成的其他工作内容。</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（二）动迁工作小组人员具体工作</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1、根据采购人每天要求的工作时间到房屋征收现场上班，根据采购人工作需要和安排，进行具体的日常工作。</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2、除采购人交办的日常工作外，涉及书面文件处理的，必须由采购人最后确定。</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3、对本项目征收工作的各类合同、文件的编写和归档实行规范化管理。</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4、采购人要求完成的其他工作内容。</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lastRenderedPageBreak/>
              <w:t>五、其他要求</w:t>
            </w:r>
          </w:p>
          <w:p w:rsidR="006D015E" w:rsidRPr="009371F2" w:rsidRDefault="00E94918">
            <w:pPr>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中标人必须在签订合同后成立项目部，根据采购人要求在征收现场成立工作小组。</w:t>
            </w:r>
          </w:p>
        </w:tc>
        <w:tc>
          <w:tcPr>
            <w:tcW w:w="812" w:type="dxa"/>
            <w:tcBorders>
              <w:top w:val="single" w:sz="4" w:space="0" w:color="auto"/>
              <w:left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lastRenderedPageBreak/>
              <w:t>1050.00</w:t>
            </w:r>
          </w:p>
        </w:tc>
        <w:tc>
          <w:tcPr>
            <w:tcW w:w="1515" w:type="dxa"/>
            <w:tcBorders>
              <w:top w:val="single" w:sz="4" w:space="0" w:color="auto"/>
              <w:left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其他未列明行业</w:t>
            </w:r>
          </w:p>
        </w:tc>
      </w:tr>
      <w:tr w:rsidR="006D015E" w:rsidRPr="009371F2">
        <w:trPr>
          <w:trHeight w:val="2636"/>
          <w:jc w:val="center"/>
        </w:trPr>
        <w:tc>
          <w:tcPr>
            <w:tcW w:w="2318" w:type="dxa"/>
            <w:gridSpan w:val="3"/>
            <w:tcBorders>
              <w:top w:val="single" w:sz="4" w:space="0" w:color="auto"/>
              <w:left w:val="single" w:sz="4" w:space="0" w:color="auto"/>
              <w:bottom w:val="single" w:sz="4" w:space="0" w:color="auto"/>
              <w:right w:val="single" w:sz="4" w:space="0" w:color="auto"/>
            </w:tcBorders>
          </w:tcPr>
          <w:p w:rsidR="006D015E" w:rsidRPr="009371F2" w:rsidRDefault="006D015E">
            <w:pPr>
              <w:spacing w:line="300" w:lineRule="exact"/>
              <w:jc w:val="both"/>
              <w:rPr>
                <w:rFonts w:ascii="仿宋_GB2312" w:eastAsia="仿宋_GB2312" w:hAnsi="仿宋_GB2312" w:cs="仿宋_GB2312"/>
                <w:color w:val="000000" w:themeColor="text1"/>
                <w:sz w:val="21"/>
                <w:szCs w:val="21"/>
              </w:rPr>
            </w:pPr>
          </w:p>
          <w:p w:rsidR="006D015E" w:rsidRPr="009371F2" w:rsidRDefault="006D015E">
            <w:pPr>
              <w:spacing w:line="300" w:lineRule="exact"/>
              <w:jc w:val="both"/>
              <w:rPr>
                <w:rFonts w:ascii="仿宋_GB2312" w:eastAsia="仿宋_GB2312" w:hAnsi="仿宋_GB2312" w:cs="仿宋_GB2312"/>
                <w:color w:val="000000" w:themeColor="text1"/>
                <w:sz w:val="21"/>
                <w:szCs w:val="21"/>
              </w:rPr>
            </w:pPr>
          </w:p>
          <w:p w:rsidR="006D015E" w:rsidRPr="009371F2" w:rsidRDefault="00E94918">
            <w:pPr>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商务条款</w:t>
            </w:r>
          </w:p>
        </w:tc>
        <w:tc>
          <w:tcPr>
            <w:tcW w:w="7450" w:type="dxa"/>
            <w:gridSpan w:val="5"/>
            <w:tcBorders>
              <w:top w:val="single" w:sz="4" w:space="0" w:color="auto"/>
              <w:left w:val="single" w:sz="4" w:space="0" w:color="auto"/>
              <w:bottom w:val="single" w:sz="4" w:space="0" w:color="auto"/>
              <w:right w:val="single" w:sz="4" w:space="0" w:color="auto"/>
            </w:tcBorders>
          </w:tcPr>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◆一、合同签订期：自中标通知书发出之日起 25 日内。</w:t>
            </w:r>
          </w:p>
          <w:p w:rsidR="006D015E" w:rsidRPr="009371F2" w:rsidRDefault="00E94918">
            <w:pPr>
              <w:jc w:val="both"/>
              <w:rPr>
                <w:rFonts w:ascii="仿宋_GB2312" w:eastAsia="仿宋_GB2312" w:hAnsi="仿宋_GB2312" w:cs="仿宋_GB2312"/>
                <w:color w:val="000000" w:themeColor="text1"/>
                <w:sz w:val="21"/>
                <w:szCs w:val="21"/>
                <w:u w:val="single"/>
              </w:rPr>
            </w:pPr>
            <w:r w:rsidRPr="009371F2">
              <w:rPr>
                <w:rFonts w:ascii="仿宋_GB2312" w:eastAsia="仿宋_GB2312" w:hAnsi="仿宋_GB2312" w:cs="仿宋_GB2312" w:hint="eastAsia"/>
                <w:color w:val="000000" w:themeColor="text1"/>
                <w:sz w:val="21"/>
                <w:szCs w:val="21"/>
              </w:rPr>
              <w:t>▲二、服务期限：从签订合同之日起至房屋（厂房）交房拆除结算，其中屯渌一队</w:t>
            </w:r>
            <w:r w:rsidRPr="009371F2">
              <w:rPr>
                <w:rFonts w:ascii="仿宋_GB2312" w:eastAsia="仿宋_GB2312" w:hAnsi="仿宋_GB2312" w:cs="仿宋_GB2312" w:hint="eastAsia"/>
                <w:color w:val="000000" w:themeColor="text1"/>
                <w:sz w:val="21"/>
                <w:szCs w:val="21"/>
                <w:u w:color="FFFFFF" w:themeColor="background1"/>
              </w:rPr>
              <w:t>片区</w:t>
            </w:r>
            <w:r w:rsidRPr="009371F2">
              <w:rPr>
                <w:rFonts w:ascii="仿宋_GB2312" w:eastAsia="仿宋_GB2312" w:hAnsi="仿宋_GB2312" w:cs="仿宋_GB2312" w:hint="eastAsia"/>
                <w:color w:val="000000" w:themeColor="text1"/>
                <w:sz w:val="21"/>
                <w:szCs w:val="21"/>
              </w:rPr>
              <w:t>于2025 年 8月15日前须完成签约面积</w:t>
            </w:r>
            <w:r w:rsidRPr="009371F2">
              <w:rPr>
                <w:rFonts w:ascii="仿宋_GB2312" w:eastAsia="仿宋_GB2312" w:hAnsi="仿宋_GB2312" w:cs="仿宋_GB2312" w:hint="eastAsia"/>
                <w:color w:val="000000" w:themeColor="text1"/>
                <w:sz w:val="21"/>
                <w:szCs w:val="21"/>
                <w:u w:color="FFFFFF" w:themeColor="background1"/>
              </w:rPr>
              <w:t>22.5</w:t>
            </w:r>
            <w:r w:rsidRPr="009371F2">
              <w:rPr>
                <w:rFonts w:ascii="仿宋_GB2312" w:eastAsia="仿宋_GB2312" w:hAnsi="仿宋_GB2312" w:cs="仿宋_GB2312" w:hint="eastAsia"/>
                <w:color w:val="000000" w:themeColor="text1"/>
                <w:sz w:val="21"/>
                <w:szCs w:val="21"/>
              </w:rPr>
              <w:t>万平方米或签约户数</w:t>
            </w:r>
            <w:r w:rsidRPr="009371F2">
              <w:rPr>
                <w:rFonts w:ascii="仿宋_GB2312" w:eastAsia="仿宋_GB2312" w:hAnsi="仿宋_GB2312" w:cs="仿宋_GB2312" w:hint="eastAsia"/>
                <w:color w:val="000000" w:themeColor="text1"/>
                <w:sz w:val="21"/>
                <w:szCs w:val="21"/>
                <w:u w:color="FFFFFF" w:themeColor="background1"/>
              </w:rPr>
              <w:t>不少于</w:t>
            </w:r>
            <w:r w:rsidRPr="009371F2">
              <w:rPr>
                <w:rFonts w:ascii="仿宋_GB2312" w:eastAsia="仿宋_GB2312" w:hAnsi="仿宋_GB2312" w:cs="仿宋_GB2312" w:hint="eastAsia"/>
                <w:color w:val="000000" w:themeColor="text1"/>
                <w:sz w:val="21"/>
                <w:szCs w:val="21"/>
              </w:rPr>
              <w:t>95%（</w:t>
            </w:r>
            <w:r w:rsidRPr="009371F2">
              <w:rPr>
                <w:rFonts w:ascii="仿宋_GB2312" w:eastAsia="仿宋_GB2312" w:hAnsi="仿宋_GB2312" w:cs="仿宋_GB2312" w:hint="eastAsia"/>
                <w:color w:val="000000" w:themeColor="text1"/>
                <w:sz w:val="21"/>
                <w:szCs w:val="21"/>
                <w:u w:color="FFFFFF" w:themeColor="background1"/>
              </w:rPr>
              <w:t>以屯渌一队总户口数212户为计算基数</w:t>
            </w:r>
            <w:r w:rsidRPr="009371F2">
              <w:rPr>
                <w:rFonts w:ascii="仿宋_GB2312" w:eastAsia="仿宋_GB2312" w:hAnsi="仿宋_GB2312" w:cs="仿宋_GB2312" w:hint="eastAsia"/>
                <w:color w:val="000000" w:themeColor="text1"/>
                <w:sz w:val="21"/>
                <w:szCs w:val="21"/>
              </w:rPr>
              <w:t>）</w:t>
            </w:r>
            <w:r w:rsidRPr="009371F2">
              <w:rPr>
                <w:rFonts w:ascii="仿宋_GB2312" w:eastAsia="仿宋_GB2312" w:hAnsi="仿宋_GB2312" w:cs="仿宋_GB2312" w:hint="eastAsia"/>
                <w:color w:val="000000" w:themeColor="text1"/>
                <w:sz w:val="21"/>
                <w:szCs w:val="21"/>
                <w:u w:color="FFFFFF" w:themeColor="background1"/>
              </w:rPr>
              <w:t>，屯渌二、三队涉及纵一路片区于2025年9月15日前须完成</w:t>
            </w:r>
            <w:r w:rsidRPr="009371F2">
              <w:rPr>
                <w:rFonts w:ascii="仿宋_GB2312" w:eastAsia="仿宋_GB2312" w:hAnsi="仿宋_GB2312" w:cs="仿宋_GB2312" w:hint="eastAsia"/>
                <w:color w:val="000000" w:themeColor="text1"/>
                <w:sz w:val="21"/>
                <w:szCs w:val="21"/>
              </w:rPr>
              <w:t>总面积或总签约户数</w:t>
            </w:r>
            <w:r w:rsidRPr="009371F2">
              <w:rPr>
                <w:rFonts w:ascii="仿宋_GB2312" w:eastAsia="仿宋_GB2312" w:hAnsi="仿宋_GB2312" w:cs="仿宋_GB2312" w:hint="eastAsia"/>
                <w:color w:val="000000" w:themeColor="text1"/>
                <w:sz w:val="21"/>
                <w:szCs w:val="21"/>
                <w:u w:color="FFFFFF" w:themeColor="background1"/>
              </w:rPr>
              <w:t>不少于</w:t>
            </w:r>
            <w:r w:rsidRPr="009371F2">
              <w:rPr>
                <w:rFonts w:ascii="仿宋_GB2312" w:eastAsia="仿宋_GB2312" w:hAnsi="仿宋_GB2312" w:cs="仿宋_GB2312" w:hint="eastAsia"/>
                <w:color w:val="000000" w:themeColor="text1"/>
                <w:sz w:val="21"/>
                <w:szCs w:val="21"/>
              </w:rPr>
              <w:t>95%，</w:t>
            </w:r>
            <w:r w:rsidRPr="009371F2">
              <w:rPr>
                <w:rFonts w:ascii="仿宋_GB2312" w:eastAsia="仿宋_GB2312" w:hAnsi="仿宋_GB2312" w:cs="仿宋_GB2312" w:hint="eastAsia"/>
                <w:color w:val="000000" w:themeColor="text1"/>
                <w:sz w:val="21"/>
                <w:szCs w:val="21"/>
                <w:u w:color="FFFFFF" w:themeColor="background1"/>
              </w:rPr>
              <w:t>集体土地征收不少于80%；</w:t>
            </w:r>
            <w:r w:rsidRPr="009371F2">
              <w:rPr>
                <w:rFonts w:ascii="仿宋_GB2312" w:eastAsia="仿宋_GB2312" w:hAnsi="仿宋_GB2312" w:cs="仿宋_GB2312" w:hint="eastAsia"/>
                <w:color w:val="000000" w:themeColor="text1"/>
                <w:sz w:val="21"/>
                <w:szCs w:val="21"/>
              </w:rPr>
              <w:t>广发重工片区于2025 年 9月15日前须完成总面积或总签约户数</w:t>
            </w:r>
            <w:r w:rsidRPr="009371F2">
              <w:rPr>
                <w:rFonts w:ascii="仿宋_GB2312" w:eastAsia="仿宋_GB2312" w:hAnsi="仿宋_GB2312" w:cs="仿宋_GB2312" w:hint="eastAsia"/>
                <w:color w:val="000000" w:themeColor="text1"/>
                <w:sz w:val="21"/>
                <w:szCs w:val="21"/>
                <w:u w:color="FFFFFF" w:themeColor="background1"/>
              </w:rPr>
              <w:t>不少于</w:t>
            </w:r>
            <w:r w:rsidRPr="009371F2">
              <w:rPr>
                <w:rFonts w:ascii="仿宋_GB2312" w:eastAsia="仿宋_GB2312" w:hAnsi="仿宋_GB2312" w:cs="仿宋_GB2312" w:hint="eastAsia"/>
                <w:color w:val="000000" w:themeColor="text1"/>
                <w:sz w:val="21"/>
                <w:szCs w:val="21"/>
              </w:rPr>
              <w:t>95%，集体土地征收须完成不少于80%</w:t>
            </w:r>
            <w:r w:rsidRPr="009371F2">
              <w:rPr>
                <w:rFonts w:ascii="仿宋_GB2312" w:eastAsia="仿宋_GB2312" w:hAnsi="仿宋_GB2312" w:cs="仿宋_GB2312" w:hint="eastAsia"/>
                <w:color w:val="000000" w:themeColor="text1"/>
                <w:sz w:val="21"/>
                <w:szCs w:val="21"/>
                <w:u w:color="FFFFFF" w:themeColor="background1"/>
              </w:rPr>
              <w:t>。</w:t>
            </w:r>
          </w:p>
          <w:p w:rsidR="006D015E" w:rsidRPr="009371F2" w:rsidRDefault="00E94918">
            <w:pPr>
              <w:numPr>
                <w:ilvl w:val="0"/>
                <w:numId w:val="1"/>
              </w:num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服务地点：南宁市西乡塘区。</w:t>
            </w:r>
          </w:p>
          <w:p w:rsidR="006D015E" w:rsidRPr="009371F2" w:rsidRDefault="00E94918">
            <w:pPr>
              <w:numPr>
                <w:ilvl w:val="0"/>
                <w:numId w:val="1"/>
              </w:num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售后服务要求：</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1.质量保证期 5年（自提交成果并验收合格之日起计）。</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◆2.响应时间：接到采购人处理问题通知后 2 小时内到达采购人指定现场。</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3.质量标准：符合国家及地方验收规范标准。</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▲五、付款方式：</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1.支付进度（结算金额</w:t>
            </w:r>
            <w:r w:rsidRPr="009371F2">
              <w:rPr>
                <w:rFonts w:ascii="微软雅黑" w:hAnsi="微软雅黑" w:cs="微软雅黑" w:hint="eastAsia"/>
                <w:color w:val="000000" w:themeColor="text1"/>
                <w:sz w:val="21"/>
                <w:szCs w:val="21"/>
              </w:rPr>
              <w:t>=</w:t>
            </w:r>
            <w:r w:rsidRPr="009371F2">
              <w:rPr>
                <w:rFonts w:ascii="仿宋_GB2312" w:eastAsia="仿宋_GB2312" w:hAnsi="仿宋_GB2312" w:cs="仿宋_GB2312" w:hint="eastAsia"/>
                <w:color w:val="000000" w:themeColor="text1"/>
                <w:sz w:val="21"/>
                <w:szCs w:val="21"/>
              </w:rPr>
              <w:t>实际完成签约面积</w:t>
            </w:r>
            <w:r w:rsidRPr="009371F2">
              <w:rPr>
                <w:rFonts w:ascii="Arial" w:eastAsia="仿宋_GB2312" w:hAnsi="Arial" w:cs="Arial"/>
                <w:color w:val="000000" w:themeColor="text1"/>
                <w:sz w:val="21"/>
                <w:szCs w:val="21"/>
              </w:rPr>
              <w:t>×</w:t>
            </w:r>
            <w:r w:rsidRPr="009371F2">
              <w:rPr>
                <w:rFonts w:ascii="仿宋_GB2312" w:eastAsia="仿宋_GB2312" w:hAnsi="仿宋_GB2312" w:cs="仿宋_GB2312" w:hint="eastAsia"/>
                <w:color w:val="000000" w:themeColor="text1"/>
                <w:sz w:val="21"/>
                <w:szCs w:val="21"/>
              </w:rPr>
              <w:t>中标单价）：</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（1）屯渌一队片区于2025年8月15日前完成签约面积</w:t>
            </w:r>
            <w:r w:rsidRPr="009371F2">
              <w:rPr>
                <w:rFonts w:ascii="仿宋_GB2312" w:eastAsia="仿宋_GB2312" w:hAnsi="仿宋_GB2312" w:cs="仿宋_GB2312" w:hint="eastAsia"/>
                <w:color w:val="000000" w:themeColor="text1"/>
                <w:sz w:val="21"/>
                <w:szCs w:val="21"/>
                <w:u w:color="FFFFFF" w:themeColor="background1"/>
              </w:rPr>
              <w:t>22.5</w:t>
            </w:r>
            <w:r w:rsidRPr="009371F2">
              <w:rPr>
                <w:rFonts w:ascii="仿宋_GB2312" w:eastAsia="仿宋_GB2312" w:hAnsi="仿宋_GB2312" w:cs="仿宋_GB2312" w:hint="eastAsia"/>
                <w:color w:val="000000" w:themeColor="text1"/>
                <w:sz w:val="21"/>
                <w:szCs w:val="21"/>
              </w:rPr>
              <w:t>万平方米或签约户数</w:t>
            </w:r>
            <w:r w:rsidRPr="009371F2">
              <w:rPr>
                <w:rFonts w:ascii="仿宋_GB2312" w:eastAsia="仿宋_GB2312" w:hAnsi="仿宋_GB2312" w:cs="仿宋_GB2312" w:hint="eastAsia"/>
                <w:color w:val="000000" w:themeColor="text1"/>
                <w:sz w:val="21"/>
                <w:szCs w:val="21"/>
                <w:u w:color="FFFFFF" w:themeColor="background1"/>
              </w:rPr>
              <w:t>不少于</w:t>
            </w:r>
            <w:r w:rsidRPr="009371F2">
              <w:rPr>
                <w:rFonts w:ascii="仿宋_GB2312" w:eastAsia="仿宋_GB2312" w:hAnsi="仿宋_GB2312" w:cs="仿宋_GB2312" w:hint="eastAsia"/>
                <w:color w:val="000000" w:themeColor="text1"/>
                <w:sz w:val="21"/>
                <w:szCs w:val="21"/>
              </w:rPr>
              <w:t>95%（</w:t>
            </w:r>
            <w:r w:rsidRPr="009371F2">
              <w:rPr>
                <w:rFonts w:ascii="仿宋_GB2312" w:eastAsia="仿宋_GB2312" w:hAnsi="仿宋_GB2312" w:cs="仿宋_GB2312" w:hint="eastAsia"/>
                <w:color w:val="000000" w:themeColor="text1"/>
                <w:sz w:val="21"/>
                <w:szCs w:val="21"/>
                <w:u w:color="FFFFFF" w:themeColor="background1"/>
              </w:rPr>
              <w:t>以屯渌一队总户口数212户为计算基数）</w:t>
            </w:r>
            <w:r w:rsidRPr="009371F2">
              <w:rPr>
                <w:rFonts w:ascii="仿宋_GB2312" w:eastAsia="仿宋_GB2312" w:hAnsi="仿宋_GB2312" w:cs="仿宋_GB2312" w:hint="eastAsia"/>
                <w:color w:val="000000" w:themeColor="text1"/>
                <w:sz w:val="21"/>
                <w:szCs w:val="21"/>
              </w:rPr>
              <w:t>，中标人向采购人递交签约成果材料及支付申请后，采购人支付至结算金额的30%；中标人向采购人递交签约成果材料后10天内采购人对签约成果进行质量考核（具体考核标准由采购人和中标人双方签订合同时约定），质量考核合格采购人再支付结算金额的20%；补偿工作完成（补偿款发放完毕），中标人向采购人递交补偿工作成果材料及支付申请后支付至结算金额的80%；中标人协助配合采购人完成剩余未签约被征收人涉及的房屋资料收集，完成已签约户的相关档案移交，已签约户均交付钥匙，并协助采购人完成拆除后，中标人向采购人递交支付申请后，经采购人确认后，采购人于30个工作日内支付至结算金额的100%。</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屯渌二、三队涉及纵一路片区于2025年9月15日前完成总面积或总签约户数不少于95%，集体土地征收不少于80%；中标人向采购人递交签约成果材料及支付申请后，采购人支付至结算金额的30%；中标人向采购人递交签约成果材料后10天内采购人对签约成果进行质量考核（具体考核标准由采购人和中标人双方签订合同时约定），质量考核合格采购人再支付结算金额的20%；补偿工作完成（补偿款发放完毕），中标人向采购人递交补偿工作成果材料及支付申请后支付至结算金额的80%；中标人协助配合采购人完成剩余未签约被征收人涉及的房屋资料收集，完成已签约户的相关档案移交，已签约户均交付钥匙，并协助采购人完成拆除后，中标人向采购人递交支付申请后，经采购人确认后，采购人于30个工作日内支付至结算金额的100%。</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u w:color="FFFFFF" w:themeColor="background1"/>
              </w:rPr>
            </w:pPr>
            <w:r w:rsidRPr="009371F2">
              <w:rPr>
                <w:rFonts w:ascii="仿宋_GB2312" w:eastAsia="仿宋_GB2312" w:hAnsi="仿宋_GB2312" w:cs="仿宋_GB2312" w:hint="eastAsia"/>
                <w:color w:val="000000" w:themeColor="text1"/>
                <w:sz w:val="21"/>
                <w:szCs w:val="21"/>
                <w:u w:color="FFFFFF" w:themeColor="background1"/>
              </w:rPr>
              <w:t>（3）广发重工片区</w:t>
            </w:r>
            <w:r w:rsidRPr="009371F2">
              <w:rPr>
                <w:rFonts w:ascii="仿宋_GB2312" w:eastAsia="仿宋_GB2312" w:hAnsi="仿宋_GB2312" w:cs="仿宋_GB2312" w:hint="eastAsia"/>
                <w:color w:val="000000" w:themeColor="text1"/>
                <w:sz w:val="21"/>
                <w:szCs w:val="21"/>
              </w:rPr>
              <w:t>于2025 年 9月15日前</w:t>
            </w:r>
            <w:r w:rsidRPr="009371F2">
              <w:rPr>
                <w:rFonts w:ascii="仿宋_GB2312" w:eastAsia="仿宋_GB2312" w:hAnsi="仿宋_GB2312" w:cs="仿宋_GB2312" w:hint="eastAsia"/>
                <w:color w:val="000000" w:themeColor="text1"/>
                <w:sz w:val="21"/>
                <w:szCs w:val="21"/>
                <w:u w:color="FFFFFF" w:themeColor="background1"/>
              </w:rPr>
              <w:t xml:space="preserve">完成总面积或总签约户数不少于 </w:t>
            </w:r>
            <w:r w:rsidRPr="009371F2">
              <w:rPr>
                <w:rFonts w:ascii="仿宋_GB2312" w:eastAsia="仿宋_GB2312" w:hAnsi="仿宋_GB2312" w:cs="仿宋_GB2312" w:hint="eastAsia"/>
                <w:color w:val="000000" w:themeColor="text1"/>
                <w:sz w:val="21"/>
                <w:szCs w:val="21"/>
                <w:u w:color="FFFFFF" w:themeColor="background1"/>
              </w:rPr>
              <w:lastRenderedPageBreak/>
              <w:t>95%，集体土地征收须完成不少于80%，中标人向采购人递交签约成果材料及支付申请后，采购人支付至结算金额的30%；中标人向采购人递交签约成果材料后10天内采购人对签约成果进行质量考核（具体考核标准由采购人和中标人双方签订合同时约定），质量考核合格采购人再支付结算金额的20%；补偿工作完成（补偿款发放完毕），中标人向采购人递交补偿工作成果材料及支付申请后支付至结算金额的80%；中标人协助配合采购人完成剩余未签约被征收人涉及的房屋资料收集，完成已签约户的相关档案移交，已签约户均交付钥匙，并协助采购人完成拆除后，中标人向采购人递交支付申请后，经采购人确认后，采购人</w:t>
            </w:r>
            <w:r w:rsidRPr="009371F2">
              <w:rPr>
                <w:rFonts w:ascii="仿宋_GB2312" w:eastAsia="仿宋_GB2312" w:hAnsi="仿宋_GB2312" w:cs="仿宋_GB2312" w:hint="eastAsia"/>
                <w:color w:val="000000" w:themeColor="text1"/>
                <w:sz w:val="21"/>
                <w:szCs w:val="21"/>
              </w:rPr>
              <w:t>于30个工作日内</w:t>
            </w:r>
            <w:r w:rsidRPr="009371F2">
              <w:rPr>
                <w:rFonts w:ascii="仿宋_GB2312" w:eastAsia="仿宋_GB2312" w:hAnsi="仿宋_GB2312" w:cs="仿宋_GB2312" w:hint="eastAsia"/>
                <w:color w:val="000000" w:themeColor="text1"/>
                <w:sz w:val="21"/>
                <w:szCs w:val="21"/>
                <w:u w:color="FFFFFF" w:themeColor="background1"/>
              </w:rPr>
              <w:t>支付至结算金额的100%。</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2.采购人向中标人支付进度款后，中标人需在收到进度款后10日内向采购人提供与进度款等额的合法合规发票。</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3.每次支付，如有违约金扣款，则在当期支付时从当期支付款项扣除。</w:t>
            </w:r>
          </w:p>
          <w:p w:rsidR="006D015E" w:rsidRPr="009371F2" w:rsidRDefault="00E94918">
            <w:pPr>
              <w:shd w:val="clear" w:color="auto" w:fill="FFFFFF"/>
              <w:tabs>
                <w:tab w:val="left" w:pos="7260"/>
              </w:tabs>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4.中标人在规定的期限内完成采购人要求工作量的以实际结算单价进行结算，未在规定期限内完成采购人要求的工作量（已完成部分按实际结算单价进行结算）及剩余工作量的结算单价按下浮15%计算；整个项目工作全部完成，中标人完成项目文件交割后，按实际完成工作量，双方核实结算金额，经采购人确认后，结清款项。</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六、验收标准：动迁成果必须符合行业规范、地方通用标准以及本项目采购需求和采购人的要求。</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▲七、报价要求：</w:t>
            </w:r>
          </w:p>
          <w:p w:rsidR="006D015E" w:rsidRPr="009371F2" w:rsidRDefault="00E94918">
            <w:pPr>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1.本项目按单价进行报价，</w:t>
            </w:r>
            <w:r w:rsidRPr="009371F2">
              <w:rPr>
                <w:rFonts w:ascii="仿宋_GB2312" w:eastAsia="仿宋_GB2312" w:hAnsi="仿宋_GB2312" w:cs="仿宋_GB2312" w:hint="eastAsia"/>
                <w:color w:val="000000" w:themeColor="text1"/>
                <w:szCs w:val="21"/>
                <w:u w:val="single" w:color="FF0000"/>
              </w:rPr>
              <w:t>住宅类动迁服务费用单价不得高于31元/㎡、办公等非住宅动迁服务单价不得高于23元/㎡、钢架棚结构动迁服务单价不得高于10元/㎡</w:t>
            </w:r>
            <w:r w:rsidRPr="009371F2">
              <w:rPr>
                <w:rFonts w:ascii="仿宋_GB2312" w:eastAsia="仿宋_GB2312" w:hAnsi="仿宋_GB2312" w:cs="仿宋_GB2312" w:hint="eastAsia"/>
                <w:color w:val="000000" w:themeColor="text1"/>
                <w:sz w:val="21"/>
                <w:szCs w:val="21"/>
                <w:u w:val="single" w:color="FFFFFF" w:themeColor="background1"/>
              </w:rPr>
              <w:t>。</w:t>
            </w:r>
            <w:r w:rsidRPr="009371F2">
              <w:rPr>
                <w:rFonts w:ascii="仿宋_GB2312" w:eastAsia="仿宋_GB2312" w:hAnsi="仿宋_GB2312" w:cs="仿宋_GB2312" w:hint="eastAsia"/>
                <w:color w:val="000000" w:themeColor="text1"/>
                <w:sz w:val="21"/>
                <w:szCs w:val="21"/>
              </w:rPr>
              <w:t>最终按实际完成工作量结算，结算金额不超过预算金额。动迁服务费= 实际完成面积*单价，实际完成面积以城区政府批复的房屋征收补偿安置协议确定的面积（或采购人与中标人双方书面确定的面积，具体服务范围见</w:t>
            </w:r>
            <w:r w:rsidRPr="009371F2">
              <w:rPr>
                <w:rFonts w:ascii="仿宋_GB2312" w:eastAsia="仿宋_GB2312" w:hAnsi="仿宋_GB2312" w:cs="仿宋_GB2312" w:hint="eastAsia"/>
                <w:color w:val="000000" w:themeColor="text1"/>
                <w:szCs w:val="21"/>
              </w:rPr>
              <w:t>附图</w:t>
            </w:r>
            <w:r w:rsidRPr="009371F2">
              <w:rPr>
                <w:rFonts w:ascii="仿宋_GB2312" w:eastAsia="仿宋_GB2312" w:hAnsi="仿宋_GB2312" w:cs="仿宋_GB2312" w:hint="eastAsia"/>
                <w:color w:val="000000" w:themeColor="text1"/>
                <w:sz w:val="21"/>
                <w:szCs w:val="21"/>
              </w:rPr>
              <w:t>）为准。</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2.报价必须含以下部分，包括：</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（1）服务的价格；</w:t>
            </w:r>
          </w:p>
          <w:p w:rsidR="006D015E" w:rsidRPr="009371F2" w:rsidRDefault="00E94918">
            <w:pPr>
              <w:shd w:val="clear" w:color="auto" w:fill="FFFFFF"/>
              <w:spacing w:line="300" w:lineRule="exact"/>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（2）必要的保险费用和各项税金。</w:t>
            </w:r>
          </w:p>
          <w:p w:rsidR="006D015E" w:rsidRPr="009371F2" w:rsidRDefault="00E94918">
            <w:pPr>
              <w:shd w:val="clear" w:color="auto" w:fill="FFFFFF"/>
              <w:spacing w:line="300" w:lineRule="exact"/>
              <w:ind w:rightChars="-36" w:right="-79"/>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（3）报价为实施和完成本项目动迁服务内容的全部所需的人工费、交通、通讯、现场勘察、协调、技术处理、办公、耗材等以及管理费、利润、税金、保险、政策性文件规  定的合同包含的所有风险、责任等全部费用的总和。投标人自行考虑投标报价会出现的其他风险。</w:t>
            </w:r>
          </w:p>
          <w:p w:rsidR="006D015E" w:rsidRPr="009371F2" w:rsidRDefault="00E94918">
            <w:pPr>
              <w:shd w:val="clear" w:color="auto" w:fill="FFFFFF"/>
              <w:spacing w:line="300" w:lineRule="exact"/>
              <w:ind w:rightChars="-36" w:right="-79"/>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（4）中标人须负责动迁服务人员人身意外伤害保险等相关费用。</w:t>
            </w:r>
          </w:p>
          <w:p w:rsidR="006D015E" w:rsidRPr="009371F2" w:rsidRDefault="00E94918">
            <w:pPr>
              <w:shd w:val="clear" w:color="auto" w:fill="FFFFFF"/>
              <w:spacing w:line="300" w:lineRule="exact"/>
              <w:ind w:rightChars="-36" w:right="-79"/>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八、其他要求：</w:t>
            </w:r>
          </w:p>
          <w:p w:rsidR="006D015E" w:rsidRPr="009371F2" w:rsidRDefault="00E94918">
            <w:pPr>
              <w:shd w:val="clear" w:color="auto" w:fill="FFFFFF"/>
              <w:spacing w:line="300" w:lineRule="exact"/>
              <w:ind w:rightChars="-36" w:right="-79"/>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▲1.由于中标人的原因造成动迁服务人员、动迁对象人员伤亡事故、第三方事故或使  采购人受损等或存在其他违反法律、法规和采购合同的行为，将由中标人承担全部责任。</w:t>
            </w:r>
          </w:p>
          <w:p w:rsidR="006D015E" w:rsidRPr="009371F2" w:rsidRDefault="00E94918">
            <w:pPr>
              <w:shd w:val="clear" w:color="auto" w:fill="FFFFFF"/>
              <w:spacing w:line="300" w:lineRule="exact"/>
              <w:ind w:rightChars="-36" w:right="-79"/>
              <w:jc w:val="both"/>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2.征收补偿标准具体按照南宁市征拆补偿相关政策文件规定以及项目补偿方案</w:t>
            </w:r>
            <w:r w:rsidRPr="009371F2">
              <w:rPr>
                <w:rFonts w:ascii="仿宋_GB2312" w:eastAsia="仿宋_GB2312" w:hAnsi="仿宋_GB2312" w:cs="仿宋_GB2312" w:hint="eastAsia"/>
                <w:color w:val="000000" w:themeColor="text1"/>
                <w:sz w:val="21"/>
                <w:szCs w:val="21"/>
              </w:rPr>
              <w:lastRenderedPageBreak/>
              <w:t>执行。补偿方案未尽事宜,按市、区有关会议精神执行。</w:t>
            </w:r>
          </w:p>
        </w:tc>
      </w:tr>
      <w:tr w:rsidR="006D015E" w:rsidRPr="009371F2">
        <w:trPr>
          <w:trHeight w:val="567"/>
          <w:jc w:val="center"/>
        </w:trPr>
        <w:tc>
          <w:tcPr>
            <w:tcW w:w="2318" w:type="dxa"/>
            <w:gridSpan w:val="3"/>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00" w:lineRule="exact"/>
              <w:jc w:val="center"/>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lastRenderedPageBreak/>
              <w:t>其他说明</w:t>
            </w:r>
          </w:p>
        </w:tc>
        <w:tc>
          <w:tcPr>
            <w:tcW w:w="7450" w:type="dxa"/>
            <w:gridSpan w:val="5"/>
            <w:tcBorders>
              <w:top w:val="single" w:sz="4" w:space="0" w:color="auto"/>
              <w:left w:val="single" w:sz="4" w:space="0" w:color="auto"/>
              <w:bottom w:val="single" w:sz="4" w:space="0" w:color="auto"/>
              <w:right w:val="single" w:sz="4" w:space="0" w:color="auto"/>
            </w:tcBorders>
          </w:tcPr>
          <w:p w:rsidR="006D015E" w:rsidRPr="009371F2" w:rsidRDefault="00E94918">
            <w:pPr>
              <w:shd w:val="clear" w:color="auto" w:fill="FFFFFF"/>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一、进口产品说明（根据项目实际情况选择）</w:t>
            </w:r>
          </w:p>
          <w:p w:rsidR="006D015E" w:rsidRPr="009371F2" w:rsidRDefault="00E94918">
            <w:pPr>
              <w:shd w:val="clear" w:color="auto" w:fill="FFFFFF"/>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本表的第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6D015E" w:rsidRPr="009371F2" w:rsidRDefault="00E94918">
            <w:pPr>
              <w:shd w:val="clear" w:color="auto" w:fill="FFFFFF"/>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sym w:font="Wingdings 2" w:char="F052"/>
            </w:r>
            <w:r w:rsidRPr="009371F2">
              <w:rPr>
                <w:rFonts w:ascii="仿宋_GB2312" w:eastAsia="仿宋_GB2312" w:hAnsi="仿宋_GB2312" w:cs="仿宋_GB2312" w:hint="eastAsia"/>
                <w:color w:val="000000" w:themeColor="text1"/>
                <w:sz w:val="21"/>
                <w:szCs w:val="21"/>
              </w:rPr>
              <w:t>本表服务所涉及的货物不接受进口产品（即通过中国海关报关验放进入中国境内且产自关境外的产品）参与投标，如有进口产品参与投标的作无效标处理。</w:t>
            </w:r>
          </w:p>
          <w:p w:rsidR="006D015E" w:rsidRPr="009371F2" w:rsidRDefault="00E94918">
            <w:pPr>
              <w:shd w:val="clear" w:color="auto" w:fill="FFFFFF"/>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二、现场踏勘：投标人自行到项目所在地进行现场勘察，因投标人对现场情况不了解或了解不透彻导致投标失误的后果由投标人自行承担。投标人自行承担现场踏勘的费用、责任和风险。</w:t>
            </w:r>
          </w:p>
          <w:p w:rsidR="006D015E" w:rsidRPr="009371F2" w:rsidRDefault="00E94918">
            <w:pPr>
              <w:shd w:val="clear" w:color="auto" w:fill="FFFFFF"/>
              <w:spacing w:line="3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三、投标人可根据招标文件要求及自身情况编写项目实施方案，可以包括但不限于：</w:t>
            </w: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1、项目理解及动迁工作方案（包括但不限于对项目的实施背景、项目实施的目标和效果、动迁工作的实施步骤和流程、前期准备方案、人员的投入的节点计划等）；</w:t>
            </w: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2、对本项目重点、难点的理解分析及相应的解决方案（包括但不限于：对项目实施所在地的特点分析、项目实施的难点分析、项目实施的重点和关键点分析，并根据上述分析内容提供相应的解决方案）；</w:t>
            </w: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3、动迁实施方案中的相关管理制度（包括但不限于企业管理制度、人事制度、考勤制度、考核制度、薪酬制度、档案管理制度、动迁过程中的相关管理表格设计等） ；</w:t>
            </w: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4、服务质量保证措施（包括但不限于专业动迁人员培训计划、沟通方案、沟通技巧、政策宣传、风险控制、监督检查标准、针对“钉子户”的动员方案等）；</w:t>
            </w:r>
          </w:p>
          <w:p w:rsidR="006D015E" w:rsidRPr="009371F2" w:rsidRDefault="00E94918">
            <w:pPr>
              <w:spacing w:line="40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Cs w:val="21"/>
              </w:rPr>
              <w:t>5、应急处理突发事件应对措施（包括但不限于合理有效的解决争议的措</w:t>
            </w:r>
            <w:r w:rsidRPr="009371F2">
              <w:rPr>
                <w:rFonts w:ascii="仿宋_GB2312" w:eastAsia="仿宋_GB2312" w:hAnsi="仿宋_GB2312" w:cs="仿宋_GB2312" w:hint="eastAsia"/>
                <w:color w:val="000000" w:themeColor="text1"/>
                <w:szCs w:val="21"/>
              </w:rPr>
              <w:lastRenderedPageBreak/>
              <w:t>施、紧急调配人员、突发事件应急预案等）。</w:t>
            </w:r>
          </w:p>
        </w:tc>
      </w:tr>
    </w:tbl>
    <w:p w:rsidR="006D015E" w:rsidRPr="009371F2" w:rsidRDefault="00E94918">
      <w:pPr>
        <w:spacing w:line="428" w:lineRule="exact"/>
        <w:ind w:left="119"/>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lastRenderedPageBreak/>
        <w:br w:type="page"/>
      </w:r>
      <w:r w:rsidRPr="009371F2">
        <w:rPr>
          <w:rFonts w:ascii="仿宋_GB2312" w:eastAsia="仿宋_GB2312" w:hAnsi="仿宋_GB2312" w:cs="仿宋_GB2312" w:hint="eastAsia"/>
          <w:color w:val="000000" w:themeColor="text1"/>
          <w:sz w:val="32"/>
          <w:szCs w:val="32"/>
        </w:rPr>
        <w:lastRenderedPageBreak/>
        <w:t>附件1：</w:t>
      </w:r>
    </w:p>
    <w:p w:rsidR="006D015E" w:rsidRPr="009371F2" w:rsidRDefault="006D015E">
      <w:pPr>
        <w:spacing w:before="7"/>
        <w:rPr>
          <w:rFonts w:ascii="仿宋_GB2312" w:eastAsia="仿宋_GB2312" w:hAnsi="仿宋_GB2312" w:cs="仿宋_GB2312"/>
          <w:color w:val="000000" w:themeColor="text1"/>
          <w:sz w:val="17"/>
          <w:szCs w:val="17"/>
        </w:rPr>
      </w:pPr>
    </w:p>
    <w:p w:rsidR="006D015E" w:rsidRPr="009371F2" w:rsidRDefault="00E94918">
      <w:pPr>
        <w:spacing w:line="528" w:lineRule="exact"/>
        <w:ind w:left="1871"/>
        <w:rPr>
          <w:rFonts w:ascii="仿宋_GB2312" w:eastAsia="仿宋_GB2312" w:hAnsi="仿宋_GB2312" w:cs="仿宋_GB2312"/>
          <w:color w:val="000000" w:themeColor="text1"/>
          <w:sz w:val="44"/>
          <w:szCs w:val="44"/>
        </w:rPr>
      </w:pPr>
      <w:r w:rsidRPr="009371F2">
        <w:rPr>
          <w:rFonts w:ascii="仿宋_GB2312" w:eastAsia="仿宋_GB2312" w:hAnsi="仿宋_GB2312" w:cs="仿宋_GB2312" w:hint="eastAsia"/>
          <w:color w:val="000000" w:themeColor="text1"/>
          <w:sz w:val="44"/>
          <w:szCs w:val="44"/>
        </w:rPr>
        <w:t>节能产品政府采购品目清单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3"/>
        <w:gridCol w:w="1618"/>
        <w:gridCol w:w="1701"/>
        <w:gridCol w:w="1845"/>
        <w:gridCol w:w="3927"/>
      </w:tblGrid>
      <w:tr w:rsidR="006D015E" w:rsidRPr="009371F2">
        <w:tc>
          <w:tcPr>
            <w:tcW w:w="763" w:type="dxa"/>
            <w:vAlign w:val="center"/>
          </w:tcPr>
          <w:p w:rsidR="006D015E" w:rsidRPr="009371F2" w:rsidRDefault="00E94918">
            <w:pPr>
              <w:spacing w:line="320" w:lineRule="exact"/>
              <w:jc w:val="center"/>
              <w:rPr>
                <w:rFonts w:ascii="仿宋_GB2312" w:eastAsia="仿宋_GB2312" w:hAnsi="仿宋_GB2312" w:cs="仿宋_GB2312"/>
                <w:b/>
                <w:bCs/>
                <w:color w:val="000000" w:themeColor="text1"/>
                <w:w w:val="99"/>
              </w:rPr>
            </w:pPr>
            <w:r w:rsidRPr="009371F2">
              <w:rPr>
                <w:rFonts w:ascii="仿宋_GB2312" w:eastAsia="仿宋_GB2312" w:hAnsi="仿宋_GB2312" w:cs="仿宋_GB2312" w:hint="eastAsia"/>
                <w:b/>
                <w:bCs/>
                <w:color w:val="000000" w:themeColor="text1"/>
                <w:w w:val="99"/>
              </w:rPr>
              <w:t>品目序号</w:t>
            </w:r>
          </w:p>
        </w:tc>
        <w:tc>
          <w:tcPr>
            <w:tcW w:w="5164" w:type="dxa"/>
            <w:gridSpan w:val="3"/>
            <w:vAlign w:val="center"/>
          </w:tcPr>
          <w:p w:rsidR="006D015E" w:rsidRPr="009371F2" w:rsidRDefault="00E94918">
            <w:pPr>
              <w:spacing w:line="320" w:lineRule="exact"/>
              <w:jc w:val="center"/>
              <w:rPr>
                <w:rFonts w:ascii="仿宋_GB2312" w:eastAsia="仿宋_GB2312" w:hAnsi="仿宋_GB2312" w:cs="仿宋_GB2312"/>
                <w:b/>
                <w:bCs/>
                <w:color w:val="000000" w:themeColor="text1"/>
                <w:w w:val="99"/>
              </w:rPr>
            </w:pPr>
            <w:r w:rsidRPr="009371F2">
              <w:rPr>
                <w:rFonts w:ascii="仿宋_GB2312" w:eastAsia="仿宋_GB2312" w:hAnsi="仿宋_GB2312" w:cs="仿宋_GB2312" w:hint="eastAsia"/>
                <w:b/>
                <w:bCs/>
                <w:color w:val="000000" w:themeColor="text1"/>
                <w:w w:val="99"/>
              </w:rPr>
              <w:t>名称</w:t>
            </w:r>
          </w:p>
        </w:tc>
        <w:tc>
          <w:tcPr>
            <w:tcW w:w="3927" w:type="dxa"/>
            <w:vAlign w:val="center"/>
          </w:tcPr>
          <w:p w:rsidR="006D015E" w:rsidRPr="009371F2" w:rsidRDefault="00E94918">
            <w:pPr>
              <w:spacing w:line="320" w:lineRule="exact"/>
              <w:jc w:val="center"/>
              <w:rPr>
                <w:rFonts w:ascii="仿宋_GB2312" w:eastAsia="仿宋_GB2312" w:hAnsi="仿宋_GB2312" w:cs="仿宋_GB2312"/>
                <w:b/>
                <w:bCs/>
                <w:color w:val="000000" w:themeColor="text1"/>
                <w:w w:val="99"/>
              </w:rPr>
            </w:pPr>
            <w:r w:rsidRPr="009371F2">
              <w:rPr>
                <w:rFonts w:ascii="仿宋_GB2312" w:eastAsia="仿宋_GB2312" w:hAnsi="仿宋_GB2312" w:cs="仿宋_GB2312" w:hint="eastAsia"/>
                <w:b/>
                <w:bCs/>
                <w:color w:val="000000" w:themeColor="text1"/>
                <w:w w:val="99"/>
              </w:rPr>
              <w:t>依据的标准</w:t>
            </w:r>
          </w:p>
        </w:tc>
      </w:tr>
      <w:tr w:rsidR="006D015E" w:rsidRPr="009371F2">
        <w:tc>
          <w:tcPr>
            <w:tcW w:w="763"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w:t>
            </w:r>
          </w:p>
        </w:tc>
        <w:tc>
          <w:tcPr>
            <w:tcW w:w="1618"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A02010100</w:t>
            </w:r>
            <w:r w:rsidRPr="009371F2">
              <w:rPr>
                <w:rFonts w:ascii="仿宋_GB2312" w:eastAsia="仿宋_GB2312" w:hAnsi="仿宋_GB2312" w:cs="仿宋_GB2312" w:hint="eastAsia"/>
                <w:color w:val="000000" w:themeColor="text1"/>
                <w:w w:val="99"/>
                <w:szCs w:val="21"/>
              </w:rPr>
              <w:t>计算机</w:t>
            </w:r>
          </w:p>
        </w:tc>
        <w:tc>
          <w:tcPr>
            <w:tcW w:w="1701" w:type="dxa"/>
            <w:vAlign w:val="center"/>
          </w:tcPr>
          <w:p w:rsidR="006D015E" w:rsidRPr="009371F2" w:rsidRDefault="00E94918">
            <w:pPr>
              <w:spacing w:before="93" w:line="320" w:lineRule="exact"/>
              <w:ind w:left="7" w:right="5"/>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w:t>
            </w:r>
            <w:r w:rsidRPr="009371F2">
              <w:rPr>
                <w:rFonts w:ascii="仿宋_GB2312" w:eastAsia="仿宋_GB2312" w:hAnsi="仿宋_GB2312" w:cs="仿宋_GB2312" w:hint="eastAsia"/>
                <w:color w:val="000000" w:themeColor="text1"/>
                <w:szCs w:val="21"/>
                <w:lang w:eastAsia="en-US"/>
              </w:rPr>
              <w:t>A02010105</w:t>
            </w:r>
            <w:r w:rsidRPr="009371F2">
              <w:rPr>
                <w:rFonts w:ascii="仿宋_GB2312" w:eastAsia="仿宋_GB2312" w:hAnsi="仿宋_GB2312" w:cs="仿宋_GB2312" w:hint="eastAsia"/>
                <w:color w:val="000000" w:themeColor="text1"/>
                <w:w w:val="99"/>
                <w:szCs w:val="21"/>
                <w:lang w:eastAsia="en-US"/>
              </w:rPr>
              <w:t>台式计算机</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93"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《微型计算机能效限定</w:t>
            </w:r>
            <w:r w:rsidRPr="009371F2">
              <w:rPr>
                <w:rFonts w:ascii="仿宋_GB2312" w:eastAsia="仿宋_GB2312" w:hAnsi="仿宋_GB2312" w:cs="仿宋_GB2312" w:hint="eastAsia"/>
                <w:color w:val="000000" w:themeColor="text1"/>
                <w:spacing w:val="9"/>
                <w:w w:val="99"/>
                <w:szCs w:val="21"/>
              </w:rPr>
              <w:t>值</w:t>
            </w:r>
            <w:r w:rsidRPr="009371F2">
              <w:rPr>
                <w:rFonts w:ascii="仿宋_GB2312" w:eastAsia="仿宋_GB2312" w:hAnsi="仿宋_GB2312" w:cs="仿宋_GB2312" w:hint="eastAsia"/>
                <w:color w:val="000000" w:themeColor="text1"/>
                <w:spacing w:val="12"/>
                <w:w w:val="99"/>
                <w:szCs w:val="21"/>
              </w:rPr>
              <w:t>及能</w:t>
            </w:r>
            <w:r w:rsidRPr="009371F2">
              <w:rPr>
                <w:rFonts w:ascii="仿宋_GB2312" w:eastAsia="仿宋_GB2312" w:hAnsi="仿宋_GB2312" w:cs="仿宋_GB2312" w:hint="eastAsia"/>
                <w:color w:val="000000" w:themeColor="text1"/>
                <w:w w:val="99"/>
                <w:szCs w:val="21"/>
              </w:rPr>
              <w:t>效等级》（</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28380</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Align w:val="center"/>
          </w:tcPr>
          <w:p w:rsidR="006D015E" w:rsidRPr="009371F2" w:rsidRDefault="00E94918">
            <w:pPr>
              <w:spacing w:before="44" w:line="320" w:lineRule="exact"/>
              <w:ind w:left="7" w:right="5"/>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w:t>
            </w:r>
            <w:r w:rsidRPr="009371F2">
              <w:rPr>
                <w:rFonts w:ascii="仿宋_GB2312" w:eastAsia="仿宋_GB2312" w:hAnsi="仿宋_GB2312" w:cs="仿宋_GB2312" w:hint="eastAsia"/>
                <w:color w:val="000000" w:themeColor="text1"/>
                <w:szCs w:val="21"/>
                <w:lang w:eastAsia="en-US"/>
              </w:rPr>
              <w:t>A02010108</w:t>
            </w:r>
            <w:r w:rsidRPr="009371F2">
              <w:rPr>
                <w:rFonts w:ascii="仿宋_GB2312" w:eastAsia="仿宋_GB2312" w:hAnsi="仿宋_GB2312" w:cs="仿宋_GB2312" w:hint="eastAsia"/>
                <w:color w:val="000000" w:themeColor="text1"/>
                <w:w w:val="99"/>
                <w:szCs w:val="21"/>
                <w:lang w:eastAsia="en-US"/>
              </w:rPr>
              <w:t>便携式计算机</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44"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《微型计算机能效限定</w:t>
            </w:r>
            <w:r w:rsidRPr="009371F2">
              <w:rPr>
                <w:rFonts w:ascii="仿宋_GB2312" w:eastAsia="仿宋_GB2312" w:hAnsi="仿宋_GB2312" w:cs="仿宋_GB2312" w:hint="eastAsia"/>
                <w:color w:val="000000" w:themeColor="text1"/>
                <w:spacing w:val="9"/>
                <w:w w:val="99"/>
                <w:szCs w:val="21"/>
              </w:rPr>
              <w:t>值</w:t>
            </w:r>
            <w:r w:rsidRPr="009371F2">
              <w:rPr>
                <w:rFonts w:ascii="仿宋_GB2312" w:eastAsia="仿宋_GB2312" w:hAnsi="仿宋_GB2312" w:cs="仿宋_GB2312" w:hint="eastAsia"/>
                <w:color w:val="000000" w:themeColor="text1"/>
                <w:spacing w:val="12"/>
                <w:w w:val="99"/>
                <w:szCs w:val="21"/>
              </w:rPr>
              <w:t>及能</w:t>
            </w:r>
            <w:r w:rsidRPr="009371F2">
              <w:rPr>
                <w:rFonts w:ascii="仿宋_GB2312" w:eastAsia="仿宋_GB2312" w:hAnsi="仿宋_GB2312" w:cs="仿宋_GB2312" w:hint="eastAsia"/>
                <w:color w:val="000000" w:themeColor="text1"/>
                <w:w w:val="99"/>
                <w:szCs w:val="21"/>
              </w:rPr>
              <w:t>效等级》（</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28380</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Align w:val="center"/>
          </w:tcPr>
          <w:p w:rsidR="006D015E" w:rsidRPr="009371F2" w:rsidRDefault="00E94918">
            <w:pPr>
              <w:spacing w:before="64" w:line="320" w:lineRule="exact"/>
              <w:ind w:left="7" w:right="5"/>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zCs w:val="21"/>
              </w:rPr>
              <w:t>A02010109平板式计算机</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64"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《微型计算机能效限定</w:t>
            </w:r>
            <w:r w:rsidRPr="009371F2">
              <w:rPr>
                <w:rFonts w:ascii="仿宋_GB2312" w:eastAsia="仿宋_GB2312" w:hAnsi="仿宋_GB2312" w:cs="仿宋_GB2312" w:hint="eastAsia"/>
                <w:color w:val="000000" w:themeColor="text1"/>
                <w:spacing w:val="9"/>
                <w:w w:val="99"/>
                <w:szCs w:val="21"/>
              </w:rPr>
              <w:t>值</w:t>
            </w:r>
            <w:r w:rsidRPr="009371F2">
              <w:rPr>
                <w:rFonts w:ascii="仿宋_GB2312" w:eastAsia="仿宋_GB2312" w:hAnsi="仿宋_GB2312" w:cs="仿宋_GB2312" w:hint="eastAsia"/>
                <w:color w:val="000000" w:themeColor="text1"/>
                <w:spacing w:val="12"/>
                <w:w w:val="99"/>
                <w:szCs w:val="21"/>
              </w:rPr>
              <w:t>及能</w:t>
            </w:r>
            <w:r w:rsidRPr="009371F2">
              <w:rPr>
                <w:rFonts w:ascii="仿宋_GB2312" w:eastAsia="仿宋_GB2312" w:hAnsi="仿宋_GB2312" w:cs="仿宋_GB2312" w:hint="eastAsia"/>
                <w:color w:val="000000" w:themeColor="text1"/>
                <w:w w:val="99"/>
                <w:szCs w:val="21"/>
              </w:rPr>
              <w:t>效等级》（</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28380</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w:t>
            </w:r>
          </w:p>
        </w:tc>
        <w:tc>
          <w:tcPr>
            <w:tcW w:w="1618" w:type="dxa"/>
            <w:vMerge w:val="restart"/>
            <w:vAlign w:val="center"/>
          </w:tcPr>
          <w:p w:rsidR="006D015E" w:rsidRPr="009371F2" w:rsidRDefault="00E94918">
            <w:pPr>
              <w:spacing w:line="320" w:lineRule="exact"/>
              <w:ind w:left="7"/>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A02020000</w:t>
            </w:r>
            <w:r w:rsidRPr="009371F2">
              <w:rPr>
                <w:rFonts w:ascii="仿宋_GB2312" w:eastAsia="仿宋_GB2312" w:hAnsi="仿宋_GB2312" w:cs="仿宋_GB2312" w:hint="eastAsia"/>
                <w:color w:val="000000" w:themeColor="text1"/>
                <w:w w:val="99"/>
                <w:szCs w:val="21"/>
                <w:lang w:eastAsia="en-US"/>
              </w:rPr>
              <w:t>办公设备</w:t>
            </w:r>
          </w:p>
        </w:tc>
        <w:tc>
          <w:tcPr>
            <w:tcW w:w="1701"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spacing w:val="1"/>
                <w:w w:val="99"/>
                <w:szCs w:val="21"/>
              </w:rPr>
            </w:pPr>
            <w:r w:rsidRPr="009371F2">
              <w:rPr>
                <w:rFonts w:ascii="仿宋_GB2312" w:eastAsia="仿宋_GB2312" w:hAnsi="仿宋_GB2312" w:cs="仿宋_GB2312" w:hint="eastAsia"/>
                <w:color w:val="000000" w:themeColor="text1"/>
                <w:spacing w:val="1"/>
                <w:w w:val="99"/>
                <w:szCs w:val="21"/>
              </w:rPr>
              <w:t>A02021000</w:t>
            </w:r>
            <w:r w:rsidRPr="009371F2">
              <w:rPr>
                <w:rFonts w:ascii="仿宋_GB2312" w:eastAsia="仿宋_GB2312" w:hAnsi="仿宋_GB2312" w:cs="仿宋_GB2312" w:hint="eastAsia"/>
                <w:color w:val="000000" w:themeColor="text1"/>
                <w:szCs w:val="21"/>
              </w:rPr>
              <w:t>打印机</w:t>
            </w: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A02021001 A3黑白打印机</w:t>
            </w:r>
          </w:p>
        </w:tc>
        <w:tc>
          <w:tcPr>
            <w:tcW w:w="3927" w:type="dxa"/>
          </w:tcPr>
          <w:p w:rsidR="006D015E" w:rsidRPr="009371F2" w:rsidRDefault="00E94918">
            <w:pPr>
              <w:spacing w:before="52"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A02021002 A3彩色打印机</w:t>
            </w:r>
          </w:p>
        </w:tc>
        <w:tc>
          <w:tcPr>
            <w:tcW w:w="3927" w:type="dxa"/>
          </w:tcPr>
          <w:p w:rsidR="006D015E" w:rsidRPr="009371F2" w:rsidRDefault="00E94918">
            <w:pPr>
              <w:spacing w:before="52"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A02021003 A4黑白打印机</w:t>
            </w:r>
          </w:p>
        </w:tc>
        <w:tc>
          <w:tcPr>
            <w:tcW w:w="3927" w:type="dxa"/>
          </w:tcPr>
          <w:p w:rsidR="006D015E" w:rsidRPr="009371F2" w:rsidRDefault="00E94918">
            <w:pPr>
              <w:spacing w:before="52"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A02021004 A4彩色打印机</w:t>
            </w:r>
          </w:p>
        </w:tc>
        <w:tc>
          <w:tcPr>
            <w:tcW w:w="3927" w:type="dxa"/>
          </w:tcPr>
          <w:p w:rsidR="006D015E" w:rsidRPr="009371F2" w:rsidRDefault="00E94918">
            <w:pPr>
              <w:spacing w:before="52"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A02021005 3D打印机</w:t>
            </w:r>
          </w:p>
        </w:tc>
        <w:tc>
          <w:tcPr>
            <w:tcW w:w="3927" w:type="dxa"/>
          </w:tcPr>
          <w:p w:rsidR="006D015E" w:rsidRPr="009371F2" w:rsidRDefault="00E94918">
            <w:pPr>
              <w:spacing w:before="52"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A02021006票据打印机</w:t>
            </w:r>
          </w:p>
        </w:tc>
        <w:tc>
          <w:tcPr>
            <w:tcW w:w="3927" w:type="dxa"/>
          </w:tcPr>
          <w:p w:rsidR="006D015E" w:rsidRPr="009371F2" w:rsidRDefault="00E94918">
            <w:pPr>
              <w:spacing w:before="52"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A02021007条码打印机</w:t>
            </w:r>
          </w:p>
        </w:tc>
        <w:tc>
          <w:tcPr>
            <w:tcW w:w="3927" w:type="dxa"/>
          </w:tcPr>
          <w:p w:rsidR="006D015E" w:rsidRPr="009371F2" w:rsidRDefault="00E94918">
            <w:pPr>
              <w:spacing w:before="52"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A02021008地址打印机</w:t>
            </w:r>
          </w:p>
        </w:tc>
        <w:tc>
          <w:tcPr>
            <w:tcW w:w="3927" w:type="dxa"/>
          </w:tcPr>
          <w:p w:rsidR="006D015E" w:rsidRPr="009371F2" w:rsidRDefault="00E94918">
            <w:pPr>
              <w:spacing w:before="52"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A02021099其他打印机</w:t>
            </w:r>
          </w:p>
        </w:tc>
        <w:tc>
          <w:tcPr>
            <w:tcW w:w="3927" w:type="dxa"/>
          </w:tcPr>
          <w:p w:rsidR="006D015E" w:rsidRPr="009371F2" w:rsidRDefault="00E94918">
            <w:pPr>
              <w:spacing w:before="52"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A02021100输入输出设备</w:t>
            </w: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zCs w:val="21"/>
              </w:rPr>
              <w:t>A02021104液晶显示器</w:t>
            </w:r>
          </w:p>
        </w:tc>
        <w:tc>
          <w:tcPr>
            <w:tcW w:w="3927" w:type="dxa"/>
            <w:vAlign w:val="center"/>
          </w:tcPr>
          <w:p w:rsidR="006D015E" w:rsidRPr="009371F2" w:rsidRDefault="00E94918">
            <w:pPr>
              <w:spacing w:line="320" w:lineRule="exact"/>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《计算机显示器能效限</w:t>
            </w:r>
            <w:r w:rsidRPr="009371F2">
              <w:rPr>
                <w:rFonts w:ascii="仿宋_GB2312" w:eastAsia="仿宋_GB2312" w:hAnsi="仿宋_GB2312" w:cs="仿宋_GB2312" w:hint="eastAsia"/>
                <w:color w:val="000000" w:themeColor="text1"/>
                <w:spacing w:val="9"/>
                <w:w w:val="99"/>
                <w:szCs w:val="21"/>
              </w:rPr>
              <w:t>定</w:t>
            </w:r>
            <w:r w:rsidRPr="009371F2">
              <w:rPr>
                <w:rFonts w:ascii="仿宋_GB2312" w:eastAsia="仿宋_GB2312" w:hAnsi="仿宋_GB2312" w:cs="仿宋_GB2312" w:hint="eastAsia"/>
                <w:color w:val="000000" w:themeColor="text1"/>
                <w:spacing w:val="12"/>
                <w:w w:val="99"/>
                <w:szCs w:val="21"/>
              </w:rPr>
              <w:t>值及</w:t>
            </w:r>
            <w:r w:rsidRPr="009371F2">
              <w:rPr>
                <w:rFonts w:ascii="仿宋_GB2312" w:eastAsia="仿宋_GB2312" w:hAnsi="仿宋_GB2312" w:cs="仿宋_GB2312" w:hint="eastAsia"/>
                <w:color w:val="000000" w:themeColor="text1"/>
                <w:w w:val="99"/>
                <w:szCs w:val="21"/>
              </w:rPr>
              <w:t>能效等级</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0</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A02021118扫描仪</w:t>
            </w:r>
          </w:p>
        </w:tc>
        <w:tc>
          <w:tcPr>
            <w:tcW w:w="3927" w:type="dxa"/>
            <w:vAlign w:val="center"/>
          </w:tcPr>
          <w:p w:rsidR="006D015E" w:rsidRPr="009371F2" w:rsidRDefault="00E94918">
            <w:pPr>
              <w:spacing w:line="320" w:lineRule="exact"/>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参</w:t>
            </w:r>
            <w:r w:rsidRPr="009371F2">
              <w:rPr>
                <w:rFonts w:ascii="仿宋_GB2312" w:eastAsia="仿宋_GB2312" w:hAnsi="仿宋_GB2312" w:cs="仿宋_GB2312" w:hint="eastAsia"/>
                <w:color w:val="000000" w:themeColor="text1"/>
                <w:spacing w:val="-29"/>
                <w:w w:val="99"/>
                <w:szCs w:val="21"/>
              </w:rPr>
              <w:t>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2"/>
                <w:w w:val="99"/>
                <w:szCs w:val="21"/>
              </w:rPr>
              <w:t>复</w:t>
            </w:r>
            <w:r w:rsidRPr="009371F2">
              <w:rPr>
                <w:rFonts w:ascii="仿宋_GB2312" w:eastAsia="仿宋_GB2312" w:hAnsi="仿宋_GB2312" w:cs="仿宋_GB2312" w:hint="eastAsia"/>
                <w:color w:val="000000" w:themeColor="text1"/>
                <w:w w:val="99"/>
                <w:szCs w:val="21"/>
              </w:rPr>
              <w:t>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29"/>
                <w:w w:val="99"/>
                <w:szCs w:val="21"/>
              </w:rPr>
              <w:t>、</w:t>
            </w:r>
            <w:r w:rsidRPr="009371F2">
              <w:rPr>
                <w:rFonts w:ascii="仿宋_GB2312" w:eastAsia="仿宋_GB2312" w:hAnsi="仿宋_GB2312" w:cs="仿宋_GB2312" w:hint="eastAsia"/>
                <w:color w:val="000000" w:themeColor="text1"/>
                <w:w w:val="99"/>
                <w:szCs w:val="21"/>
              </w:rPr>
              <w:t>打</w:t>
            </w:r>
            <w:r w:rsidRPr="009371F2">
              <w:rPr>
                <w:rFonts w:ascii="仿宋_GB2312" w:eastAsia="仿宋_GB2312" w:hAnsi="仿宋_GB2312" w:cs="仿宋_GB2312" w:hint="eastAsia"/>
                <w:color w:val="000000" w:themeColor="text1"/>
                <w:spacing w:val="2"/>
                <w:w w:val="99"/>
                <w:szCs w:val="21"/>
              </w:rPr>
              <w:t>印</w:t>
            </w:r>
            <w:r w:rsidRPr="009371F2">
              <w:rPr>
                <w:rFonts w:ascii="仿宋_GB2312" w:eastAsia="仿宋_GB2312" w:hAnsi="仿宋_GB2312" w:cs="仿宋_GB2312" w:hint="eastAsia"/>
                <w:color w:val="000000" w:themeColor="text1"/>
                <w:w w:val="99"/>
                <w:szCs w:val="21"/>
              </w:rPr>
              <w:t>机和</w:t>
            </w:r>
            <w:r w:rsidRPr="009371F2">
              <w:rPr>
                <w:rFonts w:ascii="仿宋_GB2312" w:eastAsia="仿宋_GB2312" w:hAnsi="仿宋_GB2312" w:cs="仿宋_GB2312" w:hint="eastAsia"/>
                <w:color w:val="000000" w:themeColor="text1"/>
                <w:spacing w:val="2"/>
                <w:w w:val="99"/>
                <w:szCs w:val="21"/>
              </w:rPr>
              <w:t>传</w:t>
            </w:r>
            <w:r w:rsidRPr="009371F2">
              <w:rPr>
                <w:rFonts w:ascii="仿宋_GB2312" w:eastAsia="仿宋_GB2312" w:hAnsi="仿宋_GB2312" w:cs="仿宋_GB2312" w:hint="eastAsia"/>
                <w:color w:val="000000" w:themeColor="text1"/>
                <w:w w:val="99"/>
                <w:szCs w:val="21"/>
              </w:rPr>
              <w:t>真机能效限定</w:t>
            </w:r>
            <w:r w:rsidRPr="009371F2">
              <w:rPr>
                <w:rFonts w:ascii="仿宋_GB2312" w:eastAsia="仿宋_GB2312" w:hAnsi="仿宋_GB2312" w:cs="仿宋_GB2312" w:hint="eastAsia"/>
                <w:color w:val="000000" w:themeColor="text1"/>
                <w:spacing w:val="2"/>
                <w:w w:val="99"/>
                <w:szCs w:val="21"/>
              </w:rPr>
              <w:t>值</w:t>
            </w:r>
            <w:r w:rsidRPr="009371F2">
              <w:rPr>
                <w:rFonts w:ascii="仿宋_GB2312" w:eastAsia="仿宋_GB2312" w:hAnsi="仿宋_GB2312" w:cs="仿宋_GB2312" w:hint="eastAsia"/>
                <w:color w:val="000000" w:themeColor="text1"/>
                <w:w w:val="99"/>
                <w:szCs w:val="21"/>
              </w:rPr>
              <w:t>及能</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106"/>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2152</w:t>
            </w:r>
            <w:r w:rsidRPr="009371F2">
              <w:rPr>
                <w:rFonts w:ascii="仿宋_GB2312" w:eastAsia="仿宋_GB2312" w:hAnsi="仿宋_GB2312" w:cs="仿宋_GB2312" w:hint="eastAsia"/>
                <w:color w:val="000000" w:themeColor="text1"/>
                <w:w w:val="99"/>
                <w:szCs w:val="21"/>
              </w:rPr>
              <w:t>1）</w:t>
            </w:r>
            <w:r w:rsidRPr="009371F2">
              <w:rPr>
                <w:rFonts w:ascii="仿宋_GB2312" w:eastAsia="仿宋_GB2312" w:hAnsi="仿宋_GB2312" w:cs="仿宋_GB2312" w:hint="eastAsia"/>
                <w:color w:val="000000" w:themeColor="text1"/>
                <w:spacing w:val="2"/>
                <w:w w:val="99"/>
                <w:szCs w:val="21"/>
              </w:rPr>
              <w:t>中</w:t>
            </w:r>
            <w:r w:rsidRPr="009371F2">
              <w:rPr>
                <w:rFonts w:ascii="仿宋_GB2312" w:eastAsia="仿宋_GB2312" w:hAnsi="仿宋_GB2312" w:cs="仿宋_GB2312" w:hint="eastAsia"/>
                <w:color w:val="000000" w:themeColor="text1"/>
                <w:spacing w:val="4"/>
                <w:w w:val="99"/>
                <w:szCs w:val="21"/>
              </w:rPr>
              <w:t>打印速</w:t>
            </w:r>
            <w:r w:rsidRPr="009371F2">
              <w:rPr>
                <w:rFonts w:ascii="仿宋_GB2312" w:eastAsia="仿宋_GB2312" w:hAnsi="仿宋_GB2312" w:cs="仿宋_GB2312" w:hint="eastAsia"/>
                <w:color w:val="000000" w:themeColor="text1"/>
                <w:spacing w:val="2"/>
                <w:w w:val="99"/>
                <w:szCs w:val="21"/>
              </w:rPr>
              <w:t>度</w:t>
            </w:r>
            <w:r w:rsidRPr="009371F2">
              <w:rPr>
                <w:rFonts w:ascii="仿宋_GB2312" w:eastAsia="仿宋_GB2312" w:hAnsi="仿宋_GB2312" w:cs="仿宋_GB2312" w:hint="eastAsia"/>
                <w:color w:val="000000" w:themeColor="text1"/>
                <w:w w:val="99"/>
                <w:szCs w:val="21"/>
              </w:rPr>
              <w:t>为</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5</w:t>
            </w:r>
            <w:r w:rsidRPr="009371F2">
              <w:rPr>
                <w:rFonts w:ascii="仿宋_GB2312" w:eastAsia="仿宋_GB2312" w:hAnsi="仿宋_GB2312" w:cs="仿宋_GB2312" w:hint="eastAsia"/>
                <w:color w:val="000000" w:themeColor="text1"/>
                <w:spacing w:val="2"/>
                <w:w w:val="99"/>
                <w:szCs w:val="21"/>
              </w:rPr>
              <w:t>页</w:t>
            </w:r>
            <w:r w:rsidRPr="009371F2">
              <w:rPr>
                <w:rFonts w:ascii="仿宋_GB2312" w:eastAsia="仿宋_GB2312" w:hAnsi="仿宋_GB2312" w:cs="仿宋_GB2312" w:hint="eastAsia"/>
                <w:color w:val="000000" w:themeColor="text1"/>
                <w:spacing w:val="5"/>
                <w:w w:val="99"/>
                <w:szCs w:val="21"/>
              </w:rPr>
              <w:t>/</w:t>
            </w:r>
            <w:r w:rsidRPr="009371F2">
              <w:rPr>
                <w:rFonts w:ascii="仿宋_GB2312" w:eastAsia="仿宋_GB2312" w:hAnsi="仿宋_GB2312" w:cs="仿宋_GB2312" w:hint="eastAsia"/>
                <w:color w:val="000000" w:themeColor="text1"/>
                <w:spacing w:val="4"/>
                <w:w w:val="99"/>
                <w:szCs w:val="21"/>
              </w:rPr>
              <w:t>分的</w:t>
            </w:r>
            <w:r w:rsidRPr="009371F2">
              <w:rPr>
                <w:rFonts w:ascii="仿宋_GB2312" w:eastAsia="仿宋_GB2312" w:hAnsi="仿宋_GB2312" w:cs="仿宋_GB2312" w:hint="eastAsia"/>
                <w:color w:val="000000" w:themeColor="text1"/>
                <w:spacing w:val="2"/>
                <w:w w:val="99"/>
                <w:szCs w:val="21"/>
              </w:rPr>
              <w:t>针</w:t>
            </w:r>
            <w:r w:rsidRPr="009371F2">
              <w:rPr>
                <w:rFonts w:ascii="仿宋_GB2312" w:eastAsia="仿宋_GB2312" w:hAnsi="仿宋_GB2312" w:cs="仿宋_GB2312" w:hint="eastAsia"/>
                <w:color w:val="000000" w:themeColor="text1"/>
                <w:spacing w:val="4"/>
                <w:w w:val="99"/>
                <w:szCs w:val="21"/>
              </w:rPr>
              <w:t>式</w:t>
            </w:r>
            <w:r w:rsidRPr="009371F2">
              <w:rPr>
                <w:rFonts w:ascii="仿宋_GB2312" w:eastAsia="仿宋_GB2312" w:hAnsi="仿宋_GB2312" w:cs="仿宋_GB2312" w:hint="eastAsia"/>
                <w:color w:val="000000" w:themeColor="text1"/>
                <w:w w:val="99"/>
                <w:szCs w:val="21"/>
              </w:rPr>
              <w:t>打印机相</w:t>
            </w:r>
            <w:r w:rsidRPr="009371F2">
              <w:rPr>
                <w:rFonts w:ascii="仿宋_GB2312" w:eastAsia="仿宋_GB2312" w:hAnsi="仿宋_GB2312" w:cs="仿宋_GB2312" w:hint="eastAsia"/>
                <w:color w:val="000000" w:themeColor="text1"/>
                <w:spacing w:val="2"/>
                <w:w w:val="99"/>
                <w:szCs w:val="21"/>
              </w:rPr>
              <w:t>关</w:t>
            </w:r>
            <w:r w:rsidRPr="009371F2">
              <w:rPr>
                <w:rFonts w:ascii="仿宋_GB2312" w:eastAsia="仿宋_GB2312" w:hAnsi="仿宋_GB2312" w:cs="仿宋_GB2312" w:hint="eastAsia"/>
                <w:color w:val="000000" w:themeColor="text1"/>
                <w:w w:val="99"/>
                <w:szCs w:val="21"/>
              </w:rPr>
              <w:t>要求</w:t>
            </w:r>
          </w:p>
        </w:tc>
      </w:tr>
      <w:tr w:rsidR="006D015E" w:rsidRPr="009371F2">
        <w:tc>
          <w:tcPr>
            <w:tcW w:w="763"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3</w:t>
            </w:r>
          </w:p>
        </w:tc>
        <w:tc>
          <w:tcPr>
            <w:tcW w:w="1618"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A02020200投影仪</w:t>
            </w:r>
          </w:p>
        </w:tc>
        <w:tc>
          <w:tcPr>
            <w:tcW w:w="1701"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vAlign w:val="center"/>
          </w:tcPr>
          <w:p w:rsidR="006D015E" w:rsidRPr="009371F2" w:rsidRDefault="00E94918">
            <w:pPr>
              <w:spacing w:line="320" w:lineRule="exact"/>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《投影</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w:t>
            </w:r>
            <w:r w:rsidRPr="009371F2">
              <w:rPr>
                <w:rFonts w:ascii="仿宋_GB2312" w:eastAsia="仿宋_GB2312" w:hAnsi="仿宋_GB2312" w:cs="仿宋_GB2312" w:hint="eastAsia"/>
                <w:color w:val="000000" w:themeColor="text1"/>
                <w:spacing w:val="2"/>
                <w:w w:val="99"/>
                <w:szCs w:val="21"/>
              </w:rPr>
              <w:t>限</w:t>
            </w:r>
            <w:r w:rsidRPr="009371F2">
              <w:rPr>
                <w:rFonts w:ascii="仿宋_GB2312" w:eastAsia="仿宋_GB2312" w:hAnsi="仿宋_GB2312" w:cs="仿宋_GB2312" w:hint="eastAsia"/>
                <w:color w:val="000000" w:themeColor="text1"/>
                <w:w w:val="99"/>
                <w:szCs w:val="21"/>
              </w:rPr>
              <w:t>定值</w:t>
            </w:r>
            <w:r w:rsidRPr="009371F2">
              <w:rPr>
                <w:rFonts w:ascii="仿宋_GB2312" w:eastAsia="仿宋_GB2312" w:hAnsi="仿宋_GB2312" w:cs="仿宋_GB2312" w:hint="eastAsia"/>
                <w:color w:val="000000" w:themeColor="text1"/>
                <w:spacing w:val="2"/>
                <w:w w:val="99"/>
                <w:szCs w:val="21"/>
              </w:rPr>
              <w:t>及</w:t>
            </w:r>
            <w:r w:rsidRPr="009371F2">
              <w:rPr>
                <w:rFonts w:ascii="仿宋_GB2312" w:eastAsia="仿宋_GB2312" w:hAnsi="仿宋_GB2312" w:cs="仿宋_GB2312" w:hint="eastAsia"/>
                <w:color w:val="000000" w:themeColor="text1"/>
                <w:w w:val="99"/>
                <w:szCs w:val="21"/>
              </w:rPr>
              <w:t>能</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3</w:t>
            </w:r>
            <w:r w:rsidRPr="009371F2">
              <w:rPr>
                <w:rFonts w:ascii="仿宋_GB2312" w:eastAsia="仿宋_GB2312" w:hAnsi="仿宋_GB2312" w:cs="仿宋_GB2312" w:hint="eastAsia"/>
                <w:color w:val="000000" w:themeColor="text1"/>
                <w:w w:val="99"/>
                <w:szCs w:val="21"/>
              </w:rPr>
              <w:t>20</w:t>
            </w:r>
            <w:r w:rsidRPr="009371F2">
              <w:rPr>
                <w:rFonts w:ascii="仿宋_GB2312" w:eastAsia="仿宋_GB2312" w:hAnsi="仿宋_GB2312" w:cs="仿宋_GB2312" w:hint="eastAsia"/>
                <w:color w:val="000000" w:themeColor="text1"/>
                <w:spacing w:val="1"/>
                <w:w w:val="99"/>
                <w:szCs w:val="21"/>
              </w:rPr>
              <w:t>28</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w:t>
            </w:r>
          </w:p>
        </w:tc>
        <w:tc>
          <w:tcPr>
            <w:tcW w:w="1618" w:type="dxa"/>
            <w:vAlign w:val="center"/>
          </w:tcPr>
          <w:p w:rsidR="006D015E" w:rsidRPr="009371F2" w:rsidRDefault="00E94918">
            <w:pPr>
              <w:spacing w:before="66" w:line="320" w:lineRule="exact"/>
              <w:ind w:left="7"/>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A02020400</w:t>
            </w:r>
            <w:r w:rsidRPr="009371F2">
              <w:rPr>
                <w:rFonts w:ascii="仿宋_GB2312" w:eastAsia="仿宋_GB2312" w:hAnsi="仿宋_GB2312" w:cs="仿宋_GB2312" w:hint="eastAsia"/>
                <w:color w:val="000000" w:themeColor="text1"/>
                <w:w w:val="99"/>
                <w:szCs w:val="21"/>
                <w:lang w:eastAsia="en-US"/>
              </w:rPr>
              <w:t>多功能一体机</w:t>
            </w:r>
          </w:p>
        </w:tc>
        <w:tc>
          <w:tcPr>
            <w:tcW w:w="1701"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vAlign w:val="center"/>
          </w:tcPr>
          <w:p w:rsidR="006D015E" w:rsidRPr="009371F2" w:rsidRDefault="00E94918">
            <w:pPr>
              <w:spacing w:line="320" w:lineRule="exact"/>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《复印</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spacing w:val="-58"/>
                <w:w w:val="99"/>
                <w:szCs w:val="21"/>
              </w:rPr>
              <w:t>、</w:t>
            </w:r>
            <w:r w:rsidRPr="009371F2">
              <w:rPr>
                <w:rFonts w:ascii="仿宋_GB2312" w:eastAsia="仿宋_GB2312" w:hAnsi="仿宋_GB2312" w:cs="仿宋_GB2312" w:hint="eastAsia"/>
                <w:color w:val="000000" w:themeColor="text1"/>
                <w:spacing w:val="2"/>
                <w:w w:val="99"/>
                <w:szCs w:val="21"/>
              </w:rPr>
              <w:t>打</w:t>
            </w:r>
            <w:r w:rsidRPr="009371F2">
              <w:rPr>
                <w:rFonts w:ascii="仿宋_GB2312" w:eastAsia="仿宋_GB2312" w:hAnsi="仿宋_GB2312" w:cs="仿宋_GB2312" w:hint="eastAsia"/>
                <w:color w:val="000000" w:themeColor="text1"/>
                <w:w w:val="99"/>
                <w:szCs w:val="21"/>
              </w:rPr>
              <w:t>印机</w:t>
            </w:r>
            <w:r w:rsidRPr="009371F2">
              <w:rPr>
                <w:rFonts w:ascii="仿宋_GB2312" w:eastAsia="仿宋_GB2312" w:hAnsi="仿宋_GB2312" w:cs="仿宋_GB2312" w:hint="eastAsia"/>
                <w:color w:val="000000" w:themeColor="text1"/>
                <w:spacing w:val="2"/>
                <w:w w:val="99"/>
                <w:szCs w:val="21"/>
              </w:rPr>
              <w:t>和</w:t>
            </w:r>
            <w:r w:rsidRPr="009371F2">
              <w:rPr>
                <w:rFonts w:ascii="仿宋_GB2312" w:eastAsia="仿宋_GB2312" w:hAnsi="仿宋_GB2312" w:cs="仿宋_GB2312" w:hint="eastAsia"/>
                <w:color w:val="000000" w:themeColor="text1"/>
                <w:w w:val="99"/>
                <w:szCs w:val="21"/>
              </w:rPr>
              <w:t>传真</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Align w:val="center"/>
          </w:tcPr>
          <w:p w:rsidR="006D015E" w:rsidRPr="009371F2" w:rsidRDefault="00E94918">
            <w:pPr>
              <w:spacing w:before="160" w:line="320" w:lineRule="exact"/>
              <w:ind w:right="1"/>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5</w:t>
            </w:r>
          </w:p>
        </w:tc>
        <w:tc>
          <w:tcPr>
            <w:tcW w:w="1618" w:type="dxa"/>
            <w:vAlign w:val="center"/>
          </w:tcPr>
          <w:p w:rsidR="006D015E" w:rsidRPr="009371F2" w:rsidRDefault="00E94918">
            <w:pPr>
              <w:spacing w:before="160" w:line="320" w:lineRule="exact"/>
              <w:ind w:left="7"/>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A02051900</w:t>
            </w:r>
            <w:r w:rsidRPr="009371F2">
              <w:rPr>
                <w:rFonts w:ascii="仿宋_GB2312" w:eastAsia="仿宋_GB2312" w:hAnsi="仿宋_GB2312" w:cs="仿宋_GB2312" w:hint="eastAsia"/>
                <w:color w:val="000000" w:themeColor="text1"/>
                <w:w w:val="99"/>
                <w:szCs w:val="21"/>
                <w:lang w:eastAsia="en-US"/>
              </w:rPr>
              <w:t>泵</w:t>
            </w:r>
          </w:p>
        </w:tc>
        <w:tc>
          <w:tcPr>
            <w:tcW w:w="1701" w:type="dxa"/>
            <w:vAlign w:val="center"/>
          </w:tcPr>
          <w:p w:rsidR="006D015E" w:rsidRPr="009371F2" w:rsidRDefault="00E94918">
            <w:pPr>
              <w:spacing w:before="160" w:line="320" w:lineRule="exact"/>
              <w:ind w:left="7"/>
              <w:jc w:val="center"/>
              <w:rPr>
                <w:rFonts w:ascii="仿宋_GB2312" w:eastAsia="仿宋_GB2312" w:hAnsi="仿宋_GB2312" w:cs="仿宋_GB2312"/>
                <w:color w:val="000000" w:themeColor="text1"/>
                <w:spacing w:val="1"/>
                <w:w w:val="99"/>
                <w:szCs w:val="21"/>
                <w:lang w:eastAsia="en-US"/>
              </w:rPr>
            </w:pPr>
            <w:r w:rsidRPr="009371F2">
              <w:rPr>
                <w:rFonts w:ascii="仿宋_GB2312" w:eastAsia="仿宋_GB2312" w:hAnsi="仿宋_GB2312" w:cs="仿宋_GB2312" w:hint="eastAsia"/>
                <w:color w:val="000000" w:themeColor="text1"/>
                <w:spacing w:val="1"/>
                <w:w w:val="99"/>
                <w:szCs w:val="21"/>
                <w:lang w:eastAsia="en-US"/>
              </w:rPr>
              <w:t>A02</w:t>
            </w:r>
            <w:r w:rsidRPr="009371F2">
              <w:rPr>
                <w:rFonts w:ascii="仿宋_GB2312" w:eastAsia="仿宋_GB2312" w:hAnsi="仿宋_GB2312" w:cs="仿宋_GB2312" w:hint="eastAsia"/>
                <w:color w:val="000000" w:themeColor="text1"/>
                <w:w w:val="99"/>
                <w:szCs w:val="21"/>
                <w:lang w:eastAsia="en-US"/>
              </w:rPr>
              <w:t>05</w:t>
            </w:r>
            <w:r w:rsidRPr="009371F2">
              <w:rPr>
                <w:rFonts w:ascii="仿宋_GB2312" w:eastAsia="仿宋_GB2312" w:hAnsi="仿宋_GB2312" w:cs="仿宋_GB2312" w:hint="eastAsia"/>
                <w:color w:val="000000" w:themeColor="text1"/>
                <w:spacing w:val="1"/>
                <w:w w:val="99"/>
                <w:szCs w:val="21"/>
                <w:lang w:eastAsia="en-US"/>
              </w:rPr>
              <w:t>1</w:t>
            </w:r>
            <w:r w:rsidRPr="009371F2">
              <w:rPr>
                <w:rFonts w:ascii="仿宋_GB2312" w:eastAsia="仿宋_GB2312" w:hAnsi="仿宋_GB2312" w:cs="仿宋_GB2312" w:hint="eastAsia"/>
                <w:color w:val="000000" w:themeColor="text1"/>
                <w:w w:val="99"/>
                <w:szCs w:val="21"/>
                <w:lang w:eastAsia="en-US"/>
              </w:rPr>
              <w:t>901离心泵</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4"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《清水离心泵能效限定</w:t>
            </w:r>
            <w:r w:rsidRPr="009371F2">
              <w:rPr>
                <w:rFonts w:ascii="仿宋_GB2312" w:eastAsia="仿宋_GB2312" w:hAnsi="仿宋_GB2312" w:cs="仿宋_GB2312" w:hint="eastAsia"/>
                <w:color w:val="000000" w:themeColor="text1"/>
                <w:spacing w:val="9"/>
                <w:w w:val="99"/>
                <w:szCs w:val="21"/>
              </w:rPr>
              <w:t>值</w:t>
            </w:r>
            <w:r w:rsidRPr="009371F2">
              <w:rPr>
                <w:rFonts w:ascii="仿宋_GB2312" w:eastAsia="仿宋_GB2312" w:hAnsi="仿宋_GB2312" w:cs="仿宋_GB2312" w:hint="eastAsia"/>
                <w:color w:val="000000" w:themeColor="text1"/>
                <w:spacing w:val="12"/>
                <w:w w:val="99"/>
                <w:szCs w:val="21"/>
              </w:rPr>
              <w:t>及节</w:t>
            </w:r>
            <w:r w:rsidRPr="009371F2">
              <w:rPr>
                <w:rFonts w:ascii="仿宋_GB2312" w:eastAsia="仿宋_GB2312" w:hAnsi="仿宋_GB2312" w:cs="仿宋_GB2312" w:hint="eastAsia"/>
                <w:color w:val="000000" w:themeColor="text1"/>
                <w:w w:val="99"/>
                <w:szCs w:val="21"/>
              </w:rPr>
              <w:t>能评价值</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19</w:t>
            </w:r>
            <w:r w:rsidRPr="009371F2">
              <w:rPr>
                <w:rFonts w:ascii="仿宋_GB2312" w:eastAsia="仿宋_GB2312" w:hAnsi="仿宋_GB2312" w:cs="仿宋_GB2312" w:hint="eastAsia"/>
                <w:color w:val="000000" w:themeColor="text1"/>
                <w:w w:val="99"/>
                <w:szCs w:val="21"/>
              </w:rPr>
              <w:t>76</w:t>
            </w:r>
            <w:r w:rsidRPr="009371F2">
              <w:rPr>
                <w:rFonts w:ascii="仿宋_GB2312" w:eastAsia="仿宋_GB2312" w:hAnsi="仿宋_GB2312" w:cs="仿宋_GB2312" w:hint="eastAsia"/>
                <w:color w:val="000000" w:themeColor="text1"/>
                <w:spacing w:val="1"/>
                <w:w w:val="99"/>
                <w:szCs w:val="21"/>
              </w:rPr>
              <w:t>2</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w:t>
            </w:r>
          </w:p>
        </w:tc>
        <w:tc>
          <w:tcPr>
            <w:tcW w:w="1618"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A02052300</w:t>
            </w:r>
            <w:r w:rsidRPr="009371F2">
              <w:rPr>
                <w:rFonts w:ascii="仿宋_GB2312" w:eastAsia="仿宋_GB2312" w:hAnsi="仿宋_GB2312" w:cs="仿宋_GB2312" w:hint="eastAsia"/>
                <w:color w:val="000000" w:themeColor="text1"/>
                <w:w w:val="99"/>
                <w:szCs w:val="21"/>
                <w:lang w:eastAsia="en-US"/>
              </w:rPr>
              <w:t>制冷空调设备</w:t>
            </w:r>
          </w:p>
        </w:tc>
        <w:tc>
          <w:tcPr>
            <w:tcW w:w="1701" w:type="dxa"/>
            <w:vMerge w:val="restart"/>
            <w:vAlign w:val="center"/>
          </w:tcPr>
          <w:p w:rsidR="006D015E" w:rsidRPr="009371F2" w:rsidRDefault="00E94918">
            <w:pPr>
              <w:spacing w:line="320" w:lineRule="exact"/>
              <w:ind w:right="5"/>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w:t>
            </w:r>
            <w:r w:rsidRPr="009371F2">
              <w:rPr>
                <w:rFonts w:ascii="仿宋_GB2312" w:eastAsia="仿宋_GB2312" w:hAnsi="仿宋_GB2312" w:cs="仿宋_GB2312" w:hint="eastAsia"/>
                <w:color w:val="000000" w:themeColor="text1"/>
                <w:spacing w:val="1"/>
                <w:w w:val="99"/>
                <w:szCs w:val="21"/>
                <w:lang w:eastAsia="en-US"/>
              </w:rPr>
              <w:t>A020</w:t>
            </w:r>
            <w:r w:rsidRPr="009371F2">
              <w:rPr>
                <w:rFonts w:ascii="仿宋_GB2312" w:eastAsia="仿宋_GB2312" w:hAnsi="仿宋_GB2312" w:cs="仿宋_GB2312" w:hint="eastAsia"/>
                <w:color w:val="000000" w:themeColor="text1"/>
                <w:w w:val="99"/>
                <w:szCs w:val="21"/>
                <w:lang w:eastAsia="en-US"/>
              </w:rPr>
              <w:t>52</w:t>
            </w:r>
            <w:r w:rsidRPr="009371F2">
              <w:rPr>
                <w:rFonts w:ascii="仿宋_GB2312" w:eastAsia="仿宋_GB2312" w:hAnsi="仿宋_GB2312" w:cs="仿宋_GB2312" w:hint="eastAsia"/>
                <w:color w:val="000000" w:themeColor="text1"/>
                <w:spacing w:val="1"/>
                <w:w w:val="99"/>
                <w:szCs w:val="21"/>
                <w:lang w:eastAsia="en-US"/>
              </w:rPr>
              <w:t>3</w:t>
            </w:r>
            <w:r w:rsidRPr="009371F2">
              <w:rPr>
                <w:rFonts w:ascii="仿宋_GB2312" w:eastAsia="仿宋_GB2312" w:hAnsi="仿宋_GB2312" w:cs="仿宋_GB2312" w:hint="eastAsia"/>
                <w:color w:val="000000" w:themeColor="text1"/>
                <w:w w:val="99"/>
                <w:szCs w:val="21"/>
                <w:lang w:eastAsia="en-US"/>
              </w:rPr>
              <w:t>01制冷压缩机</w:t>
            </w: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冷水机组</w:t>
            </w:r>
          </w:p>
        </w:tc>
        <w:tc>
          <w:tcPr>
            <w:tcW w:w="3927" w:type="dxa"/>
          </w:tcPr>
          <w:p w:rsidR="006D015E" w:rsidRPr="009371F2" w:rsidRDefault="00E94918">
            <w:pPr>
              <w:spacing w:before="30"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《冷水机组能效限定值</w:t>
            </w:r>
            <w:r w:rsidRPr="009371F2">
              <w:rPr>
                <w:rFonts w:ascii="仿宋_GB2312" w:eastAsia="仿宋_GB2312" w:hAnsi="仿宋_GB2312" w:cs="仿宋_GB2312" w:hint="eastAsia"/>
                <w:color w:val="000000" w:themeColor="text1"/>
                <w:spacing w:val="9"/>
                <w:w w:val="99"/>
                <w:szCs w:val="21"/>
              </w:rPr>
              <w:t>及</w:t>
            </w:r>
            <w:r w:rsidRPr="009371F2">
              <w:rPr>
                <w:rFonts w:ascii="仿宋_GB2312" w:eastAsia="仿宋_GB2312" w:hAnsi="仿宋_GB2312" w:cs="仿宋_GB2312" w:hint="eastAsia"/>
                <w:color w:val="000000" w:themeColor="text1"/>
                <w:spacing w:val="12"/>
                <w:w w:val="99"/>
                <w:szCs w:val="21"/>
              </w:rPr>
              <w:t>能效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3"/>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195</w:t>
            </w:r>
            <w:r w:rsidRPr="009371F2">
              <w:rPr>
                <w:rFonts w:ascii="仿宋_GB2312" w:eastAsia="仿宋_GB2312" w:hAnsi="仿宋_GB2312" w:cs="仿宋_GB2312" w:hint="eastAsia"/>
                <w:color w:val="000000" w:themeColor="text1"/>
                <w:w w:val="99"/>
                <w:szCs w:val="21"/>
              </w:rPr>
              <w:t>77</w:t>
            </w:r>
            <w:r w:rsidRPr="009371F2">
              <w:rPr>
                <w:rFonts w:ascii="仿宋_GB2312" w:eastAsia="仿宋_GB2312" w:hAnsi="仿宋_GB2312" w:cs="仿宋_GB2312" w:hint="eastAsia"/>
                <w:color w:val="000000" w:themeColor="text1"/>
                <w:spacing w:val="-3"/>
                <w:w w:val="99"/>
                <w:szCs w:val="21"/>
              </w:rPr>
              <w:t>），</w:t>
            </w:r>
            <w:r w:rsidRPr="009371F2">
              <w:rPr>
                <w:rFonts w:ascii="仿宋_GB2312" w:eastAsia="仿宋_GB2312" w:hAnsi="仿宋_GB2312" w:cs="仿宋_GB2312" w:hint="eastAsia"/>
                <w:color w:val="000000" w:themeColor="text1"/>
                <w:w w:val="99"/>
                <w:szCs w:val="21"/>
              </w:rPr>
              <w:t>《低</w:t>
            </w:r>
            <w:r w:rsidRPr="009371F2">
              <w:rPr>
                <w:rFonts w:ascii="仿宋_GB2312" w:eastAsia="仿宋_GB2312" w:hAnsi="仿宋_GB2312" w:cs="仿宋_GB2312" w:hint="eastAsia"/>
                <w:color w:val="000000" w:themeColor="text1"/>
                <w:spacing w:val="2"/>
                <w:w w:val="99"/>
                <w:szCs w:val="21"/>
              </w:rPr>
              <w:t>环</w:t>
            </w:r>
            <w:r w:rsidRPr="009371F2">
              <w:rPr>
                <w:rFonts w:ascii="仿宋_GB2312" w:eastAsia="仿宋_GB2312" w:hAnsi="仿宋_GB2312" w:cs="仿宋_GB2312" w:hint="eastAsia"/>
                <w:color w:val="000000" w:themeColor="text1"/>
                <w:w w:val="99"/>
                <w:szCs w:val="21"/>
              </w:rPr>
              <w:t>境温度空气源</w:t>
            </w:r>
            <w:r w:rsidRPr="009371F2">
              <w:rPr>
                <w:rFonts w:ascii="仿宋_GB2312" w:eastAsia="仿宋_GB2312" w:hAnsi="仿宋_GB2312" w:cs="仿宋_GB2312" w:hint="eastAsia"/>
                <w:color w:val="000000" w:themeColor="text1"/>
                <w:spacing w:val="2"/>
                <w:w w:val="99"/>
                <w:szCs w:val="21"/>
              </w:rPr>
              <w:t>热</w:t>
            </w:r>
            <w:r w:rsidRPr="009371F2">
              <w:rPr>
                <w:rFonts w:ascii="仿宋_GB2312" w:eastAsia="仿宋_GB2312" w:hAnsi="仿宋_GB2312" w:cs="仿宋_GB2312" w:hint="eastAsia"/>
                <w:color w:val="000000" w:themeColor="text1"/>
                <w:spacing w:val="-29"/>
                <w:w w:val="99"/>
                <w:szCs w:val="21"/>
              </w:rPr>
              <w:t>泵</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冷水</w:t>
            </w:r>
            <w:r w:rsidRPr="009371F2">
              <w:rPr>
                <w:rFonts w:ascii="仿宋_GB2312" w:eastAsia="仿宋_GB2312" w:hAnsi="仿宋_GB2312" w:cs="仿宋_GB2312" w:hint="eastAsia"/>
                <w:color w:val="000000" w:themeColor="text1"/>
                <w:spacing w:val="-27"/>
                <w:w w:val="99"/>
                <w:szCs w:val="21"/>
              </w:rPr>
              <w:t>）</w:t>
            </w:r>
            <w:r w:rsidRPr="009371F2">
              <w:rPr>
                <w:rFonts w:ascii="仿宋_GB2312" w:eastAsia="仿宋_GB2312" w:hAnsi="仿宋_GB2312" w:cs="仿宋_GB2312" w:hint="eastAsia"/>
                <w:color w:val="000000" w:themeColor="text1"/>
                <w:w w:val="99"/>
                <w:szCs w:val="21"/>
              </w:rPr>
              <w:t>机组</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效限定值及能</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37</w:t>
            </w:r>
            <w:r w:rsidRPr="009371F2">
              <w:rPr>
                <w:rFonts w:ascii="仿宋_GB2312" w:eastAsia="仿宋_GB2312" w:hAnsi="仿宋_GB2312" w:cs="仿宋_GB2312" w:hint="eastAsia"/>
                <w:color w:val="000000" w:themeColor="text1"/>
                <w:w w:val="99"/>
                <w:szCs w:val="21"/>
              </w:rPr>
              <w:t>48</w:t>
            </w:r>
            <w:r w:rsidRPr="009371F2">
              <w:rPr>
                <w:rFonts w:ascii="仿宋_GB2312" w:eastAsia="仿宋_GB2312" w:hAnsi="仿宋_GB2312" w:cs="仿宋_GB2312" w:hint="eastAsia"/>
                <w:color w:val="000000" w:themeColor="text1"/>
                <w:spacing w:val="-2"/>
                <w:w w:val="99"/>
                <w:szCs w:val="21"/>
              </w:rPr>
              <w:t>0</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溴化锂吸收式冷水机组</w:t>
            </w:r>
          </w:p>
        </w:tc>
        <w:tc>
          <w:tcPr>
            <w:tcW w:w="3927" w:type="dxa"/>
            <w:vAlign w:val="center"/>
          </w:tcPr>
          <w:p w:rsidR="006D015E" w:rsidRPr="009371F2" w:rsidRDefault="00E94918">
            <w:pPr>
              <w:spacing w:before="93"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《溴化锂吸收式冷水机组能效限</w:t>
            </w:r>
          </w:p>
          <w:p w:rsidR="006D015E" w:rsidRPr="009371F2" w:rsidRDefault="00E94918">
            <w:pPr>
              <w:spacing w:line="320" w:lineRule="exact"/>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定值及能效等级》（GB29540）</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restart"/>
            <w:vAlign w:val="center"/>
          </w:tcPr>
          <w:p w:rsidR="006D015E" w:rsidRPr="009371F2" w:rsidRDefault="00E94918">
            <w:pPr>
              <w:spacing w:line="320" w:lineRule="exact"/>
              <w:ind w:right="5"/>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★A02052305空调机组</w:t>
            </w:r>
          </w:p>
        </w:tc>
        <w:tc>
          <w:tcPr>
            <w:tcW w:w="1845" w:type="dxa"/>
            <w:vAlign w:val="center"/>
          </w:tcPr>
          <w:p w:rsidR="006D015E" w:rsidRPr="009371F2" w:rsidRDefault="00E94918">
            <w:pPr>
              <w:spacing w:before="4" w:line="320" w:lineRule="exact"/>
              <w:ind w:left="7" w:right="7"/>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多联式空调（热泵）机组（制冷量&gt;14000W）</w:t>
            </w:r>
          </w:p>
        </w:tc>
        <w:tc>
          <w:tcPr>
            <w:tcW w:w="3927" w:type="dxa"/>
          </w:tcPr>
          <w:p w:rsidR="006D015E" w:rsidRPr="009371F2" w:rsidRDefault="00E94918">
            <w:pPr>
              <w:spacing w:before="160"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《多联式空调（热泵）机组能效限定值及能源效率等级》（GB21454）</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单元式空气调节机</w:t>
            </w:r>
          </w:p>
        </w:tc>
        <w:tc>
          <w:tcPr>
            <w:tcW w:w="3927" w:type="dxa"/>
          </w:tcPr>
          <w:p w:rsidR="006D015E" w:rsidRPr="009371F2" w:rsidRDefault="00E94918">
            <w:pPr>
              <w:spacing w:line="320" w:lineRule="exact"/>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《单元式空气调节机能效限定值及能效等级》（GB19576）《风管送风式空调机组能效限定值及能效等级》（GB37479）</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Align w:val="center"/>
          </w:tcPr>
          <w:p w:rsidR="006D015E" w:rsidRPr="009371F2" w:rsidRDefault="00E94918">
            <w:pPr>
              <w:spacing w:before="83" w:line="320" w:lineRule="exact"/>
              <w:ind w:left="7"/>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★A02052309专用制冷、空调设备</w:t>
            </w: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机房空调</w:t>
            </w:r>
          </w:p>
        </w:tc>
        <w:tc>
          <w:tcPr>
            <w:tcW w:w="3927" w:type="dxa"/>
          </w:tcPr>
          <w:p w:rsidR="006D015E" w:rsidRPr="009371F2" w:rsidRDefault="00E94918">
            <w:pPr>
              <w:spacing w:before="83"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《单元式空气调节机能效限定值</w:t>
            </w:r>
          </w:p>
          <w:p w:rsidR="006D015E" w:rsidRPr="009371F2" w:rsidRDefault="00E94918">
            <w:pPr>
              <w:spacing w:before="83"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及能效等级》（GB19576）</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Align w:val="center"/>
          </w:tcPr>
          <w:p w:rsidR="006D015E" w:rsidRPr="009371F2" w:rsidRDefault="00E94918">
            <w:pPr>
              <w:spacing w:line="320" w:lineRule="exact"/>
              <w:ind w:left="7"/>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A02052399其他制冷</w:t>
            </w:r>
          </w:p>
          <w:p w:rsidR="006D015E" w:rsidRPr="009371F2" w:rsidRDefault="00E94918">
            <w:pPr>
              <w:spacing w:line="320" w:lineRule="exact"/>
              <w:ind w:left="7"/>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空调设备</w:t>
            </w: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冷却塔</w:t>
            </w:r>
          </w:p>
        </w:tc>
        <w:tc>
          <w:tcPr>
            <w:tcW w:w="3927" w:type="dxa"/>
          </w:tcPr>
          <w:p w:rsidR="006D015E" w:rsidRPr="009371F2" w:rsidRDefault="00E94918">
            <w:pPr>
              <w:spacing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《机械通风冷却塔第1部分：中小型开式冷却塔》（GB/T7190.1）</w:t>
            </w:r>
          </w:p>
          <w:p w:rsidR="006D015E" w:rsidRPr="009371F2" w:rsidRDefault="00E94918">
            <w:pPr>
              <w:spacing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《机械通风冷却塔第2部分：大型开式冷却塔》（GB/T7190.2）</w:t>
            </w:r>
          </w:p>
        </w:tc>
      </w:tr>
      <w:tr w:rsidR="006D015E" w:rsidRPr="009371F2">
        <w:tc>
          <w:tcPr>
            <w:tcW w:w="763" w:type="dxa"/>
            <w:vAlign w:val="center"/>
          </w:tcPr>
          <w:p w:rsidR="006D015E" w:rsidRPr="009371F2" w:rsidRDefault="00E94918">
            <w:pPr>
              <w:spacing w:line="320" w:lineRule="exact"/>
              <w:ind w:right="1"/>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7</w:t>
            </w:r>
          </w:p>
        </w:tc>
        <w:tc>
          <w:tcPr>
            <w:tcW w:w="1618"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A02060100</w:t>
            </w:r>
            <w:r w:rsidRPr="009371F2">
              <w:rPr>
                <w:rFonts w:ascii="仿宋_GB2312" w:eastAsia="仿宋_GB2312" w:hAnsi="仿宋_GB2312" w:cs="仿宋_GB2312" w:hint="eastAsia"/>
                <w:color w:val="000000" w:themeColor="text1"/>
                <w:w w:val="99"/>
                <w:szCs w:val="21"/>
                <w:lang w:eastAsia="en-US"/>
              </w:rPr>
              <w:t>电机</w:t>
            </w:r>
          </w:p>
        </w:tc>
        <w:tc>
          <w:tcPr>
            <w:tcW w:w="1701"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52" w:line="320" w:lineRule="exact"/>
              <w:ind w:left="7" w:right="4"/>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《中小型三相异步电动机能效限定值及能效等级》（GB18613）</w:t>
            </w:r>
          </w:p>
        </w:tc>
      </w:tr>
      <w:tr w:rsidR="006D015E" w:rsidRPr="009371F2">
        <w:tc>
          <w:tcPr>
            <w:tcW w:w="763" w:type="dxa"/>
            <w:vAlign w:val="center"/>
          </w:tcPr>
          <w:p w:rsidR="006D015E" w:rsidRPr="009371F2" w:rsidRDefault="00E94918">
            <w:pPr>
              <w:spacing w:line="320" w:lineRule="exact"/>
              <w:ind w:right="1"/>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8</w:t>
            </w:r>
          </w:p>
        </w:tc>
        <w:tc>
          <w:tcPr>
            <w:tcW w:w="1618" w:type="dxa"/>
            <w:vAlign w:val="center"/>
          </w:tcPr>
          <w:p w:rsidR="006D015E" w:rsidRPr="009371F2" w:rsidRDefault="00E94918">
            <w:pPr>
              <w:spacing w:before="30" w:line="320" w:lineRule="exact"/>
              <w:ind w:left="7"/>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A02060200</w:t>
            </w:r>
            <w:r w:rsidRPr="009371F2">
              <w:rPr>
                <w:rFonts w:ascii="仿宋_GB2312" w:eastAsia="仿宋_GB2312" w:hAnsi="仿宋_GB2312" w:cs="仿宋_GB2312" w:hint="eastAsia"/>
                <w:color w:val="000000" w:themeColor="text1"/>
                <w:w w:val="99"/>
                <w:szCs w:val="21"/>
                <w:lang w:eastAsia="en-US"/>
              </w:rPr>
              <w:t>变压</w:t>
            </w:r>
          </w:p>
        </w:tc>
        <w:tc>
          <w:tcPr>
            <w:tcW w:w="1701"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配电变压器</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30"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《三相配电变压器能效限定值及能效等级》（GB 20052）</w:t>
            </w:r>
          </w:p>
        </w:tc>
      </w:tr>
      <w:tr w:rsidR="006D015E" w:rsidRPr="009371F2">
        <w:tc>
          <w:tcPr>
            <w:tcW w:w="763" w:type="dxa"/>
            <w:vAlign w:val="center"/>
          </w:tcPr>
          <w:p w:rsidR="006D015E" w:rsidRPr="009371F2" w:rsidRDefault="00E94918">
            <w:pPr>
              <w:spacing w:line="320" w:lineRule="exact"/>
              <w:ind w:right="1"/>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lastRenderedPageBreak/>
              <w:t>9</w:t>
            </w:r>
          </w:p>
        </w:tc>
        <w:tc>
          <w:tcPr>
            <w:tcW w:w="1618" w:type="dxa"/>
            <w:vAlign w:val="center"/>
          </w:tcPr>
          <w:p w:rsidR="006D015E" w:rsidRPr="009371F2" w:rsidRDefault="00E94918">
            <w:pPr>
              <w:spacing w:before="126" w:line="320" w:lineRule="exact"/>
              <w:ind w:left="7"/>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★A02060900镇流器</w:t>
            </w:r>
          </w:p>
        </w:tc>
        <w:tc>
          <w:tcPr>
            <w:tcW w:w="1701"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管型荧光灯镇流器</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126"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《管形荧光灯镇流器能效限定值及能效等级》（GB17896）</w:t>
            </w:r>
          </w:p>
        </w:tc>
      </w:tr>
      <w:tr w:rsidR="006D015E" w:rsidRPr="009371F2">
        <w:trPr>
          <w:trHeight w:val="1140"/>
        </w:trPr>
        <w:tc>
          <w:tcPr>
            <w:tcW w:w="763"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10</w:t>
            </w:r>
          </w:p>
        </w:tc>
        <w:tc>
          <w:tcPr>
            <w:tcW w:w="1618"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A02061800生活用电器</w:t>
            </w:r>
          </w:p>
        </w:tc>
        <w:tc>
          <w:tcPr>
            <w:tcW w:w="1701"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A02061801电冰箱</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126"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《家用电冰箱耗电量限定值及能效等级》（GB12021.2）</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restart"/>
            <w:vAlign w:val="center"/>
          </w:tcPr>
          <w:p w:rsidR="006D015E" w:rsidRPr="009371F2" w:rsidRDefault="00E94918">
            <w:pPr>
              <w:spacing w:before="171"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w:t>
            </w:r>
            <w:r w:rsidRPr="009371F2">
              <w:rPr>
                <w:rFonts w:ascii="仿宋_GB2312" w:eastAsia="仿宋_GB2312" w:hAnsi="仿宋_GB2312" w:cs="仿宋_GB2312" w:hint="eastAsia"/>
                <w:color w:val="000000" w:themeColor="text1"/>
                <w:szCs w:val="21"/>
                <w:lang w:eastAsia="en-US"/>
              </w:rPr>
              <w:t>A02061804</w:t>
            </w:r>
            <w:r w:rsidRPr="009371F2">
              <w:rPr>
                <w:rFonts w:ascii="仿宋_GB2312" w:eastAsia="仿宋_GB2312" w:hAnsi="仿宋_GB2312" w:cs="仿宋_GB2312" w:hint="eastAsia"/>
                <w:color w:val="000000" w:themeColor="text1"/>
                <w:w w:val="99"/>
                <w:szCs w:val="21"/>
                <w:lang w:eastAsia="en-US"/>
              </w:rPr>
              <w:t>空调机</w:t>
            </w: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房间空气调节器</w:t>
            </w:r>
          </w:p>
        </w:tc>
        <w:tc>
          <w:tcPr>
            <w:tcW w:w="3927" w:type="dxa"/>
          </w:tcPr>
          <w:p w:rsidR="006D015E" w:rsidRPr="009371F2" w:rsidRDefault="00E94918">
            <w:pPr>
              <w:spacing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《房间空气调节器能效限定值及能效等级》（GB21455-2019）</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before="4" w:line="320" w:lineRule="exact"/>
              <w:ind w:left="7" w:right="7"/>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多联式空调（热泵）机组（制冷量≤ 14000W）</w:t>
            </w:r>
          </w:p>
        </w:tc>
        <w:tc>
          <w:tcPr>
            <w:tcW w:w="3927" w:type="dxa"/>
          </w:tcPr>
          <w:p w:rsidR="006D015E" w:rsidRPr="009371F2" w:rsidRDefault="00E94918">
            <w:pPr>
              <w:spacing w:before="160"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《多联式空调（热泵）机组能效限定值及能源效率等级》（GB21454）</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单元式空气调节机（制冷量≤ 14000W）</w:t>
            </w:r>
          </w:p>
        </w:tc>
        <w:tc>
          <w:tcPr>
            <w:tcW w:w="3927" w:type="dxa"/>
          </w:tcPr>
          <w:p w:rsidR="006D015E" w:rsidRPr="009371F2" w:rsidRDefault="00E94918">
            <w:pPr>
              <w:spacing w:before="4"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《单元式空气调节机能效限定值及能源效率等级》（GB19576）《风管送风式空调机组能效限定值及能效等级》（GB37479）</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Align w:val="center"/>
          </w:tcPr>
          <w:p w:rsidR="006D015E" w:rsidRPr="009371F2" w:rsidRDefault="00E94918">
            <w:pPr>
              <w:spacing w:before="162" w:line="320" w:lineRule="exact"/>
              <w:ind w:left="7"/>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A02061810</w:t>
            </w:r>
            <w:r w:rsidRPr="009371F2">
              <w:rPr>
                <w:rFonts w:ascii="仿宋_GB2312" w:eastAsia="仿宋_GB2312" w:hAnsi="仿宋_GB2312" w:cs="仿宋_GB2312" w:hint="eastAsia"/>
                <w:color w:val="000000" w:themeColor="text1"/>
                <w:w w:val="99"/>
                <w:szCs w:val="21"/>
                <w:lang w:eastAsia="en-US"/>
              </w:rPr>
              <w:t>洗衣机</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6" w:line="320" w:lineRule="exact"/>
              <w:ind w:left="7" w:right="4"/>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《电动洗衣机能效水效限定值及等级》（GB12021.4）</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restart"/>
            <w:vAlign w:val="center"/>
          </w:tcPr>
          <w:p w:rsidR="006D015E" w:rsidRPr="009371F2" w:rsidRDefault="00E94918">
            <w:pPr>
              <w:spacing w:before="161" w:line="320" w:lineRule="exact"/>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A02061819</w:t>
            </w:r>
            <w:r w:rsidRPr="009371F2">
              <w:rPr>
                <w:rFonts w:ascii="仿宋_GB2312" w:eastAsia="仿宋_GB2312" w:hAnsi="仿宋_GB2312" w:cs="仿宋_GB2312" w:hint="eastAsia"/>
                <w:color w:val="000000" w:themeColor="text1"/>
                <w:w w:val="99"/>
                <w:szCs w:val="21"/>
                <w:lang w:eastAsia="en-US"/>
              </w:rPr>
              <w:t>热水器</w:t>
            </w: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★电热</w:t>
            </w:r>
            <w:r w:rsidRPr="009371F2">
              <w:rPr>
                <w:rFonts w:ascii="仿宋_GB2312" w:eastAsia="仿宋_GB2312" w:hAnsi="仿宋_GB2312" w:cs="仿宋_GB2312" w:hint="eastAsia"/>
                <w:color w:val="000000" w:themeColor="text1"/>
                <w:spacing w:val="2"/>
                <w:w w:val="99"/>
                <w:szCs w:val="21"/>
                <w:lang w:eastAsia="en-US"/>
              </w:rPr>
              <w:t>水</w:t>
            </w:r>
            <w:r w:rsidRPr="009371F2">
              <w:rPr>
                <w:rFonts w:ascii="仿宋_GB2312" w:eastAsia="仿宋_GB2312" w:hAnsi="仿宋_GB2312" w:cs="仿宋_GB2312" w:hint="eastAsia"/>
                <w:color w:val="000000" w:themeColor="text1"/>
                <w:w w:val="99"/>
                <w:szCs w:val="21"/>
                <w:lang w:eastAsia="en-US"/>
              </w:rPr>
              <w:t>器</w:t>
            </w:r>
          </w:p>
        </w:tc>
        <w:tc>
          <w:tcPr>
            <w:tcW w:w="3927" w:type="dxa"/>
          </w:tcPr>
          <w:p w:rsidR="006D015E" w:rsidRPr="009371F2" w:rsidRDefault="00E94918">
            <w:pPr>
              <w:tabs>
                <w:tab w:val="left" w:pos="1608"/>
              </w:tabs>
              <w:spacing w:before="52"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《储水式电热水器能效</w:t>
            </w:r>
            <w:r w:rsidRPr="009371F2">
              <w:rPr>
                <w:rFonts w:ascii="仿宋_GB2312" w:eastAsia="仿宋_GB2312" w:hAnsi="仿宋_GB2312" w:cs="仿宋_GB2312" w:hint="eastAsia"/>
                <w:color w:val="000000" w:themeColor="text1"/>
                <w:spacing w:val="9"/>
                <w:w w:val="99"/>
                <w:szCs w:val="21"/>
              </w:rPr>
              <w:t>限</w:t>
            </w:r>
            <w:r w:rsidRPr="009371F2">
              <w:rPr>
                <w:rFonts w:ascii="仿宋_GB2312" w:eastAsia="仿宋_GB2312" w:hAnsi="仿宋_GB2312" w:cs="仿宋_GB2312" w:hint="eastAsia"/>
                <w:color w:val="000000" w:themeColor="text1"/>
                <w:spacing w:val="12"/>
                <w:w w:val="99"/>
                <w:szCs w:val="21"/>
              </w:rPr>
              <w:t>定值</w:t>
            </w:r>
            <w:r w:rsidRPr="009371F2">
              <w:rPr>
                <w:rFonts w:ascii="仿宋_GB2312" w:eastAsia="仿宋_GB2312" w:hAnsi="仿宋_GB2312" w:cs="仿宋_GB2312" w:hint="eastAsia"/>
                <w:color w:val="000000" w:themeColor="text1"/>
                <w:w w:val="99"/>
                <w:szCs w:val="21"/>
              </w:rPr>
              <w:t>及能效等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51</w:t>
            </w:r>
            <w:r w:rsidRPr="009371F2">
              <w:rPr>
                <w:rFonts w:ascii="仿宋_GB2312" w:eastAsia="仿宋_GB2312" w:hAnsi="仿宋_GB2312" w:cs="仿宋_GB2312" w:hint="eastAsia"/>
                <w:color w:val="000000" w:themeColor="text1"/>
                <w:spacing w:val="1"/>
                <w:w w:val="99"/>
                <w:szCs w:val="21"/>
              </w:rPr>
              <w:t>9</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燃气热</w:t>
            </w:r>
            <w:r w:rsidRPr="009371F2">
              <w:rPr>
                <w:rFonts w:ascii="仿宋_GB2312" w:eastAsia="仿宋_GB2312" w:hAnsi="仿宋_GB2312" w:cs="仿宋_GB2312" w:hint="eastAsia"/>
                <w:color w:val="000000" w:themeColor="text1"/>
                <w:spacing w:val="2"/>
                <w:w w:val="99"/>
                <w:szCs w:val="21"/>
                <w:lang w:eastAsia="en-US"/>
              </w:rPr>
              <w:t>水</w:t>
            </w:r>
            <w:r w:rsidRPr="009371F2">
              <w:rPr>
                <w:rFonts w:ascii="仿宋_GB2312" w:eastAsia="仿宋_GB2312" w:hAnsi="仿宋_GB2312" w:cs="仿宋_GB2312" w:hint="eastAsia"/>
                <w:color w:val="000000" w:themeColor="text1"/>
                <w:w w:val="99"/>
                <w:szCs w:val="21"/>
                <w:lang w:eastAsia="en-US"/>
              </w:rPr>
              <w:t>器</w:t>
            </w:r>
          </w:p>
        </w:tc>
        <w:tc>
          <w:tcPr>
            <w:tcW w:w="3927" w:type="dxa"/>
          </w:tcPr>
          <w:p w:rsidR="006D015E" w:rsidRPr="009371F2" w:rsidRDefault="00E94918">
            <w:pPr>
              <w:spacing w:before="4"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《家用燃气快速热水器</w:t>
            </w:r>
            <w:r w:rsidRPr="009371F2">
              <w:rPr>
                <w:rFonts w:ascii="仿宋_GB2312" w:eastAsia="仿宋_GB2312" w:hAnsi="仿宋_GB2312" w:cs="仿宋_GB2312" w:hint="eastAsia"/>
                <w:color w:val="000000" w:themeColor="text1"/>
                <w:spacing w:val="9"/>
                <w:w w:val="99"/>
                <w:szCs w:val="21"/>
              </w:rPr>
              <w:t>和</w:t>
            </w:r>
            <w:r w:rsidRPr="009371F2">
              <w:rPr>
                <w:rFonts w:ascii="仿宋_GB2312" w:eastAsia="仿宋_GB2312" w:hAnsi="仿宋_GB2312" w:cs="仿宋_GB2312" w:hint="eastAsia"/>
                <w:color w:val="000000" w:themeColor="text1"/>
                <w:spacing w:val="12"/>
                <w:w w:val="99"/>
                <w:szCs w:val="21"/>
              </w:rPr>
              <w:t>燃气</w:t>
            </w:r>
            <w:r w:rsidRPr="009371F2">
              <w:rPr>
                <w:rFonts w:ascii="仿宋_GB2312" w:eastAsia="仿宋_GB2312" w:hAnsi="仿宋_GB2312" w:cs="仿宋_GB2312" w:hint="eastAsia"/>
                <w:color w:val="000000" w:themeColor="text1"/>
                <w:w w:val="99"/>
                <w:szCs w:val="21"/>
              </w:rPr>
              <w:t>采暖热水</w:t>
            </w:r>
            <w:r w:rsidRPr="009371F2">
              <w:rPr>
                <w:rFonts w:ascii="仿宋_GB2312" w:eastAsia="仿宋_GB2312" w:hAnsi="仿宋_GB2312" w:cs="仿宋_GB2312" w:hint="eastAsia"/>
                <w:color w:val="000000" w:themeColor="text1"/>
                <w:spacing w:val="2"/>
                <w:w w:val="99"/>
                <w:szCs w:val="21"/>
              </w:rPr>
              <w:t>炉</w:t>
            </w:r>
            <w:r w:rsidRPr="009371F2">
              <w:rPr>
                <w:rFonts w:ascii="仿宋_GB2312" w:eastAsia="仿宋_GB2312" w:hAnsi="仿宋_GB2312" w:cs="仿宋_GB2312" w:hint="eastAsia"/>
                <w:color w:val="000000" w:themeColor="text1"/>
                <w:w w:val="99"/>
                <w:szCs w:val="21"/>
              </w:rPr>
              <w:t>能效</w:t>
            </w:r>
            <w:r w:rsidRPr="009371F2">
              <w:rPr>
                <w:rFonts w:ascii="仿宋_GB2312" w:eastAsia="仿宋_GB2312" w:hAnsi="仿宋_GB2312" w:cs="仿宋_GB2312" w:hint="eastAsia"/>
                <w:color w:val="000000" w:themeColor="text1"/>
                <w:spacing w:val="2"/>
                <w:w w:val="99"/>
                <w:szCs w:val="21"/>
              </w:rPr>
              <w:t>限</w:t>
            </w:r>
            <w:r w:rsidRPr="009371F2">
              <w:rPr>
                <w:rFonts w:ascii="仿宋_GB2312" w:eastAsia="仿宋_GB2312" w:hAnsi="仿宋_GB2312" w:cs="仿宋_GB2312" w:hint="eastAsia"/>
                <w:color w:val="000000" w:themeColor="text1"/>
                <w:w w:val="99"/>
                <w:szCs w:val="21"/>
              </w:rPr>
              <w:t>定值</w:t>
            </w:r>
            <w:r w:rsidRPr="009371F2">
              <w:rPr>
                <w:rFonts w:ascii="仿宋_GB2312" w:eastAsia="仿宋_GB2312" w:hAnsi="仿宋_GB2312" w:cs="仿宋_GB2312" w:hint="eastAsia"/>
                <w:color w:val="000000" w:themeColor="text1"/>
                <w:spacing w:val="2"/>
                <w:w w:val="99"/>
                <w:szCs w:val="21"/>
              </w:rPr>
              <w:t>及</w:t>
            </w:r>
            <w:r w:rsidRPr="009371F2">
              <w:rPr>
                <w:rFonts w:ascii="仿宋_GB2312" w:eastAsia="仿宋_GB2312" w:hAnsi="仿宋_GB2312" w:cs="仿宋_GB2312" w:hint="eastAsia"/>
                <w:color w:val="000000" w:themeColor="text1"/>
                <w:w w:val="99"/>
                <w:szCs w:val="21"/>
              </w:rPr>
              <w:t>能</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w:t>
            </w:r>
            <w:r w:rsidRPr="009371F2">
              <w:rPr>
                <w:rFonts w:ascii="仿宋_GB2312" w:eastAsia="仿宋_GB2312" w:hAnsi="仿宋_GB2312" w:cs="仿宋_GB2312" w:hint="eastAsia"/>
                <w:color w:val="000000" w:themeColor="text1"/>
                <w:w w:val="99"/>
                <w:szCs w:val="21"/>
              </w:rPr>
              <w:t>06</w:t>
            </w:r>
            <w:r w:rsidRPr="009371F2">
              <w:rPr>
                <w:rFonts w:ascii="仿宋_GB2312" w:eastAsia="仿宋_GB2312" w:hAnsi="仿宋_GB2312" w:cs="仿宋_GB2312" w:hint="eastAsia"/>
                <w:color w:val="000000" w:themeColor="text1"/>
                <w:spacing w:val="1"/>
                <w:w w:val="99"/>
                <w:szCs w:val="21"/>
              </w:rPr>
              <w:t>65</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热泵热</w:t>
            </w:r>
            <w:r w:rsidRPr="009371F2">
              <w:rPr>
                <w:rFonts w:ascii="仿宋_GB2312" w:eastAsia="仿宋_GB2312" w:hAnsi="仿宋_GB2312" w:cs="仿宋_GB2312" w:hint="eastAsia"/>
                <w:color w:val="000000" w:themeColor="text1"/>
                <w:spacing w:val="2"/>
                <w:w w:val="99"/>
                <w:szCs w:val="21"/>
                <w:lang w:eastAsia="en-US"/>
              </w:rPr>
              <w:t>水</w:t>
            </w:r>
            <w:r w:rsidRPr="009371F2">
              <w:rPr>
                <w:rFonts w:ascii="仿宋_GB2312" w:eastAsia="仿宋_GB2312" w:hAnsi="仿宋_GB2312" w:cs="仿宋_GB2312" w:hint="eastAsia"/>
                <w:color w:val="000000" w:themeColor="text1"/>
                <w:w w:val="99"/>
                <w:szCs w:val="21"/>
                <w:lang w:eastAsia="en-US"/>
              </w:rPr>
              <w:t>器</w:t>
            </w:r>
          </w:p>
        </w:tc>
        <w:tc>
          <w:tcPr>
            <w:tcW w:w="3927" w:type="dxa"/>
          </w:tcPr>
          <w:p w:rsidR="006D015E" w:rsidRPr="009371F2" w:rsidRDefault="00E94918">
            <w:pPr>
              <w:spacing w:before="93" w:line="320" w:lineRule="exact"/>
              <w:ind w:left="7" w:righ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《热泵</w:t>
            </w:r>
            <w:r w:rsidRPr="009371F2">
              <w:rPr>
                <w:rFonts w:ascii="仿宋_GB2312" w:eastAsia="仿宋_GB2312" w:hAnsi="仿宋_GB2312" w:cs="仿宋_GB2312" w:hint="eastAsia"/>
                <w:color w:val="000000" w:themeColor="text1"/>
                <w:spacing w:val="2"/>
                <w:w w:val="99"/>
                <w:szCs w:val="21"/>
              </w:rPr>
              <w:t>热</w:t>
            </w:r>
            <w:r w:rsidRPr="009371F2">
              <w:rPr>
                <w:rFonts w:ascii="仿宋_GB2312" w:eastAsia="仿宋_GB2312" w:hAnsi="仿宋_GB2312" w:cs="仿宋_GB2312" w:hint="eastAsia"/>
                <w:color w:val="000000" w:themeColor="text1"/>
                <w:w w:val="99"/>
                <w:szCs w:val="21"/>
              </w:rPr>
              <w:t>水</w:t>
            </w:r>
            <w:r w:rsidRPr="009371F2">
              <w:rPr>
                <w:rFonts w:ascii="仿宋_GB2312" w:eastAsia="仿宋_GB2312" w:hAnsi="仿宋_GB2312" w:cs="仿宋_GB2312" w:hint="eastAsia"/>
                <w:color w:val="000000" w:themeColor="text1"/>
                <w:spacing w:val="-27"/>
                <w:w w:val="99"/>
                <w:szCs w:val="21"/>
              </w:rPr>
              <w:t>机</w:t>
            </w:r>
            <w:r w:rsidRPr="009371F2">
              <w:rPr>
                <w:rFonts w:ascii="仿宋_GB2312" w:eastAsia="仿宋_GB2312" w:hAnsi="仿宋_GB2312" w:cs="仿宋_GB2312" w:hint="eastAsia"/>
                <w:color w:val="000000" w:themeColor="text1"/>
                <w:w w:val="99"/>
                <w:szCs w:val="21"/>
              </w:rPr>
              <w:t>（器</w:t>
            </w:r>
            <w:r w:rsidRPr="009371F2">
              <w:rPr>
                <w:rFonts w:ascii="仿宋_GB2312" w:eastAsia="仿宋_GB2312" w:hAnsi="仿宋_GB2312" w:cs="仿宋_GB2312" w:hint="eastAsia"/>
                <w:color w:val="000000" w:themeColor="text1"/>
                <w:spacing w:val="-27"/>
                <w:w w:val="99"/>
                <w:szCs w:val="21"/>
              </w:rPr>
              <w:t>）</w:t>
            </w:r>
            <w:r w:rsidRPr="009371F2">
              <w:rPr>
                <w:rFonts w:ascii="仿宋_GB2312" w:eastAsia="仿宋_GB2312" w:hAnsi="仿宋_GB2312" w:cs="仿宋_GB2312" w:hint="eastAsia"/>
                <w:color w:val="000000" w:themeColor="text1"/>
                <w:w w:val="99"/>
                <w:szCs w:val="21"/>
              </w:rPr>
              <w:t>能效</w:t>
            </w:r>
            <w:r w:rsidRPr="009371F2">
              <w:rPr>
                <w:rFonts w:ascii="仿宋_GB2312" w:eastAsia="仿宋_GB2312" w:hAnsi="仿宋_GB2312" w:cs="仿宋_GB2312" w:hint="eastAsia"/>
                <w:color w:val="000000" w:themeColor="text1"/>
                <w:spacing w:val="2"/>
                <w:w w:val="99"/>
                <w:szCs w:val="21"/>
              </w:rPr>
              <w:t>限</w:t>
            </w:r>
            <w:r w:rsidRPr="009371F2">
              <w:rPr>
                <w:rFonts w:ascii="仿宋_GB2312" w:eastAsia="仿宋_GB2312" w:hAnsi="仿宋_GB2312" w:cs="仿宋_GB2312" w:hint="eastAsia"/>
                <w:color w:val="000000" w:themeColor="text1"/>
                <w:w w:val="99"/>
                <w:szCs w:val="21"/>
              </w:rPr>
              <w:t>定值及能效等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295</w:t>
            </w:r>
            <w:r w:rsidRPr="009371F2">
              <w:rPr>
                <w:rFonts w:ascii="仿宋_GB2312" w:eastAsia="仿宋_GB2312" w:hAnsi="仿宋_GB2312" w:cs="仿宋_GB2312" w:hint="eastAsia"/>
                <w:color w:val="000000" w:themeColor="text1"/>
                <w:w w:val="99"/>
                <w:szCs w:val="21"/>
              </w:rPr>
              <w:t>4</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太阳能</w:t>
            </w:r>
            <w:r w:rsidRPr="009371F2">
              <w:rPr>
                <w:rFonts w:ascii="仿宋_GB2312" w:eastAsia="仿宋_GB2312" w:hAnsi="仿宋_GB2312" w:cs="仿宋_GB2312" w:hint="eastAsia"/>
                <w:color w:val="000000" w:themeColor="text1"/>
                <w:spacing w:val="2"/>
                <w:w w:val="99"/>
                <w:szCs w:val="21"/>
                <w:lang w:eastAsia="en-US"/>
              </w:rPr>
              <w:t>热</w:t>
            </w:r>
            <w:r w:rsidRPr="009371F2">
              <w:rPr>
                <w:rFonts w:ascii="仿宋_GB2312" w:eastAsia="仿宋_GB2312" w:hAnsi="仿宋_GB2312" w:cs="仿宋_GB2312" w:hint="eastAsia"/>
                <w:color w:val="000000" w:themeColor="text1"/>
                <w:w w:val="99"/>
                <w:szCs w:val="21"/>
                <w:lang w:eastAsia="en-US"/>
              </w:rPr>
              <w:t>水系统</w:t>
            </w:r>
          </w:p>
        </w:tc>
        <w:tc>
          <w:tcPr>
            <w:tcW w:w="3927" w:type="dxa"/>
          </w:tcPr>
          <w:p w:rsidR="006D015E" w:rsidRPr="009371F2" w:rsidRDefault="00E94918">
            <w:pPr>
              <w:spacing w:before="52"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《家用太阳能热水系统</w:t>
            </w:r>
            <w:r w:rsidRPr="009371F2">
              <w:rPr>
                <w:rFonts w:ascii="仿宋_GB2312" w:eastAsia="仿宋_GB2312" w:hAnsi="仿宋_GB2312" w:cs="仿宋_GB2312" w:hint="eastAsia"/>
                <w:color w:val="000000" w:themeColor="text1"/>
                <w:spacing w:val="9"/>
                <w:w w:val="99"/>
                <w:szCs w:val="21"/>
              </w:rPr>
              <w:t>能</w:t>
            </w:r>
            <w:r w:rsidRPr="009371F2">
              <w:rPr>
                <w:rFonts w:ascii="仿宋_GB2312" w:eastAsia="仿宋_GB2312" w:hAnsi="仿宋_GB2312" w:cs="仿宋_GB2312" w:hint="eastAsia"/>
                <w:color w:val="000000" w:themeColor="text1"/>
                <w:spacing w:val="12"/>
                <w:w w:val="99"/>
                <w:szCs w:val="21"/>
              </w:rPr>
              <w:t>效限</w:t>
            </w:r>
            <w:r w:rsidRPr="009371F2">
              <w:rPr>
                <w:rFonts w:ascii="仿宋_GB2312" w:eastAsia="仿宋_GB2312" w:hAnsi="仿宋_GB2312" w:cs="仿宋_GB2312" w:hint="eastAsia"/>
                <w:color w:val="000000" w:themeColor="text1"/>
                <w:w w:val="99"/>
                <w:szCs w:val="21"/>
              </w:rPr>
              <w:t>定值及能</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26</w:t>
            </w:r>
            <w:r w:rsidRPr="009371F2">
              <w:rPr>
                <w:rFonts w:ascii="仿宋_GB2312" w:eastAsia="仿宋_GB2312" w:hAnsi="仿宋_GB2312" w:cs="仿宋_GB2312" w:hint="eastAsia"/>
                <w:color w:val="000000" w:themeColor="text1"/>
                <w:w w:val="99"/>
                <w:szCs w:val="21"/>
              </w:rPr>
              <w:t>96</w:t>
            </w:r>
            <w:r w:rsidRPr="009371F2">
              <w:rPr>
                <w:rFonts w:ascii="仿宋_GB2312" w:eastAsia="仿宋_GB2312" w:hAnsi="仿宋_GB2312" w:cs="仿宋_GB2312" w:hint="eastAsia"/>
                <w:color w:val="000000" w:themeColor="text1"/>
                <w:spacing w:val="-2"/>
                <w:w w:val="99"/>
                <w:szCs w:val="21"/>
              </w:rPr>
              <w:t>9</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spacing w:val="1"/>
                <w:w w:val="99"/>
                <w:szCs w:val="21"/>
                <w:lang w:eastAsia="en-US"/>
              </w:rPr>
            </w:pPr>
            <w:r w:rsidRPr="009371F2">
              <w:rPr>
                <w:rFonts w:ascii="仿宋_GB2312" w:eastAsia="仿宋_GB2312" w:hAnsi="仿宋_GB2312" w:cs="仿宋_GB2312" w:hint="eastAsia"/>
                <w:color w:val="000000" w:themeColor="text1"/>
                <w:spacing w:val="1"/>
                <w:w w:val="99"/>
                <w:szCs w:val="21"/>
                <w:lang w:eastAsia="en-US"/>
              </w:rPr>
              <w:t>1</w:t>
            </w:r>
            <w:r w:rsidRPr="009371F2">
              <w:rPr>
                <w:rFonts w:ascii="仿宋_GB2312" w:eastAsia="仿宋_GB2312" w:hAnsi="仿宋_GB2312" w:cs="仿宋_GB2312" w:hint="eastAsia"/>
                <w:color w:val="000000" w:themeColor="text1"/>
                <w:w w:val="99"/>
                <w:szCs w:val="21"/>
                <w:lang w:eastAsia="en-US"/>
              </w:rPr>
              <w:t>1</w:t>
            </w:r>
          </w:p>
        </w:tc>
        <w:tc>
          <w:tcPr>
            <w:tcW w:w="1618" w:type="dxa"/>
            <w:vMerge w:val="restart"/>
            <w:vAlign w:val="center"/>
          </w:tcPr>
          <w:p w:rsidR="006D015E" w:rsidRPr="009371F2" w:rsidRDefault="00E94918">
            <w:pPr>
              <w:spacing w:before="157" w:line="320" w:lineRule="exact"/>
              <w:jc w:val="center"/>
              <w:rPr>
                <w:rFonts w:ascii="仿宋_GB2312" w:eastAsia="仿宋_GB2312" w:hAnsi="仿宋_GB2312" w:cs="仿宋_GB2312"/>
                <w:color w:val="000000" w:themeColor="text1"/>
                <w:spacing w:val="1"/>
                <w:w w:val="99"/>
                <w:szCs w:val="21"/>
                <w:lang w:eastAsia="en-US"/>
              </w:rPr>
            </w:pPr>
            <w:r w:rsidRPr="009371F2">
              <w:rPr>
                <w:rFonts w:ascii="仿宋_GB2312" w:eastAsia="仿宋_GB2312" w:hAnsi="仿宋_GB2312" w:cs="仿宋_GB2312" w:hint="eastAsia"/>
                <w:color w:val="000000" w:themeColor="text1"/>
                <w:spacing w:val="1"/>
                <w:w w:val="99"/>
                <w:szCs w:val="21"/>
                <w:lang w:eastAsia="en-US"/>
              </w:rPr>
              <w:t>A02</w:t>
            </w:r>
            <w:r w:rsidRPr="009371F2">
              <w:rPr>
                <w:rFonts w:ascii="仿宋_GB2312" w:eastAsia="仿宋_GB2312" w:hAnsi="仿宋_GB2312" w:cs="仿宋_GB2312" w:hint="eastAsia"/>
                <w:color w:val="000000" w:themeColor="text1"/>
                <w:w w:val="99"/>
                <w:szCs w:val="21"/>
                <w:lang w:eastAsia="en-US"/>
              </w:rPr>
              <w:t>06</w:t>
            </w:r>
            <w:r w:rsidRPr="009371F2">
              <w:rPr>
                <w:rFonts w:ascii="仿宋_GB2312" w:eastAsia="仿宋_GB2312" w:hAnsi="仿宋_GB2312" w:cs="仿宋_GB2312" w:hint="eastAsia"/>
                <w:color w:val="000000" w:themeColor="text1"/>
                <w:spacing w:val="1"/>
                <w:w w:val="99"/>
                <w:szCs w:val="21"/>
                <w:lang w:eastAsia="en-US"/>
              </w:rPr>
              <w:t>1</w:t>
            </w:r>
            <w:r w:rsidRPr="009371F2">
              <w:rPr>
                <w:rFonts w:ascii="仿宋_GB2312" w:eastAsia="仿宋_GB2312" w:hAnsi="仿宋_GB2312" w:cs="仿宋_GB2312" w:hint="eastAsia"/>
                <w:color w:val="000000" w:themeColor="text1"/>
                <w:w w:val="99"/>
                <w:szCs w:val="21"/>
                <w:lang w:eastAsia="en-US"/>
              </w:rPr>
              <w:t>900照明设备</w:t>
            </w:r>
          </w:p>
        </w:tc>
        <w:tc>
          <w:tcPr>
            <w:tcW w:w="1701" w:type="dxa"/>
            <w:vAlign w:val="center"/>
          </w:tcPr>
          <w:p w:rsidR="006D015E" w:rsidRPr="009371F2" w:rsidRDefault="00E94918">
            <w:pPr>
              <w:spacing w:before="133" w:line="320" w:lineRule="exact"/>
              <w:ind w:left="7" w:right="7"/>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★普通照明用双端荧光灯</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133"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《普通照明用双端荧光</w:t>
            </w:r>
            <w:r w:rsidRPr="009371F2">
              <w:rPr>
                <w:rFonts w:ascii="仿宋_GB2312" w:eastAsia="仿宋_GB2312" w:hAnsi="仿宋_GB2312" w:cs="仿宋_GB2312" w:hint="eastAsia"/>
                <w:color w:val="000000" w:themeColor="text1"/>
                <w:spacing w:val="9"/>
                <w:w w:val="99"/>
                <w:szCs w:val="21"/>
              </w:rPr>
              <w:t>灯</w:t>
            </w:r>
            <w:r w:rsidRPr="009371F2">
              <w:rPr>
                <w:rFonts w:ascii="仿宋_GB2312" w:eastAsia="仿宋_GB2312" w:hAnsi="仿宋_GB2312" w:cs="仿宋_GB2312" w:hint="eastAsia"/>
                <w:color w:val="000000" w:themeColor="text1"/>
                <w:spacing w:val="12"/>
                <w:w w:val="99"/>
                <w:szCs w:val="21"/>
              </w:rPr>
              <w:t>能效</w:t>
            </w:r>
            <w:r w:rsidRPr="009371F2">
              <w:rPr>
                <w:rFonts w:ascii="仿宋_GB2312" w:eastAsia="仿宋_GB2312" w:hAnsi="仿宋_GB2312" w:cs="仿宋_GB2312" w:hint="eastAsia"/>
                <w:color w:val="000000" w:themeColor="text1"/>
                <w:w w:val="99"/>
                <w:szCs w:val="21"/>
              </w:rPr>
              <w:t>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19</w:t>
            </w:r>
            <w:r w:rsidRPr="009371F2">
              <w:rPr>
                <w:rFonts w:ascii="仿宋_GB2312" w:eastAsia="仿宋_GB2312" w:hAnsi="仿宋_GB2312" w:cs="仿宋_GB2312" w:hint="eastAsia"/>
                <w:color w:val="000000" w:themeColor="text1"/>
                <w:w w:val="99"/>
                <w:szCs w:val="21"/>
              </w:rPr>
              <w:t>04</w:t>
            </w:r>
            <w:r w:rsidRPr="009371F2">
              <w:rPr>
                <w:rFonts w:ascii="仿宋_GB2312" w:eastAsia="仿宋_GB2312" w:hAnsi="仿宋_GB2312" w:cs="仿宋_GB2312" w:hint="eastAsia"/>
                <w:color w:val="000000" w:themeColor="text1"/>
                <w:spacing w:val="1"/>
                <w:w w:val="99"/>
                <w:szCs w:val="21"/>
              </w:rPr>
              <w:t>3</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Align w:val="center"/>
          </w:tcPr>
          <w:p w:rsidR="006D015E" w:rsidRPr="009371F2" w:rsidRDefault="00E94918">
            <w:pPr>
              <w:spacing w:before="92" w:line="320" w:lineRule="exact"/>
              <w:ind w:left="7" w:right="2"/>
              <w:jc w:val="center"/>
              <w:rPr>
                <w:rFonts w:ascii="仿宋_GB2312" w:eastAsia="仿宋_GB2312" w:hAnsi="仿宋_GB2312" w:cs="仿宋_GB2312"/>
                <w:color w:val="000000" w:themeColor="text1"/>
                <w:spacing w:val="1"/>
                <w:w w:val="99"/>
                <w:szCs w:val="21"/>
                <w:lang w:eastAsia="en-US"/>
              </w:rPr>
            </w:pPr>
            <w:r w:rsidRPr="009371F2">
              <w:rPr>
                <w:rFonts w:ascii="仿宋_GB2312" w:eastAsia="仿宋_GB2312" w:hAnsi="仿宋_GB2312" w:cs="仿宋_GB2312" w:hint="eastAsia"/>
                <w:color w:val="000000" w:themeColor="text1"/>
                <w:spacing w:val="1"/>
                <w:w w:val="99"/>
                <w:szCs w:val="21"/>
                <w:lang w:eastAsia="en-US"/>
              </w:rPr>
              <w:t>LE</w:t>
            </w:r>
            <w:r w:rsidRPr="009371F2">
              <w:rPr>
                <w:rFonts w:ascii="仿宋_GB2312" w:eastAsia="仿宋_GB2312" w:hAnsi="仿宋_GB2312" w:cs="仿宋_GB2312" w:hint="eastAsia"/>
                <w:color w:val="000000" w:themeColor="text1"/>
                <w:w w:val="99"/>
                <w:szCs w:val="21"/>
                <w:lang w:eastAsia="en-US"/>
              </w:rPr>
              <w:t>D</w:t>
            </w:r>
            <w:r w:rsidRPr="009371F2">
              <w:rPr>
                <w:rFonts w:ascii="仿宋_GB2312" w:eastAsia="仿宋_GB2312" w:hAnsi="仿宋_GB2312" w:cs="仿宋_GB2312" w:hint="eastAsia"/>
                <w:color w:val="000000" w:themeColor="text1"/>
                <w:spacing w:val="12"/>
                <w:w w:val="99"/>
                <w:szCs w:val="21"/>
                <w:lang w:eastAsia="en-US"/>
              </w:rPr>
              <w:t>道</w:t>
            </w:r>
            <w:r w:rsidRPr="009371F2">
              <w:rPr>
                <w:rFonts w:ascii="仿宋_GB2312" w:eastAsia="仿宋_GB2312" w:hAnsi="仿宋_GB2312" w:cs="仿宋_GB2312" w:hint="eastAsia"/>
                <w:color w:val="000000" w:themeColor="text1"/>
                <w:spacing w:val="9"/>
                <w:w w:val="99"/>
                <w:szCs w:val="21"/>
                <w:lang w:eastAsia="en-US"/>
              </w:rPr>
              <w:t>路</w:t>
            </w:r>
            <w:r w:rsidRPr="009371F2">
              <w:rPr>
                <w:rFonts w:ascii="仿宋_GB2312" w:eastAsia="仿宋_GB2312" w:hAnsi="仿宋_GB2312" w:cs="仿宋_GB2312" w:hint="eastAsia"/>
                <w:color w:val="000000" w:themeColor="text1"/>
                <w:spacing w:val="13"/>
                <w:w w:val="99"/>
                <w:szCs w:val="21"/>
                <w:lang w:eastAsia="en-US"/>
              </w:rPr>
              <w:t>/</w:t>
            </w:r>
            <w:r w:rsidRPr="009371F2">
              <w:rPr>
                <w:rFonts w:ascii="仿宋_GB2312" w:eastAsia="仿宋_GB2312" w:hAnsi="仿宋_GB2312" w:cs="仿宋_GB2312" w:hint="eastAsia"/>
                <w:color w:val="000000" w:themeColor="text1"/>
                <w:spacing w:val="12"/>
                <w:w w:val="99"/>
                <w:szCs w:val="21"/>
                <w:lang w:eastAsia="en-US"/>
              </w:rPr>
              <w:t>隧道照</w:t>
            </w:r>
            <w:r w:rsidRPr="009371F2">
              <w:rPr>
                <w:rFonts w:ascii="仿宋_GB2312" w:eastAsia="仿宋_GB2312" w:hAnsi="仿宋_GB2312" w:cs="仿宋_GB2312" w:hint="eastAsia"/>
                <w:color w:val="000000" w:themeColor="text1"/>
                <w:w w:val="99"/>
                <w:szCs w:val="21"/>
                <w:lang w:eastAsia="en-US"/>
              </w:rPr>
              <w:t>明产品</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92" w:line="320" w:lineRule="exact"/>
              <w:ind w:left="7" w:right="7"/>
              <w:rPr>
                <w:rFonts w:ascii="仿宋_GB2312" w:eastAsia="仿宋_GB2312" w:hAnsi="仿宋_GB2312" w:cs="仿宋_GB2312"/>
                <w:color w:val="000000" w:themeColor="text1"/>
                <w:spacing w:val="4"/>
                <w:w w:val="99"/>
                <w:szCs w:val="21"/>
              </w:rPr>
            </w:pPr>
            <w:r w:rsidRPr="009371F2">
              <w:rPr>
                <w:rFonts w:ascii="仿宋_GB2312" w:eastAsia="仿宋_GB2312" w:hAnsi="仿宋_GB2312" w:cs="仿宋_GB2312" w:hint="eastAsia"/>
                <w:color w:val="000000" w:themeColor="text1"/>
                <w:spacing w:val="4"/>
                <w:w w:val="99"/>
                <w:szCs w:val="21"/>
              </w:rPr>
              <w:t>《</w:t>
            </w:r>
            <w:r w:rsidRPr="009371F2">
              <w:rPr>
                <w:rFonts w:ascii="仿宋_GB2312" w:eastAsia="仿宋_GB2312" w:hAnsi="仿宋_GB2312" w:cs="仿宋_GB2312" w:hint="eastAsia"/>
                <w:color w:val="000000" w:themeColor="text1"/>
                <w:spacing w:val="2"/>
                <w:w w:val="99"/>
                <w:szCs w:val="21"/>
              </w:rPr>
              <w:t>道</w:t>
            </w:r>
            <w:r w:rsidRPr="009371F2">
              <w:rPr>
                <w:rFonts w:ascii="仿宋_GB2312" w:eastAsia="仿宋_GB2312" w:hAnsi="仿宋_GB2312" w:cs="仿宋_GB2312" w:hint="eastAsia"/>
                <w:color w:val="000000" w:themeColor="text1"/>
                <w:spacing w:val="4"/>
                <w:w w:val="99"/>
                <w:szCs w:val="21"/>
              </w:rPr>
              <w:t>路和隧道照</w:t>
            </w:r>
            <w:r w:rsidRPr="009371F2">
              <w:rPr>
                <w:rFonts w:ascii="仿宋_GB2312" w:eastAsia="仿宋_GB2312" w:hAnsi="仿宋_GB2312" w:cs="仿宋_GB2312" w:hint="eastAsia"/>
                <w:color w:val="000000" w:themeColor="text1"/>
                <w:spacing w:val="2"/>
                <w:w w:val="99"/>
                <w:szCs w:val="21"/>
              </w:rPr>
              <w:t>明</w:t>
            </w:r>
            <w:r w:rsidRPr="009371F2">
              <w:rPr>
                <w:rFonts w:ascii="仿宋_GB2312" w:eastAsia="仿宋_GB2312" w:hAnsi="仿宋_GB2312" w:cs="仿宋_GB2312" w:hint="eastAsia"/>
                <w:color w:val="000000" w:themeColor="text1"/>
                <w:w w:val="99"/>
                <w:szCs w:val="21"/>
              </w:rPr>
              <w:t>用</w:t>
            </w:r>
            <w:r w:rsidRPr="009371F2">
              <w:rPr>
                <w:rFonts w:ascii="仿宋_GB2312" w:eastAsia="仿宋_GB2312" w:hAnsi="仿宋_GB2312" w:cs="仿宋_GB2312" w:hint="eastAsia"/>
                <w:color w:val="000000" w:themeColor="text1"/>
                <w:spacing w:val="1"/>
                <w:w w:val="99"/>
                <w:szCs w:val="21"/>
              </w:rPr>
              <w:t>LE</w:t>
            </w:r>
            <w:r w:rsidRPr="009371F2">
              <w:rPr>
                <w:rFonts w:ascii="仿宋_GB2312" w:eastAsia="仿宋_GB2312" w:hAnsi="仿宋_GB2312" w:cs="仿宋_GB2312" w:hint="eastAsia"/>
                <w:color w:val="000000" w:themeColor="text1"/>
                <w:w w:val="99"/>
                <w:szCs w:val="21"/>
              </w:rPr>
              <w:t>D</w:t>
            </w:r>
            <w:r w:rsidRPr="009371F2">
              <w:rPr>
                <w:rFonts w:ascii="仿宋_GB2312" w:eastAsia="仿宋_GB2312" w:hAnsi="仿宋_GB2312" w:cs="仿宋_GB2312" w:hint="eastAsia"/>
                <w:color w:val="000000" w:themeColor="text1"/>
                <w:spacing w:val="4"/>
                <w:w w:val="99"/>
                <w:szCs w:val="21"/>
              </w:rPr>
              <w:t>灯</w:t>
            </w:r>
            <w:r w:rsidRPr="009371F2">
              <w:rPr>
                <w:rFonts w:ascii="仿宋_GB2312" w:eastAsia="仿宋_GB2312" w:hAnsi="仿宋_GB2312" w:cs="仿宋_GB2312" w:hint="eastAsia"/>
                <w:color w:val="000000" w:themeColor="text1"/>
                <w:spacing w:val="2"/>
                <w:w w:val="99"/>
                <w:szCs w:val="21"/>
              </w:rPr>
              <w:t>具</w:t>
            </w:r>
            <w:r w:rsidRPr="009371F2">
              <w:rPr>
                <w:rFonts w:ascii="仿宋_GB2312" w:eastAsia="仿宋_GB2312" w:hAnsi="仿宋_GB2312" w:cs="仿宋_GB2312" w:hint="eastAsia"/>
                <w:color w:val="000000" w:themeColor="text1"/>
                <w:w w:val="99"/>
                <w:szCs w:val="21"/>
              </w:rPr>
              <w:t>能效限定</w:t>
            </w:r>
            <w:r w:rsidRPr="009371F2">
              <w:rPr>
                <w:rFonts w:ascii="仿宋_GB2312" w:eastAsia="仿宋_GB2312" w:hAnsi="仿宋_GB2312" w:cs="仿宋_GB2312" w:hint="eastAsia"/>
                <w:color w:val="000000" w:themeColor="text1"/>
                <w:spacing w:val="2"/>
                <w:w w:val="99"/>
                <w:szCs w:val="21"/>
              </w:rPr>
              <w:t>值</w:t>
            </w:r>
            <w:r w:rsidRPr="009371F2">
              <w:rPr>
                <w:rFonts w:ascii="仿宋_GB2312" w:eastAsia="仿宋_GB2312" w:hAnsi="仿宋_GB2312" w:cs="仿宋_GB2312" w:hint="eastAsia"/>
                <w:color w:val="000000" w:themeColor="text1"/>
                <w:w w:val="99"/>
                <w:szCs w:val="21"/>
              </w:rPr>
              <w:t>及能</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106"/>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3747</w:t>
            </w:r>
            <w:r w:rsidRPr="009371F2">
              <w:rPr>
                <w:rFonts w:ascii="仿宋_GB2312" w:eastAsia="仿宋_GB2312" w:hAnsi="仿宋_GB2312" w:cs="仿宋_GB2312" w:hint="eastAsia"/>
                <w:color w:val="000000" w:themeColor="text1"/>
                <w:w w:val="99"/>
                <w:szCs w:val="21"/>
              </w:rPr>
              <w:t>8）</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Align w:val="center"/>
          </w:tcPr>
          <w:p w:rsidR="006D015E" w:rsidRPr="009371F2" w:rsidRDefault="00E94918">
            <w:pPr>
              <w:spacing w:line="320" w:lineRule="exact"/>
              <w:jc w:val="center"/>
              <w:rPr>
                <w:rFonts w:ascii="仿宋_GB2312" w:eastAsia="仿宋_GB2312" w:hAnsi="仿宋_GB2312" w:cs="仿宋_GB2312"/>
                <w:color w:val="000000" w:themeColor="text1"/>
                <w:spacing w:val="1"/>
                <w:w w:val="99"/>
                <w:szCs w:val="21"/>
                <w:lang w:eastAsia="en-US"/>
              </w:rPr>
            </w:pPr>
            <w:r w:rsidRPr="009371F2">
              <w:rPr>
                <w:rFonts w:ascii="仿宋_GB2312" w:eastAsia="仿宋_GB2312" w:hAnsi="仿宋_GB2312" w:cs="仿宋_GB2312" w:hint="eastAsia"/>
                <w:color w:val="000000" w:themeColor="text1"/>
                <w:spacing w:val="1"/>
                <w:w w:val="99"/>
                <w:szCs w:val="21"/>
                <w:lang w:eastAsia="en-US"/>
              </w:rPr>
              <w:t>LE</w:t>
            </w:r>
            <w:r w:rsidRPr="009371F2">
              <w:rPr>
                <w:rFonts w:ascii="仿宋_GB2312" w:eastAsia="仿宋_GB2312" w:hAnsi="仿宋_GB2312" w:cs="仿宋_GB2312" w:hint="eastAsia"/>
                <w:color w:val="000000" w:themeColor="text1"/>
                <w:w w:val="99"/>
                <w:szCs w:val="21"/>
                <w:lang w:eastAsia="en-US"/>
              </w:rPr>
              <w:t>D筒灯</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83" w:line="320" w:lineRule="exact"/>
              <w:ind w:left="7" w:right="7"/>
              <w:rPr>
                <w:rFonts w:ascii="仿宋_GB2312" w:eastAsia="仿宋_GB2312" w:hAnsi="仿宋_GB2312" w:cs="仿宋_GB2312"/>
                <w:color w:val="000000" w:themeColor="text1"/>
                <w:spacing w:val="4"/>
                <w:w w:val="99"/>
                <w:szCs w:val="21"/>
              </w:rPr>
            </w:pPr>
            <w:r w:rsidRPr="009371F2">
              <w:rPr>
                <w:rFonts w:ascii="仿宋_GB2312" w:eastAsia="仿宋_GB2312" w:hAnsi="仿宋_GB2312" w:cs="仿宋_GB2312" w:hint="eastAsia"/>
                <w:color w:val="000000" w:themeColor="text1"/>
                <w:spacing w:val="4"/>
                <w:w w:val="99"/>
                <w:szCs w:val="21"/>
              </w:rPr>
              <w:t>《</w:t>
            </w:r>
            <w:r w:rsidRPr="009371F2">
              <w:rPr>
                <w:rFonts w:ascii="仿宋_GB2312" w:eastAsia="仿宋_GB2312" w:hAnsi="仿宋_GB2312" w:cs="仿宋_GB2312" w:hint="eastAsia"/>
                <w:color w:val="000000" w:themeColor="text1"/>
                <w:spacing w:val="2"/>
                <w:w w:val="99"/>
                <w:szCs w:val="21"/>
              </w:rPr>
              <w:t>室</w:t>
            </w:r>
            <w:r w:rsidRPr="009371F2">
              <w:rPr>
                <w:rFonts w:ascii="仿宋_GB2312" w:eastAsia="仿宋_GB2312" w:hAnsi="仿宋_GB2312" w:cs="仿宋_GB2312" w:hint="eastAsia"/>
                <w:color w:val="000000" w:themeColor="text1"/>
                <w:spacing w:val="4"/>
                <w:w w:val="99"/>
                <w:szCs w:val="21"/>
              </w:rPr>
              <w:t>内照明</w:t>
            </w:r>
            <w:r w:rsidRPr="009371F2">
              <w:rPr>
                <w:rFonts w:ascii="仿宋_GB2312" w:eastAsia="仿宋_GB2312" w:hAnsi="仿宋_GB2312" w:cs="仿宋_GB2312" w:hint="eastAsia"/>
                <w:color w:val="000000" w:themeColor="text1"/>
                <w:w w:val="99"/>
                <w:szCs w:val="21"/>
              </w:rPr>
              <w:t>用</w:t>
            </w:r>
            <w:r w:rsidRPr="009371F2">
              <w:rPr>
                <w:rFonts w:ascii="仿宋_GB2312" w:eastAsia="仿宋_GB2312" w:hAnsi="仿宋_GB2312" w:cs="仿宋_GB2312" w:hint="eastAsia"/>
                <w:color w:val="000000" w:themeColor="text1"/>
                <w:spacing w:val="1"/>
                <w:w w:val="99"/>
                <w:szCs w:val="21"/>
              </w:rPr>
              <w:t>LE</w:t>
            </w:r>
            <w:r w:rsidRPr="009371F2">
              <w:rPr>
                <w:rFonts w:ascii="仿宋_GB2312" w:eastAsia="仿宋_GB2312" w:hAnsi="仿宋_GB2312" w:cs="仿宋_GB2312" w:hint="eastAsia"/>
                <w:color w:val="000000" w:themeColor="text1"/>
                <w:w w:val="99"/>
                <w:szCs w:val="21"/>
              </w:rPr>
              <w:t>D</w:t>
            </w:r>
            <w:r w:rsidRPr="009371F2">
              <w:rPr>
                <w:rFonts w:ascii="仿宋_GB2312" w:eastAsia="仿宋_GB2312" w:hAnsi="仿宋_GB2312" w:cs="仿宋_GB2312" w:hint="eastAsia"/>
                <w:color w:val="000000" w:themeColor="text1"/>
                <w:spacing w:val="4"/>
                <w:w w:val="99"/>
                <w:szCs w:val="21"/>
              </w:rPr>
              <w:t>产</w:t>
            </w:r>
            <w:r w:rsidRPr="009371F2">
              <w:rPr>
                <w:rFonts w:ascii="仿宋_GB2312" w:eastAsia="仿宋_GB2312" w:hAnsi="仿宋_GB2312" w:cs="仿宋_GB2312" w:hint="eastAsia"/>
                <w:color w:val="000000" w:themeColor="text1"/>
                <w:spacing w:val="2"/>
                <w:w w:val="99"/>
                <w:szCs w:val="21"/>
              </w:rPr>
              <w:t>品</w:t>
            </w:r>
            <w:r w:rsidRPr="009371F2">
              <w:rPr>
                <w:rFonts w:ascii="仿宋_GB2312" w:eastAsia="仿宋_GB2312" w:hAnsi="仿宋_GB2312" w:cs="仿宋_GB2312" w:hint="eastAsia"/>
                <w:color w:val="000000" w:themeColor="text1"/>
                <w:spacing w:val="4"/>
                <w:w w:val="99"/>
                <w:szCs w:val="21"/>
              </w:rPr>
              <w:t>能效</w:t>
            </w:r>
            <w:r w:rsidRPr="009371F2">
              <w:rPr>
                <w:rFonts w:ascii="仿宋_GB2312" w:eastAsia="仿宋_GB2312" w:hAnsi="仿宋_GB2312" w:cs="仿宋_GB2312" w:hint="eastAsia"/>
                <w:color w:val="000000" w:themeColor="text1"/>
                <w:spacing w:val="2"/>
                <w:w w:val="99"/>
                <w:szCs w:val="21"/>
              </w:rPr>
              <w:t>限</w:t>
            </w:r>
            <w:r w:rsidRPr="009371F2">
              <w:rPr>
                <w:rFonts w:ascii="仿宋_GB2312" w:eastAsia="仿宋_GB2312" w:hAnsi="仿宋_GB2312" w:cs="仿宋_GB2312" w:hint="eastAsia"/>
                <w:color w:val="000000" w:themeColor="text1"/>
                <w:w w:val="99"/>
                <w:szCs w:val="21"/>
              </w:rPr>
              <w:t>定值及能</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30</w:t>
            </w:r>
            <w:r w:rsidRPr="009371F2">
              <w:rPr>
                <w:rFonts w:ascii="仿宋_GB2312" w:eastAsia="仿宋_GB2312" w:hAnsi="仿宋_GB2312" w:cs="仿宋_GB2312" w:hint="eastAsia"/>
                <w:color w:val="000000" w:themeColor="text1"/>
                <w:w w:val="99"/>
                <w:szCs w:val="21"/>
              </w:rPr>
              <w:t>25</w:t>
            </w:r>
            <w:r w:rsidRPr="009371F2">
              <w:rPr>
                <w:rFonts w:ascii="仿宋_GB2312" w:eastAsia="仿宋_GB2312" w:hAnsi="仿宋_GB2312" w:cs="仿宋_GB2312" w:hint="eastAsia"/>
                <w:color w:val="000000" w:themeColor="text1"/>
                <w:spacing w:val="-2"/>
                <w:w w:val="99"/>
                <w:szCs w:val="21"/>
              </w:rPr>
              <w:t>5</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701" w:type="dxa"/>
            <w:vAlign w:val="center"/>
          </w:tcPr>
          <w:p w:rsidR="006D015E" w:rsidRPr="009371F2" w:rsidRDefault="00E94918">
            <w:pPr>
              <w:spacing w:line="320" w:lineRule="exact"/>
              <w:ind w:right="7"/>
              <w:jc w:val="center"/>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普</w:t>
            </w:r>
            <w:r w:rsidRPr="009371F2">
              <w:rPr>
                <w:rFonts w:ascii="仿宋_GB2312" w:eastAsia="仿宋_GB2312" w:hAnsi="仿宋_GB2312" w:cs="仿宋_GB2312" w:hint="eastAsia"/>
                <w:color w:val="000000" w:themeColor="text1"/>
                <w:spacing w:val="24"/>
                <w:w w:val="99"/>
                <w:szCs w:val="21"/>
              </w:rPr>
              <w:t>通</w:t>
            </w:r>
            <w:r w:rsidRPr="009371F2">
              <w:rPr>
                <w:rFonts w:ascii="仿宋_GB2312" w:eastAsia="仿宋_GB2312" w:hAnsi="仿宋_GB2312" w:cs="仿宋_GB2312" w:hint="eastAsia"/>
                <w:color w:val="000000" w:themeColor="text1"/>
                <w:w w:val="99"/>
                <w:szCs w:val="21"/>
              </w:rPr>
              <w:t>照明用非</w:t>
            </w:r>
            <w:r w:rsidRPr="009371F2">
              <w:rPr>
                <w:rFonts w:ascii="仿宋_GB2312" w:eastAsia="仿宋_GB2312" w:hAnsi="仿宋_GB2312" w:cs="仿宋_GB2312" w:hint="eastAsia"/>
                <w:color w:val="000000" w:themeColor="text1"/>
                <w:spacing w:val="24"/>
                <w:w w:val="99"/>
                <w:szCs w:val="21"/>
              </w:rPr>
              <w:t>定</w:t>
            </w:r>
            <w:r w:rsidRPr="009371F2">
              <w:rPr>
                <w:rFonts w:ascii="仿宋_GB2312" w:eastAsia="仿宋_GB2312" w:hAnsi="仿宋_GB2312" w:cs="仿宋_GB2312" w:hint="eastAsia"/>
                <w:color w:val="000000" w:themeColor="text1"/>
                <w:w w:val="99"/>
                <w:szCs w:val="21"/>
              </w:rPr>
              <w:t>向自镇流</w:t>
            </w:r>
            <w:r w:rsidRPr="009371F2">
              <w:rPr>
                <w:rFonts w:ascii="仿宋_GB2312" w:eastAsia="仿宋_GB2312" w:hAnsi="仿宋_GB2312" w:cs="仿宋_GB2312" w:hint="eastAsia"/>
                <w:color w:val="000000" w:themeColor="text1"/>
                <w:spacing w:val="1"/>
                <w:w w:val="99"/>
                <w:szCs w:val="21"/>
              </w:rPr>
              <w:lastRenderedPageBreak/>
              <w:t>LE</w:t>
            </w:r>
            <w:r w:rsidRPr="009371F2">
              <w:rPr>
                <w:rFonts w:ascii="仿宋_GB2312" w:eastAsia="仿宋_GB2312" w:hAnsi="仿宋_GB2312" w:cs="仿宋_GB2312" w:hint="eastAsia"/>
                <w:color w:val="000000" w:themeColor="text1"/>
                <w:w w:val="99"/>
                <w:szCs w:val="21"/>
              </w:rPr>
              <w:t>D灯</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6D015E">
            <w:pPr>
              <w:spacing w:before="5" w:line="320" w:lineRule="exact"/>
              <w:rPr>
                <w:rFonts w:ascii="仿宋_GB2312" w:eastAsia="仿宋_GB2312" w:hAnsi="仿宋_GB2312" w:cs="仿宋_GB2312"/>
                <w:color w:val="000000" w:themeColor="text1"/>
                <w:szCs w:val="21"/>
              </w:rPr>
            </w:pPr>
          </w:p>
          <w:p w:rsidR="006D015E" w:rsidRPr="009371F2" w:rsidRDefault="00E94918">
            <w:pPr>
              <w:spacing w:line="320" w:lineRule="exact"/>
              <w:ind w:left="7" w:right="7"/>
              <w:rPr>
                <w:rFonts w:ascii="仿宋_GB2312" w:eastAsia="仿宋_GB2312" w:hAnsi="仿宋_GB2312" w:cs="仿宋_GB2312"/>
                <w:color w:val="000000" w:themeColor="text1"/>
                <w:spacing w:val="4"/>
                <w:w w:val="99"/>
                <w:szCs w:val="21"/>
              </w:rPr>
            </w:pPr>
            <w:r w:rsidRPr="009371F2">
              <w:rPr>
                <w:rFonts w:ascii="仿宋_GB2312" w:eastAsia="仿宋_GB2312" w:hAnsi="仿宋_GB2312" w:cs="仿宋_GB2312" w:hint="eastAsia"/>
                <w:color w:val="000000" w:themeColor="text1"/>
                <w:spacing w:val="4"/>
                <w:w w:val="99"/>
                <w:szCs w:val="21"/>
              </w:rPr>
              <w:t>《</w:t>
            </w:r>
            <w:r w:rsidRPr="009371F2">
              <w:rPr>
                <w:rFonts w:ascii="仿宋_GB2312" w:eastAsia="仿宋_GB2312" w:hAnsi="仿宋_GB2312" w:cs="仿宋_GB2312" w:hint="eastAsia"/>
                <w:color w:val="000000" w:themeColor="text1"/>
                <w:spacing w:val="2"/>
                <w:w w:val="99"/>
                <w:szCs w:val="21"/>
              </w:rPr>
              <w:t>室</w:t>
            </w:r>
            <w:r w:rsidRPr="009371F2">
              <w:rPr>
                <w:rFonts w:ascii="仿宋_GB2312" w:eastAsia="仿宋_GB2312" w:hAnsi="仿宋_GB2312" w:cs="仿宋_GB2312" w:hint="eastAsia"/>
                <w:color w:val="000000" w:themeColor="text1"/>
                <w:spacing w:val="4"/>
                <w:w w:val="99"/>
                <w:szCs w:val="21"/>
              </w:rPr>
              <w:t>内照明</w:t>
            </w:r>
            <w:r w:rsidRPr="009371F2">
              <w:rPr>
                <w:rFonts w:ascii="仿宋_GB2312" w:eastAsia="仿宋_GB2312" w:hAnsi="仿宋_GB2312" w:cs="仿宋_GB2312" w:hint="eastAsia"/>
                <w:color w:val="000000" w:themeColor="text1"/>
                <w:w w:val="99"/>
                <w:szCs w:val="21"/>
              </w:rPr>
              <w:t>用</w:t>
            </w:r>
            <w:r w:rsidRPr="009371F2">
              <w:rPr>
                <w:rFonts w:ascii="仿宋_GB2312" w:eastAsia="仿宋_GB2312" w:hAnsi="仿宋_GB2312" w:cs="仿宋_GB2312" w:hint="eastAsia"/>
                <w:color w:val="000000" w:themeColor="text1"/>
                <w:spacing w:val="1"/>
                <w:w w:val="99"/>
                <w:szCs w:val="21"/>
              </w:rPr>
              <w:t>LE</w:t>
            </w:r>
            <w:r w:rsidRPr="009371F2">
              <w:rPr>
                <w:rFonts w:ascii="仿宋_GB2312" w:eastAsia="仿宋_GB2312" w:hAnsi="仿宋_GB2312" w:cs="仿宋_GB2312" w:hint="eastAsia"/>
                <w:color w:val="000000" w:themeColor="text1"/>
                <w:w w:val="99"/>
                <w:szCs w:val="21"/>
              </w:rPr>
              <w:t>D</w:t>
            </w:r>
            <w:r w:rsidRPr="009371F2">
              <w:rPr>
                <w:rFonts w:ascii="仿宋_GB2312" w:eastAsia="仿宋_GB2312" w:hAnsi="仿宋_GB2312" w:cs="仿宋_GB2312" w:hint="eastAsia"/>
                <w:color w:val="000000" w:themeColor="text1"/>
                <w:spacing w:val="4"/>
                <w:w w:val="99"/>
                <w:szCs w:val="21"/>
              </w:rPr>
              <w:t>产</w:t>
            </w:r>
            <w:r w:rsidRPr="009371F2">
              <w:rPr>
                <w:rFonts w:ascii="仿宋_GB2312" w:eastAsia="仿宋_GB2312" w:hAnsi="仿宋_GB2312" w:cs="仿宋_GB2312" w:hint="eastAsia"/>
                <w:color w:val="000000" w:themeColor="text1"/>
                <w:spacing w:val="2"/>
                <w:w w:val="99"/>
                <w:szCs w:val="21"/>
              </w:rPr>
              <w:t>品</w:t>
            </w:r>
            <w:r w:rsidRPr="009371F2">
              <w:rPr>
                <w:rFonts w:ascii="仿宋_GB2312" w:eastAsia="仿宋_GB2312" w:hAnsi="仿宋_GB2312" w:cs="仿宋_GB2312" w:hint="eastAsia"/>
                <w:color w:val="000000" w:themeColor="text1"/>
                <w:spacing w:val="4"/>
                <w:w w:val="99"/>
                <w:szCs w:val="21"/>
              </w:rPr>
              <w:t>能效</w:t>
            </w:r>
            <w:r w:rsidRPr="009371F2">
              <w:rPr>
                <w:rFonts w:ascii="仿宋_GB2312" w:eastAsia="仿宋_GB2312" w:hAnsi="仿宋_GB2312" w:cs="仿宋_GB2312" w:hint="eastAsia"/>
                <w:color w:val="000000" w:themeColor="text1"/>
                <w:spacing w:val="2"/>
                <w:w w:val="99"/>
                <w:szCs w:val="21"/>
              </w:rPr>
              <w:t>限</w:t>
            </w:r>
            <w:r w:rsidRPr="009371F2">
              <w:rPr>
                <w:rFonts w:ascii="仿宋_GB2312" w:eastAsia="仿宋_GB2312" w:hAnsi="仿宋_GB2312" w:cs="仿宋_GB2312" w:hint="eastAsia"/>
                <w:color w:val="000000" w:themeColor="text1"/>
                <w:w w:val="99"/>
                <w:szCs w:val="21"/>
              </w:rPr>
              <w:t>定值及</w:t>
            </w:r>
            <w:r w:rsidRPr="009371F2">
              <w:rPr>
                <w:rFonts w:ascii="仿宋_GB2312" w:eastAsia="仿宋_GB2312" w:hAnsi="仿宋_GB2312" w:cs="仿宋_GB2312" w:hint="eastAsia"/>
                <w:color w:val="000000" w:themeColor="text1"/>
                <w:w w:val="99"/>
                <w:szCs w:val="21"/>
              </w:rPr>
              <w:lastRenderedPageBreak/>
              <w:t>能</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30</w:t>
            </w:r>
            <w:r w:rsidRPr="009371F2">
              <w:rPr>
                <w:rFonts w:ascii="仿宋_GB2312" w:eastAsia="仿宋_GB2312" w:hAnsi="仿宋_GB2312" w:cs="仿宋_GB2312" w:hint="eastAsia"/>
                <w:color w:val="000000" w:themeColor="text1"/>
                <w:w w:val="99"/>
                <w:szCs w:val="21"/>
              </w:rPr>
              <w:t>25</w:t>
            </w:r>
            <w:r w:rsidRPr="009371F2">
              <w:rPr>
                <w:rFonts w:ascii="仿宋_GB2312" w:eastAsia="仿宋_GB2312" w:hAnsi="仿宋_GB2312" w:cs="仿宋_GB2312" w:hint="eastAsia"/>
                <w:color w:val="000000" w:themeColor="text1"/>
                <w:spacing w:val="-2"/>
                <w:w w:val="99"/>
                <w:szCs w:val="21"/>
              </w:rPr>
              <w:t>5</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Align w:val="center"/>
          </w:tcPr>
          <w:p w:rsidR="006D015E" w:rsidRPr="009371F2" w:rsidRDefault="00E94918">
            <w:pPr>
              <w:spacing w:line="320" w:lineRule="exact"/>
              <w:jc w:val="center"/>
              <w:rPr>
                <w:rFonts w:ascii="仿宋_GB2312" w:eastAsia="仿宋_GB2312" w:hAnsi="仿宋_GB2312" w:cs="仿宋_GB2312"/>
                <w:color w:val="000000" w:themeColor="text1"/>
                <w:spacing w:val="1"/>
                <w:w w:val="99"/>
                <w:szCs w:val="21"/>
                <w:lang w:eastAsia="en-US"/>
              </w:rPr>
            </w:pPr>
            <w:r w:rsidRPr="009371F2">
              <w:rPr>
                <w:rFonts w:ascii="仿宋_GB2312" w:eastAsia="仿宋_GB2312" w:hAnsi="仿宋_GB2312" w:cs="仿宋_GB2312" w:hint="eastAsia"/>
                <w:color w:val="000000" w:themeColor="text1"/>
                <w:spacing w:val="1"/>
                <w:w w:val="99"/>
                <w:szCs w:val="21"/>
                <w:lang w:eastAsia="en-US"/>
              </w:rPr>
              <w:lastRenderedPageBreak/>
              <w:t>1</w:t>
            </w:r>
            <w:r w:rsidRPr="009371F2">
              <w:rPr>
                <w:rFonts w:ascii="仿宋_GB2312" w:eastAsia="仿宋_GB2312" w:hAnsi="仿宋_GB2312" w:cs="仿宋_GB2312" w:hint="eastAsia"/>
                <w:color w:val="000000" w:themeColor="text1"/>
                <w:w w:val="99"/>
                <w:szCs w:val="21"/>
                <w:lang w:eastAsia="en-US"/>
              </w:rPr>
              <w:t>2</w:t>
            </w:r>
          </w:p>
        </w:tc>
        <w:tc>
          <w:tcPr>
            <w:tcW w:w="1618" w:type="dxa"/>
            <w:vAlign w:val="center"/>
          </w:tcPr>
          <w:p w:rsidR="006D015E" w:rsidRPr="009371F2" w:rsidRDefault="00E94918">
            <w:pPr>
              <w:spacing w:before="81" w:line="320" w:lineRule="exact"/>
              <w:ind w:left="7"/>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w:t>
            </w:r>
            <w:r w:rsidRPr="009371F2">
              <w:rPr>
                <w:rFonts w:ascii="仿宋_GB2312" w:eastAsia="仿宋_GB2312" w:hAnsi="仿宋_GB2312" w:cs="仿宋_GB2312" w:hint="eastAsia"/>
                <w:color w:val="000000" w:themeColor="text1"/>
                <w:spacing w:val="1"/>
                <w:w w:val="99"/>
                <w:szCs w:val="21"/>
                <w:lang w:eastAsia="en-US"/>
              </w:rPr>
              <w:t>A020</w:t>
            </w:r>
            <w:r w:rsidRPr="009371F2">
              <w:rPr>
                <w:rFonts w:ascii="仿宋_GB2312" w:eastAsia="仿宋_GB2312" w:hAnsi="仿宋_GB2312" w:cs="仿宋_GB2312" w:hint="eastAsia"/>
                <w:color w:val="000000" w:themeColor="text1"/>
                <w:w w:val="99"/>
                <w:szCs w:val="21"/>
                <w:lang w:eastAsia="en-US"/>
              </w:rPr>
              <w:t>91000电视设备</w:t>
            </w:r>
          </w:p>
        </w:tc>
        <w:tc>
          <w:tcPr>
            <w:tcW w:w="1701" w:type="dxa"/>
            <w:vAlign w:val="center"/>
          </w:tcPr>
          <w:p w:rsidR="006D015E" w:rsidRPr="009371F2" w:rsidRDefault="00E94918">
            <w:pPr>
              <w:spacing w:before="81" w:line="320" w:lineRule="exact"/>
              <w:ind w:left="7" w:right="5"/>
              <w:jc w:val="center"/>
              <w:rPr>
                <w:rFonts w:ascii="仿宋_GB2312" w:eastAsia="仿宋_GB2312" w:hAnsi="仿宋_GB2312" w:cs="仿宋_GB2312"/>
                <w:color w:val="000000" w:themeColor="text1"/>
                <w:spacing w:val="1"/>
                <w:w w:val="99"/>
                <w:szCs w:val="21"/>
              </w:rPr>
            </w:pPr>
            <w:r w:rsidRPr="009371F2">
              <w:rPr>
                <w:rFonts w:ascii="仿宋_GB2312" w:eastAsia="仿宋_GB2312" w:hAnsi="仿宋_GB2312" w:cs="仿宋_GB2312" w:hint="eastAsia"/>
                <w:color w:val="000000" w:themeColor="text1"/>
                <w:spacing w:val="1"/>
                <w:w w:val="99"/>
                <w:szCs w:val="21"/>
              </w:rPr>
              <w:t>A02</w:t>
            </w:r>
            <w:r w:rsidRPr="009371F2">
              <w:rPr>
                <w:rFonts w:ascii="仿宋_GB2312" w:eastAsia="仿宋_GB2312" w:hAnsi="仿宋_GB2312" w:cs="仿宋_GB2312" w:hint="eastAsia"/>
                <w:color w:val="000000" w:themeColor="text1"/>
                <w:w w:val="99"/>
                <w:szCs w:val="21"/>
              </w:rPr>
              <w:t>09</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001普通电视设备（</w:t>
            </w:r>
            <w:r w:rsidRPr="009371F2">
              <w:rPr>
                <w:rFonts w:ascii="仿宋_GB2312" w:eastAsia="仿宋_GB2312" w:hAnsi="仿宋_GB2312" w:cs="仿宋_GB2312" w:hint="eastAsia"/>
                <w:color w:val="000000" w:themeColor="text1"/>
                <w:spacing w:val="2"/>
                <w:w w:val="99"/>
                <w:szCs w:val="21"/>
              </w:rPr>
              <w:t>电</w:t>
            </w:r>
            <w:r w:rsidRPr="009371F2">
              <w:rPr>
                <w:rFonts w:ascii="仿宋_GB2312" w:eastAsia="仿宋_GB2312" w:hAnsi="仿宋_GB2312" w:cs="仿宋_GB2312" w:hint="eastAsia"/>
                <w:color w:val="000000" w:themeColor="text1"/>
                <w:w w:val="99"/>
                <w:szCs w:val="21"/>
              </w:rPr>
              <w:t>视机）</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81"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《平板电视能效限定值</w:t>
            </w:r>
            <w:r w:rsidRPr="009371F2">
              <w:rPr>
                <w:rFonts w:ascii="仿宋_GB2312" w:eastAsia="仿宋_GB2312" w:hAnsi="仿宋_GB2312" w:cs="仿宋_GB2312" w:hint="eastAsia"/>
                <w:color w:val="000000" w:themeColor="text1"/>
                <w:spacing w:val="9"/>
                <w:w w:val="99"/>
                <w:szCs w:val="21"/>
              </w:rPr>
              <w:t>及</w:t>
            </w:r>
            <w:r w:rsidRPr="009371F2">
              <w:rPr>
                <w:rFonts w:ascii="仿宋_GB2312" w:eastAsia="仿宋_GB2312" w:hAnsi="仿宋_GB2312" w:cs="仿宋_GB2312" w:hint="eastAsia"/>
                <w:color w:val="000000" w:themeColor="text1"/>
                <w:spacing w:val="12"/>
                <w:w w:val="99"/>
                <w:szCs w:val="21"/>
              </w:rPr>
              <w:t>能效</w:t>
            </w:r>
            <w:r w:rsidRPr="009371F2">
              <w:rPr>
                <w:rFonts w:ascii="仿宋_GB2312" w:eastAsia="仿宋_GB2312" w:hAnsi="仿宋_GB2312" w:cs="仿宋_GB2312" w:hint="eastAsia"/>
                <w:color w:val="000000" w:themeColor="text1"/>
                <w:w w:val="99"/>
                <w:szCs w:val="21"/>
              </w:rPr>
              <w:t>等级》（</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248</w:t>
            </w:r>
            <w:r w:rsidRPr="009371F2">
              <w:rPr>
                <w:rFonts w:ascii="仿宋_GB2312" w:eastAsia="仿宋_GB2312" w:hAnsi="仿宋_GB2312" w:cs="仿宋_GB2312" w:hint="eastAsia"/>
                <w:color w:val="000000" w:themeColor="text1"/>
                <w:w w:val="99"/>
                <w:szCs w:val="21"/>
              </w:rPr>
              <w:t>50）</w:t>
            </w:r>
          </w:p>
        </w:tc>
      </w:tr>
      <w:tr w:rsidR="006D015E" w:rsidRPr="009371F2">
        <w:tc>
          <w:tcPr>
            <w:tcW w:w="763" w:type="dxa"/>
            <w:vAlign w:val="center"/>
          </w:tcPr>
          <w:p w:rsidR="006D015E" w:rsidRPr="009371F2" w:rsidRDefault="00E94918">
            <w:pPr>
              <w:spacing w:line="320" w:lineRule="exact"/>
              <w:jc w:val="center"/>
              <w:rPr>
                <w:rFonts w:ascii="仿宋_GB2312" w:eastAsia="仿宋_GB2312" w:hAnsi="仿宋_GB2312" w:cs="仿宋_GB2312"/>
                <w:color w:val="000000" w:themeColor="text1"/>
                <w:spacing w:val="1"/>
                <w:w w:val="99"/>
                <w:szCs w:val="21"/>
                <w:lang w:eastAsia="en-US"/>
              </w:rPr>
            </w:pPr>
            <w:r w:rsidRPr="009371F2">
              <w:rPr>
                <w:rFonts w:ascii="仿宋_GB2312" w:eastAsia="仿宋_GB2312" w:hAnsi="仿宋_GB2312" w:cs="仿宋_GB2312" w:hint="eastAsia"/>
                <w:color w:val="000000" w:themeColor="text1"/>
                <w:spacing w:val="1"/>
                <w:w w:val="99"/>
                <w:szCs w:val="21"/>
                <w:lang w:eastAsia="en-US"/>
              </w:rPr>
              <w:t>1</w:t>
            </w:r>
            <w:r w:rsidRPr="009371F2">
              <w:rPr>
                <w:rFonts w:ascii="仿宋_GB2312" w:eastAsia="仿宋_GB2312" w:hAnsi="仿宋_GB2312" w:cs="仿宋_GB2312" w:hint="eastAsia"/>
                <w:color w:val="000000" w:themeColor="text1"/>
                <w:w w:val="99"/>
                <w:szCs w:val="21"/>
                <w:lang w:eastAsia="en-US"/>
              </w:rPr>
              <w:t>3</w:t>
            </w:r>
          </w:p>
        </w:tc>
        <w:tc>
          <w:tcPr>
            <w:tcW w:w="1618"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w:t>
            </w:r>
            <w:r w:rsidRPr="009371F2">
              <w:rPr>
                <w:rFonts w:ascii="仿宋_GB2312" w:eastAsia="仿宋_GB2312" w:hAnsi="仿宋_GB2312" w:cs="仿宋_GB2312" w:hint="eastAsia"/>
                <w:color w:val="000000" w:themeColor="text1"/>
                <w:spacing w:val="1"/>
                <w:w w:val="99"/>
                <w:szCs w:val="21"/>
                <w:lang w:eastAsia="en-US"/>
              </w:rPr>
              <w:t>A020</w:t>
            </w:r>
            <w:r w:rsidRPr="009371F2">
              <w:rPr>
                <w:rFonts w:ascii="仿宋_GB2312" w:eastAsia="仿宋_GB2312" w:hAnsi="仿宋_GB2312" w:cs="仿宋_GB2312" w:hint="eastAsia"/>
                <w:color w:val="000000" w:themeColor="text1"/>
                <w:w w:val="99"/>
                <w:szCs w:val="21"/>
                <w:lang w:eastAsia="en-US"/>
              </w:rPr>
              <w:t>91100视频设备</w:t>
            </w:r>
          </w:p>
        </w:tc>
        <w:tc>
          <w:tcPr>
            <w:tcW w:w="1701" w:type="dxa"/>
            <w:vAlign w:val="center"/>
          </w:tcPr>
          <w:p w:rsidR="006D015E" w:rsidRPr="009371F2" w:rsidRDefault="00E94918">
            <w:pPr>
              <w:spacing w:line="320" w:lineRule="exact"/>
              <w:ind w:right="5"/>
              <w:jc w:val="center"/>
              <w:rPr>
                <w:rFonts w:ascii="仿宋_GB2312" w:eastAsia="仿宋_GB2312" w:hAnsi="仿宋_GB2312" w:cs="仿宋_GB2312"/>
                <w:color w:val="000000" w:themeColor="text1"/>
                <w:spacing w:val="1"/>
                <w:w w:val="99"/>
                <w:szCs w:val="21"/>
                <w:lang w:eastAsia="en-US"/>
              </w:rPr>
            </w:pPr>
            <w:r w:rsidRPr="009371F2">
              <w:rPr>
                <w:rFonts w:ascii="仿宋_GB2312" w:eastAsia="仿宋_GB2312" w:hAnsi="仿宋_GB2312" w:cs="仿宋_GB2312" w:hint="eastAsia"/>
                <w:color w:val="000000" w:themeColor="text1"/>
                <w:spacing w:val="1"/>
                <w:w w:val="99"/>
                <w:szCs w:val="21"/>
                <w:lang w:eastAsia="en-US"/>
              </w:rPr>
              <w:t>A02</w:t>
            </w:r>
            <w:r w:rsidRPr="009371F2">
              <w:rPr>
                <w:rFonts w:ascii="仿宋_GB2312" w:eastAsia="仿宋_GB2312" w:hAnsi="仿宋_GB2312" w:cs="仿宋_GB2312" w:hint="eastAsia"/>
                <w:color w:val="000000" w:themeColor="text1"/>
                <w:w w:val="99"/>
                <w:szCs w:val="21"/>
                <w:lang w:eastAsia="en-US"/>
              </w:rPr>
              <w:t>09</w:t>
            </w:r>
            <w:r w:rsidRPr="009371F2">
              <w:rPr>
                <w:rFonts w:ascii="仿宋_GB2312" w:eastAsia="仿宋_GB2312" w:hAnsi="仿宋_GB2312" w:cs="仿宋_GB2312" w:hint="eastAsia"/>
                <w:color w:val="000000" w:themeColor="text1"/>
                <w:spacing w:val="1"/>
                <w:w w:val="99"/>
                <w:szCs w:val="21"/>
                <w:lang w:eastAsia="en-US"/>
              </w:rPr>
              <w:t>1</w:t>
            </w:r>
            <w:r w:rsidRPr="009371F2">
              <w:rPr>
                <w:rFonts w:ascii="仿宋_GB2312" w:eastAsia="仿宋_GB2312" w:hAnsi="仿宋_GB2312" w:cs="仿宋_GB2312" w:hint="eastAsia"/>
                <w:color w:val="000000" w:themeColor="text1"/>
                <w:w w:val="99"/>
                <w:szCs w:val="21"/>
                <w:lang w:eastAsia="en-US"/>
              </w:rPr>
              <w:t>107视频监控设备</w:t>
            </w:r>
          </w:p>
        </w:tc>
        <w:tc>
          <w:tcPr>
            <w:tcW w:w="1845"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监视器</w:t>
            </w:r>
          </w:p>
        </w:tc>
        <w:tc>
          <w:tcPr>
            <w:tcW w:w="3927" w:type="dxa"/>
          </w:tcPr>
          <w:p w:rsidR="006D015E" w:rsidRPr="009371F2" w:rsidRDefault="00E94918">
            <w:pPr>
              <w:spacing w:before="28" w:line="320" w:lineRule="exact"/>
              <w:ind w:left="7" w:right="5"/>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以射频信号为主要信号</w:t>
            </w:r>
            <w:r w:rsidRPr="009371F2">
              <w:rPr>
                <w:rFonts w:ascii="仿宋_GB2312" w:eastAsia="仿宋_GB2312" w:hAnsi="仿宋_GB2312" w:cs="仿宋_GB2312" w:hint="eastAsia"/>
                <w:color w:val="000000" w:themeColor="text1"/>
                <w:spacing w:val="9"/>
                <w:w w:val="99"/>
                <w:szCs w:val="21"/>
              </w:rPr>
              <w:t>输</w:t>
            </w:r>
            <w:r w:rsidRPr="009371F2">
              <w:rPr>
                <w:rFonts w:ascii="仿宋_GB2312" w:eastAsia="仿宋_GB2312" w:hAnsi="仿宋_GB2312" w:cs="仿宋_GB2312" w:hint="eastAsia"/>
                <w:color w:val="000000" w:themeColor="text1"/>
                <w:spacing w:val="12"/>
                <w:w w:val="99"/>
                <w:szCs w:val="21"/>
              </w:rPr>
              <w:t>入的</w:t>
            </w:r>
            <w:r w:rsidRPr="009371F2">
              <w:rPr>
                <w:rFonts w:ascii="仿宋_GB2312" w:eastAsia="仿宋_GB2312" w:hAnsi="仿宋_GB2312" w:cs="仿宋_GB2312" w:hint="eastAsia"/>
                <w:color w:val="000000" w:themeColor="text1"/>
                <w:w w:val="99"/>
                <w:szCs w:val="21"/>
              </w:rPr>
              <w:t>监视器应</w:t>
            </w:r>
            <w:r w:rsidRPr="009371F2">
              <w:rPr>
                <w:rFonts w:ascii="仿宋_GB2312" w:eastAsia="仿宋_GB2312" w:hAnsi="仿宋_GB2312" w:cs="仿宋_GB2312" w:hint="eastAsia"/>
                <w:color w:val="000000" w:themeColor="text1"/>
                <w:spacing w:val="2"/>
                <w:w w:val="99"/>
                <w:szCs w:val="21"/>
              </w:rPr>
              <w:t>符</w:t>
            </w:r>
            <w:r w:rsidRPr="009371F2">
              <w:rPr>
                <w:rFonts w:ascii="仿宋_GB2312" w:eastAsia="仿宋_GB2312" w:hAnsi="仿宋_GB2312" w:cs="仿宋_GB2312" w:hint="eastAsia"/>
                <w:color w:val="000000" w:themeColor="text1"/>
                <w:spacing w:val="-58"/>
                <w:w w:val="99"/>
                <w:szCs w:val="21"/>
              </w:rPr>
              <w:t>合</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平板</w:t>
            </w:r>
            <w:r w:rsidRPr="009371F2">
              <w:rPr>
                <w:rFonts w:ascii="仿宋_GB2312" w:eastAsia="仿宋_GB2312" w:hAnsi="仿宋_GB2312" w:cs="仿宋_GB2312" w:hint="eastAsia"/>
                <w:color w:val="000000" w:themeColor="text1"/>
                <w:spacing w:val="2"/>
                <w:w w:val="99"/>
                <w:szCs w:val="21"/>
              </w:rPr>
              <w:t>电</w:t>
            </w:r>
            <w:r w:rsidRPr="009371F2">
              <w:rPr>
                <w:rFonts w:ascii="仿宋_GB2312" w:eastAsia="仿宋_GB2312" w:hAnsi="仿宋_GB2312" w:cs="仿宋_GB2312" w:hint="eastAsia"/>
                <w:color w:val="000000" w:themeColor="text1"/>
                <w:w w:val="99"/>
                <w:szCs w:val="21"/>
              </w:rPr>
              <w:t>视能</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限定值及能效</w:t>
            </w:r>
            <w:r w:rsidRPr="009371F2">
              <w:rPr>
                <w:rFonts w:ascii="仿宋_GB2312" w:eastAsia="仿宋_GB2312" w:hAnsi="仿宋_GB2312" w:cs="仿宋_GB2312" w:hint="eastAsia"/>
                <w:color w:val="000000" w:themeColor="text1"/>
                <w:spacing w:val="2"/>
                <w:w w:val="99"/>
                <w:szCs w:val="21"/>
              </w:rPr>
              <w:t>等</w:t>
            </w:r>
            <w:r w:rsidRPr="009371F2">
              <w:rPr>
                <w:rFonts w:ascii="仿宋_GB2312" w:eastAsia="仿宋_GB2312" w:hAnsi="仿宋_GB2312" w:cs="仿宋_GB2312" w:hint="eastAsia"/>
                <w:color w:val="000000" w:themeColor="text1"/>
                <w:w w:val="99"/>
                <w:szCs w:val="21"/>
              </w:rPr>
              <w:t>级》（</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24850</w:t>
            </w:r>
            <w:r w:rsidRPr="009371F2">
              <w:rPr>
                <w:rFonts w:ascii="仿宋_GB2312" w:eastAsia="仿宋_GB2312" w:hAnsi="仿宋_GB2312" w:cs="仿宋_GB2312" w:hint="eastAsia"/>
                <w:color w:val="000000" w:themeColor="text1"/>
                <w:spacing w:val="-3"/>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2"/>
                <w:w w:val="99"/>
                <w:szCs w:val="21"/>
              </w:rPr>
              <w:t>以数字信号为主要信号</w:t>
            </w:r>
            <w:r w:rsidRPr="009371F2">
              <w:rPr>
                <w:rFonts w:ascii="仿宋_GB2312" w:eastAsia="仿宋_GB2312" w:hAnsi="仿宋_GB2312" w:cs="仿宋_GB2312" w:hint="eastAsia"/>
                <w:color w:val="000000" w:themeColor="text1"/>
                <w:spacing w:val="9"/>
                <w:w w:val="99"/>
                <w:szCs w:val="21"/>
              </w:rPr>
              <w:t>输</w:t>
            </w:r>
            <w:r w:rsidRPr="009371F2">
              <w:rPr>
                <w:rFonts w:ascii="仿宋_GB2312" w:eastAsia="仿宋_GB2312" w:hAnsi="仿宋_GB2312" w:cs="仿宋_GB2312" w:hint="eastAsia"/>
                <w:color w:val="000000" w:themeColor="text1"/>
                <w:spacing w:val="12"/>
                <w:w w:val="99"/>
                <w:szCs w:val="21"/>
              </w:rPr>
              <w:t>入的</w:t>
            </w:r>
            <w:r w:rsidRPr="009371F2">
              <w:rPr>
                <w:rFonts w:ascii="仿宋_GB2312" w:eastAsia="仿宋_GB2312" w:hAnsi="仿宋_GB2312" w:cs="仿宋_GB2312" w:hint="eastAsia"/>
                <w:color w:val="000000" w:themeColor="text1"/>
                <w:w w:val="99"/>
                <w:szCs w:val="21"/>
              </w:rPr>
              <w:t>监视器应</w:t>
            </w:r>
            <w:r w:rsidRPr="009371F2">
              <w:rPr>
                <w:rFonts w:ascii="仿宋_GB2312" w:eastAsia="仿宋_GB2312" w:hAnsi="仿宋_GB2312" w:cs="仿宋_GB2312" w:hint="eastAsia"/>
                <w:color w:val="000000" w:themeColor="text1"/>
                <w:spacing w:val="2"/>
                <w:w w:val="99"/>
                <w:szCs w:val="21"/>
              </w:rPr>
              <w:t>符</w:t>
            </w:r>
            <w:r w:rsidRPr="009371F2">
              <w:rPr>
                <w:rFonts w:ascii="仿宋_GB2312" w:eastAsia="仿宋_GB2312" w:hAnsi="仿宋_GB2312" w:cs="仿宋_GB2312" w:hint="eastAsia"/>
                <w:color w:val="000000" w:themeColor="text1"/>
                <w:spacing w:val="-58"/>
                <w:w w:val="99"/>
                <w:szCs w:val="21"/>
              </w:rPr>
              <w:t>合</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计算</w:t>
            </w:r>
            <w:r w:rsidRPr="009371F2">
              <w:rPr>
                <w:rFonts w:ascii="仿宋_GB2312" w:eastAsia="仿宋_GB2312" w:hAnsi="仿宋_GB2312" w:cs="仿宋_GB2312" w:hint="eastAsia"/>
                <w:color w:val="000000" w:themeColor="text1"/>
                <w:spacing w:val="2"/>
                <w:w w:val="99"/>
                <w:szCs w:val="21"/>
              </w:rPr>
              <w:t>机</w:t>
            </w:r>
            <w:r w:rsidRPr="009371F2">
              <w:rPr>
                <w:rFonts w:ascii="仿宋_GB2312" w:eastAsia="仿宋_GB2312" w:hAnsi="仿宋_GB2312" w:cs="仿宋_GB2312" w:hint="eastAsia"/>
                <w:color w:val="000000" w:themeColor="text1"/>
                <w:w w:val="99"/>
                <w:szCs w:val="21"/>
              </w:rPr>
              <w:t>显示</w:t>
            </w:r>
            <w:r w:rsidRPr="009371F2">
              <w:rPr>
                <w:rFonts w:ascii="仿宋_GB2312" w:eastAsia="仿宋_GB2312" w:hAnsi="仿宋_GB2312" w:cs="仿宋_GB2312" w:hint="eastAsia"/>
                <w:color w:val="000000" w:themeColor="text1"/>
                <w:spacing w:val="2"/>
                <w:w w:val="99"/>
                <w:szCs w:val="21"/>
              </w:rPr>
              <w:t>器</w:t>
            </w:r>
            <w:r w:rsidRPr="009371F2">
              <w:rPr>
                <w:rFonts w:ascii="仿宋_GB2312" w:eastAsia="仿宋_GB2312" w:hAnsi="仿宋_GB2312" w:cs="仿宋_GB2312" w:hint="eastAsia"/>
                <w:color w:val="000000" w:themeColor="text1"/>
                <w:w w:val="99"/>
                <w:szCs w:val="21"/>
              </w:rPr>
              <w:t>能效限定值及</w:t>
            </w:r>
            <w:r w:rsidRPr="009371F2">
              <w:rPr>
                <w:rFonts w:ascii="仿宋_GB2312" w:eastAsia="仿宋_GB2312" w:hAnsi="仿宋_GB2312" w:cs="仿宋_GB2312" w:hint="eastAsia"/>
                <w:color w:val="000000" w:themeColor="text1"/>
                <w:spacing w:val="2"/>
                <w:w w:val="99"/>
                <w:szCs w:val="21"/>
              </w:rPr>
              <w:t>能</w:t>
            </w:r>
            <w:r w:rsidRPr="009371F2">
              <w:rPr>
                <w:rFonts w:ascii="仿宋_GB2312" w:eastAsia="仿宋_GB2312" w:hAnsi="仿宋_GB2312" w:cs="仿宋_GB2312" w:hint="eastAsia"/>
                <w:color w:val="000000" w:themeColor="text1"/>
                <w:w w:val="99"/>
                <w:szCs w:val="21"/>
              </w:rPr>
              <w:t>效等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21</w:t>
            </w:r>
            <w:r w:rsidRPr="009371F2">
              <w:rPr>
                <w:rFonts w:ascii="仿宋_GB2312" w:eastAsia="仿宋_GB2312" w:hAnsi="仿宋_GB2312" w:cs="仿宋_GB2312" w:hint="eastAsia"/>
                <w:color w:val="000000" w:themeColor="text1"/>
                <w:w w:val="99"/>
                <w:szCs w:val="21"/>
              </w:rPr>
              <w:t>52</w:t>
            </w:r>
            <w:r w:rsidRPr="009371F2">
              <w:rPr>
                <w:rFonts w:ascii="仿宋_GB2312" w:eastAsia="仿宋_GB2312" w:hAnsi="仿宋_GB2312" w:cs="仿宋_GB2312" w:hint="eastAsia"/>
                <w:color w:val="000000" w:themeColor="text1"/>
                <w:spacing w:val="1"/>
                <w:w w:val="99"/>
                <w:szCs w:val="21"/>
              </w:rPr>
              <w:t>0</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Align w:val="center"/>
          </w:tcPr>
          <w:p w:rsidR="006D015E" w:rsidRPr="009371F2" w:rsidRDefault="00E94918">
            <w:pPr>
              <w:spacing w:line="320" w:lineRule="exact"/>
              <w:jc w:val="center"/>
              <w:rPr>
                <w:rFonts w:ascii="仿宋_GB2312" w:eastAsia="仿宋_GB2312" w:hAnsi="仿宋_GB2312" w:cs="仿宋_GB2312"/>
                <w:color w:val="000000" w:themeColor="text1"/>
                <w:spacing w:val="1"/>
                <w:w w:val="99"/>
                <w:szCs w:val="21"/>
                <w:lang w:eastAsia="en-US"/>
              </w:rPr>
            </w:pPr>
            <w:r w:rsidRPr="009371F2">
              <w:rPr>
                <w:rFonts w:ascii="仿宋_GB2312" w:eastAsia="仿宋_GB2312" w:hAnsi="仿宋_GB2312" w:cs="仿宋_GB2312" w:hint="eastAsia"/>
                <w:color w:val="000000" w:themeColor="text1"/>
                <w:spacing w:val="1"/>
                <w:w w:val="99"/>
                <w:szCs w:val="21"/>
                <w:lang w:eastAsia="en-US"/>
              </w:rPr>
              <w:t>1</w:t>
            </w:r>
            <w:r w:rsidRPr="009371F2">
              <w:rPr>
                <w:rFonts w:ascii="仿宋_GB2312" w:eastAsia="仿宋_GB2312" w:hAnsi="仿宋_GB2312" w:cs="仿宋_GB2312" w:hint="eastAsia"/>
                <w:color w:val="000000" w:themeColor="text1"/>
                <w:w w:val="99"/>
                <w:szCs w:val="21"/>
                <w:lang w:eastAsia="en-US"/>
              </w:rPr>
              <w:t>4</w:t>
            </w:r>
          </w:p>
        </w:tc>
        <w:tc>
          <w:tcPr>
            <w:tcW w:w="1618" w:type="dxa"/>
            <w:vAlign w:val="center"/>
          </w:tcPr>
          <w:p w:rsidR="006D015E" w:rsidRPr="009371F2" w:rsidRDefault="00E94918">
            <w:pPr>
              <w:spacing w:before="76" w:line="320" w:lineRule="exact"/>
              <w:ind w:left="7"/>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A02241000</w:t>
            </w:r>
            <w:r w:rsidRPr="009371F2">
              <w:rPr>
                <w:rFonts w:ascii="仿宋_GB2312" w:eastAsia="仿宋_GB2312" w:hAnsi="仿宋_GB2312" w:cs="仿宋_GB2312" w:hint="eastAsia"/>
                <w:color w:val="000000" w:themeColor="text1"/>
                <w:w w:val="99"/>
                <w:szCs w:val="21"/>
                <w:lang w:eastAsia="en-US"/>
              </w:rPr>
              <w:t>饮食炊事机械</w:t>
            </w:r>
          </w:p>
        </w:tc>
        <w:tc>
          <w:tcPr>
            <w:tcW w:w="1701"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商用燃</w:t>
            </w:r>
            <w:r w:rsidRPr="009371F2">
              <w:rPr>
                <w:rFonts w:ascii="仿宋_GB2312" w:eastAsia="仿宋_GB2312" w:hAnsi="仿宋_GB2312" w:cs="仿宋_GB2312" w:hint="eastAsia"/>
                <w:color w:val="000000" w:themeColor="text1"/>
                <w:spacing w:val="2"/>
                <w:w w:val="99"/>
                <w:szCs w:val="21"/>
                <w:lang w:eastAsia="en-US"/>
              </w:rPr>
              <w:t>气</w:t>
            </w:r>
            <w:r w:rsidRPr="009371F2">
              <w:rPr>
                <w:rFonts w:ascii="仿宋_GB2312" w:eastAsia="仿宋_GB2312" w:hAnsi="仿宋_GB2312" w:cs="仿宋_GB2312" w:hint="eastAsia"/>
                <w:color w:val="000000" w:themeColor="text1"/>
                <w:w w:val="99"/>
                <w:szCs w:val="21"/>
                <w:lang w:eastAsia="en-US"/>
              </w:rPr>
              <w:t>灶具</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76"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《商用燃气灶具能效限</w:t>
            </w:r>
            <w:r w:rsidRPr="009371F2">
              <w:rPr>
                <w:rFonts w:ascii="仿宋_GB2312" w:eastAsia="仿宋_GB2312" w:hAnsi="仿宋_GB2312" w:cs="仿宋_GB2312" w:hint="eastAsia"/>
                <w:color w:val="000000" w:themeColor="text1"/>
                <w:spacing w:val="9"/>
                <w:w w:val="99"/>
                <w:szCs w:val="21"/>
              </w:rPr>
              <w:t>定</w:t>
            </w:r>
            <w:r w:rsidRPr="009371F2">
              <w:rPr>
                <w:rFonts w:ascii="仿宋_GB2312" w:eastAsia="仿宋_GB2312" w:hAnsi="仿宋_GB2312" w:cs="仿宋_GB2312" w:hint="eastAsia"/>
                <w:color w:val="000000" w:themeColor="text1"/>
                <w:spacing w:val="12"/>
                <w:w w:val="99"/>
                <w:szCs w:val="21"/>
              </w:rPr>
              <w:t>值及</w:t>
            </w:r>
            <w:r w:rsidRPr="009371F2">
              <w:rPr>
                <w:rFonts w:ascii="仿宋_GB2312" w:eastAsia="仿宋_GB2312" w:hAnsi="仿宋_GB2312" w:cs="仿宋_GB2312" w:hint="eastAsia"/>
                <w:color w:val="000000" w:themeColor="text1"/>
                <w:w w:val="99"/>
                <w:szCs w:val="21"/>
              </w:rPr>
              <w:t>能效等级</w:t>
            </w:r>
            <w:r w:rsidRPr="009371F2">
              <w:rPr>
                <w:rFonts w:ascii="仿宋_GB2312" w:eastAsia="仿宋_GB2312" w:hAnsi="仿宋_GB2312" w:cs="仿宋_GB2312" w:hint="eastAsia"/>
                <w:color w:val="000000" w:themeColor="text1"/>
                <w:spacing w:val="2"/>
                <w:w w:val="99"/>
                <w:szCs w:val="21"/>
              </w:rPr>
              <w:t>》</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30</w:t>
            </w:r>
            <w:r w:rsidRPr="009371F2">
              <w:rPr>
                <w:rFonts w:ascii="仿宋_GB2312" w:eastAsia="仿宋_GB2312" w:hAnsi="仿宋_GB2312" w:cs="仿宋_GB2312" w:hint="eastAsia"/>
                <w:color w:val="000000" w:themeColor="text1"/>
                <w:w w:val="99"/>
                <w:szCs w:val="21"/>
              </w:rPr>
              <w:t>53</w:t>
            </w:r>
            <w:r w:rsidRPr="009371F2">
              <w:rPr>
                <w:rFonts w:ascii="仿宋_GB2312" w:eastAsia="仿宋_GB2312" w:hAnsi="仿宋_GB2312" w:cs="仿宋_GB2312" w:hint="eastAsia"/>
                <w:color w:val="000000" w:themeColor="text1"/>
                <w:spacing w:val="1"/>
                <w:w w:val="99"/>
                <w:szCs w:val="21"/>
              </w:rPr>
              <w:t>1</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15</w:t>
            </w:r>
          </w:p>
        </w:tc>
        <w:tc>
          <w:tcPr>
            <w:tcW w:w="1618" w:type="dxa"/>
            <w:vMerge w:val="restart"/>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w:t>
            </w:r>
            <w:r w:rsidRPr="009371F2">
              <w:rPr>
                <w:rFonts w:ascii="仿宋_GB2312" w:eastAsia="仿宋_GB2312" w:hAnsi="仿宋_GB2312" w:cs="仿宋_GB2312" w:hint="eastAsia"/>
                <w:color w:val="000000" w:themeColor="text1"/>
                <w:szCs w:val="21"/>
                <w:lang w:eastAsia="en-US"/>
              </w:rPr>
              <w:t>A05020105</w:t>
            </w:r>
            <w:r w:rsidRPr="009371F2">
              <w:rPr>
                <w:rFonts w:ascii="仿宋_GB2312" w:eastAsia="仿宋_GB2312" w:hAnsi="仿宋_GB2312" w:cs="仿宋_GB2312" w:hint="eastAsia"/>
                <w:color w:val="000000" w:themeColor="text1"/>
                <w:w w:val="99"/>
                <w:szCs w:val="21"/>
                <w:lang w:eastAsia="en-US"/>
              </w:rPr>
              <w:t>便器</w:t>
            </w:r>
          </w:p>
        </w:tc>
        <w:tc>
          <w:tcPr>
            <w:tcW w:w="1701"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坐便器</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124" w:line="320" w:lineRule="exact"/>
              <w:ind w:left="7"/>
              <w:rPr>
                <w:rFonts w:ascii="仿宋_GB2312" w:eastAsia="仿宋_GB2312" w:hAnsi="仿宋_GB2312" w:cs="仿宋_GB2312"/>
                <w:color w:val="000000" w:themeColor="text1"/>
                <w:w w:val="99"/>
                <w:szCs w:val="21"/>
              </w:rPr>
            </w:pPr>
            <w:r w:rsidRPr="009371F2">
              <w:rPr>
                <w:rFonts w:ascii="仿宋_GB2312" w:eastAsia="仿宋_GB2312" w:hAnsi="仿宋_GB2312" w:cs="仿宋_GB2312" w:hint="eastAsia"/>
                <w:color w:val="000000" w:themeColor="text1"/>
                <w:w w:val="99"/>
                <w:szCs w:val="21"/>
              </w:rPr>
              <w:t>《坐便</w:t>
            </w:r>
            <w:r w:rsidRPr="009371F2">
              <w:rPr>
                <w:rFonts w:ascii="仿宋_GB2312" w:eastAsia="仿宋_GB2312" w:hAnsi="仿宋_GB2312" w:cs="仿宋_GB2312" w:hint="eastAsia"/>
                <w:color w:val="000000" w:themeColor="text1"/>
                <w:spacing w:val="2"/>
                <w:w w:val="99"/>
                <w:szCs w:val="21"/>
              </w:rPr>
              <w:t>器</w:t>
            </w:r>
            <w:r w:rsidRPr="009371F2">
              <w:rPr>
                <w:rFonts w:ascii="仿宋_GB2312" w:eastAsia="仿宋_GB2312" w:hAnsi="仿宋_GB2312" w:cs="仿宋_GB2312" w:hint="eastAsia"/>
                <w:color w:val="000000" w:themeColor="text1"/>
                <w:w w:val="99"/>
                <w:szCs w:val="21"/>
              </w:rPr>
              <w:t>水效</w:t>
            </w:r>
            <w:r w:rsidRPr="009371F2">
              <w:rPr>
                <w:rFonts w:ascii="仿宋_GB2312" w:eastAsia="仿宋_GB2312" w:hAnsi="仿宋_GB2312" w:cs="仿宋_GB2312" w:hint="eastAsia"/>
                <w:color w:val="000000" w:themeColor="text1"/>
                <w:spacing w:val="2"/>
                <w:w w:val="99"/>
                <w:szCs w:val="21"/>
              </w:rPr>
              <w:t>限</w:t>
            </w:r>
            <w:r w:rsidRPr="009371F2">
              <w:rPr>
                <w:rFonts w:ascii="仿宋_GB2312" w:eastAsia="仿宋_GB2312" w:hAnsi="仿宋_GB2312" w:cs="仿宋_GB2312" w:hint="eastAsia"/>
                <w:color w:val="000000" w:themeColor="text1"/>
                <w:w w:val="99"/>
                <w:szCs w:val="21"/>
              </w:rPr>
              <w:t>定值</w:t>
            </w:r>
            <w:r w:rsidRPr="009371F2">
              <w:rPr>
                <w:rFonts w:ascii="仿宋_GB2312" w:eastAsia="仿宋_GB2312" w:hAnsi="仿宋_GB2312" w:cs="仿宋_GB2312" w:hint="eastAsia"/>
                <w:color w:val="000000" w:themeColor="text1"/>
                <w:spacing w:val="2"/>
                <w:w w:val="99"/>
                <w:szCs w:val="21"/>
              </w:rPr>
              <w:t>及</w:t>
            </w:r>
            <w:r w:rsidRPr="009371F2">
              <w:rPr>
                <w:rFonts w:ascii="仿宋_GB2312" w:eastAsia="仿宋_GB2312" w:hAnsi="仿宋_GB2312" w:cs="仿宋_GB2312" w:hint="eastAsia"/>
                <w:color w:val="000000" w:themeColor="text1"/>
                <w:w w:val="99"/>
                <w:szCs w:val="21"/>
              </w:rPr>
              <w:t>水</w:t>
            </w:r>
            <w:r w:rsidRPr="009371F2">
              <w:rPr>
                <w:rFonts w:ascii="仿宋_GB2312" w:eastAsia="仿宋_GB2312" w:hAnsi="仿宋_GB2312" w:cs="仿宋_GB2312" w:hint="eastAsia"/>
                <w:color w:val="000000" w:themeColor="text1"/>
                <w:spacing w:val="2"/>
                <w:w w:val="99"/>
                <w:szCs w:val="21"/>
              </w:rPr>
              <w:t>效</w:t>
            </w:r>
            <w:r w:rsidRPr="009371F2">
              <w:rPr>
                <w:rFonts w:ascii="仿宋_GB2312" w:eastAsia="仿宋_GB2312" w:hAnsi="仿宋_GB2312" w:cs="仿宋_GB2312" w:hint="eastAsia"/>
                <w:color w:val="000000" w:themeColor="text1"/>
                <w:w w:val="99"/>
                <w:szCs w:val="21"/>
              </w:rPr>
              <w:t>等级》</w:t>
            </w:r>
          </w:p>
          <w:p w:rsidR="006D015E" w:rsidRPr="009371F2" w:rsidRDefault="00E94918">
            <w:pPr>
              <w:spacing w:before="50" w:line="320" w:lineRule="exact"/>
              <w:ind w:left="7"/>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w:t>
            </w:r>
            <w:r w:rsidRPr="009371F2">
              <w:rPr>
                <w:rFonts w:ascii="仿宋_GB2312" w:eastAsia="仿宋_GB2312" w:hAnsi="仿宋_GB2312" w:cs="仿宋_GB2312" w:hint="eastAsia"/>
                <w:color w:val="000000" w:themeColor="text1"/>
                <w:spacing w:val="1"/>
                <w:w w:val="99"/>
                <w:szCs w:val="21"/>
                <w:lang w:eastAsia="en-US"/>
              </w:rPr>
              <w:t>G</w:t>
            </w:r>
            <w:r w:rsidRPr="009371F2">
              <w:rPr>
                <w:rFonts w:ascii="仿宋_GB2312" w:eastAsia="仿宋_GB2312" w:hAnsi="仿宋_GB2312" w:cs="仿宋_GB2312" w:hint="eastAsia"/>
                <w:color w:val="000000" w:themeColor="text1"/>
                <w:w w:val="99"/>
                <w:szCs w:val="21"/>
                <w:lang w:eastAsia="en-US"/>
              </w:rPr>
              <w:t>B</w:t>
            </w:r>
            <w:r w:rsidRPr="009371F2">
              <w:rPr>
                <w:rFonts w:ascii="仿宋_GB2312" w:eastAsia="仿宋_GB2312" w:hAnsi="仿宋_GB2312" w:cs="仿宋_GB2312" w:hint="eastAsia"/>
                <w:color w:val="000000" w:themeColor="text1"/>
                <w:spacing w:val="1"/>
                <w:w w:val="99"/>
                <w:szCs w:val="21"/>
                <w:lang w:eastAsia="en-US"/>
              </w:rPr>
              <w:t>2</w:t>
            </w:r>
            <w:r w:rsidRPr="009371F2">
              <w:rPr>
                <w:rFonts w:ascii="仿宋_GB2312" w:eastAsia="仿宋_GB2312" w:hAnsi="仿宋_GB2312" w:cs="仿宋_GB2312" w:hint="eastAsia"/>
                <w:color w:val="000000" w:themeColor="text1"/>
                <w:w w:val="99"/>
                <w:szCs w:val="21"/>
                <w:lang w:eastAsia="en-US"/>
              </w:rPr>
              <w:t>55</w:t>
            </w:r>
            <w:r w:rsidRPr="009371F2">
              <w:rPr>
                <w:rFonts w:ascii="仿宋_GB2312" w:eastAsia="仿宋_GB2312" w:hAnsi="仿宋_GB2312" w:cs="仿宋_GB2312" w:hint="eastAsia"/>
                <w:color w:val="000000" w:themeColor="text1"/>
                <w:spacing w:val="1"/>
                <w:w w:val="99"/>
                <w:szCs w:val="21"/>
                <w:lang w:eastAsia="en-US"/>
              </w:rPr>
              <w:t>02</w:t>
            </w:r>
            <w:r w:rsidRPr="009371F2">
              <w:rPr>
                <w:rFonts w:ascii="仿宋_GB2312" w:eastAsia="仿宋_GB2312" w:hAnsi="仿宋_GB2312" w:cs="仿宋_GB2312" w:hint="eastAsia"/>
                <w:color w:val="000000" w:themeColor="text1"/>
                <w:w w:val="99"/>
                <w:szCs w:val="21"/>
                <w:lang w:eastAsia="en-US"/>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w w:val="99"/>
                <w:szCs w:val="21"/>
                <w:lang w:eastAsia="en-US"/>
              </w:rPr>
            </w:pPr>
          </w:p>
        </w:tc>
        <w:tc>
          <w:tcPr>
            <w:tcW w:w="1701"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蹲便器</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124"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《蹲便器用水效率限定</w:t>
            </w:r>
            <w:r w:rsidRPr="009371F2">
              <w:rPr>
                <w:rFonts w:ascii="仿宋_GB2312" w:eastAsia="仿宋_GB2312" w:hAnsi="仿宋_GB2312" w:cs="仿宋_GB2312" w:hint="eastAsia"/>
                <w:color w:val="000000" w:themeColor="text1"/>
                <w:spacing w:val="9"/>
                <w:w w:val="99"/>
                <w:szCs w:val="21"/>
              </w:rPr>
              <w:t>值</w:t>
            </w:r>
            <w:r w:rsidRPr="009371F2">
              <w:rPr>
                <w:rFonts w:ascii="仿宋_GB2312" w:eastAsia="仿宋_GB2312" w:hAnsi="仿宋_GB2312" w:cs="仿宋_GB2312" w:hint="eastAsia"/>
                <w:color w:val="000000" w:themeColor="text1"/>
                <w:spacing w:val="12"/>
                <w:w w:val="99"/>
                <w:szCs w:val="21"/>
              </w:rPr>
              <w:t>及用</w:t>
            </w:r>
            <w:r w:rsidRPr="009371F2">
              <w:rPr>
                <w:rFonts w:ascii="仿宋_GB2312" w:eastAsia="仿宋_GB2312" w:hAnsi="仿宋_GB2312" w:cs="仿宋_GB2312" w:hint="eastAsia"/>
                <w:color w:val="000000" w:themeColor="text1"/>
                <w:w w:val="99"/>
                <w:szCs w:val="21"/>
              </w:rPr>
              <w:t>水效率等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307</w:t>
            </w:r>
            <w:r w:rsidRPr="009371F2">
              <w:rPr>
                <w:rFonts w:ascii="仿宋_GB2312" w:eastAsia="仿宋_GB2312" w:hAnsi="仿宋_GB2312" w:cs="仿宋_GB2312" w:hint="eastAsia"/>
                <w:color w:val="000000" w:themeColor="text1"/>
                <w:w w:val="99"/>
                <w:szCs w:val="21"/>
              </w:rPr>
              <w:t>1</w:t>
            </w:r>
            <w:r w:rsidRPr="009371F2">
              <w:rPr>
                <w:rFonts w:ascii="仿宋_GB2312" w:eastAsia="仿宋_GB2312" w:hAnsi="仿宋_GB2312" w:cs="仿宋_GB2312" w:hint="eastAsia"/>
                <w:color w:val="000000" w:themeColor="text1"/>
                <w:spacing w:val="-1"/>
                <w:w w:val="99"/>
                <w:szCs w:val="21"/>
              </w:rPr>
              <w:t>7</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Merge/>
            <w:vAlign w:val="center"/>
          </w:tcPr>
          <w:p w:rsidR="006D015E" w:rsidRPr="009371F2" w:rsidRDefault="006D015E">
            <w:pPr>
              <w:spacing w:line="320" w:lineRule="exact"/>
              <w:rPr>
                <w:rFonts w:ascii="仿宋_GB2312" w:eastAsia="仿宋_GB2312" w:hAnsi="仿宋_GB2312" w:cs="仿宋_GB2312"/>
                <w:color w:val="000000" w:themeColor="text1"/>
                <w:szCs w:val="21"/>
              </w:rPr>
            </w:pPr>
          </w:p>
        </w:tc>
        <w:tc>
          <w:tcPr>
            <w:tcW w:w="1618" w:type="dxa"/>
            <w:vMerge/>
            <w:vAlign w:val="center"/>
          </w:tcPr>
          <w:p w:rsidR="006D015E" w:rsidRPr="009371F2" w:rsidRDefault="006D015E">
            <w:pPr>
              <w:spacing w:line="320" w:lineRule="exact"/>
              <w:rPr>
                <w:rFonts w:ascii="仿宋_GB2312" w:eastAsia="仿宋_GB2312" w:hAnsi="仿宋_GB2312" w:cs="仿宋_GB2312"/>
                <w:color w:val="000000" w:themeColor="text1"/>
                <w:w w:val="99"/>
                <w:szCs w:val="21"/>
              </w:rPr>
            </w:pPr>
          </w:p>
        </w:tc>
        <w:tc>
          <w:tcPr>
            <w:tcW w:w="1701" w:type="dxa"/>
            <w:vAlign w:val="center"/>
          </w:tcPr>
          <w:p w:rsidR="006D015E" w:rsidRPr="009371F2" w:rsidRDefault="00E94918">
            <w:pPr>
              <w:spacing w:line="320" w:lineRule="exact"/>
              <w:jc w:val="center"/>
              <w:rPr>
                <w:rFonts w:ascii="仿宋_GB2312" w:eastAsia="仿宋_GB2312" w:hAnsi="仿宋_GB2312" w:cs="仿宋_GB2312"/>
                <w:color w:val="000000" w:themeColor="text1"/>
                <w:w w:val="99"/>
                <w:szCs w:val="21"/>
                <w:lang w:eastAsia="en-US"/>
              </w:rPr>
            </w:pPr>
            <w:r w:rsidRPr="009371F2">
              <w:rPr>
                <w:rFonts w:ascii="仿宋_GB2312" w:eastAsia="仿宋_GB2312" w:hAnsi="仿宋_GB2312" w:cs="仿宋_GB2312" w:hint="eastAsia"/>
                <w:color w:val="000000" w:themeColor="text1"/>
                <w:w w:val="99"/>
                <w:szCs w:val="21"/>
                <w:lang w:eastAsia="en-US"/>
              </w:rPr>
              <w:t>小便器</w:t>
            </w: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rPr>
            </w:pPr>
          </w:p>
        </w:tc>
        <w:tc>
          <w:tcPr>
            <w:tcW w:w="3927" w:type="dxa"/>
          </w:tcPr>
          <w:p w:rsidR="006D015E" w:rsidRPr="009371F2" w:rsidRDefault="00E94918">
            <w:pPr>
              <w:spacing w:before="124" w:line="320" w:lineRule="exact"/>
              <w:ind w:left="7" w:right="4"/>
              <w:rPr>
                <w:rFonts w:ascii="仿宋_GB2312" w:eastAsia="仿宋_GB2312" w:hAnsi="仿宋_GB2312" w:cs="仿宋_GB2312"/>
                <w:color w:val="000000" w:themeColor="text1"/>
                <w:spacing w:val="12"/>
                <w:w w:val="99"/>
                <w:szCs w:val="21"/>
              </w:rPr>
            </w:pPr>
            <w:r w:rsidRPr="009371F2">
              <w:rPr>
                <w:rFonts w:ascii="仿宋_GB2312" w:eastAsia="仿宋_GB2312" w:hAnsi="仿宋_GB2312" w:cs="仿宋_GB2312" w:hint="eastAsia"/>
                <w:color w:val="000000" w:themeColor="text1"/>
                <w:spacing w:val="12"/>
                <w:w w:val="99"/>
                <w:szCs w:val="21"/>
              </w:rPr>
              <w:t>《小便器用水效率限定</w:t>
            </w:r>
            <w:r w:rsidRPr="009371F2">
              <w:rPr>
                <w:rFonts w:ascii="仿宋_GB2312" w:eastAsia="仿宋_GB2312" w:hAnsi="仿宋_GB2312" w:cs="仿宋_GB2312" w:hint="eastAsia"/>
                <w:color w:val="000000" w:themeColor="text1"/>
                <w:spacing w:val="9"/>
                <w:w w:val="99"/>
                <w:szCs w:val="21"/>
              </w:rPr>
              <w:t>值</w:t>
            </w:r>
            <w:r w:rsidRPr="009371F2">
              <w:rPr>
                <w:rFonts w:ascii="仿宋_GB2312" w:eastAsia="仿宋_GB2312" w:hAnsi="仿宋_GB2312" w:cs="仿宋_GB2312" w:hint="eastAsia"/>
                <w:color w:val="000000" w:themeColor="text1"/>
                <w:spacing w:val="12"/>
                <w:w w:val="99"/>
                <w:szCs w:val="21"/>
              </w:rPr>
              <w:t>及用</w:t>
            </w:r>
            <w:r w:rsidRPr="009371F2">
              <w:rPr>
                <w:rFonts w:ascii="仿宋_GB2312" w:eastAsia="仿宋_GB2312" w:hAnsi="仿宋_GB2312" w:cs="仿宋_GB2312" w:hint="eastAsia"/>
                <w:color w:val="000000" w:themeColor="text1"/>
                <w:w w:val="99"/>
                <w:szCs w:val="21"/>
              </w:rPr>
              <w:t>水效率等</w:t>
            </w:r>
            <w:r w:rsidRPr="009371F2">
              <w:rPr>
                <w:rFonts w:ascii="仿宋_GB2312" w:eastAsia="仿宋_GB2312" w:hAnsi="仿宋_GB2312" w:cs="仿宋_GB2312" w:hint="eastAsia"/>
                <w:color w:val="000000" w:themeColor="text1"/>
                <w:spacing w:val="2"/>
                <w:w w:val="99"/>
                <w:szCs w:val="21"/>
              </w:rPr>
              <w:t>级</w:t>
            </w:r>
            <w:r w:rsidRPr="009371F2">
              <w:rPr>
                <w:rFonts w:ascii="仿宋_GB2312" w:eastAsia="仿宋_GB2312" w:hAnsi="仿宋_GB2312" w:cs="仿宋_GB2312" w:hint="eastAsia"/>
                <w:color w:val="000000" w:themeColor="text1"/>
                <w:w w:val="99"/>
                <w:szCs w:val="21"/>
              </w:rPr>
              <w:t>》（</w:t>
            </w:r>
            <w:r w:rsidRPr="009371F2">
              <w:rPr>
                <w:rFonts w:ascii="仿宋_GB2312" w:eastAsia="仿宋_GB2312" w:hAnsi="仿宋_GB2312" w:cs="仿宋_GB2312" w:hint="eastAsia"/>
                <w:color w:val="000000" w:themeColor="text1"/>
                <w:spacing w:val="1"/>
                <w:w w:val="99"/>
                <w:szCs w:val="21"/>
              </w:rPr>
              <w:t>G</w:t>
            </w:r>
            <w:r w:rsidRPr="009371F2">
              <w:rPr>
                <w:rFonts w:ascii="仿宋_GB2312" w:eastAsia="仿宋_GB2312" w:hAnsi="仿宋_GB2312" w:cs="仿宋_GB2312" w:hint="eastAsia"/>
                <w:color w:val="000000" w:themeColor="text1"/>
                <w:w w:val="99"/>
                <w:szCs w:val="21"/>
              </w:rPr>
              <w:t>B</w:t>
            </w:r>
            <w:r w:rsidRPr="009371F2">
              <w:rPr>
                <w:rFonts w:ascii="仿宋_GB2312" w:eastAsia="仿宋_GB2312" w:hAnsi="仿宋_GB2312" w:cs="仿宋_GB2312" w:hint="eastAsia"/>
                <w:color w:val="000000" w:themeColor="text1"/>
                <w:spacing w:val="1"/>
                <w:w w:val="99"/>
                <w:szCs w:val="21"/>
              </w:rPr>
              <w:t>283</w:t>
            </w:r>
            <w:r w:rsidRPr="009371F2">
              <w:rPr>
                <w:rFonts w:ascii="仿宋_GB2312" w:eastAsia="仿宋_GB2312" w:hAnsi="仿宋_GB2312" w:cs="仿宋_GB2312" w:hint="eastAsia"/>
                <w:color w:val="000000" w:themeColor="text1"/>
                <w:w w:val="99"/>
                <w:szCs w:val="21"/>
              </w:rPr>
              <w:t>7</w:t>
            </w:r>
            <w:r w:rsidRPr="009371F2">
              <w:rPr>
                <w:rFonts w:ascii="仿宋_GB2312" w:eastAsia="仿宋_GB2312" w:hAnsi="仿宋_GB2312" w:cs="仿宋_GB2312" w:hint="eastAsia"/>
                <w:color w:val="000000" w:themeColor="text1"/>
                <w:spacing w:val="-1"/>
                <w:w w:val="99"/>
                <w:szCs w:val="21"/>
              </w:rPr>
              <w:t>7</w:t>
            </w:r>
            <w:r w:rsidRPr="009371F2">
              <w:rPr>
                <w:rFonts w:ascii="仿宋_GB2312" w:eastAsia="仿宋_GB2312" w:hAnsi="仿宋_GB2312" w:cs="仿宋_GB2312" w:hint="eastAsia"/>
                <w:color w:val="000000" w:themeColor="text1"/>
                <w:w w:val="99"/>
                <w:szCs w:val="21"/>
              </w:rPr>
              <w:t>）</w:t>
            </w:r>
          </w:p>
        </w:tc>
      </w:tr>
      <w:tr w:rsidR="006D015E" w:rsidRPr="009371F2">
        <w:tc>
          <w:tcPr>
            <w:tcW w:w="763"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16</w:t>
            </w:r>
          </w:p>
        </w:tc>
        <w:tc>
          <w:tcPr>
            <w:tcW w:w="1618" w:type="dxa"/>
            <w:vAlign w:val="center"/>
          </w:tcPr>
          <w:p w:rsidR="006D015E" w:rsidRPr="009371F2" w:rsidRDefault="00E94918">
            <w:pPr>
              <w:spacing w:before="153" w:line="320" w:lineRule="exact"/>
              <w:ind w:left="7"/>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★A05020106水</w:t>
            </w:r>
            <w:r w:rsidRPr="009371F2">
              <w:rPr>
                <w:rFonts w:ascii="仿宋_GB2312" w:eastAsia="仿宋_GB2312" w:hAnsi="仿宋_GB2312" w:cs="仿宋_GB2312" w:hint="eastAsia"/>
                <w:color w:val="000000" w:themeColor="text1"/>
                <w:w w:val="99"/>
                <w:szCs w:val="21"/>
                <w:lang w:eastAsia="en-US"/>
              </w:rPr>
              <w:t>嘴</w:t>
            </w:r>
          </w:p>
        </w:tc>
        <w:tc>
          <w:tcPr>
            <w:tcW w:w="1701"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lang w:eastAsia="en-US"/>
              </w:rPr>
            </w:pP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lang w:eastAsia="en-US"/>
              </w:rPr>
            </w:pPr>
          </w:p>
        </w:tc>
        <w:tc>
          <w:tcPr>
            <w:tcW w:w="3927" w:type="dxa"/>
          </w:tcPr>
          <w:p w:rsidR="006D015E" w:rsidRPr="009371F2" w:rsidRDefault="00E94918">
            <w:pPr>
              <w:spacing w:before="153" w:line="320" w:lineRule="exact"/>
              <w:ind w:left="7" w:right="4"/>
              <w:rPr>
                <w:rFonts w:ascii="仿宋_GB2312" w:eastAsia="仿宋_GB2312" w:hAnsi="仿宋_GB2312" w:cs="仿宋_GB2312"/>
                <w:color w:val="000000" w:themeColor="text1"/>
                <w:spacing w:val="10"/>
                <w:szCs w:val="21"/>
              </w:rPr>
            </w:pPr>
            <w:r w:rsidRPr="009371F2">
              <w:rPr>
                <w:rFonts w:ascii="仿宋_GB2312" w:eastAsia="仿宋_GB2312" w:hAnsi="仿宋_GB2312" w:cs="仿宋_GB2312" w:hint="eastAsia"/>
                <w:color w:val="000000" w:themeColor="text1"/>
                <w:spacing w:val="10"/>
                <w:szCs w:val="21"/>
              </w:rPr>
              <w:t>《水嘴用水效率限定值及用水效</w:t>
            </w:r>
            <w:r w:rsidRPr="009371F2">
              <w:rPr>
                <w:rFonts w:ascii="仿宋_GB2312" w:eastAsia="仿宋_GB2312" w:hAnsi="仿宋_GB2312" w:cs="仿宋_GB2312" w:hint="eastAsia"/>
                <w:color w:val="000000" w:themeColor="text1"/>
                <w:szCs w:val="21"/>
              </w:rPr>
              <w:t>率等级》（GB 25501）</w:t>
            </w:r>
          </w:p>
        </w:tc>
      </w:tr>
      <w:tr w:rsidR="006D015E" w:rsidRPr="009371F2">
        <w:tc>
          <w:tcPr>
            <w:tcW w:w="763"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17</w:t>
            </w:r>
          </w:p>
        </w:tc>
        <w:tc>
          <w:tcPr>
            <w:tcW w:w="1618" w:type="dxa"/>
            <w:vAlign w:val="center"/>
          </w:tcPr>
          <w:p w:rsidR="006D015E" w:rsidRPr="009371F2" w:rsidRDefault="00E94918">
            <w:pPr>
              <w:spacing w:before="112" w:line="320" w:lineRule="exact"/>
              <w:ind w:left="7"/>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A05020107便器冲洗阀</w:t>
            </w:r>
          </w:p>
        </w:tc>
        <w:tc>
          <w:tcPr>
            <w:tcW w:w="1701"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lang w:eastAsia="en-US"/>
              </w:rPr>
            </w:pP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lang w:eastAsia="en-US"/>
              </w:rPr>
            </w:pPr>
          </w:p>
        </w:tc>
        <w:tc>
          <w:tcPr>
            <w:tcW w:w="3927" w:type="dxa"/>
          </w:tcPr>
          <w:p w:rsidR="006D015E" w:rsidRPr="009371F2" w:rsidRDefault="00E94918">
            <w:pPr>
              <w:spacing w:before="112" w:line="320" w:lineRule="exact"/>
              <w:ind w:left="7" w:right="4"/>
              <w:rPr>
                <w:rFonts w:ascii="仿宋_GB2312" w:eastAsia="仿宋_GB2312" w:hAnsi="仿宋_GB2312" w:cs="仿宋_GB2312"/>
                <w:color w:val="000000" w:themeColor="text1"/>
                <w:spacing w:val="10"/>
                <w:szCs w:val="21"/>
              </w:rPr>
            </w:pPr>
            <w:r w:rsidRPr="009371F2">
              <w:rPr>
                <w:rFonts w:ascii="仿宋_GB2312" w:eastAsia="仿宋_GB2312" w:hAnsi="仿宋_GB2312" w:cs="仿宋_GB2312" w:hint="eastAsia"/>
                <w:color w:val="000000" w:themeColor="text1"/>
                <w:spacing w:val="10"/>
                <w:szCs w:val="21"/>
              </w:rPr>
              <w:t>《便器冲洗阀用水效率限定值及</w:t>
            </w:r>
            <w:r w:rsidRPr="009371F2">
              <w:rPr>
                <w:rFonts w:ascii="仿宋_GB2312" w:eastAsia="仿宋_GB2312" w:hAnsi="仿宋_GB2312" w:cs="仿宋_GB2312" w:hint="eastAsia"/>
                <w:color w:val="000000" w:themeColor="text1"/>
                <w:szCs w:val="21"/>
              </w:rPr>
              <w:t>用水效率等级》（GB28379）</w:t>
            </w:r>
          </w:p>
        </w:tc>
      </w:tr>
      <w:tr w:rsidR="006D015E" w:rsidRPr="009371F2">
        <w:tc>
          <w:tcPr>
            <w:tcW w:w="763" w:type="dxa"/>
            <w:vAlign w:val="center"/>
          </w:tcPr>
          <w:p w:rsidR="006D015E" w:rsidRPr="009371F2" w:rsidRDefault="00E94918">
            <w:pPr>
              <w:spacing w:line="320" w:lineRule="exact"/>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18</w:t>
            </w:r>
          </w:p>
        </w:tc>
        <w:tc>
          <w:tcPr>
            <w:tcW w:w="1618" w:type="dxa"/>
            <w:vAlign w:val="center"/>
          </w:tcPr>
          <w:p w:rsidR="006D015E" w:rsidRPr="009371F2" w:rsidRDefault="00E94918">
            <w:pPr>
              <w:spacing w:before="131" w:line="320" w:lineRule="exact"/>
              <w:ind w:left="7"/>
              <w:jc w:val="center"/>
              <w:rPr>
                <w:rFonts w:ascii="仿宋_GB2312" w:eastAsia="仿宋_GB2312" w:hAnsi="仿宋_GB2312" w:cs="仿宋_GB2312"/>
                <w:color w:val="000000" w:themeColor="text1"/>
                <w:szCs w:val="21"/>
                <w:lang w:eastAsia="en-US"/>
              </w:rPr>
            </w:pPr>
            <w:r w:rsidRPr="009371F2">
              <w:rPr>
                <w:rFonts w:ascii="仿宋_GB2312" w:eastAsia="仿宋_GB2312" w:hAnsi="仿宋_GB2312" w:cs="仿宋_GB2312" w:hint="eastAsia"/>
                <w:color w:val="000000" w:themeColor="text1"/>
                <w:szCs w:val="21"/>
                <w:lang w:eastAsia="en-US"/>
              </w:rPr>
              <w:t>A05020110淋浴</w:t>
            </w:r>
            <w:r w:rsidRPr="009371F2">
              <w:rPr>
                <w:rFonts w:ascii="仿宋_GB2312" w:eastAsia="仿宋_GB2312" w:hAnsi="仿宋_GB2312" w:cs="仿宋_GB2312" w:hint="eastAsia"/>
                <w:color w:val="000000" w:themeColor="text1"/>
                <w:w w:val="99"/>
                <w:szCs w:val="21"/>
                <w:lang w:eastAsia="en-US"/>
              </w:rPr>
              <w:t>器</w:t>
            </w:r>
          </w:p>
        </w:tc>
        <w:tc>
          <w:tcPr>
            <w:tcW w:w="1701"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lang w:eastAsia="en-US"/>
              </w:rPr>
            </w:pPr>
          </w:p>
        </w:tc>
        <w:tc>
          <w:tcPr>
            <w:tcW w:w="1845" w:type="dxa"/>
            <w:vAlign w:val="center"/>
          </w:tcPr>
          <w:p w:rsidR="006D015E" w:rsidRPr="009371F2" w:rsidRDefault="006D015E">
            <w:pPr>
              <w:spacing w:line="320" w:lineRule="exact"/>
              <w:jc w:val="center"/>
              <w:rPr>
                <w:rFonts w:ascii="仿宋_GB2312" w:eastAsia="仿宋_GB2312" w:hAnsi="仿宋_GB2312" w:cs="仿宋_GB2312"/>
                <w:color w:val="000000" w:themeColor="text1"/>
                <w:szCs w:val="21"/>
                <w:lang w:eastAsia="en-US"/>
              </w:rPr>
            </w:pPr>
          </w:p>
        </w:tc>
        <w:tc>
          <w:tcPr>
            <w:tcW w:w="3927" w:type="dxa"/>
          </w:tcPr>
          <w:p w:rsidR="006D015E" w:rsidRPr="009371F2" w:rsidRDefault="00E94918">
            <w:pPr>
              <w:spacing w:before="131" w:line="320" w:lineRule="exact"/>
              <w:ind w:left="7" w:right="4"/>
              <w:rPr>
                <w:rFonts w:ascii="仿宋_GB2312" w:eastAsia="仿宋_GB2312" w:hAnsi="仿宋_GB2312" w:cs="仿宋_GB2312"/>
                <w:color w:val="000000" w:themeColor="text1"/>
                <w:spacing w:val="10"/>
                <w:szCs w:val="21"/>
              </w:rPr>
            </w:pPr>
            <w:r w:rsidRPr="009371F2">
              <w:rPr>
                <w:rFonts w:ascii="仿宋_GB2312" w:eastAsia="仿宋_GB2312" w:hAnsi="仿宋_GB2312" w:cs="仿宋_GB2312" w:hint="eastAsia"/>
                <w:color w:val="000000" w:themeColor="text1"/>
                <w:spacing w:val="10"/>
                <w:szCs w:val="21"/>
              </w:rPr>
              <w:t>《淋浴器用水效率限定值及用水</w:t>
            </w:r>
            <w:r w:rsidRPr="009371F2">
              <w:rPr>
                <w:rFonts w:ascii="仿宋_GB2312" w:eastAsia="仿宋_GB2312" w:hAnsi="仿宋_GB2312" w:cs="仿宋_GB2312" w:hint="eastAsia"/>
                <w:color w:val="000000" w:themeColor="text1"/>
                <w:szCs w:val="21"/>
              </w:rPr>
              <w:t>效率等级》（GB28378）</w:t>
            </w:r>
          </w:p>
        </w:tc>
      </w:tr>
    </w:tbl>
    <w:p w:rsidR="006D015E" w:rsidRPr="009371F2" w:rsidRDefault="00E94918">
      <w:pPr>
        <w:spacing w:line="400" w:lineRule="exact"/>
        <w:rPr>
          <w:rFonts w:ascii="仿宋_GB2312" w:eastAsia="仿宋_GB2312" w:hAnsi="仿宋_GB2312" w:cs="仿宋_GB2312"/>
          <w:color w:val="000000" w:themeColor="text1"/>
          <w:spacing w:val="-3"/>
          <w:szCs w:val="21"/>
        </w:rPr>
      </w:pPr>
      <w:r w:rsidRPr="009371F2">
        <w:rPr>
          <w:rFonts w:ascii="仿宋_GB2312" w:eastAsia="仿宋_GB2312" w:hAnsi="仿宋_GB2312" w:cs="仿宋_GB2312" w:hint="eastAsia"/>
          <w:color w:val="000000" w:themeColor="text1"/>
          <w:spacing w:val="-3"/>
          <w:szCs w:val="21"/>
        </w:rPr>
        <w:t>注：1.节能产品认证应依据相关国家标准的最新版本，依据国家标准中二级能效（水效）</w:t>
      </w:r>
      <w:r w:rsidRPr="009371F2">
        <w:rPr>
          <w:rFonts w:ascii="仿宋_GB2312" w:eastAsia="仿宋_GB2312" w:hAnsi="仿宋_GB2312" w:cs="仿宋_GB2312" w:hint="eastAsia"/>
          <w:color w:val="000000" w:themeColor="text1"/>
          <w:szCs w:val="21"/>
        </w:rPr>
        <w:t>指标。</w:t>
      </w:r>
    </w:p>
    <w:p w:rsidR="006D015E" w:rsidRPr="009371F2" w:rsidRDefault="00E94918">
      <w:pPr>
        <w:spacing w:line="400" w:lineRule="exact"/>
        <w:ind w:firstLine="465"/>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2.以“★”标注的为政府强制采购产品。</w:t>
      </w:r>
    </w:p>
    <w:p w:rsidR="006D015E" w:rsidRPr="009371F2" w:rsidRDefault="00E94918">
      <w:pPr>
        <w:spacing w:line="400" w:lineRule="exact"/>
        <w:ind w:firstLine="465"/>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3.本表格原为《关于印发节能产品政府采购品目清单的通知》（财库〔2019〕19号）规定的表格附件，其中名称及编码已根据《财政部关于印发〈政府采购品目分类目录〉的通知》（财库〔2022〕31号）修改。</w:t>
      </w:r>
    </w:p>
    <w:p w:rsidR="006D015E" w:rsidRPr="009371F2" w:rsidRDefault="00E94918">
      <w:pPr>
        <w:pStyle w:val="11"/>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br w:type="page"/>
      </w:r>
      <w:r w:rsidRPr="009371F2">
        <w:rPr>
          <w:rFonts w:ascii="仿宋_GB2312" w:eastAsia="仿宋_GB2312" w:hAnsi="仿宋_GB2312" w:cs="仿宋_GB2312" w:hint="eastAsia"/>
          <w:color w:val="000000" w:themeColor="text1"/>
          <w:sz w:val="32"/>
          <w:szCs w:val="32"/>
        </w:rPr>
        <w:lastRenderedPageBreak/>
        <w:t>附件2：</w:t>
      </w:r>
    </w:p>
    <w:p w:rsidR="006D015E" w:rsidRPr="009371F2" w:rsidRDefault="00E94918">
      <w:pPr>
        <w:spacing w:line="360" w:lineRule="auto"/>
        <w:jc w:val="center"/>
        <w:rPr>
          <w:rFonts w:ascii="仿宋_GB2312" w:eastAsia="仿宋_GB2312" w:hAnsi="仿宋_GB2312" w:cs="仿宋_GB2312"/>
          <w:b/>
          <w:color w:val="000000" w:themeColor="text1"/>
          <w:sz w:val="28"/>
          <w:szCs w:val="28"/>
        </w:rPr>
      </w:pPr>
      <w:r w:rsidRPr="009371F2">
        <w:rPr>
          <w:rFonts w:ascii="仿宋_GB2312" w:eastAsia="仿宋_GB2312" w:hAnsi="仿宋_GB2312" w:cs="仿宋_GB2312" w:hint="eastAsia"/>
          <w:b/>
          <w:color w:val="000000" w:themeColor="text1"/>
          <w:sz w:val="28"/>
          <w:szCs w:val="28"/>
        </w:rPr>
        <w:t>中小企业划型标准规定</w:t>
      </w:r>
    </w:p>
    <w:p w:rsidR="006D015E" w:rsidRPr="009371F2" w:rsidRDefault="00E94918">
      <w:pPr>
        <w:spacing w:line="360" w:lineRule="auto"/>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工信部联企业[2011]300号</w:t>
      </w:r>
    </w:p>
    <w:p w:rsidR="006D015E" w:rsidRPr="009371F2" w:rsidRDefault="006D015E">
      <w:pPr>
        <w:spacing w:line="360" w:lineRule="auto"/>
        <w:rPr>
          <w:rFonts w:ascii="仿宋_GB2312" w:eastAsia="仿宋_GB2312" w:hAnsi="仿宋_GB2312" w:cs="仿宋_GB2312"/>
          <w:color w:val="000000" w:themeColor="text1"/>
          <w:szCs w:val="21"/>
        </w:rPr>
      </w:pPr>
    </w:p>
    <w:p w:rsidR="006D015E" w:rsidRPr="009371F2" w:rsidRDefault="00E94918">
      <w:pPr>
        <w:spacing w:line="360" w:lineRule="exact"/>
        <w:rPr>
          <w:rFonts w:ascii="仿宋_GB2312" w:eastAsia="仿宋_GB2312" w:hAnsi="仿宋_GB2312" w:cs="仿宋_GB2312"/>
          <w:color w:val="000000" w:themeColor="text1"/>
          <w:sz w:val="24"/>
          <w:szCs w:val="24"/>
        </w:rPr>
      </w:pPr>
      <w:r w:rsidRPr="009371F2">
        <w:rPr>
          <w:rFonts w:ascii="仿宋_GB2312" w:eastAsia="仿宋_GB2312" w:hAnsi="仿宋_GB2312" w:cs="仿宋_GB2312" w:hint="eastAsia"/>
          <w:color w:val="000000" w:themeColor="text1"/>
          <w:szCs w:val="21"/>
        </w:rPr>
        <w:t xml:space="preserve">　　</w:t>
      </w:r>
      <w:r w:rsidRPr="009371F2">
        <w:rPr>
          <w:rFonts w:ascii="仿宋_GB2312" w:eastAsia="仿宋_GB2312" w:hAnsi="仿宋_GB2312" w:cs="仿宋_GB2312" w:hint="eastAsia"/>
          <w:color w:val="000000" w:themeColor="text1"/>
          <w:sz w:val="24"/>
          <w:szCs w:val="24"/>
        </w:rPr>
        <w:t>一、根据《中华人民共和国中小企业促进法》和《国务院关于进一步促进中小企业发展的若干意见》(国发[2009]36号)，制定本规定。</w:t>
      </w:r>
    </w:p>
    <w:p w:rsidR="006D015E" w:rsidRPr="009371F2" w:rsidRDefault="00E94918">
      <w:pPr>
        <w:spacing w:line="360" w:lineRule="exact"/>
        <w:rPr>
          <w:rFonts w:ascii="仿宋_GB2312" w:eastAsia="仿宋_GB2312" w:hAnsi="仿宋_GB2312" w:cs="仿宋_GB2312"/>
          <w:color w:val="000000" w:themeColor="text1"/>
          <w:sz w:val="24"/>
          <w:szCs w:val="24"/>
        </w:rPr>
      </w:pPr>
      <w:r w:rsidRPr="009371F2">
        <w:rPr>
          <w:rFonts w:ascii="仿宋_GB2312" w:eastAsia="仿宋_GB2312" w:hAnsi="仿宋_GB2312" w:cs="仿宋_GB2312" w:hint="eastAsia"/>
          <w:color w:val="000000" w:themeColor="text1"/>
          <w:sz w:val="24"/>
          <w:szCs w:val="24"/>
        </w:rPr>
        <w:t xml:space="preserve">　　二、中小企业划分为中型、小型、微型三种类型，具体标准根据企业从业人员、营业收入、资产总额等指标，结合行业特点制定。</w:t>
      </w:r>
    </w:p>
    <w:p w:rsidR="006D015E" w:rsidRPr="009371F2" w:rsidRDefault="00E94918">
      <w:pPr>
        <w:spacing w:line="360" w:lineRule="exact"/>
        <w:rPr>
          <w:rFonts w:ascii="仿宋_GB2312" w:eastAsia="仿宋_GB2312" w:hAnsi="仿宋_GB2312" w:cs="仿宋_GB2312"/>
          <w:color w:val="000000" w:themeColor="text1"/>
          <w:sz w:val="24"/>
          <w:szCs w:val="24"/>
        </w:rPr>
      </w:pPr>
      <w:r w:rsidRPr="009371F2">
        <w:rPr>
          <w:rFonts w:ascii="仿宋_GB2312" w:eastAsia="仿宋_GB2312" w:hAnsi="仿宋_GB2312" w:cs="仿宋_GB2312" w:hint="eastAsia"/>
          <w:color w:val="000000" w:themeColor="text1"/>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6D015E" w:rsidRPr="009371F2" w:rsidRDefault="00E94918">
      <w:pPr>
        <w:spacing w:line="360" w:lineRule="exact"/>
        <w:rPr>
          <w:rFonts w:ascii="仿宋_GB2312" w:eastAsia="仿宋_GB2312" w:hAnsi="仿宋_GB2312" w:cs="仿宋_GB2312"/>
          <w:color w:val="000000" w:themeColor="text1"/>
          <w:sz w:val="24"/>
          <w:szCs w:val="24"/>
        </w:rPr>
      </w:pPr>
      <w:r w:rsidRPr="009371F2">
        <w:rPr>
          <w:rFonts w:ascii="仿宋_GB2312" w:eastAsia="仿宋_GB2312" w:hAnsi="仿宋_GB2312" w:cs="仿宋_GB2312" w:hint="eastAsia"/>
          <w:color w:val="000000" w:themeColor="text1"/>
          <w:sz w:val="24"/>
          <w:szCs w:val="24"/>
        </w:rPr>
        <w:t xml:space="preserve">　　四、各行业划型标准为：</w:t>
      </w:r>
    </w:p>
    <w:p w:rsidR="006D015E" w:rsidRPr="009371F2" w:rsidRDefault="00E94918">
      <w:pPr>
        <w:spacing w:line="360" w:lineRule="exact"/>
        <w:jc w:val="center"/>
        <w:rPr>
          <w:rFonts w:ascii="仿宋_GB2312" w:eastAsia="仿宋_GB2312" w:hAnsi="仿宋_GB2312" w:cs="仿宋_GB2312"/>
          <w:color w:val="000000" w:themeColor="text1"/>
          <w:sz w:val="24"/>
          <w:szCs w:val="24"/>
        </w:rPr>
      </w:pPr>
      <w:r w:rsidRPr="009371F2">
        <w:rPr>
          <w:rFonts w:ascii="仿宋_GB2312" w:eastAsia="仿宋_GB2312" w:hAnsi="仿宋_GB2312" w:cs="仿宋_GB2312" w:hint="eastAsia"/>
          <w:color w:val="000000" w:themeColor="text1"/>
          <w:sz w:val="24"/>
          <w:szCs w:val="24"/>
        </w:rPr>
        <w:t>中小微企业划型标准</w:t>
      </w:r>
    </w:p>
    <w:tbl>
      <w:tblPr>
        <w:tblW w:w="0" w:type="auto"/>
        <w:tblInd w:w="-108" w:type="dxa"/>
        <w:tblLayout w:type="fixed"/>
        <w:tblLook w:val="04A0"/>
      </w:tblPr>
      <w:tblGrid>
        <w:gridCol w:w="1497"/>
        <w:gridCol w:w="1725"/>
        <w:gridCol w:w="1150"/>
        <w:gridCol w:w="2037"/>
        <w:gridCol w:w="1963"/>
        <w:gridCol w:w="1482"/>
      </w:tblGrid>
      <w:tr w:rsidR="006D015E" w:rsidRPr="009371F2">
        <w:trPr>
          <w:trHeight w:val="23"/>
        </w:trPr>
        <w:tc>
          <w:tcPr>
            <w:tcW w:w="1497" w:type="dxa"/>
            <w:tcBorders>
              <w:top w:val="single" w:sz="4" w:space="0" w:color="000000"/>
              <w:left w:val="single" w:sz="4" w:space="0" w:color="000000"/>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行业名称</w:t>
            </w:r>
          </w:p>
        </w:tc>
        <w:tc>
          <w:tcPr>
            <w:tcW w:w="1725" w:type="dxa"/>
            <w:tcBorders>
              <w:top w:val="single" w:sz="4" w:space="0" w:color="000000"/>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指标名称</w:t>
            </w:r>
          </w:p>
        </w:tc>
        <w:tc>
          <w:tcPr>
            <w:tcW w:w="1150" w:type="dxa"/>
            <w:tcBorders>
              <w:top w:val="single" w:sz="4" w:space="0" w:color="000000"/>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计量单位</w:t>
            </w:r>
          </w:p>
        </w:tc>
        <w:tc>
          <w:tcPr>
            <w:tcW w:w="2037" w:type="dxa"/>
            <w:tcBorders>
              <w:top w:val="single" w:sz="4" w:space="0" w:color="000000"/>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中型</w:t>
            </w:r>
          </w:p>
        </w:tc>
        <w:tc>
          <w:tcPr>
            <w:tcW w:w="1963" w:type="dxa"/>
            <w:tcBorders>
              <w:top w:val="single" w:sz="4" w:space="0" w:color="000000"/>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小型</w:t>
            </w:r>
          </w:p>
        </w:tc>
        <w:tc>
          <w:tcPr>
            <w:tcW w:w="1482" w:type="dxa"/>
            <w:tcBorders>
              <w:top w:val="single" w:sz="4" w:space="0" w:color="000000"/>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微型</w:t>
            </w:r>
          </w:p>
        </w:tc>
      </w:tr>
      <w:tr w:rsidR="006D015E" w:rsidRPr="009371F2">
        <w:trPr>
          <w:trHeight w:val="23"/>
        </w:trPr>
        <w:tc>
          <w:tcPr>
            <w:tcW w:w="1497" w:type="dxa"/>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农、林、牧、渔</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500≤Y＜20000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50≤Y＜500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Y＜50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工业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300≤X＜1000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20≤X＜300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X＜20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2000≤Y＜40000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300≤Y＜2000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Y＜300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建筑业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6000≤Y＜80000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300≤Y＜6000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Y＜300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资产总额（Z）</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5000≤Z＜80000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300≤Z＜5000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Z＜300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批发业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20≤X＜200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5≤X＜20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X＜5</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5000≤Y＜40000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1000≤Y＜5000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Y＜1000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零售业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50≤X＜300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10≤X＜50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X＜10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500≤Y＜20000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100≤Y＜500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Y＜100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lastRenderedPageBreak/>
              <w:t>交通运输业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300≤X＜1000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20≤X＜300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X＜20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3000≤Y＜30000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200≤Y＜3000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Y＜200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仓储业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100≤X＜200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20≤X＜100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X＜20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1000≤Y＜30000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100≤Y＜1000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Y＜100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邮政业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300≤X＜1000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20≤X＜300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X＜20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2000≤Y＜30000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100≤Y＜2000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Y＜100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住宿业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100≤X＜300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10≤X＜100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X＜10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2000≤Y＜10000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100≤Y＜2000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Y＜100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餐饮业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100≤X＜300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10≤X＜100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X＜10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2000≤Y＜10000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100≤Y＜2000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Y＜100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信息传输业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100≤X＜2000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10≤X＜100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X＜10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1000≤Y＜100000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100≤Y＜1000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Y＜100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软件和信息技术服务业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100≤X＜300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10≤X＜100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X＜10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1000≤Y＜10000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50≤Y＜1000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Y＜50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房地产开发经营</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1000≤Y＜200000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100≤X＜1000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X＜100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资产总额（Z）</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5000≤Z＜10000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2000≤Y＜5000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Y＜2000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物业管理</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300≤X＜1000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100≤X＜300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X＜100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营业收入（Y）</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1000≤Y＜5000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500≤Y＜1000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Y＜500</w:t>
            </w:r>
          </w:p>
        </w:tc>
      </w:tr>
      <w:tr w:rsidR="006D015E" w:rsidRPr="009371F2">
        <w:trPr>
          <w:trHeight w:val="23"/>
        </w:trPr>
        <w:tc>
          <w:tcPr>
            <w:tcW w:w="1497" w:type="dxa"/>
            <w:vMerge w:val="restart"/>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租赁和商务服务业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100≤X＜300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10≤X＜100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X＜10</w:t>
            </w:r>
          </w:p>
        </w:tc>
      </w:tr>
      <w:tr w:rsidR="006D015E" w:rsidRPr="009371F2">
        <w:trPr>
          <w:trHeight w:val="23"/>
        </w:trPr>
        <w:tc>
          <w:tcPr>
            <w:tcW w:w="1497" w:type="dxa"/>
            <w:vMerge/>
            <w:tcBorders>
              <w:top w:val="nil"/>
              <w:left w:val="single" w:sz="4" w:space="0" w:color="000000"/>
              <w:bottom w:val="single" w:sz="4" w:space="0" w:color="000000"/>
              <w:right w:val="single" w:sz="4" w:space="0" w:color="000000"/>
            </w:tcBorders>
            <w:vAlign w:val="center"/>
          </w:tcPr>
          <w:p w:rsidR="006D015E" w:rsidRPr="009371F2" w:rsidRDefault="006D015E">
            <w:pPr>
              <w:spacing w:line="360" w:lineRule="exact"/>
              <w:rPr>
                <w:rFonts w:ascii="仿宋_GB2312" w:eastAsia="仿宋_GB2312" w:hAnsi="仿宋_GB2312" w:cs="仿宋_GB2312"/>
                <w:color w:val="000000" w:themeColor="text1"/>
                <w:sz w:val="21"/>
                <w:szCs w:val="21"/>
              </w:rPr>
            </w:pP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资产总额（Z）</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万元</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8000≤Z＜120000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100≤Z＜8000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Y＜100</w:t>
            </w:r>
          </w:p>
        </w:tc>
      </w:tr>
      <w:tr w:rsidR="006D015E" w:rsidRPr="009371F2">
        <w:trPr>
          <w:trHeight w:val="23"/>
        </w:trPr>
        <w:tc>
          <w:tcPr>
            <w:tcW w:w="1497" w:type="dxa"/>
            <w:tcBorders>
              <w:top w:val="nil"/>
              <w:left w:val="single" w:sz="4" w:space="0" w:color="000000"/>
              <w:bottom w:val="single" w:sz="4" w:space="0" w:color="000000"/>
              <w:right w:val="single" w:sz="4" w:space="0" w:color="000000"/>
            </w:tcBorders>
            <w:vAlign w:val="bottom"/>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其他未列明行业</w:t>
            </w:r>
          </w:p>
        </w:tc>
        <w:tc>
          <w:tcPr>
            <w:tcW w:w="1725"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从业人员（X）</w:t>
            </w:r>
          </w:p>
        </w:tc>
        <w:tc>
          <w:tcPr>
            <w:tcW w:w="1150"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人</w:t>
            </w:r>
          </w:p>
        </w:tc>
        <w:tc>
          <w:tcPr>
            <w:tcW w:w="2037"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100≤X＜300</w:t>
            </w:r>
          </w:p>
        </w:tc>
        <w:tc>
          <w:tcPr>
            <w:tcW w:w="1963"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10≤X＜100</w:t>
            </w:r>
          </w:p>
        </w:tc>
        <w:tc>
          <w:tcPr>
            <w:tcW w:w="1482" w:type="dxa"/>
            <w:tcBorders>
              <w:top w:val="nil"/>
              <w:left w:val="nil"/>
              <w:bottom w:val="single" w:sz="4" w:space="0" w:color="000000"/>
              <w:right w:val="single" w:sz="4" w:space="0" w:color="000000"/>
            </w:tcBorders>
            <w:vAlign w:val="center"/>
          </w:tcPr>
          <w:p w:rsidR="006D015E" w:rsidRPr="009371F2" w:rsidRDefault="00E94918">
            <w:pPr>
              <w:spacing w:line="360" w:lineRule="exact"/>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X＜10</w:t>
            </w:r>
          </w:p>
        </w:tc>
      </w:tr>
    </w:tbl>
    <w:p w:rsidR="006D015E" w:rsidRPr="009371F2" w:rsidRDefault="00E94918">
      <w:pPr>
        <w:spacing w:line="360" w:lineRule="exact"/>
        <w:ind w:firstLineChars="250" w:firstLine="600"/>
        <w:rPr>
          <w:rFonts w:ascii="仿宋_GB2312" w:eastAsia="仿宋_GB2312" w:hAnsi="仿宋_GB2312" w:cs="仿宋_GB2312"/>
          <w:color w:val="000000" w:themeColor="text1"/>
          <w:sz w:val="24"/>
          <w:szCs w:val="24"/>
        </w:rPr>
      </w:pPr>
      <w:r w:rsidRPr="009371F2">
        <w:rPr>
          <w:rFonts w:ascii="仿宋_GB2312" w:eastAsia="仿宋_GB2312" w:hAnsi="仿宋_GB2312" w:cs="仿宋_GB2312" w:hint="eastAsia"/>
          <w:color w:val="000000" w:themeColor="text1"/>
          <w:sz w:val="24"/>
          <w:szCs w:val="24"/>
        </w:rPr>
        <w:t>说明：上述标准参照《关于印发中小企业划型标准规定的通知》（工信部联企业[2011]300号），大型、中型和小型企业须同时满足所列指标的下限，否则下划一档；微型企业只须满足所列指标中的一项即可。</w:t>
      </w:r>
    </w:p>
    <w:p w:rsidR="006D015E" w:rsidRPr="009371F2" w:rsidRDefault="006D015E">
      <w:pPr>
        <w:pStyle w:val="11"/>
        <w:jc w:val="center"/>
        <w:outlineLvl w:val="0"/>
        <w:rPr>
          <w:rFonts w:ascii="仿宋_GB2312" w:eastAsia="仿宋_GB2312" w:hAnsi="仿宋_GB2312" w:cs="仿宋_GB2312"/>
          <w:color w:val="000000" w:themeColor="text1"/>
          <w:sz w:val="24"/>
          <w:szCs w:val="24"/>
        </w:rPr>
        <w:sectPr w:rsidR="006D015E" w:rsidRPr="009371F2">
          <w:footerReference w:type="default" r:id="rId14"/>
          <w:headerReference w:type="first" r:id="rId15"/>
          <w:footerReference w:type="first" r:id="rId16"/>
          <w:pgSz w:w="11906" w:h="16838"/>
          <w:pgMar w:top="1134" w:right="1134" w:bottom="1134" w:left="1134" w:header="720" w:footer="720" w:gutter="0"/>
          <w:cols w:space="720"/>
          <w:docGrid w:type="lines" w:linePitch="331"/>
        </w:sectPr>
      </w:pPr>
    </w:p>
    <w:p w:rsidR="006D015E" w:rsidRPr="009371F2" w:rsidRDefault="00E94918">
      <w:pPr>
        <w:pStyle w:val="11"/>
        <w:jc w:val="center"/>
        <w:outlineLvl w:val="0"/>
        <w:rPr>
          <w:rFonts w:ascii="仿宋_GB2312" w:eastAsia="仿宋_GB2312" w:hAnsi="仿宋_GB2312" w:cs="仿宋_GB2312"/>
          <w:b/>
          <w:color w:val="000000" w:themeColor="text1"/>
          <w:sz w:val="36"/>
        </w:rPr>
      </w:pPr>
      <w:bookmarkStart w:id="34" w:name="_Toc156823038"/>
      <w:bookmarkStart w:id="35" w:name="_Toc532545044"/>
      <w:bookmarkEnd w:id="34"/>
      <w:bookmarkEnd w:id="35"/>
      <w:r w:rsidRPr="009371F2">
        <w:rPr>
          <w:rFonts w:ascii="仿宋_GB2312" w:eastAsia="仿宋_GB2312" w:hAnsi="仿宋_GB2312" w:cs="仿宋_GB2312" w:hint="eastAsia"/>
          <w:b/>
          <w:color w:val="000000" w:themeColor="text1"/>
          <w:sz w:val="36"/>
        </w:rPr>
        <w:lastRenderedPageBreak/>
        <w:t>第三章投标人须知</w:t>
      </w:r>
    </w:p>
    <w:p w:rsidR="006D015E" w:rsidRPr="009371F2" w:rsidRDefault="006D015E">
      <w:pPr>
        <w:pStyle w:val="11"/>
        <w:spacing w:line="720" w:lineRule="auto"/>
        <w:jc w:val="center"/>
        <w:outlineLvl w:val="1"/>
        <w:rPr>
          <w:rFonts w:ascii="仿宋_GB2312" w:eastAsia="仿宋_GB2312" w:hAnsi="仿宋_GB2312" w:cs="仿宋_GB2312"/>
          <w:b/>
          <w:color w:val="000000" w:themeColor="text1"/>
          <w:sz w:val="30"/>
          <w:szCs w:val="30"/>
        </w:rPr>
      </w:pPr>
      <w:bookmarkStart w:id="36" w:name="_Toc156823039"/>
      <w:bookmarkEnd w:id="36"/>
    </w:p>
    <w:p w:rsidR="006D015E" w:rsidRPr="009371F2" w:rsidRDefault="00E94918">
      <w:pPr>
        <w:pStyle w:val="11"/>
        <w:spacing w:line="720" w:lineRule="auto"/>
        <w:jc w:val="center"/>
        <w:outlineLvl w:val="1"/>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t>第一节 投标人须知前附表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2239"/>
        <w:gridCol w:w="6693"/>
      </w:tblGrid>
      <w:tr w:rsidR="006D015E" w:rsidRPr="009371F2">
        <w:tc>
          <w:tcPr>
            <w:tcW w:w="922" w:type="dxa"/>
            <w:vAlign w:val="center"/>
          </w:tcPr>
          <w:p w:rsidR="006D015E" w:rsidRPr="009371F2" w:rsidRDefault="00E94918">
            <w:pPr>
              <w:spacing w:line="3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条款号</w:t>
            </w:r>
          </w:p>
        </w:tc>
        <w:tc>
          <w:tcPr>
            <w:tcW w:w="2239" w:type="dxa"/>
            <w:vAlign w:val="center"/>
          </w:tcPr>
          <w:p w:rsidR="006D015E" w:rsidRPr="009371F2" w:rsidRDefault="00E94918">
            <w:pPr>
              <w:spacing w:line="3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项目内容</w:t>
            </w:r>
          </w:p>
        </w:tc>
        <w:tc>
          <w:tcPr>
            <w:tcW w:w="6693" w:type="dxa"/>
            <w:vAlign w:val="center"/>
          </w:tcPr>
          <w:p w:rsidR="006D015E" w:rsidRPr="009371F2" w:rsidRDefault="00E94918">
            <w:pPr>
              <w:spacing w:line="3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编列内容</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6.1</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37" w:name="_5"/>
            <w:bookmarkStart w:id="38" w:name="_9.2"/>
            <w:bookmarkStart w:id="39" w:name="_8.1"/>
            <w:bookmarkEnd w:id="37"/>
            <w:bookmarkEnd w:id="38"/>
            <w:bookmarkEnd w:id="39"/>
            <w:r w:rsidRPr="009371F2">
              <w:rPr>
                <w:rFonts w:ascii="仿宋_GB2312" w:eastAsia="仿宋_GB2312" w:hAnsi="仿宋_GB2312" w:cs="仿宋_GB2312" w:hint="eastAsia"/>
                <w:color w:val="000000" w:themeColor="text1"/>
                <w:szCs w:val="21"/>
              </w:rPr>
              <w:t>是否接受联合体投标</w:t>
            </w:r>
          </w:p>
        </w:tc>
        <w:tc>
          <w:tcPr>
            <w:tcW w:w="6693" w:type="dxa"/>
            <w:vAlign w:val="center"/>
          </w:tcPr>
          <w:p w:rsidR="006D015E" w:rsidRPr="009371F2" w:rsidRDefault="00E94918">
            <w:pPr>
              <w:pStyle w:val="1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□是/</w:t>
            </w:r>
            <w:r w:rsidRPr="009371F2">
              <w:rPr>
                <w:rFonts w:ascii="仿宋_GB2312" w:eastAsia="仿宋_GB2312" w:hAnsi="仿宋_GB2312" w:cs="仿宋_GB2312" w:hint="eastAsia"/>
                <w:color w:val="000000" w:themeColor="text1"/>
                <w:szCs w:val="21"/>
              </w:rPr>
              <w:sym w:font="Wingdings 2" w:char="F052"/>
            </w:r>
            <w:r w:rsidRPr="009371F2">
              <w:rPr>
                <w:rFonts w:ascii="仿宋_GB2312" w:eastAsia="仿宋_GB2312" w:hAnsi="仿宋_GB2312" w:cs="仿宋_GB2312" w:hint="eastAsia"/>
                <w:color w:val="000000" w:themeColor="text1"/>
                <w:szCs w:val="21"/>
              </w:rPr>
              <w:t>否。</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6.2</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联合体投标要求</w:t>
            </w:r>
          </w:p>
        </w:tc>
        <w:tc>
          <w:tcPr>
            <w:tcW w:w="6693" w:type="dxa"/>
            <w:vAlign w:val="center"/>
          </w:tcPr>
          <w:p w:rsidR="006D015E" w:rsidRPr="009371F2" w:rsidRDefault="00E94918">
            <w:pPr>
              <w:pStyle w:val="1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不允许联合体投标</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7.2</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是否允许转包/分包</w:t>
            </w:r>
          </w:p>
        </w:tc>
        <w:tc>
          <w:tcPr>
            <w:tcW w:w="6693" w:type="dxa"/>
            <w:vAlign w:val="center"/>
          </w:tcPr>
          <w:p w:rsidR="006D015E" w:rsidRPr="009371F2" w:rsidRDefault="00E94918">
            <w:pPr>
              <w:pStyle w:val="1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□允许/</w:t>
            </w:r>
            <w:r w:rsidRPr="009371F2">
              <w:rPr>
                <w:rFonts w:ascii="仿宋_GB2312" w:eastAsia="仿宋_GB2312" w:hAnsi="仿宋_GB2312" w:cs="仿宋_GB2312" w:hint="eastAsia"/>
                <w:color w:val="000000" w:themeColor="text1"/>
                <w:szCs w:val="21"/>
              </w:rPr>
              <w:sym w:font="Wingdings 2" w:char="F052"/>
            </w:r>
            <w:r w:rsidRPr="009371F2">
              <w:rPr>
                <w:rFonts w:ascii="仿宋_GB2312" w:eastAsia="仿宋_GB2312" w:hAnsi="仿宋_GB2312" w:cs="仿宋_GB2312" w:hint="eastAsia"/>
                <w:color w:val="000000" w:themeColor="text1"/>
                <w:szCs w:val="21"/>
              </w:rPr>
              <w:t>不允许。</w:t>
            </w:r>
          </w:p>
          <w:p w:rsidR="006D015E" w:rsidRPr="009371F2" w:rsidRDefault="00E94918">
            <w:pPr>
              <w:pStyle w:val="1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转包/分包内容：</w:t>
            </w:r>
            <w:r w:rsidRPr="009371F2">
              <w:rPr>
                <w:rFonts w:ascii="仿宋_GB2312" w:eastAsia="仿宋_GB2312" w:hAnsi="仿宋_GB2312" w:cs="仿宋_GB2312" w:hint="eastAsia"/>
                <w:color w:val="000000" w:themeColor="text1"/>
                <w:szCs w:val="21"/>
                <w:u w:val="single"/>
              </w:rPr>
              <w:t xml:space="preserve">    /     。</w:t>
            </w:r>
          </w:p>
          <w:p w:rsidR="006D015E" w:rsidRPr="009371F2" w:rsidRDefault="00E94918">
            <w:pPr>
              <w:pStyle w:val="1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转包/分包金额或者比例：</w:t>
            </w:r>
            <w:r w:rsidRPr="009371F2">
              <w:rPr>
                <w:rFonts w:ascii="仿宋_GB2312" w:eastAsia="仿宋_GB2312" w:hAnsi="仿宋_GB2312" w:cs="仿宋_GB2312" w:hint="eastAsia"/>
                <w:color w:val="000000" w:themeColor="text1"/>
                <w:szCs w:val="21"/>
                <w:u w:val="single"/>
              </w:rPr>
              <w:t xml:space="preserve">    /    。</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11.4</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媒体发布渠道</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与本项目相关的政府采购业务澄清、更正及与之相关的事项将在采购公告中“六、其他补充事宜”中网上查询地址上发布。</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11.6</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是否组织标前答疑会</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sym w:font="Wingdings 2" w:char="F052"/>
            </w:r>
            <w:r w:rsidRPr="009371F2">
              <w:rPr>
                <w:rFonts w:ascii="仿宋_GB2312" w:eastAsia="仿宋_GB2312" w:hAnsi="仿宋_GB2312" w:cs="仿宋_GB2312" w:hint="eastAsia"/>
                <w:color w:val="000000" w:themeColor="text1"/>
                <w:szCs w:val="21"/>
              </w:rPr>
              <w:t>不组织召开开标前答疑会</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□组织召开开标前答疑会</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会议开始时间：年月日 时</w:t>
            </w:r>
            <w:r w:rsidRPr="009371F2">
              <w:rPr>
                <w:rFonts w:ascii="仿宋_GB2312" w:eastAsia="仿宋_GB2312" w:hAnsi="仿宋_GB2312" w:cs="仿宋_GB2312" w:hint="eastAsia"/>
                <w:color w:val="000000" w:themeColor="text1"/>
                <w:szCs w:val="21"/>
                <w:u w:val="single"/>
              </w:rPr>
              <w:t xml:space="preserve">  分</w:t>
            </w:r>
            <w:r w:rsidRPr="009371F2">
              <w:rPr>
                <w:rFonts w:ascii="仿宋_GB2312" w:eastAsia="仿宋_GB2312" w:hAnsi="仿宋_GB2312" w:cs="仿宋_GB2312" w:hint="eastAsia"/>
                <w:color w:val="000000" w:themeColor="text1"/>
                <w:szCs w:val="21"/>
              </w:rPr>
              <w:t>，逾期后果自负。会议地点：</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13.1</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0" w:name="_13.2"/>
            <w:bookmarkEnd w:id="40"/>
            <w:r w:rsidRPr="009371F2">
              <w:rPr>
                <w:rFonts w:ascii="仿宋_GB2312" w:eastAsia="仿宋_GB2312" w:hAnsi="仿宋_GB2312" w:cs="仿宋_GB2312" w:hint="eastAsia"/>
                <w:color w:val="000000" w:themeColor="text1"/>
                <w:szCs w:val="21"/>
              </w:rPr>
              <w:t>资格证明文件组成</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1、投标人为法人或者其他组织的，提供营业执照等证明文件复印件（如营业执照或者事业单位法人证书或者</w:t>
            </w:r>
            <w:r w:rsidRPr="009371F2">
              <w:rPr>
                <w:rStyle w:val="260pt"/>
                <w:rFonts w:ascii="仿宋_GB2312" w:eastAsia="仿宋_GB2312" w:hAnsi="仿宋_GB2312" w:cs="仿宋_GB2312" w:hint="eastAsia"/>
                <w:color w:val="000000" w:themeColor="text1"/>
                <w:sz w:val="21"/>
                <w:szCs w:val="21"/>
              </w:rPr>
              <w:t>执业许可证</w:t>
            </w:r>
            <w:r w:rsidRPr="009371F2">
              <w:rPr>
                <w:rFonts w:ascii="仿宋_GB2312" w:eastAsia="仿宋_GB2312" w:hAnsi="仿宋_GB2312" w:cs="仿宋_GB2312" w:hint="eastAsia"/>
                <w:color w:val="000000" w:themeColor="text1"/>
                <w:szCs w:val="21"/>
              </w:rPr>
              <w:t>等），投标人为自然人的，提供身份证复印件。（</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2、投标人依法缴纳税收的相关材料：[</w:t>
            </w:r>
            <w:r w:rsidRPr="009371F2">
              <w:rPr>
                <w:rFonts w:ascii="仿宋_GB2312" w:eastAsia="仿宋_GB2312" w:hAnsi="仿宋_GB2312" w:cs="仿宋_GB2312" w:hint="eastAsia"/>
                <w:color w:val="000000" w:themeColor="text1"/>
                <w:szCs w:val="21"/>
                <w:u w:val="single"/>
              </w:rPr>
              <w:t>2025</w:t>
            </w:r>
            <w:r w:rsidRPr="009371F2">
              <w:rPr>
                <w:rFonts w:ascii="仿宋_GB2312" w:eastAsia="仿宋_GB2312" w:hAnsi="仿宋_GB2312" w:cs="仿宋_GB2312" w:hint="eastAsia"/>
                <w:color w:val="000000" w:themeColor="text1"/>
                <w:szCs w:val="21"/>
              </w:rPr>
              <w:t>年</w:t>
            </w:r>
            <w:r w:rsidRPr="009371F2">
              <w:rPr>
                <w:rFonts w:ascii="仿宋_GB2312" w:eastAsia="仿宋_GB2312" w:hAnsi="仿宋_GB2312" w:cs="仿宋_GB2312" w:hint="eastAsia"/>
                <w:color w:val="000000" w:themeColor="text1"/>
                <w:szCs w:val="21"/>
                <w:u w:val="single"/>
              </w:rPr>
              <w:t>1</w:t>
            </w:r>
            <w:r w:rsidRPr="009371F2">
              <w:rPr>
                <w:rFonts w:ascii="仿宋_GB2312" w:eastAsia="仿宋_GB2312" w:hAnsi="仿宋_GB2312" w:cs="仿宋_GB2312" w:hint="eastAsia"/>
                <w:color w:val="000000" w:themeColor="text1"/>
                <w:szCs w:val="21"/>
              </w:rPr>
              <w:t>月至</w:t>
            </w:r>
            <w:r w:rsidRPr="009371F2">
              <w:rPr>
                <w:rFonts w:ascii="仿宋_GB2312" w:eastAsia="仿宋_GB2312" w:hAnsi="仿宋_GB2312" w:cs="仿宋_GB2312" w:hint="eastAsia"/>
                <w:color w:val="000000" w:themeColor="text1"/>
                <w:szCs w:val="21"/>
                <w:u w:val="single"/>
              </w:rPr>
              <w:t>2025</w:t>
            </w:r>
            <w:r w:rsidRPr="009371F2">
              <w:rPr>
                <w:rFonts w:ascii="仿宋_GB2312" w:eastAsia="仿宋_GB2312" w:hAnsi="仿宋_GB2312" w:cs="仿宋_GB2312" w:hint="eastAsia"/>
                <w:color w:val="000000" w:themeColor="text1"/>
                <w:szCs w:val="21"/>
              </w:rPr>
              <w:t>年</w:t>
            </w:r>
            <w:r w:rsidRPr="009371F2">
              <w:rPr>
                <w:rFonts w:ascii="仿宋_GB2312" w:eastAsia="仿宋_GB2312" w:hAnsi="仿宋_GB2312" w:cs="仿宋_GB2312" w:hint="eastAsia"/>
                <w:color w:val="000000" w:themeColor="text1"/>
                <w:szCs w:val="21"/>
                <w:u w:val="single"/>
              </w:rPr>
              <w:t>6</w:t>
            </w:r>
            <w:r w:rsidRPr="009371F2">
              <w:rPr>
                <w:rFonts w:ascii="仿宋_GB2312" w:eastAsia="仿宋_GB2312" w:hAnsi="仿宋_GB2312" w:cs="仿宋_GB2312" w:hint="eastAsia"/>
                <w:color w:val="000000" w:themeColor="text1"/>
                <w:szCs w:val="21"/>
              </w:rPr>
              <w:t>月]内任意</w:t>
            </w:r>
            <w:r w:rsidRPr="009371F2">
              <w:rPr>
                <w:rFonts w:ascii="仿宋_GB2312" w:eastAsia="仿宋_GB2312" w:hAnsi="仿宋_GB2312" w:cs="仿宋_GB2312" w:hint="eastAsia"/>
                <w:color w:val="000000" w:themeColor="text1"/>
                <w:szCs w:val="21"/>
                <w:u w:val="single"/>
              </w:rPr>
              <w:t>1</w:t>
            </w:r>
            <w:r w:rsidRPr="009371F2">
              <w:rPr>
                <w:rFonts w:ascii="仿宋_GB2312" w:eastAsia="仿宋_GB2312" w:hAnsi="仿宋_GB2312" w:cs="仿宋_GB2312" w:hint="eastAsia"/>
                <w:color w:val="000000" w:themeColor="text1"/>
                <w:szCs w:val="21"/>
              </w:rPr>
              <w:t>个月的依法缴纳税收的凭据复印件；依法免税或零申报的供应商，必须提供相应文件证明其依法免税或零申报。从取得营业执照时间起到投标文件提交截止时间为止不足要求月数的，只需提供从取得营业执照起的依法缴纳税收相应证明文件）。（</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3、投标人依法缴纳社会保障资金的相关材料：[</w:t>
            </w:r>
            <w:r w:rsidRPr="009371F2">
              <w:rPr>
                <w:rFonts w:ascii="仿宋_GB2312" w:eastAsia="仿宋_GB2312" w:hAnsi="仿宋_GB2312" w:cs="仿宋_GB2312" w:hint="eastAsia"/>
                <w:color w:val="000000" w:themeColor="text1"/>
                <w:szCs w:val="21"/>
                <w:u w:val="single"/>
              </w:rPr>
              <w:t>2025</w:t>
            </w:r>
            <w:r w:rsidRPr="009371F2">
              <w:rPr>
                <w:rFonts w:ascii="仿宋_GB2312" w:eastAsia="仿宋_GB2312" w:hAnsi="仿宋_GB2312" w:cs="仿宋_GB2312" w:hint="eastAsia"/>
                <w:color w:val="000000" w:themeColor="text1"/>
                <w:szCs w:val="21"/>
              </w:rPr>
              <w:t>年</w:t>
            </w:r>
            <w:r w:rsidRPr="009371F2">
              <w:rPr>
                <w:rFonts w:ascii="仿宋_GB2312" w:eastAsia="仿宋_GB2312" w:hAnsi="仿宋_GB2312" w:cs="仿宋_GB2312" w:hint="eastAsia"/>
                <w:color w:val="000000" w:themeColor="text1"/>
                <w:szCs w:val="21"/>
                <w:u w:val="single"/>
              </w:rPr>
              <w:t>1</w:t>
            </w:r>
            <w:r w:rsidRPr="009371F2">
              <w:rPr>
                <w:rFonts w:ascii="仿宋_GB2312" w:eastAsia="仿宋_GB2312" w:hAnsi="仿宋_GB2312" w:cs="仿宋_GB2312" w:hint="eastAsia"/>
                <w:color w:val="000000" w:themeColor="text1"/>
                <w:szCs w:val="21"/>
              </w:rPr>
              <w:t>月至</w:t>
            </w:r>
            <w:r w:rsidRPr="009371F2">
              <w:rPr>
                <w:rFonts w:ascii="仿宋_GB2312" w:eastAsia="仿宋_GB2312" w:hAnsi="仿宋_GB2312" w:cs="仿宋_GB2312" w:hint="eastAsia"/>
                <w:color w:val="000000" w:themeColor="text1"/>
                <w:szCs w:val="21"/>
                <w:u w:val="single"/>
              </w:rPr>
              <w:t>2025</w:t>
            </w:r>
            <w:r w:rsidRPr="009371F2">
              <w:rPr>
                <w:rFonts w:ascii="仿宋_GB2312" w:eastAsia="仿宋_GB2312" w:hAnsi="仿宋_GB2312" w:cs="仿宋_GB2312" w:hint="eastAsia"/>
                <w:color w:val="000000" w:themeColor="text1"/>
                <w:szCs w:val="21"/>
              </w:rPr>
              <w:t>年</w:t>
            </w:r>
            <w:r w:rsidRPr="009371F2">
              <w:rPr>
                <w:rFonts w:ascii="仿宋_GB2312" w:eastAsia="仿宋_GB2312" w:hAnsi="仿宋_GB2312" w:cs="仿宋_GB2312" w:hint="eastAsia"/>
                <w:color w:val="000000" w:themeColor="text1"/>
                <w:szCs w:val="21"/>
                <w:u w:val="single"/>
              </w:rPr>
              <w:t>6月</w:t>
            </w:r>
            <w:r w:rsidRPr="009371F2">
              <w:rPr>
                <w:rFonts w:ascii="仿宋_GB2312" w:eastAsia="仿宋_GB2312" w:hAnsi="仿宋_GB2312" w:cs="仿宋_GB2312" w:hint="eastAsia"/>
                <w:color w:val="000000" w:themeColor="text1"/>
                <w:szCs w:val="21"/>
              </w:rPr>
              <w:t>]内任意</w:t>
            </w:r>
            <w:r w:rsidRPr="009371F2">
              <w:rPr>
                <w:rFonts w:ascii="仿宋_GB2312" w:eastAsia="仿宋_GB2312" w:hAnsi="仿宋_GB2312" w:cs="仿宋_GB2312" w:hint="eastAsia"/>
                <w:color w:val="000000" w:themeColor="text1"/>
                <w:szCs w:val="21"/>
                <w:u w:val="single"/>
              </w:rPr>
              <w:t>1</w:t>
            </w:r>
            <w:r w:rsidRPr="009371F2">
              <w:rPr>
                <w:rFonts w:ascii="仿宋_GB2312" w:eastAsia="仿宋_GB2312" w:hAnsi="仿宋_GB2312" w:cs="仿宋_GB2312" w:hint="eastAsia"/>
                <w:color w:val="000000" w:themeColor="text1"/>
                <w:szCs w:val="21"/>
              </w:rPr>
              <w:t>个月的依法缴纳社会保障资金的缴费凭证（专用收据或者社会保险缴纳清单）复印件；依法不需要缴纳社会保障资金的供应商，必须提供相应文件证明不需要缴纳社会保障资</w:t>
            </w:r>
            <w:r w:rsidRPr="009371F2">
              <w:rPr>
                <w:rFonts w:ascii="仿宋_GB2312" w:eastAsia="仿宋_GB2312" w:hAnsi="仿宋_GB2312" w:cs="仿宋_GB2312" w:hint="eastAsia"/>
                <w:color w:val="000000" w:themeColor="text1"/>
                <w:szCs w:val="21"/>
              </w:rPr>
              <w:lastRenderedPageBreak/>
              <w:t>金。从取得营业执照时间起到投标文件提交截止时间为止不足要求月数的只需提供从取得营业执照起的月份依法缴纳社会保障资金的相应证明文件。（</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4、投标人财务状况报表：[</w:t>
            </w:r>
            <w:r w:rsidRPr="009371F2">
              <w:rPr>
                <w:rFonts w:ascii="仿宋_GB2312" w:eastAsia="仿宋_GB2312" w:hAnsi="仿宋_GB2312" w:cs="仿宋_GB2312" w:hint="eastAsia"/>
                <w:color w:val="000000" w:themeColor="text1"/>
                <w:szCs w:val="21"/>
                <w:u w:val="single"/>
              </w:rPr>
              <w:t>2023年</w:t>
            </w:r>
            <w:r w:rsidRPr="009371F2">
              <w:rPr>
                <w:rFonts w:ascii="仿宋_GB2312" w:eastAsia="仿宋_GB2312" w:hAnsi="仿宋_GB2312" w:cs="仿宋_GB2312" w:hint="eastAsia"/>
                <w:color w:val="000000" w:themeColor="text1"/>
                <w:szCs w:val="21"/>
              </w:rPr>
              <w:t>]或[</w:t>
            </w:r>
            <w:r w:rsidRPr="009371F2">
              <w:rPr>
                <w:rFonts w:ascii="仿宋_GB2312" w:eastAsia="仿宋_GB2312" w:hAnsi="仿宋_GB2312" w:cs="仿宋_GB2312" w:hint="eastAsia"/>
                <w:color w:val="000000" w:themeColor="text1"/>
                <w:szCs w:val="21"/>
                <w:u w:val="single"/>
              </w:rPr>
              <w:t>2024年</w:t>
            </w:r>
            <w:r w:rsidRPr="009371F2">
              <w:rPr>
                <w:rFonts w:ascii="仿宋_GB2312" w:eastAsia="仿宋_GB2312" w:hAnsi="仿宋_GB2312" w:cs="仿宋_GB2312" w:hint="eastAsia"/>
                <w:color w:val="000000" w:themeColor="text1"/>
                <w:szCs w:val="21"/>
              </w:rPr>
              <w:t>]财务状况报表【供应商属于成立时间在规定年度之后的法人或其他组织，需提供成立之日起至投标文件提交截止时间前的月报表】。（</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5、投标人直接控股、管理关系信息表。（</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numPr>
                <w:ilvl w:val="0"/>
                <w:numId w:val="2"/>
              </w:num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投标资格声明函。（</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7、联合体协议书。（</w:t>
            </w:r>
            <w:r w:rsidRPr="009371F2">
              <w:rPr>
                <w:rFonts w:ascii="仿宋_GB2312" w:eastAsia="仿宋_GB2312" w:hAnsi="仿宋_GB2312" w:cs="仿宋_GB2312" w:hint="eastAsia"/>
                <w:b/>
                <w:color w:val="000000" w:themeColor="text1"/>
                <w:szCs w:val="21"/>
              </w:rPr>
              <w:t>联合体投标时必须提供，否则作无效投标处理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8、《中小企业声明函》或属于监狱企业的证明文件或《残疾人福利性单位声明函》（监狱企业参加政府采购活动时，应当提供由省级以上监狱管理局、戒毒管理局(含新疆生产建设兵团)出具的属于监狱企业的证明文件；残疾人福利性单位参加政府采购活动时，应当提供该通知规定的《残疾人福利性单位声明函》，并对声明的真实性负责）。（</w:t>
            </w:r>
            <w:r w:rsidRPr="009371F2">
              <w:rPr>
                <w:rFonts w:ascii="仿宋_GB2312" w:eastAsia="仿宋_GB2312" w:hAnsi="仿宋_GB2312" w:cs="仿宋_GB2312" w:hint="eastAsia"/>
                <w:b/>
                <w:bCs/>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9.除招标文件规定必须提供以外，投标人认为需要提供的其他证明材料。</w:t>
            </w:r>
          </w:p>
          <w:p w:rsidR="006D015E" w:rsidRPr="009371F2" w:rsidRDefault="00E94918">
            <w:pPr>
              <w:spacing w:line="340" w:lineRule="exact"/>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注：</w:t>
            </w:r>
          </w:p>
          <w:p w:rsidR="006D015E" w:rsidRPr="009371F2" w:rsidRDefault="00E94918">
            <w:pPr>
              <w:spacing w:line="340" w:lineRule="exact"/>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1.以上标明“必须提供”的材料</w:t>
            </w:r>
            <w:r w:rsidRPr="009371F2">
              <w:rPr>
                <w:rFonts w:ascii="仿宋_GB2312" w:eastAsia="仿宋_GB2312" w:hAnsi="仿宋_GB2312" w:cs="仿宋_GB2312" w:hint="eastAsia"/>
                <w:b/>
                <w:color w:val="000000" w:themeColor="text1"/>
                <w:szCs w:val="21"/>
              </w:rPr>
              <w:t>属于复印件的扫描件的</w:t>
            </w:r>
            <w:r w:rsidRPr="009371F2">
              <w:rPr>
                <w:rFonts w:ascii="仿宋_GB2312" w:eastAsia="仿宋_GB2312" w:hAnsi="仿宋_GB2312" w:cs="仿宋_GB2312" w:hint="eastAsia"/>
                <w:b/>
                <w:bCs/>
                <w:color w:val="000000" w:themeColor="text1"/>
                <w:szCs w:val="21"/>
              </w:rPr>
              <w:t>，必须加盖投标人电子公章，否则</w:t>
            </w:r>
            <w:r w:rsidRPr="009371F2">
              <w:rPr>
                <w:rFonts w:ascii="仿宋_GB2312" w:eastAsia="仿宋_GB2312" w:hAnsi="仿宋_GB2312" w:cs="仿宋_GB2312" w:hint="eastAsia"/>
                <w:b/>
                <w:color w:val="000000" w:themeColor="text1"/>
                <w:szCs w:val="21"/>
              </w:rPr>
              <w:t>作无效投标处理。</w:t>
            </w:r>
          </w:p>
          <w:p w:rsidR="006D015E" w:rsidRPr="009371F2" w:rsidRDefault="00E94918">
            <w:pPr>
              <w:spacing w:line="340" w:lineRule="exact"/>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w:t>
            </w:r>
            <w:r w:rsidRPr="009371F2">
              <w:rPr>
                <w:rFonts w:ascii="仿宋_GB2312" w:eastAsia="仿宋_GB2312" w:hAnsi="仿宋_GB2312" w:cs="仿宋_GB2312" w:hint="eastAsia"/>
                <w:b/>
                <w:bCs/>
                <w:color w:val="000000" w:themeColor="text1"/>
                <w:szCs w:val="21"/>
              </w:rPr>
              <w:t>.联合体投标时，第1-5项、8项资格证明文件联合体各方均必须分别提供，联合体各方分别盖章和签字，否则投标文件按无效投标处理。</w:t>
            </w:r>
          </w:p>
        </w:tc>
      </w:tr>
      <w:tr w:rsidR="006D015E" w:rsidRPr="009371F2">
        <w:tc>
          <w:tcPr>
            <w:tcW w:w="922" w:type="dxa"/>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1" w:name="_13.3"/>
            <w:bookmarkEnd w:id="41"/>
            <w:r w:rsidRPr="009371F2">
              <w:rPr>
                <w:rFonts w:ascii="仿宋_GB2312" w:eastAsia="仿宋_GB2312" w:hAnsi="仿宋_GB2312" w:cs="仿宋_GB2312" w:hint="eastAsia"/>
                <w:color w:val="000000" w:themeColor="text1"/>
                <w:szCs w:val="21"/>
              </w:rPr>
              <w:t>商务文件组成</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1、无串通投标行为的承诺函；（</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2、法定代表人身份证明及法定代表人有效身份证正反面复印件；（</w:t>
            </w:r>
            <w:r w:rsidRPr="009371F2">
              <w:rPr>
                <w:rFonts w:ascii="仿宋_GB2312" w:eastAsia="仿宋_GB2312" w:hAnsi="仿宋_GB2312" w:cs="仿宋_GB2312" w:hint="eastAsia"/>
                <w:b/>
                <w:bCs/>
                <w:color w:val="000000" w:themeColor="text1"/>
                <w:szCs w:val="21"/>
              </w:rPr>
              <w:t>除自然人投标外</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3、法定代表人授权委托书及委托代理人有效身份证正反面复印件；（</w:t>
            </w:r>
            <w:r w:rsidRPr="009371F2">
              <w:rPr>
                <w:rFonts w:ascii="仿宋_GB2312" w:eastAsia="仿宋_GB2312" w:hAnsi="仿宋_GB2312" w:cs="仿宋_GB2312" w:hint="eastAsia"/>
                <w:b/>
                <w:color w:val="000000" w:themeColor="text1"/>
                <w:szCs w:val="21"/>
              </w:rPr>
              <w:t>委托时必须提供，否则作无效投标处理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4、商务条款偏离表；（</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5、投标人情况介绍；</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6、除招标文件规定必须提供以外，投标人认为需要提供的其他证明材料。（投标人根据“第二章 采购需求”及“第四章 评标方法及评标标准”提供有关证明材料）。</w:t>
            </w:r>
          </w:p>
          <w:p w:rsidR="006D015E" w:rsidRPr="009371F2" w:rsidRDefault="00E94918">
            <w:pPr>
              <w:spacing w:line="340" w:lineRule="exact"/>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 xml:space="preserve">注： </w:t>
            </w:r>
          </w:p>
          <w:p w:rsidR="006D015E" w:rsidRPr="009371F2" w:rsidRDefault="00E94918">
            <w:pPr>
              <w:spacing w:line="340" w:lineRule="exact"/>
              <w:ind w:left="1" w:firstLineChars="15" w:firstLine="33"/>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1.法定代表人授权委托书必须由法定代表人及委托代理人签字，并加盖投标人公章，否则作无效投标处理。</w:t>
            </w:r>
          </w:p>
          <w:p w:rsidR="006D015E" w:rsidRPr="009371F2" w:rsidRDefault="00E94918">
            <w:pPr>
              <w:spacing w:line="340" w:lineRule="exact"/>
              <w:ind w:left="1" w:firstLineChars="15" w:firstLine="33"/>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2.以上标明“必须提供”的材料</w:t>
            </w:r>
            <w:r w:rsidRPr="009371F2">
              <w:rPr>
                <w:rFonts w:ascii="仿宋_GB2312" w:eastAsia="仿宋_GB2312" w:hAnsi="仿宋_GB2312" w:cs="仿宋_GB2312" w:hint="eastAsia"/>
                <w:b/>
                <w:color w:val="000000" w:themeColor="text1"/>
                <w:szCs w:val="21"/>
              </w:rPr>
              <w:t>属于复印件的扫描件的</w:t>
            </w:r>
            <w:r w:rsidRPr="009371F2">
              <w:rPr>
                <w:rFonts w:ascii="仿宋_GB2312" w:eastAsia="仿宋_GB2312" w:hAnsi="仿宋_GB2312" w:cs="仿宋_GB2312" w:hint="eastAsia"/>
                <w:b/>
                <w:bCs/>
                <w:color w:val="000000" w:themeColor="text1"/>
                <w:szCs w:val="21"/>
              </w:rPr>
              <w:t>，必须加盖投标人电子公章，否则</w:t>
            </w:r>
            <w:r w:rsidRPr="009371F2">
              <w:rPr>
                <w:rFonts w:ascii="仿宋_GB2312" w:eastAsia="仿宋_GB2312" w:hAnsi="仿宋_GB2312" w:cs="仿宋_GB2312" w:hint="eastAsia"/>
                <w:b/>
                <w:color w:val="000000" w:themeColor="text1"/>
                <w:szCs w:val="21"/>
              </w:rPr>
              <w:t>作无效投标处理</w:t>
            </w:r>
            <w:r w:rsidRPr="009371F2">
              <w:rPr>
                <w:rFonts w:ascii="仿宋_GB2312" w:eastAsia="仿宋_GB2312" w:hAnsi="仿宋_GB2312" w:cs="仿宋_GB2312" w:hint="eastAsia"/>
                <w:b/>
                <w:bCs/>
                <w:color w:val="000000" w:themeColor="text1"/>
                <w:szCs w:val="21"/>
              </w:rPr>
              <w:t>。</w:t>
            </w:r>
          </w:p>
        </w:tc>
      </w:tr>
      <w:tr w:rsidR="006D015E" w:rsidRPr="009371F2">
        <w:tc>
          <w:tcPr>
            <w:tcW w:w="922" w:type="dxa"/>
            <w:vMerge w:val="restart"/>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2" w:name="_13.4"/>
            <w:bookmarkEnd w:id="42"/>
            <w:r w:rsidRPr="009371F2">
              <w:rPr>
                <w:rFonts w:ascii="仿宋_GB2312" w:eastAsia="仿宋_GB2312" w:hAnsi="仿宋_GB2312" w:cs="仿宋_GB2312" w:hint="eastAsia"/>
                <w:color w:val="000000" w:themeColor="text1"/>
                <w:szCs w:val="21"/>
              </w:rPr>
              <w:t>技术文件组成</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1.服务需求、技术需求偏离表；（</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2.项目实施方案（由投标人自行结合“项目采购需求”及“评标办法”编制，格式自拟）；（</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w:t>
            </w:r>
            <w:r w:rsidRPr="009371F2">
              <w:rPr>
                <w:rFonts w:ascii="仿宋_GB2312" w:eastAsia="仿宋_GB2312" w:hAnsi="仿宋_GB2312" w:cs="仿宋_GB2312" w:hint="eastAsia"/>
                <w:color w:val="000000" w:themeColor="text1"/>
              </w:rPr>
              <w:t>对本项目总体要求的理解</w:t>
            </w:r>
            <w:r w:rsidRPr="009371F2">
              <w:rPr>
                <w:rFonts w:ascii="仿宋_GB2312" w:eastAsia="仿宋_GB2312" w:hAnsi="仿宋_GB2312" w:cs="仿宋_GB2312" w:hint="eastAsia"/>
                <w:color w:val="000000" w:themeColor="text1"/>
                <w:szCs w:val="21"/>
              </w:rPr>
              <w:t>；（如有，请提供）</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4.除招标文件规定必须提供以外，投标人需要说明的其他文件和说明。</w:t>
            </w:r>
          </w:p>
          <w:p w:rsidR="006D015E" w:rsidRPr="009371F2" w:rsidRDefault="00E94918">
            <w:pPr>
              <w:spacing w:line="340" w:lineRule="exact"/>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注：以上标明“必须提供”的材料</w:t>
            </w:r>
            <w:r w:rsidRPr="009371F2">
              <w:rPr>
                <w:rFonts w:ascii="仿宋_GB2312" w:eastAsia="仿宋_GB2312" w:hAnsi="仿宋_GB2312" w:cs="仿宋_GB2312" w:hint="eastAsia"/>
                <w:b/>
                <w:color w:val="000000" w:themeColor="text1"/>
                <w:szCs w:val="21"/>
              </w:rPr>
              <w:t>属于复印件的扫描件的</w:t>
            </w:r>
            <w:r w:rsidRPr="009371F2">
              <w:rPr>
                <w:rFonts w:ascii="仿宋_GB2312" w:eastAsia="仿宋_GB2312" w:hAnsi="仿宋_GB2312" w:cs="仿宋_GB2312" w:hint="eastAsia"/>
                <w:b/>
                <w:bCs/>
                <w:color w:val="000000" w:themeColor="text1"/>
                <w:szCs w:val="21"/>
              </w:rPr>
              <w:t>，必须加盖投标人电子公章，否则</w:t>
            </w:r>
            <w:r w:rsidRPr="009371F2">
              <w:rPr>
                <w:rFonts w:ascii="仿宋_GB2312" w:eastAsia="仿宋_GB2312" w:hAnsi="仿宋_GB2312" w:cs="仿宋_GB2312" w:hint="eastAsia"/>
                <w:b/>
                <w:color w:val="000000" w:themeColor="text1"/>
                <w:szCs w:val="21"/>
              </w:rPr>
              <w:t>作无效投标处理</w:t>
            </w:r>
            <w:r w:rsidRPr="009371F2">
              <w:rPr>
                <w:rFonts w:ascii="仿宋_GB2312" w:eastAsia="仿宋_GB2312" w:hAnsi="仿宋_GB2312" w:cs="仿宋_GB2312" w:hint="eastAsia"/>
                <w:b/>
                <w:bCs/>
                <w:color w:val="000000" w:themeColor="text1"/>
                <w:szCs w:val="21"/>
              </w:rPr>
              <w:t>。</w:t>
            </w:r>
          </w:p>
        </w:tc>
      </w:tr>
      <w:tr w:rsidR="006D015E" w:rsidRPr="009371F2">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报价文件组成</w:t>
            </w:r>
          </w:p>
        </w:tc>
        <w:tc>
          <w:tcPr>
            <w:tcW w:w="6693" w:type="dxa"/>
            <w:vAlign w:val="center"/>
          </w:tcPr>
          <w:p w:rsidR="006D015E" w:rsidRPr="009371F2" w:rsidRDefault="00E94918">
            <w:pPr>
              <w:tabs>
                <w:tab w:val="left" w:pos="459"/>
              </w:tabs>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1、投标函；</w:t>
            </w:r>
            <w:r w:rsidRPr="009371F2">
              <w:rPr>
                <w:rFonts w:ascii="仿宋_GB2312" w:eastAsia="仿宋_GB2312" w:hAnsi="仿宋_GB2312" w:cs="仿宋_GB2312" w:hint="eastAsia"/>
                <w:b/>
                <w:color w:val="000000" w:themeColor="text1"/>
                <w:szCs w:val="21"/>
              </w:rPr>
              <w:t>（必须提供，否则作无效投标处理）</w:t>
            </w:r>
          </w:p>
          <w:p w:rsidR="006D015E" w:rsidRPr="009371F2" w:rsidRDefault="00E94918">
            <w:pPr>
              <w:tabs>
                <w:tab w:val="left" w:pos="459"/>
              </w:tabs>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2、开标一览表；（</w:t>
            </w:r>
            <w:r w:rsidRPr="009371F2">
              <w:rPr>
                <w:rFonts w:ascii="仿宋_GB2312" w:eastAsia="仿宋_GB2312" w:hAnsi="仿宋_GB2312" w:cs="仿宋_GB2312" w:hint="eastAsia"/>
                <w:b/>
                <w:color w:val="000000" w:themeColor="text1"/>
                <w:szCs w:val="21"/>
              </w:rPr>
              <w:t>必须提供，否则作无效投标处理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3、参加本项目的投标人如为中小微企业，或监狱企业，或残疾人福利性单位，符合以上其中一项资格，可根据情况提供材料，如：</w:t>
            </w:r>
          </w:p>
          <w:p w:rsidR="006D015E" w:rsidRPr="009371F2" w:rsidRDefault="00AC59B6">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fldChar w:fldCharType="begin"/>
            </w:r>
            <w:r w:rsidR="00E94918" w:rsidRPr="009371F2">
              <w:rPr>
                <w:rFonts w:ascii="仿宋_GB2312" w:eastAsia="仿宋_GB2312" w:hAnsi="仿宋_GB2312" w:cs="仿宋_GB2312" w:hint="eastAsia"/>
                <w:color w:val="000000" w:themeColor="text1"/>
                <w:szCs w:val="21"/>
              </w:rPr>
              <w:instrText xml:space="preserve"> = 1 \* GB3 </w:instrText>
            </w:r>
            <w:r w:rsidRPr="009371F2">
              <w:rPr>
                <w:rFonts w:ascii="仿宋_GB2312" w:eastAsia="仿宋_GB2312" w:hAnsi="仿宋_GB2312" w:cs="仿宋_GB2312" w:hint="eastAsia"/>
                <w:color w:val="000000" w:themeColor="text1"/>
                <w:szCs w:val="21"/>
              </w:rPr>
              <w:fldChar w:fldCharType="separate"/>
            </w:r>
            <w:r w:rsidR="00E94918" w:rsidRPr="009371F2">
              <w:rPr>
                <w:rFonts w:ascii="仿宋_GB2312" w:eastAsia="仿宋_GB2312" w:hAnsi="仿宋_GB2312" w:cs="仿宋_GB2312" w:hint="eastAsia"/>
                <w:color w:val="000000" w:themeColor="text1"/>
                <w:szCs w:val="21"/>
              </w:rPr>
              <w:t>①</w:t>
            </w:r>
            <w:r w:rsidRPr="009371F2">
              <w:rPr>
                <w:rFonts w:ascii="仿宋_GB2312" w:eastAsia="仿宋_GB2312" w:hAnsi="仿宋_GB2312" w:cs="仿宋_GB2312" w:hint="eastAsia"/>
                <w:color w:val="000000" w:themeColor="text1"/>
                <w:szCs w:val="21"/>
              </w:rPr>
              <w:fldChar w:fldCharType="end"/>
            </w:r>
            <w:r w:rsidR="00E94918" w:rsidRPr="009371F2">
              <w:rPr>
                <w:rFonts w:ascii="仿宋_GB2312" w:eastAsia="仿宋_GB2312" w:hAnsi="仿宋_GB2312" w:cs="仿宋_GB2312" w:hint="eastAsia"/>
                <w:color w:val="000000" w:themeColor="text1"/>
                <w:szCs w:val="21"/>
              </w:rPr>
              <w:t>《中小企业声明函》（格式后附）；</w:t>
            </w:r>
          </w:p>
          <w:p w:rsidR="006D015E" w:rsidRPr="009371F2" w:rsidRDefault="00AC59B6">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fldChar w:fldCharType="begin"/>
            </w:r>
            <w:r w:rsidR="00E94918" w:rsidRPr="009371F2">
              <w:rPr>
                <w:rFonts w:ascii="仿宋_GB2312" w:eastAsia="仿宋_GB2312" w:hAnsi="仿宋_GB2312" w:cs="仿宋_GB2312" w:hint="eastAsia"/>
                <w:color w:val="000000" w:themeColor="text1"/>
                <w:szCs w:val="21"/>
              </w:rPr>
              <w:instrText xml:space="preserve"> = 2 \* GB3 </w:instrText>
            </w:r>
            <w:r w:rsidRPr="009371F2">
              <w:rPr>
                <w:rFonts w:ascii="仿宋_GB2312" w:eastAsia="仿宋_GB2312" w:hAnsi="仿宋_GB2312" w:cs="仿宋_GB2312" w:hint="eastAsia"/>
                <w:color w:val="000000" w:themeColor="text1"/>
                <w:szCs w:val="21"/>
              </w:rPr>
              <w:fldChar w:fldCharType="separate"/>
            </w:r>
            <w:r w:rsidR="00E94918" w:rsidRPr="009371F2">
              <w:rPr>
                <w:rFonts w:ascii="仿宋_GB2312" w:eastAsia="仿宋_GB2312" w:hAnsi="仿宋_GB2312" w:cs="仿宋_GB2312" w:hint="eastAsia"/>
                <w:color w:val="000000" w:themeColor="text1"/>
                <w:szCs w:val="21"/>
              </w:rPr>
              <w:t>②</w:t>
            </w:r>
            <w:r w:rsidRPr="009371F2">
              <w:rPr>
                <w:rFonts w:ascii="仿宋_GB2312" w:eastAsia="仿宋_GB2312" w:hAnsi="仿宋_GB2312" w:cs="仿宋_GB2312" w:hint="eastAsia"/>
                <w:color w:val="000000" w:themeColor="text1"/>
                <w:szCs w:val="21"/>
              </w:rPr>
              <w:fldChar w:fldCharType="end"/>
            </w:r>
            <w:r w:rsidR="00E94918" w:rsidRPr="009371F2">
              <w:rPr>
                <w:rFonts w:ascii="仿宋_GB2312" w:eastAsia="仿宋_GB2312" w:hAnsi="仿宋_GB2312" w:cs="仿宋_GB2312" w:hint="eastAsia"/>
                <w:color w:val="000000" w:themeColor="text1"/>
                <w:szCs w:val="21"/>
              </w:rPr>
              <w:t>《残疾人福利性单位声明函》（格式后附）；</w:t>
            </w:r>
          </w:p>
          <w:p w:rsidR="006D015E" w:rsidRPr="009371F2" w:rsidRDefault="00AC59B6">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fldChar w:fldCharType="begin"/>
            </w:r>
            <w:r w:rsidR="00E94918" w:rsidRPr="009371F2">
              <w:rPr>
                <w:rFonts w:ascii="仿宋_GB2312" w:eastAsia="仿宋_GB2312" w:hAnsi="仿宋_GB2312" w:cs="仿宋_GB2312" w:hint="eastAsia"/>
                <w:color w:val="000000" w:themeColor="text1"/>
                <w:szCs w:val="21"/>
              </w:rPr>
              <w:instrText xml:space="preserve"> = 3 \* GB3 </w:instrText>
            </w:r>
            <w:r w:rsidRPr="009371F2">
              <w:rPr>
                <w:rFonts w:ascii="仿宋_GB2312" w:eastAsia="仿宋_GB2312" w:hAnsi="仿宋_GB2312" w:cs="仿宋_GB2312" w:hint="eastAsia"/>
                <w:color w:val="000000" w:themeColor="text1"/>
                <w:szCs w:val="21"/>
              </w:rPr>
              <w:fldChar w:fldCharType="separate"/>
            </w:r>
            <w:r w:rsidR="00E94918" w:rsidRPr="009371F2">
              <w:rPr>
                <w:rFonts w:ascii="仿宋_GB2312" w:eastAsia="仿宋_GB2312" w:hAnsi="仿宋_GB2312" w:cs="仿宋_GB2312" w:hint="eastAsia"/>
                <w:color w:val="000000" w:themeColor="text1"/>
                <w:szCs w:val="21"/>
              </w:rPr>
              <w:t>③</w:t>
            </w:r>
            <w:r w:rsidRPr="009371F2">
              <w:rPr>
                <w:rFonts w:ascii="仿宋_GB2312" w:eastAsia="仿宋_GB2312" w:hAnsi="仿宋_GB2312" w:cs="仿宋_GB2312" w:hint="eastAsia"/>
                <w:color w:val="000000" w:themeColor="text1"/>
                <w:szCs w:val="21"/>
              </w:rPr>
              <w:fldChar w:fldCharType="end"/>
            </w:r>
            <w:r w:rsidR="00E94918" w:rsidRPr="009371F2">
              <w:rPr>
                <w:rFonts w:ascii="仿宋_GB2312" w:eastAsia="仿宋_GB2312" w:hAnsi="仿宋_GB2312" w:cs="仿宋_GB2312" w:hint="eastAsia"/>
                <w:color w:val="000000" w:themeColor="text1"/>
                <w:szCs w:val="21"/>
              </w:rPr>
              <w:t>由省级或以上监狱管理局、戒毒管理局（含新疆生产建设兵团）出具的属于监狱企业的证明文件</w:t>
            </w:r>
          </w:p>
          <w:p w:rsidR="006D015E" w:rsidRPr="009371F2" w:rsidRDefault="00E94918">
            <w:pPr>
              <w:tabs>
                <w:tab w:val="left" w:pos="459"/>
              </w:tabs>
              <w:spacing w:line="340" w:lineRule="exact"/>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注：以上标明“必须提供”的材料必须加盖投标人电子公章，否则</w:t>
            </w:r>
            <w:r w:rsidRPr="009371F2">
              <w:rPr>
                <w:rFonts w:ascii="仿宋_GB2312" w:eastAsia="仿宋_GB2312" w:hAnsi="仿宋_GB2312" w:cs="仿宋_GB2312" w:hint="eastAsia"/>
                <w:b/>
                <w:color w:val="000000" w:themeColor="text1"/>
                <w:szCs w:val="21"/>
              </w:rPr>
              <w:t>作无效投标处理</w:t>
            </w:r>
            <w:r w:rsidRPr="009371F2">
              <w:rPr>
                <w:rFonts w:ascii="仿宋_GB2312" w:eastAsia="仿宋_GB2312" w:hAnsi="仿宋_GB2312" w:cs="仿宋_GB2312" w:hint="eastAsia"/>
                <w:b/>
                <w:bCs/>
                <w:color w:val="000000" w:themeColor="text1"/>
                <w:szCs w:val="21"/>
              </w:rPr>
              <w:t>。</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16.2</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3" w:name="_16.2"/>
            <w:bookmarkEnd w:id="43"/>
            <w:r w:rsidRPr="009371F2">
              <w:rPr>
                <w:rFonts w:ascii="仿宋_GB2312" w:eastAsia="仿宋_GB2312" w:hAnsi="仿宋_GB2312" w:cs="仿宋_GB2312" w:hint="eastAsia"/>
                <w:color w:val="000000" w:themeColor="text1"/>
                <w:szCs w:val="21"/>
              </w:rPr>
              <w:t>投标报价要求</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投标人的投标报价应为人民币含税价。投标报价是履行合同的最终价格，包含但不限于：员工工资、各项保险、培训费、体检费、服装费、劳保费、税费、管理费等一切服务成本费用的总和，不含材</w:t>
            </w:r>
            <w:r w:rsidRPr="009371F2">
              <w:rPr>
                <w:rFonts w:ascii="仿宋_GB2312" w:eastAsia="仿宋_GB2312" w:hAnsi="仿宋_GB2312" w:cs="仿宋_GB2312" w:hint="eastAsia"/>
                <w:color w:val="000000" w:themeColor="text1"/>
                <w:szCs w:val="21"/>
              </w:rPr>
              <w:lastRenderedPageBreak/>
              <w:t>料釆购费用；其他（如技术支持等费用）。</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17.2</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4" w:name="_17.1"/>
            <w:bookmarkEnd w:id="44"/>
            <w:r w:rsidRPr="009371F2">
              <w:rPr>
                <w:rFonts w:ascii="仿宋_GB2312" w:eastAsia="仿宋_GB2312" w:hAnsi="仿宋_GB2312" w:cs="仿宋_GB2312" w:hint="eastAsia"/>
                <w:color w:val="000000" w:themeColor="text1"/>
                <w:szCs w:val="21"/>
              </w:rPr>
              <w:t>投标有效期</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自投标截止之日起</w:t>
            </w:r>
            <w:r w:rsidRPr="009371F2">
              <w:rPr>
                <w:rFonts w:ascii="仿宋_GB2312" w:eastAsia="仿宋_GB2312" w:hAnsi="仿宋_GB2312" w:cs="仿宋_GB2312" w:hint="eastAsia"/>
                <w:color w:val="000000" w:themeColor="text1"/>
                <w:szCs w:val="21"/>
                <w:u w:val="single"/>
              </w:rPr>
              <w:t>60</w:t>
            </w:r>
            <w:r w:rsidRPr="009371F2">
              <w:rPr>
                <w:rFonts w:ascii="仿宋_GB2312" w:eastAsia="仿宋_GB2312" w:hAnsi="仿宋_GB2312" w:cs="仿宋_GB2312" w:hint="eastAsia"/>
                <w:color w:val="000000" w:themeColor="text1"/>
                <w:szCs w:val="21"/>
              </w:rPr>
              <w:t>日。</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18</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5" w:name="_18"/>
            <w:bookmarkEnd w:id="45"/>
            <w:r w:rsidRPr="009371F2">
              <w:rPr>
                <w:rFonts w:ascii="仿宋_GB2312" w:eastAsia="仿宋_GB2312" w:hAnsi="仿宋_GB2312" w:cs="仿宋_GB2312" w:hint="eastAsia"/>
                <w:color w:val="000000" w:themeColor="text1"/>
                <w:szCs w:val="21"/>
              </w:rPr>
              <w:t>投标保证金金额</w:t>
            </w:r>
          </w:p>
        </w:tc>
        <w:tc>
          <w:tcPr>
            <w:tcW w:w="6693" w:type="dxa"/>
            <w:vAlign w:val="center"/>
          </w:tcPr>
          <w:p w:rsidR="006D015E" w:rsidRPr="009371F2" w:rsidRDefault="00E94918">
            <w:pPr>
              <w:autoSpaceDE w:val="0"/>
              <w:autoSpaceDN w:val="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本项目不收取投标保证金。</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19.1</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投标文件编制要求</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投标文件应按报价文件、资格证明文件、商务文件、技术文件分别编制，报价文件、资格证明文件分别产生电子文件，商务文件和技术文件按顺序合并生成电子文件。</w:t>
            </w:r>
            <w:r w:rsidRPr="009371F2">
              <w:rPr>
                <w:rFonts w:ascii="仿宋_GB2312" w:eastAsia="仿宋_GB2312" w:hAnsi="仿宋_GB2312" w:cs="仿宋_GB2312" w:hint="eastAsia"/>
                <w:b/>
                <w:color w:val="000000" w:themeColor="text1"/>
                <w:szCs w:val="21"/>
                <w:u w:val="single"/>
              </w:rPr>
              <w:t>电子版投标文件制作方式见招标公告附件。</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20</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备份投标文件</w:t>
            </w:r>
          </w:p>
        </w:tc>
        <w:tc>
          <w:tcPr>
            <w:tcW w:w="6693" w:type="dxa"/>
            <w:vAlign w:val="center"/>
          </w:tcPr>
          <w:p w:rsidR="006D015E" w:rsidRPr="009371F2" w:rsidRDefault="00E94918">
            <w:pPr>
              <w:autoSpaceDE w:val="0"/>
              <w:autoSpaceDN w:val="0"/>
              <w:spacing w:line="340" w:lineRule="exact"/>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本项目不接受备份投标文件。</w:t>
            </w:r>
          </w:p>
        </w:tc>
      </w:tr>
      <w:tr w:rsidR="006D015E" w:rsidRPr="009371F2">
        <w:trPr>
          <w:trHeight w:val="427"/>
        </w:trPr>
        <w:tc>
          <w:tcPr>
            <w:tcW w:w="922" w:type="dxa"/>
            <w:vMerge w:val="restart"/>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21.1</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6" w:name="_21.1"/>
            <w:bookmarkEnd w:id="46"/>
            <w:r w:rsidRPr="009371F2">
              <w:rPr>
                <w:rFonts w:ascii="仿宋_GB2312" w:eastAsia="仿宋_GB2312" w:hAnsi="仿宋_GB2312" w:cs="仿宋_GB2312" w:hint="eastAsia"/>
                <w:color w:val="000000" w:themeColor="text1"/>
                <w:szCs w:val="21"/>
              </w:rPr>
              <w:t>投标截止时间</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详见招标公告</w:t>
            </w:r>
          </w:p>
        </w:tc>
      </w:tr>
      <w:tr w:rsidR="006D015E" w:rsidRPr="009371F2">
        <w:trPr>
          <w:trHeight w:val="425"/>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投标文件提交起止时间</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详见招标公告</w:t>
            </w:r>
          </w:p>
        </w:tc>
      </w:tr>
      <w:tr w:rsidR="006D015E" w:rsidRPr="009371F2">
        <w:trPr>
          <w:trHeight w:val="425"/>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投标地点</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详见招标公告</w:t>
            </w:r>
          </w:p>
        </w:tc>
      </w:tr>
      <w:tr w:rsidR="006D015E" w:rsidRPr="009371F2">
        <w:trPr>
          <w:trHeight w:val="425"/>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投标人递交投标样品截止时间及地点</w:t>
            </w:r>
          </w:p>
        </w:tc>
        <w:tc>
          <w:tcPr>
            <w:tcW w:w="6693" w:type="dxa"/>
            <w:vAlign w:val="center"/>
          </w:tcPr>
          <w:p w:rsidR="006D015E" w:rsidRPr="009371F2" w:rsidRDefault="00E94918">
            <w:pPr>
              <w:spacing w:line="34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时间：</w:t>
            </w:r>
            <w:r w:rsidRPr="009371F2">
              <w:rPr>
                <w:rFonts w:ascii="仿宋_GB2312" w:eastAsia="仿宋_GB2312" w:hAnsi="仿宋_GB2312" w:cs="仿宋_GB2312" w:hint="eastAsia"/>
                <w:bCs/>
                <w:color w:val="000000" w:themeColor="text1"/>
                <w:szCs w:val="21"/>
                <w:u w:val="single"/>
              </w:rPr>
              <w:t>/  年 / 月 / 日 / 时 / 分</w:t>
            </w:r>
            <w:r w:rsidRPr="009371F2">
              <w:rPr>
                <w:rFonts w:ascii="仿宋_GB2312" w:eastAsia="仿宋_GB2312" w:hAnsi="仿宋_GB2312" w:cs="仿宋_GB2312" w:hint="eastAsia"/>
                <w:bCs/>
                <w:color w:val="000000" w:themeColor="text1"/>
                <w:szCs w:val="21"/>
              </w:rPr>
              <w:t>（北京时间）</w:t>
            </w:r>
          </w:p>
          <w:p w:rsidR="006D015E" w:rsidRPr="009371F2" w:rsidRDefault="00E94918">
            <w:pPr>
              <w:spacing w:line="34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地点：</w:t>
            </w:r>
            <w:r w:rsidRPr="009371F2">
              <w:rPr>
                <w:rFonts w:ascii="仿宋_GB2312" w:eastAsia="仿宋_GB2312" w:hAnsi="仿宋_GB2312" w:cs="仿宋_GB2312" w:hint="eastAsia"/>
                <w:bCs/>
                <w:color w:val="000000" w:themeColor="text1"/>
                <w:szCs w:val="21"/>
                <w:u w:val="single"/>
              </w:rPr>
              <w:t>/</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23</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7" w:name="_23"/>
            <w:bookmarkEnd w:id="47"/>
            <w:r w:rsidRPr="009371F2">
              <w:rPr>
                <w:rFonts w:ascii="仿宋_GB2312" w:eastAsia="仿宋_GB2312" w:hAnsi="仿宋_GB2312" w:cs="仿宋_GB2312" w:hint="eastAsia"/>
                <w:color w:val="000000" w:themeColor="text1"/>
                <w:szCs w:val="21"/>
              </w:rPr>
              <w:t>开标时间、地点</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详见招标公告 </w:t>
            </w:r>
          </w:p>
        </w:tc>
      </w:tr>
      <w:tr w:rsidR="006D015E" w:rsidRPr="009371F2">
        <w:trPr>
          <w:trHeight w:val="1287"/>
        </w:trPr>
        <w:tc>
          <w:tcPr>
            <w:tcW w:w="922" w:type="dxa"/>
            <w:vMerge w:val="restart"/>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25.3</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8" w:name="_25.3"/>
            <w:bookmarkEnd w:id="48"/>
            <w:r w:rsidRPr="009371F2">
              <w:rPr>
                <w:rFonts w:ascii="仿宋_GB2312" w:eastAsia="仿宋_GB2312" w:hAnsi="仿宋_GB2312" w:cs="仿宋_GB2312" w:hint="eastAsia"/>
                <w:color w:val="000000" w:themeColor="text1"/>
                <w:szCs w:val="21"/>
              </w:rPr>
              <w:t>投标人信用查询渠道</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采购人或者采购代理机构在资格审查结束前，对投标人进行信用查询。</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查询渠道：“信用中国”网站(www.creditchina.gov.cn) 、中国政府采购网(www.ccgp.gov.cn)。</w:t>
            </w:r>
          </w:p>
        </w:tc>
      </w:tr>
      <w:tr w:rsidR="006D015E" w:rsidRPr="009371F2">
        <w:trPr>
          <w:trHeight w:val="643"/>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信用查询截止时点</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资格审查结束前</w:t>
            </w:r>
          </w:p>
        </w:tc>
      </w:tr>
      <w:tr w:rsidR="006D015E" w:rsidRPr="009371F2">
        <w:trPr>
          <w:trHeight w:val="708"/>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查询记录和证据留存方式</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在查询网站中直接截图查询记录，截图作为在广西政府采购云平台作为附件上传保存。</w:t>
            </w:r>
          </w:p>
        </w:tc>
      </w:tr>
      <w:tr w:rsidR="006D015E" w:rsidRPr="009371F2">
        <w:trPr>
          <w:trHeight w:val="840"/>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信用信息使用规则</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29.1</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49" w:name="_28.3"/>
            <w:bookmarkStart w:id="50" w:name="_26"/>
            <w:bookmarkEnd w:id="49"/>
            <w:bookmarkEnd w:id="50"/>
            <w:r w:rsidRPr="009371F2">
              <w:rPr>
                <w:rFonts w:ascii="仿宋_GB2312" w:eastAsia="仿宋_GB2312" w:hAnsi="仿宋_GB2312" w:cs="仿宋_GB2312" w:hint="eastAsia"/>
                <w:color w:val="000000" w:themeColor="text1"/>
                <w:szCs w:val="21"/>
              </w:rPr>
              <w:t>评标方法</w:t>
            </w:r>
          </w:p>
        </w:tc>
        <w:tc>
          <w:tcPr>
            <w:tcW w:w="6693" w:type="dxa"/>
            <w:vAlign w:val="center"/>
          </w:tcPr>
          <w:p w:rsidR="006D015E" w:rsidRPr="009371F2" w:rsidRDefault="00E94918">
            <w:pPr>
              <w:autoSpaceDE w:val="0"/>
              <w:autoSpaceDN w:val="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sym w:font="Wingdings 2" w:char="F052"/>
            </w:r>
            <w:r w:rsidRPr="009371F2">
              <w:rPr>
                <w:rFonts w:ascii="仿宋_GB2312" w:eastAsia="仿宋_GB2312" w:hAnsi="仿宋_GB2312" w:cs="仿宋_GB2312" w:hint="eastAsia"/>
                <w:color w:val="000000" w:themeColor="text1"/>
                <w:szCs w:val="21"/>
              </w:rPr>
              <w:t>综合评分法</w:t>
            </w:r>
          </w:p>
          <w:p w:rsidR="006D015E" w:rsidRPr="009371F2" w:rsidRDefault="00E94918">
            <w:pPr>
              <w:autoSpaceDE w:val="0"/>
              <w:autoSpaceDN w:val="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□最低评标价法</w:t>
            </w:r>
          </w:p>
        </w:tc>
      </w:tr>
      <w:tr w:rsidR="006D015E" w:rsidRPr="009371F2">
        <w:trPr>
          <w:trHeight w:val="555"/>
        </w:trPr>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29.2</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51" w:name="_29.2.2（2）"/>
            <w:bookmarkEnd w:id="51"/>
            <w:r w:rsidRPr="009371F2">
              <w:rPr>
                <w:rFonts w:ascii="仿宋_GB2312" w:eastAsia="仿宋_GB2312" w:hAnsi="仿宋_GB2312" w:cs="仿宋_GB2312" w:hint="eastAsia"/>
                <w:color w:val="000000" w:themeColor="text1"/>
                <w:szCs w:val="21"/>
              </w:rPr>
              <w:t>允许负偏离项</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商务条款评审中允许负偏离的条款数为0项。</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技术需求评审中允许负偏离的条款数为0项。</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30.1</w:t>
            </w:r>
          </w:p>
        </w:tc>
        <w:tc>
          <w:tcPr>
            <w:tcW w:w="2239" w:type="dxa"/>
            <w:vAlign w:val="center"/>
          </w:tcPr>
          <w:p w:rsidR="006D015E" w:rsidRPr="009371F2" w:rsidRDefault="00E94918">
            <w:pPr>
              <w:autoSpaceDE w:val="0"/>
              <w:autoSpaceDN w:val="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确定中标人时，出现中标候选人分数并列的情形，确定中标人方式</w:t>
            </w:r>
          </w:p>
        </w:tc>
        <w:tc>
          <w:tcPr>
            <w:tcW w:w="6693" w:type="dxa"/>
            <w:vAlign w:val="center"/>
          </w:tcPr>
          <w:p w:rsidR="006D015E" w:rsidRPr="009371F2" w:rsidRDefault="00E94918">
            <w:pPr>
              <w:autoSpaceDE w:val="0"/>
              <w:autoSpaceDN w:val="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□采用最低评标价法的，投标文件满足招标文件全部实质性要求且投标报价最低的投标人为排名第一的中标候选人； </w:t>
            </w:r>
          </w:p>
          <w:p w:rsidR="006D015E" w:rsidRPr="009371F2" w:rsidRDefault="00E94918">
            <w:pPr>
              <w:autoSpaceDE w:val="0"/>
              <w:autoSpaceDN w:val="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sym w:font="Wingdings 2" w:char="F052"/>
            </w:r>
            <w:r w:rsidRPr="009371F2">
              <w:rPr>
                <w:rFonts w:ascii="仿宋_GB2312" w:eastAsia="仿宋_GB2312" w:hAnsi="仿宋_GB2312" w:cs="仿宋_GB2312" w:hint="eastAsia"/>
                <w:color w:val="000000" w:themeColor="text1"/>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rsidR="006D015E" w:rsidRPr="009371F2">
        <w:trPr>
          <w:trHeight w:val="360"/>
        </w:trPr>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35</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52" w:name="_39.1"/>
            <w:bookmarkEnd w:id="52"/>
            <w:r w:rsidRPr="009371F2">
              <w:rPr>
                <w:rFonts w:ascii="仿宋_GB2312" w:eastAsia="仿宋_GB2312" w:hAnsi="仿宋_GB2312" w:cs="仿宋_GB2312" w:hint="eastAsia"/>
                <w:color w:val="000000" w:themeColor="text1"/>
                <w:szCs w:val="21"/>
              </w:rPr>
              <w:t>履约保证金金额</w:t>
            </w:r>
          </w:p>
        </w:tc>
        <w:tc>
          <w:tcPr>
            <w:tcW w:w="6693" w:type="dxa"/>
            <w:vAlign w:val="bottom"/>
          </w:tcPr>
          <w:p w:rsidR="006D015E" w:rsidRPr="009371F2" w:rsidRDefault="00E94918">
            <w:pPr>
              <w:autoSpaceDE w:val="0"/>
              <w:autoSpaceDN w:val="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本项目不收取履约保证金。</w:t>
            </w:r>
          </w:p>
        </w:tc>
      </w:tr>
      <w:tr w:rsidR="006D015E" w:rsidRPr="009371F2">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36.1</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53" w:name="_40.1"/>
            <w:bookmarkEnd w:id="53"/>
            <w:r w:rsidRPr="009371F2">
              <w:rPr>
                <w:rFonts w:ascii="仿宋_GB2312" w:eastAsia="仿宋_GB2312" w:hAnsi="仿宋_GB2312" w:cs="仿宋_GB2312" w:hint="eastAsia"/>
                <w:color w:val="000000" w:themeColor="text1"/>
                <w:szCs w:val="21"/>
              </w:rPr>
              <w:t>签订电子合同携带的材料</w:t>
            </w:r>
          </w:p>
        </w:tc>
        <w:tc>
          <w:tcPr>
            <w:tcW w:w="6693" w:type="dxa"/>
            <w:vAlign w:val="center"/>
          </w:tcPr>
          <w:p w:rsidR="006D015E" w:rsidRPr="009371F2" w:rsidRDefault="00E94918">
            <w:pPr>
              <w:autoSpaceDE w:val="0"/>
              <w:autoSpaceDN w:val="0"/>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电子采购合同需要供应商通过有效CA证书进行电子签署</w:t>
            </w:r>
          </w:p>
        </w:tc>
      </w:tr>
      <w:tr w:rsidR="006D015E" w:rsidRPr="009371F2">
        <w:trPr>
          <w:trHeight w:val="591"/>
        </w:trPr>
        <w:tc>
          <w:tcPr>
            <w:tcW w:w="922" w:type="dxa"/>
            <w:vMerge w:val="restart"/>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38.2.1</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接收质疑函方式</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以书面形式</w:t>
            </w:r>
          </w:p>
        </w:tc>
      </w:tr>
      <w:tr w:rsidR="006D015E" w:rsidRPr="009371F2">
        <w:trPr>
          <w:trHeight w:val="709"/>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质疑联系部门及联系方式</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（1）云之龙咨询集团有限公司；</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联系电话：0771-2618199、2618118 、2611898</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通讯地址：南宁市良庆区云英路15号3号楼云之龙咨询集团大厦6楼   </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（2）南宁市西乡塘区人民政府安吉街道办事处；</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联系电话： 0771-3212597</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通讯地址：南宁市西乡塘区吉兴西路南侧片区城中村改造项目指挥部</w:t>
            </w:r>
          </w:p>
        </w:tc>
      </w:tr>
      <w:tr w:rsidR="006D015E" w:rsidRPr="009371F2">
        <w:trPr>
          <w:trHeight w:val="709"/>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现场提交质疑办理业务时间</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质疑期内每个工作日</w:t>
            </w:r>
            <w:r w:rsidRPr="009371F2">
              <w:rPr>
                <w:rFonts w:ascii="仿宋_GB2312" w:eastAsia="仿宋_GB2312" w:hAnsi="仿宋_GB2312" w:cs="仿宋_GB2312" w:hint="eastAsia"/>
                <w:color w:val="000000" w:themeColor="text1"/>
                <w:szCs w:val="21"/>
                <w:u w:val="single"/>
              </w:rPr>
              <w:t>8</w:t>
            </w:r>
            <w:r w:rsidRPr="009371F2">
              <w:rPr>
                <w:rFonts w:ascii="仿宋_GB2312" w:eastAsia="仿宋_GB2312" w:hAnsi="仿宋_GB2312" w:cs="仿宋_GB2312" w:hint="eastAsia"/>
                <w:color w:val="000000" w:themeColor="text1"/>
                <w:szCs w:val="21"/>
              </w:rPr>
              <w:t>时</w:t>
            </w:r>
            <w:r w:rsidRPr="009371F2">
              <w:rPr>
                <w:rFonts w:ascii="仿宋_GB2312" w:eastAsia="仿宋_GB2312" w:hAnsi="仿宋_GB2312" w:cs="仿宋_GB2312" w:hint="eastAsia"/>
                <w:color w:val="000000" w:themeColor="text1"/>
                <w:szCs w:val="21"/>
                <w:u w:val="single"/>
              </w:rPr>
              <w:t xml:space="preserve"> 00</w:t>
            </w:r>
            <w:r w:rsidRPr="009371F2">
              <w:rPr>
                <w:rFonts w:ascii="仿宋_GB2312" w:eastAsia="仿宋_GB2312" w:hAnsi="仿宋_GB2312" w:cs="仿宋_GB2312" w:hint="eastAsia"/>
                <w:color w:val="000000" w:themeColor="text1"/>
                <w:szCs w:val="21"/>
              </w:rPr>
              <w:t>分到</w:t>
            </w:r>
            <w:r w:rsidRPr="009371F2">
              <w:rPr>
                <w:rFonts w:ascii="仿宋_GB2312" w:eastAsia="仿宋_GB2312" w:hAnsi="仿宋_GB2312" w:cs="仿宋_GB2312" w:hint="eastAsia"/>
                <w:color w:val="000000" w:themeColor="text1"/>
                <w:szCs w:val="21"/>
                <w:u w:val="single"/>
              </w:rPr>
              <w:t xml:space="preserve"> 12 </w:t>
            </w:r>
            <w:r w:rsidRPr="009371F2">
              <w:rPr>
                <w:rFonts w:ascii="仿宋_GB2312" w:eastAsia="仿宋_GB2312" w:hAnsi="仿宋_GB2312" w:cs="仿宋_GB2312" w:hint="eastAsia"/>
                <w:color w:val="000000" w:themeColor="text1"/>
                <w:szCs w:val="21"/>
              </w:rPr>
              <w:t>时</w:t>
            </w:r>
            <w:r w:rsidRPr="009371F2">
              <w:rPr>
                <w:rFonts w:ascii="仿宋_GB2312" w:eastAsia="仿宋_GB2312" w:hAnsi="仿宋_GB2312" w:cs="仿宋_GB2312" w:hint="eastAsia"/>
                <w:color w:val="000000" w:themeColor="text1"/>
                <w:szCs w:val="21"/>
                <w:u w:val="single"/>
              </w:rPr>
              <w:t>00</w:t>
            </w:r>
            <w:r w:rsidRPr="009371F2">
              <w:rPr>
                <w:rFonts w:ascii="仿宋_GB2312" w:eastAsia="仿宋_GB2312" w:hAnsi="仿宋_GB2312" w:cs="仿宋_GB2312" w:hint="eastAsia"/>
                <w:color w:val="000000" w:themeColor="text1"/>
                <w:szCs w:val="21"/>
              </w:rPr>
              <w:t>分，</w:t>
            </w:r>
            <w:r w:rsidRPr="009371F2">
              <w:rPr>
                <w:rFonts w:ascii="仿宋_GB2312" w:eastAsia="仿宋_GB2312" w:hAnsi="仿宋_GB2312" w:cs="仿宋_GB2312" w:hint="eastAsia"/>
                <w:color w:val="000000" w:themeColor="text1"/>
                <w:szCs w:val="21"/>
                <w:u w:val="single"/>
              </w:rPr>
              <w:t xml:space="preserve"> 15 </w:t>
            </w:r>
            <w:r w:rsidRPr="009371F2">
              <w:rPr>
                <w:rFonts w:ascii="仿宋_GB2312" w:eastAsia="仿宋_GB2312" w:hAnsi="仿宋_GB2312" w:cs="仿宋_GB2312" w:hint="eastAsia"/>
                <w:color w:val="000000" w:themeColor="text1"/>
                <w:szCs w:val="21"/>
              </w:rPr>
              <w:t>时</w:t>
            </w:r>
            <w:r w:rsidRPr="009371F2">
              <w:rPr>
                <w:rFonts w:ascii="仿宋_GB2312" w:eastAsia="仿宋_GB2312" w:hAnsi="仿宋_GB2312" w:cs="仿宋_GB2312" w:hint="eastAsia"/>
                <w:color w:val="000000" w:themeColor="text1"/>
                <w:szCs w:val="21"/>
                <w:u w:val="single"/>
              </w:rPr>
              <w:t>00</w:t>
            </w:r>
            <w:r w:rsidRPr="009371F2">
              <w:rPr>
                <w:rFonts w:ascii="仿宋_GB2312" w:eastAsia="仿宋_GB2312" w:hAnsi="仿宋_GB2312" w:cs="仿宋_GB2312" w:hint="eastAsia"/>
                <w:color w:val="000000" w:themeColor="text1"/>
                <w:szCs w:val="21"/>
              </w:rPr>
              <w:t>分到</w:t>
            </w:r>
            <w:r w:rsidRPr="009371F2">
              <w:rPr>
                <w:rFonts w:ascii="仿宋_GB2312" w:eastAsia="仿宋_GB2312" w:hAnsi="仿宋_GB2312" w:cs="仿宋_GB2312" w:hint="eastAsia"/>
                <w:color w:val="000000" w:themeColor="text1"/>
                <w:szCs w:val="21"/>
                <w:u w:val="single"/>
              </w:rPr>
              <w:t>18</w:t>
            </w:r>
            <w:r w:rsidRPr="009371F2">
              <w:rPr>
                <w:rFonts w:ascii="仿宋_GB2312" w:eastAsia="仿宋_GB2312" w:hAnsi="仿宋_GB2312" w:cs="仿宋_GB2312" w:hint="eastAsia"/>
                <w:color w:val="000000" w:themeColor="text1"/>
                <w:szCs w:val="21"/>
              </w:rPr>
              <w:t>时</w:t>
            </w:r>
            <w:r w:rsidRPr="009371F2">
              <w:rPr>
                <w:rFonts w:ascii="仿宋_GB2312" w:eastAsia="仿宋_GB2312" w:hAnsi="仿宋_GB2312" w:cs="仿宋_GB2312" w:hint="eastAsia"/>
                <w:color w:val="000000" w:themeColor="text1"/>
                <w:szCs w:val="21"/>
                <w:u w:val="single"/>
              </w:rPr>
              <w:t>00</w:t>
            </w:r>
            <w:r w:rsidRPr="009371F2">
              <w:rPr>
                <w:rFonts w:ascii="仿宋_GB2312" w:eastAsia="仿宋_GB2312" w:hAnsi="仿宋_GB2312" w:cs="仿宋_GB2312" w:hint="eastAsia"/>
                <w:color w:val="000000" w:themeColor="text1"/>
                <w:szCs w:val="21"/>
              </w:rPr>
              <w:t>分</w:t>
            </w:r>
          </w:p>
        </w:tc>
      </w:tr>
      <w:tr w:rsidR="006D015E" w:rsidRPr="009371F2">
        <w:trPr>
          <w:trHeight w:val="709"/>
        </w:trPr>
        <w:tc>
          <w:tcPr>
            <w:tcW w:w="922"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38.3.1</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投诉受理方式</w:t>
            </w:r>
          </w:p>
        </w:tc>
        <w:tc>
          <w:tcPr>
            <w:tcW w:w="6693" w:type="dxa"/>
            <w:vAlign w:val="center"/>
          </w:tcPr>
          <w:p w:rsidR="006D015E" w:rsidRPr="009371F2" w:rsidRDefault="00E94918">
            <w:pPr>
              <w:spacing w:line="340" w:lineRule="exact"/>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1、受理方式：纸质方式受理，投诉书正、副本（经过质疑的事项才可投诉）。</w:t>
            </w:r>
          </w:p>
          <w:p w:rsidR="006D015E" w:rsidRPr="009371F2" w:rsidRDefault="00E94918">
            <w:pPr>
              <w:spacing w:line="340" w:lineRule="exact"/>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2、邮寄地址：</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名称：南宁市西乡塘区财政局</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地址：南宁市衡阳西路 11 号</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联系电话：0771-3130365</w:t>
            </w:r>
          </w:p>
        </w:tc>
      </w:tr>
      <w:tr w:rsidR="006D015E" w:rsidRPr="009371F2">
        <w:trPr>
          <w:trHeight w:val="1382"/>
        </w:trPr>
        <w:tc>
          <w:tcPr>
            <w:tcW w:w="922" w:type="dxa"/>
            <w:vMerge w:val="restart"/>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40</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bookmarkStart w:id="54" w:name="_41"/>
            <w:bookmarkStart w:id="55" w:name="_42"/>
            <w:bookmarkEnd w:id="54"/>
            <w:bookmarkEnd w:id="55"/>
            <w:r w:rsidRPr="009371F2">
              <w:rPr>
                <w:rFonts w:ascii="仿宋_GB2312" w:eastAsia="仿宋_GB2312" w:hAnsi="仿宋_GB2312" w:cs="仿宋_GB2312" w:hint="eastAsia"/>
                <w:color w:val="000000" w:themeColor="text1"/>
                <w:szCs w:val="21"/>
              </w:rPr>
              <w:t>采购代理费支付方式</w:t>
            </w:r>
          </w:p>
        </w:tc>
        <w:tc>
          <w:tcPr>
            <w:tcW w:w="6693" w:type="dxa"/>
            <w:vAlign w:val="center"/>
          </w:tcPr>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sym w:font="Wingdings 2" w:char="F052"/>
            </w:r>
            <w:r w:rsidRPr="009371F2">
              <w:rPr>
                <w:rFonts w:ascii="仿宋_GB2312" w:eastAsia="仿宋_GB2312" w:hAnsi="仿宋_GB2312" w:cs="仿宋_GB2312" w:hint="eastAsia"/>
                <w:color w:val="000000" w:themeColor="text1"/>
                <w:szCs w:val="21"/>
              </w:rPr>
              <w:t>本项目代理服务费由</w:t>
            </w:r>
            <w:r w:rsidRPr="009371F2">
              <w:rPr>
                <w:rFonts w:ascii="仿宋_GB2312" w:eastAsia="仿宋_GB2312" w:hAnsi="仿宋_GB2312" w:cs="仿宋_GB2312" w:hint="eastAsia"/>
                <w:color w:val="000000" w:themeColor="text1"/>
                <w:szCs w:val="21"/>
                <w:u w:val="single"/>
              </w:rPr>
              <w:t>中标人</w:t>
            </w:r>
            <w:r w:rsidRPr="009371F2">
              <w:rPr>
                <w:rFonts w:ascii="仿宋_GB2312" w:eastAsia="仿宋_GB2312" w:hAnsi="仿宋_GB2312" w:cs="仿宋_GB2312" w:hint="eastAsia"/>
                <w:color w:val="000000" w:themeColor="text1"/>
                <w:szCs w:val="21"/>
              </w:rPr>
              <w:t>一次性向采购代理机构支付。</w:t>
            </w:r>
          </w:p>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□采购人支付。</w:t>
            </w:r>
          </w:p>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□本项目不收取代理服务费。</w:t>
            </w:r>
          </w:p>
        </w:tc>
      </w:tr>
      <w:tr w:rsidR="006D015E" w:rsidRPr="009371F2">
        <w:trPr>
          <w:trHeight w:val="713"/>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采购代理费收取标准</w:t>
            </w:r>
          </w:p>
        </w:tc>
        <w:tc>
          <w:tcPr>
            <w:tcW w:w="6693" w:type="dxa"/>
            <w:vAlign w:val="center"/>
          </w:tcPr>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rPr>
              <w:t>按固定金额人民币捌万元整。</w:t>
            </w:r>
          </w:p>
        </w:tc>
      </w:tr>
      <w:tr w:rsidR="006D015E" w:rsidRPr="009371F2">
        <w:trPr>
          <w:trHeight w:val="364"/>
        </w:trPr>
        <w:tc>
          <w:tcPr>
            <w:tcW w:w="922" w:type="dxa"/>
            <w:vMerge/>
            <w:vAlign w:val="center"/>
          </w:tcPr>
          <w:p w:rsidR="006D015E" w:rsidRPr="009371F2" w:rsidRDefault="006D015E">
            <w:pPr>
              <w:spacing w:line="340" w:lineRule="exact"/>
              <w:rPr>
                <w:rFonts w:ascii="仿宋_GB2312" w:eastAsia="仿宋_GB2312" w:hAnsi="仿宋_GB2312" w:cs="仿宋_GB2312"/>
                <w:color w:val="000000" w:themeColor="text1"/>
                <w:szCs w:val="21"/>
              </w:rPr>
            </w:pP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代理服务费收款账户信息</w:t>
            </w:r>
          </w:p>
        </w:tc>
        <w:tc>
          <w:tcPr>
            <w:tcW w:w="6693" w:type="dxa"/>
            <w:vAlign w:val="center"/>
          </w:tcPr>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开户名称：云之龙咨询集团有限公司</w:t>
            </w:r>
          </w:p>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开户银行：中信银行南宁东葛支行</w:t>
            </w:r>
          </w:p>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银行账号：8113001013400293071</w:t>
            </w:r>
          </w:p>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开户行行号：302611029137</w:t>
            </w:r>
          </w:p>
        </w:tc>
      </w:tr>
      <w:tr w:rsidR="006D015E" w:rsidRPr="009371F2">
        <w:tc>
          <w:tcPr>
            <w:tcW w:w="922" w:type="dxa"/>
            <w:vAlign w:val="center"/>
          </w:tcPr>
          <w:p w:rsidR="006D015E" w:rsidRPr="009371F2" w:rsidRDefault="00E94918">
            <w:pPr>
              <w:spacing w:line="3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41.1</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解释</w:t>
            </w:r>
          </w:p>
        </w:tc>
        <w:tc>
          <w:tcPr>
            <w:tcW w:w="6693" w:type="dxa"/>
            <w:vAlign w:val="center"/>
          </w:tcPr>
          <w:p w:rsidR="006D015E" w:rsidRPr="009371F2" w:rsidRDefault="00E94918">
            <w:pPr>
              <w:spacing w:line="340" w:lineRule="exact"/>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解释权：</w:t>
            </w:r>
            <w:r w:rsidRPr="009371F2">
              <w:rPr>
                <w:rFonts w:ascii="仿宋_GB2312" w:eastAsia="仿宋_GB2312" w:hAnsi="仿宋_GB2312" w:cs="仿宋_GB2312" w:hint="eastAsia"/>
                <w:color w:val="000000" w:themeColor="text1"/>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sidRPr="009371F2">
              <w:rPr>
                <w:rFonts w:ascii="仿宋_GB2312" w:eastAsia="仿宋_GB2312" w:hAnsi="仿宋_GB2312" w:cs="仿宋_GB2312" w:hint="eastAsia"/>
                <w:b/>
                <w:color w:val="000000" w:themeColor="text1"/>
                <w:szCs w:val="21"/>
              </w:rPr>
              <w:t>，由采购人或者采购代理机构负责解释。</w:t>
            </w:r>
          </w:p>
          <w:p w:rsidR="006D015E" w:rsidRPr="009371F2" w:rsidRDefault="00E94918">
            <w:pPr>
              <w:spacing w:line="340" w:lineRule="exact"/>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法律责任：</w:t>
            </w:r>
          </w:p>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本招标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rsidR="006D015E" w:rsidRPr="009371F2" w:rsidRDefault="00E94918">
            <w:pPr>
              <w:spacing w:line="340" w:lineRule="exact"/>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本项目采购代理机构应严格按照广西政府采购云平台项目采购全流程电子化电子开评标规程执行项目采购活动，代理机构在广西政府采购云平台的“项目管理”—“招标文件管理”内开评标规则设置作为本招标文件的组成部分，截标之后不可更改，因代理机构开评标规则设置错误导致采购活动无法开展下去的情况，由代理机构负责解释并承担其后果。</w:t>
            </w:r>
          </w:p>
        </w:tc>
      </w:tr>
      <w:tr w:rsidR="006D015E" w:rsidRPr="009371F2">
        <w:tc>
          <w:tcPr>
            <w:tcW w:w="922" w:type="dxa"/>
            <w:vAlign w:val="center"/>
          </w:tcPr>
          <w:p w:rsidR="006D015E" w:rsidRPr="009371F2" w:rsidRDefault="00E94918">
            <w:pPr>
              <w:spacing w:line="3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41.2</w:t>
            </w:r>
          </w:p>
        </w:tc>
        <w:tc>
          <w:tcPr>
            <w:tcW w:w="2239" w:type="dxa"/>
            <w:vAlign w:val="center"/>
          </w:tcPr>
          <w:p w:rsidR="006D015E" w:rsidRPr="009371F2" w:rsidRDefault="00E94918">
            <w:pPr>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其他释义</w:t>
            </w:r>
          </w:p>
        </w:tc>
        <w:tc>
          <w:tcPr>
            <w:tcW w:w="6693" w:type="dxa"/>
            <w:vAlign w:val="center"/>
          </w:tcPr>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6D015E" w:rsidRPr="009371F2" w:rsidRDefault="00E94918">
            <w:pPr>
              <w:pStyle w:val="11"/>
              <w:spacing w:line="3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4.本招标文件中描述投标人的“签字”是指投标人的法定代表人或者委托代理人亲自在文件规定签字处亲笔写上个人的名字的行为，私章、签字章、印鉴、影印等其他形式均不能代替亲笔签字。</w:t>
            </w:r>
          </w:p>
          <w:p w:rsidR="006D015E" w:rsidRPr="009371F2" w:rsidRDefault="00E94918">
            <w:pPr>
              <w:spacing w:line="340" w:lineRule="exact"/>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color w:val="000000" w:themeColor="text1"/>
                <w:szCs w:val="21"/>
              </w:rPr>
              <w:t>5.本招标文件所称的“以上”“以下”“以内”“届满”，包括本数；所称的“不满”“超过”“以外”，不包括本数。</w:t>
            </w:r>
          </w:p>
        </w:tc>
      </w:tr>
    </w:tbl>
    <w:p w:rsidR="006D015E" w:rsidRPr="009371F2" w:rsidRDefault="006D015E">
      <w:pPr>
        <w:pStyle w:val="210"/>
        <w:rPr>
          <w:rFonts w:ascii="仿宋_GB2312" w:eastAsia="仿宋_GB2312" w:hAnsi="仿宋_GB2312" w:cs="仿宋_GB2312"/>
          <w:color w:val="000000" w:themeColor="text1"/>
        </w:rPr>
        <w:sectPr w:rsidR="006D015E" w:rsidRPr="009371F2">
          <w:pgSz w:w="11906" w:h="16838"/>
          <w:pgMar w:top="1134" w:right="1134" w:bottom="1134" w:left="1134" w:header="720" w:footer="720" w:gutter="0"/>
          <w:cols w:space="720"/>
          <w:docGrid w:type="lines" w:linePitch="331"/>
        </w:sectPr>
      </w:pPr>
    </w:p>
    <w:p w:rsidR="006D015E" w:rsidRPr="009371F2" w:rsidRDefault="006D015E">
      <w:pPr>
        <w:rPr>
          <w:rFonts w:ascii="仿宋_GB2312" w:eastAsia="仿宋_GB2312" w:hAnsi="仿宋_GB2312" w:cs="仿宋_GB2312"/>
          <w:color w:val="000000" w:themeColor="text1"/>
        </w:rPr>
      </w:pPr>
    </w:p>
    <w:p w:rsidR="006D015E" w:rsidRPr="009371F2" w:rsidRDefault="00E94918">
      <w:pPr>
        <w:pStyle w:val="210"/>
        <w:jc w:val="center"/>
        <w:rPr>
          <w:rFonts w:ascii="仿宋_GB2312" w:eastAsia="仿宋_GB2312" w:hAnsi="仿宋_GB2312" w:cs="仿宋_GB2312"/>
          <w:color w:val="000000" w:themeColor="text1"/>
        </w:rPr>
      </w:pPr>
      <w:bookmarkStart w:id="56" w:name="_Toc156823040"/>
      <w:bookmarkEnd w:id="56"/>
      <w:r w:rsidRPr="009371F2">
        <w:rPr>
          <w:rFonts w:ascii="仿宋_GB2312" w:eastAsia="仿宋_GB2312" w:hAnsi="仿宋_GB2312" w:cs="仿宋_GB2312" w:hint="eastAsia"/>
          <w:color w:val="000000" w:themeColor="text1"/>
        </w:rPr>
        <w:t>第二节 投标人须知正文</w:t>
      </w:r>
    </w:p>
    <w:p w:rsidR="006D015E" w:rsidRPr="009371F2" w:rsidRDefault="00E94918">
      <w:pPr>
        <w:pStyle w:val="310"/>
        <w:keepNext w:val="0"/>
        <w:keepLines w:val="0"/>
        <w:spacing w:line="400" w:lineRule="exact"/>
        <w:jc w:val="center"/>
        <w:rPr>
          <w:rFonts w:ascii="仿宋_GB2312" w:eastAsia="仿宋_GB2312" w:hAnsi="仿宋_GB2312" w:cs="仿宋_GB2312"/>
          <w:color w:val="000000" w:themeColor="text1"/>
        </w:rPr>
      </w:pPr>
      <w:bookmarkStart w:id="57" w:name="_Toc156823041"/>
      <w:bookmarkEnd w:id="57"/>
      <w:r w:rsidRPr="009371F2">
        <w:rPr>
          <w:rFonts w:ascii="仿宋_GB2312" w:eastAsia="仿宋_GB2312" w:hAnsi="仿宋_GB2312" w:cs="仿宋_GB2312" w:hint="eastAsia"/>
          <w:color w:val="000000" w:themeColor="text1"/>
        </w:rPr>
        <w:t>一、总  则</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58" w:name="_Toc254970527"/>
      <w:bookmarkStart w:id="59" w:name="_Toc254970668"/>
      <w:bookmarkEnd w:id="58"/>
      <w:bookmarkEnd w:id="59"/>
      <w:r w:rsidRPr="009371F2">
        <w:rPr>
          <w:rFonts w:ascii="仿宋_GB2312" w:eastAsia="仿宋_GB2312" w:hAnsi="仿宋_GB2312" w:cs="仿宋_GB2312" w:hint="eastAsia"/>
          <w:color w:val="000000" w:themeColor="text1"/>
          <w:szCs w:val="21"/>
        </w:rPr>
        <w:t>1.适用范围</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1.2本招标文件</w:t>
      </w:r>
      <w:r w:rsidRPr="009371F2">
        <w:rPr>
          <w:rFonts w:ascii="仿宋_GB2312" w:eastAsia="仿宋_GB2312" w:hAnsi="仿宋_GB2312" w:cs="仿宋_GB2312" w:hint="eastAsia"/>
          <w:color w:val="000000" w:themeColor="text1"/>
          <w:spacing w:val="-6"/>
          <w:szCs w:val="21"/>
        </w:rPr>
        <w:t>适用于本项目的所有采购程序和环节（法律、法规另有规定的，从其规定）。</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60" w:name="_Toc254970669"/>
      <w:bookmarkStart w:id="61" w:name="_Toc254970528"/>
      <w:bookmarkEnd w:id="60"/>
      <w:bookmarkEnd w:id="61"/>
      <w:r w:rsidRPr="009371F2">
        <w:rPr>
          <w:rFonts w:ascii="仿宋_GB2312" w:eastAsia="仿宋_GB2312" w:hAnsi="仿宋_GB2312" w:cs="仿宋_GB2312" w:hint="eastAsia"/>
          <w:color w:val="000000" w:themeColor="text1"/>
          <w:szCs w:val="21"/>
        </w:rPr>
        <w:t>2.定义</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2.1“采购人”是指依法进行政府采购的国家机关、事业单位、团体组织。</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2.2“采购代理机构” 指政府采购集中采购机构和集中采购机构以外的采购代理机构。</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2.3“供应商”是指向采购人提供货物、工程或者服务的法人、其他组织或者自然人。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2.4“投标人”是指响应招标、参加投标竞争的法人、非法人组织或者自然人。</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2.5“服务”是指除货物和工程以外的其他政府采购对象。</w:t>
      </w:r>
    </w:p>
    <w:p w:rsidR="006D015E" w:rsidRPr="009371F2" w:rsidRDefault="00E94918">
      <w:pPr>
        <w:pStyle w:val="51"/>
        <w:keepNext w:val="0"/>
        <w:keepLines w:val="0"/>
        <w:spacing w:before="0" w:after="0" w:line="400" w:lineRule="exact"/>
        <w:rPr>
          <w:rFonts w:ascii="仿宋_GB2312" w:eastAsia="仿宋_GB2312" w:hAnsi="仿宋_GB2312" w:cs="仿宋_GB2312"/>
          <w:b w:val="0"/>
          <w:color w:val="000000" w:themeColor="text1"/>
          <w:sz w:val="21"/>
          <w:szCs w:val="21"/>
        </w:rPr>
      </w:pPr>
      <w:r w:rsidRPr="009371F2">
        <w:rPr>
          <w:rFonts w:ascii="仿宋_GB2312" w:eastAsia="仿宋_GB2312" w:hAnsi="仿宋_GB2312" w:cs="仿宋_GB2312" w:hint="eastAsia"/>
          <w:b w:val="0"/>
          <w:color w:val="000000" w:themeColor="text1"/>
          <w:sz w:val="21"/>
          <w:szCs w:val="21"/>
        </w:rPr>
        <w:t xml:space="preserve">    2.6“书面形式”是指合同书、信件和数据电文（包括电报、电传、传真、短信、电子数据交换和电子邮件）等可以有形地表现所载内容的形式。</w:t>
      </w:r>
    </w:p>
    <w:p w:rsidR="006D015E" w:rsidRPr="009371F2" w:rsidRDefault="00E94918">
      <w:pPr>
        <w:pStyle w:val="51"/>
        <w:keepNext w:val="0"/>
        <w:keepLines w:val="0"/>
        <w:spacing w:before="0" w:after="0" w:line="400" w:lineRule="exact"/>
        <w:ind w:firstLineChars="200" w:firstLine="420"/>
        <w:rPr>
          <w:rFonts w:ascii="仿宋_GB2312" w:eastAsia="仿宋_GB2312" w:hAnsi="仿宋_GB2312" w:cs="仿宋_GB2312"/>
          <w:b w:val="0"/>
          <w:color w:val="000000" w:themeColor="text1"/>
          <w:sz w:val="21"/>
          <w:szCs w:val="21"/>
        </w:rPr>
      </w:pPr>
      <w:r w:rsidRPr="009371F2">
        <w:rPr>
          <w:rFonts w:ascii="仿宋_GB2312" w:eastAsia="仿宋_GB2312" w:hAnsi="仿宋_GB2312" w:cs="仿宋_GB2312" w:hint="eastAsia"/>
          <w:b w:val="0"/>
          <w:color w:val="000000" w:themeColor="text1"/>
          <w:sz w:val="21"/>
          <w:szCs w:val="21"/>
        </w:rPr>
        <w:t>2.7“实质性要求”是指招标文件中已经指明不满足则投标无效的条款，或者不能负偏离的条款，或者采购需求中带“▲”的条款。</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2.8 “正偏离”，是指投标文件对招标文件“采购需求”中有关条款作出的响应优于条款要求并有利于采购人的情形。</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2.9“负偏离”，是指投标文件对招标文件“采购需求”中有关条款作出的响应不满足条款要求，导致采购人要求不能得到满足的情形。</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2.10“允许负偏离的条款”是指采购需求中的不属于“实质性要求”的条款。</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62" w:name="_Toc254970529"/>
      <w:bookmarkStart w:id="63" w:name="_Toc254970670"/>
      <w:bookmarkEnd w:id="62"/>
      <w:bookmarkEnd w:id="63"/>
      <w:r w:rsidRPr="009371F2">
        <w:rPr>
          <w:rFonts w:ascii="仿宋_GB2312" w:eastAsia="仿宋_GB2312" w:hAnsi="仿宋_GB2312" w:cs="仿宋_GB2312" w:hint="eastAsia"/>
          <w:color w:val="000000" w:themeColor="text1"/>
          <w:szCs w:val="21"/>
        </w:rPr>
        <w:t>3.投标人的资格要求</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投标人的资格要求详见“招标公告”。</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64" w:name="_Toc254970530"/>
      <w:bookmarkStart w:id="65" w:name="_Toc254970671"/>
      <w:bookmarkEnd w:id="64"/>
      <w:bookmarkEnd w:id="65"/>
      <w:r w:rsidRPr="009371F2">
        <w:rPr>
          <w:rFonts w:ascii="仿宋_GB2312" w:eastAsia="仿宋_GB2312" w:hAnsi="仿宋_GB2312" w:cs="仿宋_GB2312" w:hint="eastAsia"/>
          <w:color w:val="000000" w:themeColor="text1"/>
          <w:szCs w:val="21"/>
        </w:rPr>
        <w:t>4.投标委托</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投标人代表参加投标活动过程中必须携带个人有效身份证件。如投标人代表不是法定代表人，须持有法定代表人授权委托书（正本用原件，副本用复印件，按第六章要求格式填写）。</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66" w:name="_5.投标费用"/>
      <w:bookmarkStart w:id="67" w:name="_Toc254970672"/>
      <w:bookmarkStart w:id="68" w:name="_Toc254970531"/>
      <w:bookmarkEnd w:id="66"/>
      <w:bookmarkEnd w:id="67"/>
      <w:bookmarkEnd w:id="68"/>
      <w:r w:rsidRPr="009371F2">
        <w:rPr>
          <w:rFonts w:ascii="仿宋_GB2312" w:eastAsia="仿宋_GB2312" w:hAnsi="仿宋_GB2312" w:cs="仿宋_GB2312" w:hint="eastAsia"/>
          <w:color w:val="000000" w:themeColor="text1"/>
          <w:szCs w:val="21"/>
        </w:rPr>
        <w:t>5.投标费用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投标费用：投标人应承担参与本次采购活动有关的所有费用，包括但不限于勘查现场、编制投标文件、参加澄清说明、签订合同等，不论投标结果如何，均应自行承担。</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6.联合体投标</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6.1本项目是否接受联合体投标，详见“投标人须知前附表”。</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6.2如接受联合体投标，联合体投标要求详见“投标人须知前附表”。</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6.3根据《政府采购促进中小企业发展管理办法》（财库[2020]46号）第九条、</w:t>
      </w:r>
      <w:r w:rsidRPr="009371F2">
        <w:rPr>
          <w:rFonts w:ascii="仿宋_GB2312" w:eastAsia="仿宋_GB2312" w:hAnsi="仿宋_GB2312" w:cs="仿宋_GB2312" w:hint="eastAsia"/>
          <w:color w:val="000000" w:themeColor="text1"/>
          <w:szCs w:val="21"/>
        </w:rPr>
        <w:t>《广西壮族自治区财政厅关于持续优化政府采购营商环境推动高质量发展的通知》（桂财采〔2024〕55号）及《广西壮族自治区财政厅 广西壮族自治区工业和信息化厅转发财政部 工业和信息化部政府采购促进中小企业发展管理办法的通知》（桂财采〔2021〕70号）</w:t>
      </w:r>
      <w:r w:rsidRPr="009371F2">
        <w:rPr>
          <w:rFonts w:ascii="仿宋_GB2312" w:eastAsia="仿宋_GB2312" w:hAnsi="仿宋_GB2312" w:cs="仿宋_GB2312" w:hint="eastAsia"/>
          <w:bCs/>
          <w:color w:val="000000" w:themeColor="text1"/>
          <w:szCs w:val="21"/>
        </w:rPr>
        <w:t>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7.转包与分包             </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7.2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69" w:name="_Toc254970673"/>
      <w:bookmarkStart w:id="70" w:name="_Toc254970532"/>
      <w:bookmarkStart w:id="71" w:name="_8.1提供相同品牌产品且通过资格审查、符合性审查的不同投标人参加同一合"/>
      <w:bookmarkEnd w:id="69"/>
      <w:bookmarkEnd w:id="70"/>
      <w:bookmarkEnd w:id="71"/>
      <w:r w:rsidRPr="009371F2">
        <w:rPr>
          <w:rFonts w:ascii="仿宋_GB2312" w:eastAsia="仿宋_GB2312" w:hAnsi="仿宋_GB2312" w:cs="仿宋_GB2312" w:hint="eastAsia"/>
          <w:color w:val="000000" w:themeColor="text1"/>
          <w:szCs w:val="21"/>
        </w:rPr>
        <w:t>8.特别说明：</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8.1如果本招标文件要求投标人提供资格、信誉、荣誉、业绩与企业认证等材料的，则投标人所提供的以上材料必须为投标人所拥有。</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8.2投标人应仔细阅读招标文件的所有内容，按照招标文件的要求提交投标文件，并对所提供的全部资料的真实性承担法律责任。</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lastRenderedPageBreak/>
        <w:t>8.3投标人在投标活动中提供任何虚假材料，将报监管部门查处；中标后发现的，中标人须依照《中华人民共和国消费者权益保护法》规定赔偿采购人，且民事赔偿并不免除违法投标人的行政与刑事责任。</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9.回避与串通投标</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9.1在政府采购活动中，采购人员及相关人员与供应商有下列利害关系之一的，应当回避：</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（1）参加采购活动前3年内与供应商存在劳动关系；</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（2）参加采购活动前3年内担任供应商的董事、监事；</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（3）参加采购活动前3年内是供应商的控股股东或者实际控制人；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（4）与供应商的法定代表人或者负责人有夫妻、直系血亲、三代以内旁系血亲或者近姻亲关系；</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（5）与供应商有其他可能影响政府采购活动公平、公正进行的关系。</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9.2有下列情形之一的视为投标人相互串通投标，投标文件将被视为无效：</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（1）不同投标人的投标文件由同一单位或者个人编制；或者不同投标人报名的IP地址一致的；或者不同投标人报名的IP地址一致的；或者编制标书硬件设备CPU编号、硬盘编号、网卡地址一致的情况。</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（2）不同投标人委托同一单位或者个人办理投标事宜；</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（3）不同的投标人的投标文件载明的项目管理员为同一个人；</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（4）不同投标人的电子或纸质投标文件异常一致或者投标报价呈规律性差异；</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（5）不同投标人的纸质投标文件相互混装；</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9.3供应商有下列情形之一的，属于恶意串通行为，将报同级监督管理部门：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（1）供应商直接或者间接从采购人或者采购代理机构处获得其他供应商的相关信息并修改其投标文件或者投标文件；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（2）供应商按照采购人或者采购代理机构的授意撤换、修改投标文件或者投标文件；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（3）供应商之间协商报价、技术方案等投标文件或者投标文件的实质性内容；</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（4）属于同一集团、协会、商会等组织成员的供应商按照该组织要求协同参加政府采购活动；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（5）供应商之间事先约定一致抬高或者压低投标报价，或者在招标项目中事先约定轮流以高价位或者低价位中标，或者事先约定由某一特定供应商中标，然后再参加投标；</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（6）供应商之间商定部分供应商放弃参加政府采购活动或者放弃中标；</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（7）供应商与采购人或者采购代理机构之间、供应商相互之间，为谋求特定供应商中标或者排斥其他供应商的其他串通行为。</w:t>
      </w:r>
    </w:p>
    <w:p w:rsidR="006D015E" w:rsidRPr="009371F2" w:rsidRDefault="006D015E">
      <w:pPr>
        <w:pStyle w:val="11"/>
        <w:spacing w:line="360" w:lineRule="auto"/>
        <w:ind w:leftChars="1" w:left="2" w:firstLineChars="200" w:firstLine="442"/>
        <w:rPr>
          <w:rFonts w:ascii="仿宋_GB2312" w:eastAsia="仿宋_GB2312" w:hAnsi="仿宋_GB2312" w:cs="仿宋_GB2312"/>
          <w:b/>
          <w:color w:val="000000" w:themeColor="text1"/>
        </w:rPr>
      </w:pPr>
    </w:p>
    <w:p w:rsidR="006D015E" w:rsidRPr="009371F2" w:rsidRDefault="00E94918">
      <w:pPr>
        <w:pStyle w:val="310"/>
        <w:keepNext w:val="0"/>
        <w:keepLines w:val="0"/>
        <w:spacing w:line="400" w:lineRule="exact"/>
        <w:jc w:val="center"/>
        <w:rPr>
          <w:rFonts w:ascii="仿宋_GB2312" w:eastAsia="仿宋_GB2312" w:hAnsi="仿宋_GB2312" w:cs="仿宋_GB2312"/>
          <w:color w:val="000000" w:themeColor="text1"/>
        </w:rPr>
      </w:pPr>
      <w:bookmarkStart w:id="72" w:name="_Toc254970675"/>
      <w:bookmarkStart w:id="73" w:name="_Toc156823042"/>
      <w:bookmarkStart w:id="74" w:name="_Toc254970534"/>
      <w:bookmarkEnd w:id="72"/>
      <w:bookmarkEnd w:id="73"/>
      <w:bookmarkEnd w:id="74"/>
      <w:r w:rsidRPr="009371F2">
        <w:rPr>
          <w:rFonts w:ascii="仿宋_GB2312" w:eastAsia="仿宋_GB2312" w:hAnsi="仿宋_GB2312" w:cs="仿宋_GB2312" w:hint="eastAsia"/>
          <w:color w:val="000000" w:themeColor="text1"/>
        </w:rPr>
        <w:t>二、招标文件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10.招标文件的组成</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第一章 招标公告；</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第二章 采购需求；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第三章 投标人须知；</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第四章 评标方法及评标标准；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第五章 拟签订的合同文本；</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第六章 投标文件格式；</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第七章 质疑、投诉材料格式</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根据本章第11.1项的规定对公开招标文件所做的澄清、修改，构成招标文件的组成部分。当公开招标文件与招标文件的澄清和修改就同一内容的表述不一致时，以最后澄清或修改公告为准。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11.招标文件的澄清、修改 、现场考察和答疑会</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11.2 投标人应认真审阅本公开招标文件，如有疑问，或发现其中有误或有要求不合理的，应在投标人须知前附表规定的投标截止时间前以书面形式要求采购人或采购代理机构对招标文件予以澄清；否则，由此产生的后果由投标人自行负责。</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11.3 采购人或者采购代理机构可以对已发出的招标文件进行必要的澄清或者修改。澄清或者修改的内容可能影响投标文件编制的，采购人或者采购代理机构应当在投标截止时间至少15日前，以</w:t>
      </w:r>
      <w:r w:rsidRPr="009371F2">
        <w:rPr>
          <w:rFonts w:ascii="仿宋_GB2312" w:eastAsia="仿宋_GB2312" w:hAnsi="仿宋_GB2312" w:cs="仿宋_GB2312" w:hint="eastAsia"/>
          <w:color w:val="000000" w:themeColor="text1"/>
          <w:szCs w:val="21"/>
        </w:rPr>
        <w:lastRenderedPageBreak/>
        <w:t>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11.4 采购人和采购代理机构可以视采购具体情况，变更投标截止时间和开标时间，将变更时间将在“投标人须知前附表”规定的政府采购信息发布媒体上发布更正公告。</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75" w:name="_Hlk53134511"/>
      <w:r w:rsidRPr="009371F2">
        <w:rPr>
          <w:rFonts w:ascii="仿宋_GB2312" w:eastAsia="仿宋_GB2312" w:hAnsi="仿宋_GB2312" w:cs="仿宋_GB2312" w:hint="eastAsia"/>
          <w:color w:val="000000" w:themeColor="text1"/>
          <w:szCs w:val="21"/>
        </w:rPr>
        <w:t>11.5采购人或者采购代理机构可以在招标文件提供期限截止后，组织已获取招标文件的潜在投标人现场考察或者召开开标前答疑会，具体详见“投标人须知前附表”。</w:t>
      </w:r>
    </w:p>
    <w:p w:rsidR="006D015E" w:rsidRPr="009371F2" w:rsidRDefault="006D015E">
      <w:pPr>
        <w:pStyle w:val="310"/>
        <w:keepNext w:val="0"/>
        <w:keepLines w:val="0"/>
        <w:spacing w:line="400" w:lineRule="exact"/>
        <w:jc w:val="center"/>
        <w:rPr>
          <w:rFonts w:ascii="仿宋_GB2312" w:eastAsia="仿宋_GB2312" w:hAnsi="仿宋_GB2312" w:cs="仿宋_GB2312"/>
          <w:color w:val="000000" w:themeColor="text1"/>
        </w:rPr>
      </w:pPr>
      <w:bookmarkStart w:id="76" w:name="_Toc254970535"/>
      <w:bookmarkStart w:id="77" w:name="_Toc156823043"/>
      <w:bookmarkStart w:id="78" w:name="_Toc254970676"/>
      <w:bookmarkEnd w:id="75"/>
    </w:p>
    <w:bookmarkEnd w:id="76"/>
    <w:bookmarkEnd w:id="77"/>
    <w:bookmarkEnd w:id="78"/>
    <w:p w:rsidR="006D015E" w:rsidRPr="009371F2" w:rsidRDefault="00E94918">
      <w:pPr>
        <w:pStyle w:val="310"/>
        <w:keepNext w:val="0"/>
        <w:keepLines w:val="0"/>
        <w:spacing w:line="400" w:lineRule="exact"/>
        <w:jc w:val="center"/>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三、投标文件的编制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79" w:name="_Toc254970536"/>
      <w:bookmarkStart w:id="80" w:name="_Toc254970677"/>
      <w:r w:rsidRPr="009371F2">
        <w:rPr>
          <w:rFonts w:ascii="仿宋_GB2312" w:eastAsia="仿宋_GB2312" w:hAnsi="仿宋_GB2312" w:cs="仿宋_GB2312" w:hint="eastAsia"/>
          <w:color w:val="000000" w:themeColor="text1"/>
          <w:szCs w:val="21"/>
        </w:rPr>
        <w:t>12.投标文件的编制原则</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12.1投标人必须按照招标文件的要求编制投标文件。投标文件必须对招标文件提出的要求和条件作出明确响应。</w:t>
      </w:r>
    </w:p>
    <w:bookmarkEnd w:id="79"/>
    <w:bookmarkEnd w:id="80"/>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13.投标文件的组成</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13.1投标文件由报价文件、资格证明文件、商务文件、技术文件四部分组成。</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bookmarkStart w:id="81" w:name="_13.1报价文件:_具体材料见“投标人须知前附表”。"/>
      <w:bookmarkStart w:id="82" w:name="_13.2资格证明文件：具体材料见“投标人须知前附表”。"/>
      <w:bookmarkEnd w:id="81"/>
      <w:bookmarkEnd w:id="82"/>
      <w:r w:rsidRPr="009371F2">
        <w:rPr>
          <w:rFonts w:ascii="仿宋_GB2312" w:eastAsia="仿宋_GB2312" w:hAnsi="仿宋_GB2312" w:cs="仿宋_GB2312" w:hint="eastAsia"/>
          <w:bCs/>
          <w:color w:val="000000" w:themeColor="text1"/>
          <w:szCs w:val="21"/>
        </w:rPr>
        <w:t>（1）资格证明文件：具体材料见“投标人须知前附表”。</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bookmarkStart w:id="83" w:name="_13.3商务文件:_具体材料见“投标人须知前附表”。"/>
      <w:bookmarkEnd w:id="83"/>
      <w:r w:rsidRPr="009371F2">
        <w:rPr>
          <w:rFonts w:ascii="仿宋_GB2312" w:eastAsia="仿宋_GB2312" w:hAnsi="仿宋_GB2312" w:cs="仿宋_GB2312" w:hint="eastAsia"/>
          <w:bCs/>
          <w:color w:val="000000" w:themeColor="text1"/>
          <w:szCs w:val="21"/>
        </w:rPr>
        <w:t>（2）商务文件：具体材料见“投标人须知前附表”。</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bookmarkStart w:id="84" w:name="_13.4技术文件：具体材料见“投标人须知前附表”。"/>
      <w:bookmarkEnd w:id="84"/>
      <w:r w:rsidRPr="009371F2">
        <w:rPr>
          <w:rFonts w:ascii="仿宋_GB2312" w:eastAsia="仿宋_GB2312" w:hAnsi="仿宋_GB2312" w:cs="仿宋_GB2312" w:hint="eastAsia"/>
          <w:bCs/>
          <w:color w:val="000000" w:themeColor="text1"/>
          <w:szCs w:val="21"/>
        </w:rPr>
        <w:t xml:space="preserve">（3）技术文件：具体材料见“投标人须知前附表”。 </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（4）报价文件： 具体材料见“投标人须知前附表”。</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bookmarkStart w:id="85" w:name="_13.5投标文件电子版：具体材料见“投标人须知前附表”。"/>
      <w:bookmarkEnd w:id="85"/>
      <w:r w:rsidRPr="009371F2">
        <w:rPr>
          <w:rFonts w:ascii="仿宋_GB2312" w:eastAsia="仿宋_GB2312" w:hAnsi="仿宋_GB2312" w:cs="仿宋_GB2312" w:hint="eastAsia"/>
          <w:bCs/>
          <w:color w:val="000000" w:themeColor="text1"/>
          <w:szCs w:val="21"/>
        </w:rPr>
        <w:t>13.2投标文件电子版：具体要求见本节19.投标文件编制。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86" w:name="_Toc254970537"/>
      <w:bookmarkStart w:id="87" w:name="_Toc254970678"/>
      <w:bookmarkEnd w:id="86"/>
      <w:bookmarkEnd w:id="87"/>
      <w:r w:rsidRPr="009371F2">
        <w:rPr>
          <w:rFonts w:ascii="仿宋_GB2312" w:eastAsia="仿宋_GB2312" w:hAnsi="仿宋_GB2312" w:cs="仿宋_GB2312" w:hint="eastAsia"/>
          <w:color w:val="000000" w:themeColor="text1"/>
          <w:szCs w:val="21"/>
        </w:rPr>
        <w:t>14.投标文件的语言及计量</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14.1语言文字</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14.2投标计量单位</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lastRenderedPageBreak/>
        <w:t>招标文件已有明确规定的，使用招标文件规定的计量单位；招标文件没有规定的，应采用中华人民共和国法定计量单位，货币种类为人民币，否则视同未响应。</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15.投标的风险</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sidRPr="009371F2">
        <w:rPr>
          <w:rFonts w:ascii="仿宋_GB2312" w:eastAsia="仿宋_GB2312" w:hAnsi="仿宋_GB2312" w:cs="仿宋_GB2312" w:hint="eastAsia"/>
          <w:b/>
          <w:bCs/>
          <w:color w:val="000000" w:themeColor="text1"/>
          <w:szCs w:val="21"/>
        </w:rPr>
        <w:t>投标文件未按规定的格式编制的、没有按照招标文件要求提供全部资料、没有对招标文件作出实质性响应，投标无效；</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88" w:name="_Toc254970679"/>
      <w:bookmarkStart w:id="89" w:name="_Toc254970538"/>
      <w:bookmarkEnd w:id="88"/>
      <w:bookmarkEnd w:id="89"/>
      <w:r w:rsidRPr="009371F2">
        <w:rPr>
          <w:rFonts w:ascii="仿宋_GB2312" w:eastAsia="仿宋_GB2312" w:hAnsi="仿宋_GB2312" w:cs="仿宋_GB2312" w:hint="eastAsia"/>
          <w:color w:val="000000" w:themeColor="text1"/>
          <w:szCs w:val="21"/>
        </w:rPr>
        <w:t>16.投标报价</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16.1投标报价应按“第六章　投标文件格式”中“开标一览表”格式填写。</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bookmarkStart w:id="90" w:name="_16.2投标报价具体定义见投标人须知前附表。"/>
      <w:bookmarkEnd w:id="90"/>
      <w:r w:rsidRPr="009371F2">
        <w:rPr>
          <w:rFonts w:ascii="仿宋_GB2312" w:eastAsia="仿宋_GB2312" w:hAnsi="仿宋_GB2312" w:cs="仿宋_GB2312" w:hint="eastAsia"/>
          <w:bCs/>
          <w:color w:val="000000" w:themeColor="text1"/>
          <w:szCs w:val="21"/>
        </w:rPr>
        <w:t>16.2投标报价具体包括内容详见“投标人须知前附表”。</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16.3投标人必须就所投每个分标的全部内容分别作完整唯一总价报价，不得存在漏项报价；投标人必须就所投分标的单项内容作唯一报价。</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17.投标有效期</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bookmarkStart w:id="91" w:name="_17.1投标有效期应按“投标人须知中的前附表”规定的期限。"/>
      <w:bookmarkEnd w:id="91"/>
      <w:r w:rsidRPr="009371F2">
        <w:rPr>
          <w:rFonts w:ascii="仿宋_GB2312" w:eastAsia="仿宋_GB2312" w:hAnsi="仿宋_GB2312" w:cs="仿宋_GB2312" w:hint="eastAsia"/>
          <w:bCs/>
          <w:color w:val="000000" w:themeColor="text1"/>
          <w:szCs w:val="21"/>
        </w:rPr>
        <w:t>17.1投标有效期是指为保证采购人有足够的时间在开标后完成评标、定标、合同签订等工作而要求投标人提交的投标文件在一定时间内保持有效的期限。</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bookmarkStart w:id="92" w:name="_Toc254970540"/>
      <w:bookmarkStart w:id="93" w:name="_Toc254970681"/>
      <w:r w:rsidRPr="009371F2">
        <w:rPr>
          <w:rFonts w:ascii="仿宋_GB2312" w:eastAsia="仿宋_GB2312" w:hAnsi="仿宋_GB2312" w:cs="仿宋_GB2312" w:hint="eastAsia"/>
          <w:bCs/>
          <w:color w:val="000000" w:themeColor="text1"/>
          <w:szCs w:val="21"/>
        </w:rPr>
        <w:t>17.2 投标有效期应按规定的期限作出承诺，具体详见“投标人须知前附表”。</w:t>
      </w:r>
    </w:p>
    <w:bookmarkEnd w:id="92"/>
    <w:bookmarkEnd w:id="93"/>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17.3投标人的投标文件在投标有效期内均保持有效。</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94" w:name="_Toc254970682"/>
      <w:bookmarkStart w:id="95" w:name="_Toc254970541"/>
      <w:bookmarkStart w:id="96" w:name="_18.投标保证金"/>
      <w:bookmarkEnd w:id="94"/>
      <w:bookmarkEnd w:id="95"/>
      <w:bookmarkEnd w:id="96"/>
      <w:r w:rsidRPr="009371F2">
        <w:rPr>
          <w:rFonts w:ascii="仿宋_GB2312" w:eastAsia="仿宋_GB2312" w:hAnsi="仿宋_GB2312" w:cs="仿宋_GB2312" w:hint="eastAsia"/>
          <w:color w:val="000000" w:themeColor="text1"/>
          <w:szCs w:val="21"/>
        </w:rPr>
        <w:t>18.投标保证金</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bookmarkStart w:id="97" w:name="_Toc254970542"/>
      <w:bookmarkStart w:id="98" w:name="_Toc254970683"/>
      <w:r w:rsidRPr="009371F2">
        <w:rPr>
          <w:rFonts w:ascii="仿宋_GB2312" w:eastAsia="仿宋_GB2312" w:hAnsi="仿宋_GB2312" w:cs="仿宋_GB2312" w:hint="eastAsia"/>
          <w:bCs/>
          <w:color w:val="000000" w:themeColor="text1"/>
          <w:szCs w:val="21"/>
        </w:rPr>
        <w:t>见“投标人须知前附表”。</w:t>
      </w:r>
    </w:p>
    <w:bookmarkEnd w:id="97"/>
    <w:bookmarkEnd w:id="98"/>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19.投标文件的编制</w:t>
      </w:r>
    </w:p>
    <w:p w:rsidR="006D015E" w:rsidRPr="009371F2" w:rsidRDefault="00E94918">
      <w:pPr>
        <w:spacing w:line="400" w:lineRule="exact"/>
        <w:ind w:firstLineChars="200" w:firstLine="440"/>
        <w:rPr>
          <w:rFonts w:ascii="仿宋_GB2312" w:eastAsia="仿宋_GB2312" w:hAnsi="仿宋_GB2312" w:cs="仿宋_GB2312"/>
          <w:b/>
          <w:color w:val="000000" w:themeColor="text1"/>
          <w:szCs w:val="21"/>
        </w:rPr>
      </w:pPr>
      <w:bookmarkStart w:id="99" w:name="_19.2投标文件应按报价文件、资格证明文件、商务文件、技术文件分别编制"/>
      <w:bookmarkEnd w:id="99"/>
      <w:r w:rsidRPr="009371F2">
        <w:rPr>
          <w:rFonts w:ascii="仿宋_GB2312" w:eastAsia="仿宋_GB2312" w:hAnsi="仿宋_GB2312" w:cs="仿宋_GB2312" w:hint="eastAsia"/>
          <w:color w:val="000000" w:themeColor="text1"/>
          <w:szCs w:val="21"/>
        </w:rPr>
        <w:t xml:space="preserve">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 </w:t>
      </w:r>
    </w:p>
    <w:p w:rsidR="006D015E" w:rsidRPr="009371F2" w:rsidRDefault="00E94918">
      <w:pPr>
        <w:pStyle w:val="2"/>
        <w:spacing w:before="0" w:line="400" w:lineRule="exact"/>
        <w:ind w:firstLine="420"/>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19.2投标文件按照招标文件第六章格式要求在规定位置进行签署、盖章。投标人的投标文件未按照招标文件要求签署、盖章的，</w:t>
      </w:r>
      <w:r w:rsidRPr="009371F2">
        <w:rPr>
          <w:rFonts w:ascii="仿宋_GB2312" w:eastAsia="仿宋_GB2312" w:hAnsi="仿宋_GB2312" w:cs="仿宋_GB2312" w:hint="eastAsia"/>
          <w:b/>
          <w:color w:val="000000" w:themeColor="text1"/>
          <w:sz w:val="21"/>
          <w:szCs w:val="21"/>
        </w:rPr>
        <w:t>其投标无效。</w:t>
      </w:r>
      <w:r w:rsidRPr="009371F2">
        <w:rPr>
          <w:rFonts w:ascii="仿宋_GB2312" w:eastAsia="仿宋_GB2312" w:hAnsi="仿宋_GB2312" w:cs="仿宋_GB2312" w:hint="eastAsia"/>
          <w:color w:val="000000" w:themeColor="text1"/>
          <w:sz w:val="21"/>
          <w:szCs w:val="21"/>
        </w:rPr>
        <w:t>骑缝盖公章不视为在规定位置盖章。</w:t>
      </w:r>
    </w:p>
    <w:p w:rsidR="006D015E" w:rsidRPr="009371F2" w:rsidRDefault="00E94918">
      <w:pPr>
        <w:pStyle w:val="2"/>
        <w:spacing w:before="0" w:line="400" w:lineRule="exact"/>
        <w:ind w:firstLine="420"/>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19.3为确保网上操作合法、有效和安全，投标人应当在投标截止时间前完成在广西政府采购云平台的身份认证，确保在电子投标过程中能够对相关数据电文进行加密和使用电子签名。</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lastRenderedPageBreak/>
        <w:t>19.4投标文件中标注的投标人名称应与主体资格证明（如营业执照、事业单位法人证书、执业许可证、自然人身份证等）及公章一致，</w:t>
      </w:r>
      <w:r w:rsidRPr="009371F2">
        <w:rPr>
          <w:rFonts w:ascii="仿宋_GB2312" w:eastAsia="仿宋_GB2312" w:hAnsi="仿宋_GB2312" w:cs="仿宋_GB2312" w:hint="eastAsia"/>
          <w:color w:val="000000" w:themeColor="text1"/>
          <w:szCs w:val="21"/>
        </w:rPr>
        <w:t>否则作无效投标处理</w:t>
      </w:r>
      <w:r w:rsidRPr="009371F2">
        <w:rPr>
          <w:rFonts w:ascii="仿宋_GB2312" w:eastAsia="仿宋_GB2312" w:hAnsi="仿宋_GB2312" w:cs="仿宋_GB2312" w:hint="eastAsia"/>
          <w:b/>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 19.5投标文件应避免涂改、行间插字或者删除，</w:t>
      </w:r>
      <w:r w:rsidRPr="009371F2">
        <w:rPr>
          <w:rFonts w:ascii="仿宋_GB2312" w:eastAsia="仿宋_GB2312" w:hAnsi="仿宋_GB2312" w:cs="仿宋_GB2312" w:hint="eastAsia"/>
          <w:b/>
          <w:color w:val="000000" w:themeColor="text1"/>
          <w:szCs w:val="21"/>
        </w:rPr>
        <w:t>否则其投标无效。</w:t>
      </w:r>
    </w:p>
    <w:p w:rsidR="006D015E" w:rsidRPr="009371F2" w:rsidRDefault="00E94918" w:rsidP="00E409B3">
      <w:pPr>
        <w:spacing w:line="400" w:lineRule="exact"/>
        <w:ind w:firstLineChars="248" w:firstLine="546"/>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19.6 对招标文件的实质性要求和条件作出响应是指投标人必须对招标文件中标注为实质性要求和条件的服务内容及要求、商务条款及其它内容</w:t>
      </w:r>
      <w:r w:rsidRPr="009371F2">
        <w:rPr>
          <w:rFonts w:ascii="仿宋_GB2312" w:eastAsia="仿宋_GB2312" w:hAnsi="仿宋_GB2312" w:cs="仿宋_GB2312" w:hint="eastAsia"/>
          <w:b/>
          <w:color w:val="000000" w:themeColor="text1"/>
          <w:szCs w:val="21"/>
        </w:rPr>
        <w:t>作出满足或者优于原要求和条件的承诺</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u w:val="single"/>
        </w:rPr>
      </w:pPr>
      <w:r w:rsidRPr="009371F2">
        <w:rPr>
          <w:rFonts w:ascii="仿宋_GB2312" w:eastAsia="仿宋_GB2312" w:hAnsi="仿宋_GB2312" w:cs="仿宋_GB2312" w:hint="eastAsia"/>
          <w:b/>
          <w:color w:val="000000" w:themeColor="text1"/>
          <w:szCs w:val="21"/>
          <w:u w:val="single"/>
        </w:rPr>
        <w:t>19.7本项目为南宁市全流程电子化项目，异常情况见“第二节 投标人须知正文”中“四、开标“的“24.2开标程序”款。</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20.备份投标文件</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详见“投标人须知前附表”。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21.投标文件的提交</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bookmarkStart w:id="100" w:name="_21.1投标人必须在“投标人须知中的前附表”规定的投标文件接收时间和投"/>
      <w:bookmarkEnd w:id="100"/>
      <w:r w:rsidRPr="009371F2">
        <w:rPr>
          <w:rFonts w:ascii="仿宋_GB2312" w:eastAsia="仿宋_GB2312" w:hAnsi="仿宋_GB2312" w:cs="仿宋_GB2312" w:hint="eastAsia"/>
          <w:bCs/>
          <w:color w:val="000000" w:themeColor="text1"/>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 </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21.2未在规定时间内提交或者未按照招标文件要求密封或者标记的电子投标文件，广西政府采购云平台将拒收。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21.3电子版投标文件提交方式见“招标公告”中“四、提交投标文件截止时间、开标时间和地点”</w:t>
      </w:r>
      <w:r w:rsidRPr="009371F2">
        <w:rPr>
          <w:rFonts w:ascii="仿宋_GB2312" w:eastAsia="仿宋_GB2312" w:hAnsi="仿宋_GB2312" w:cs="仿宋_GB2312" w:hint="eastAsia"/>
          <w:b/>
          <w:color w:val="000000" w:themeColor="text1"/>
          <w:szCs w:val="21"/>
        </w:rPr>
        <w:t xml:space="preserve">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01" w:name="_Toc254970543"/>
      <w:bookmarkStart w:id="102" w:name="_Toc254970684"/>
      <w:r w:rsidRPr="009371F2">
        <w:rPr>
          <w:rFonts w:ascii="仿宋_GB2312" w:eastAsia="仿宋_GB2312" w:hAnsi="仿宋_GB2312" w:cs="仿宋_GB2312" w:hint="eastAsia"/>
          <w:color w:val="000000" w:themeColor="text1"/>
          <w:szCs w:val="21"/>
        </w:rPr>
        <w:t>22. 投标文件的补充、修改、撤回与退回</w:t>
      </w:r>
    </w:p>
    <w:bookmarkEnd w:id="101"/>
    <w:bookmarkEnd w:id="102"/>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中查看 “电子投标文件制作与投送教程”）</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22.2广西政府采购云平台收到投标文件后向供应商发出确认回执通知。在投标截止时间前，除供应商补充、修改或者撤回投标文件外，任何单位和个人不得解密或提取投标文件。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22.3在投标截止时间后，采购人和采购代理机构对已提交的投标文件概不退回。</w:t>
      </w:r>
    </w:p>
    <w:p w:rsidR="006D015E" w:rsidRPr="009371F2" w:rsidRDefault="006D015E">
      <w:pPr>
        <w:pStyle w:val="12"/>
        <w:spacing w:line="400" w:lineRule="exact"/>
        <w:ind w:firstLine="739"/>
        <w:rPr>
          <w:rFonts w:ascii="仿宋_GB2312" w:eastAsia="仿宋_GB2312" w:hAnsi="仿宋_GB2312" w:cs="仿宋_GB2312"/>
          <w:color w:val="000000" w:themeColor="text1"/>
          <w:sz w:val="21"/>
          <w:szCs w:val="21"/>
        </w:rPr>
      </w:pPr>
    </w:p>
    <w:p w:rsidR="006D015E" w:rsidRPr="009371F2" w:rsidRDefault="00E94918">
      <w:pPr>
        <w:pStyle w:val="310"/>
        <w:keepNext w:val="0"/>
        <w:keepLines w:val="0"/>
        <w:spacing w:line="400" w:lineRule="exact"/>
        <w:jc w:val="center"/>
        <w:rPr>
          <w:rFonts w:ascii="仿宋_GB2312" w:eastAsia="仿宋_GB2312" w:hAnsi="仿宋_GB2312" w:cs="仿宋_GB2312"/>
          <w:color w:val="000000" w:themeColor="text1"/>
        </w:rPr>
      </w:pPr>
      <w:bookmarkStart w:id="103" w:name="_Toc156823044"/>
      <w:bookmarkStart w:id="104" w:name="_Toc254970544"/>
      <w:bookmarkStart w:id="105" w:name="_Toc254970685"/>
      <w:bookmarkEnd w:id="103"/>
      <w:bookmarkEnd w:id="104"/>
      <w:bookmarkEnd w:id="105"/>
      <w:r w:rsidRPr="009371F2">
        <w:rPr>
          <w:rFonts w:ascii="仿宋_GB2312" w:eastAsia="仿宋_GB2312" w:hAnsi="仿宋_GB2312" w:cs="仿宋_GB2312" w:hint="eastAsia"/>
          <w:color w:val="000000" w:themeColor="text1"/>
        </w:rPr>
        <w:t>四、开    标</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06" w:name="_23.开标时间和地点"/>
      <w:bookmarkEnd w:id="106"/>
      <w:r w:rsidRPr="009371F2">
        <w:rPr>
          <w:rFonts w:ascii="仿宋_GB2312" w:eastAsia="仿宋_GB2312" w:hAnsi="仿宋_GB2312" w:cs="仿宋_GB2312" w:hint="eastAsia"/>
          <w:color w:val="000000" w:themeColor="text1"/>
          <w:szCs w:val="21"/>
        </w:rPr>
        <w:lastRenderedPageBreak/>
        <w:t>23.开标时间和地点</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23.1开标时间及地点详见“投标人须知前附表”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23.2如</w:t>
      </w:r>
      <w:r w:rsidRPr="009371F2">
        <w:rPr>
          <w:rFonts w:ascii="仿宋_GB2312" w:eastAsia="仿宋_GB2312" w:hAnsi="仿宋_GB2312" w:cs="仿宋_GB2312" w:hint="eastAsia"/>
          <w:bCs/>
          <w:color w:val="000000" w:themeColor="text1"/>
          <w:szCs w:val="21"/>
        </w:rPr>
        <w:t>投标人成功解密投标文件，但未在</w:t>
      </w:r>
      <w:r w:rsidRPr="009371F2">
        <w:rPr>
          <w:rFonts w:ascii="仿宋_GB2312" w:eastAsia="仿宋_GB2312" w:hAnsi="仿宋_GB2312" w:cs="仿宋_GB2312" w:hint="eastAsia"/>
          <w:color w:val="000000" w:themeColor="text1"/>
          <w:szCs w:val="21"/>
        </w:rPr>
        <w:t>广西政府采购云平台</w:t>
      </w:r>
      <w:r w:rsidRPr="009371F2">
        <w:rPr>
          <w:rFonts w:ascii="仿宋_GB2312" w:eastAsia="仿宋_GB2312" w:hAnsi="仿宋_GB2312" w:cs="仿宋_GB2312" w:hint="eastAsia"/>
          <w:bCs/>
          <w:color w:val="000000" w:themeColor="text1"/>
          <w:szCs w:val="21"/>
        </w:rPr>
        <w:t>电子开标大厅参加开标的，视同认可开标过程和结果，</w:t>
      </w:r>
      <w:r w:rsidRPr="009371F2">
        <w:rPr>
          <w:rFonts w:ascii="仿宋_GB2312" w:eastAsia="仿宋_GB2312" w:hAnsi="仿宋_GB2312" w:cs="仿宋_GB2312" w:hint="eastAsia"/>
          <w:color w:val="000000" w:themeColor="text1"/>
          <w:szCs w:val="21"/>
        </w:rPr>
        <w:t>由此产生的后果由投标人自行负责。 投标人不足3家的，不得开标。</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24.开标程序</w:t>
      </w:r>
    </w:p>
    <w:p w:rsidR="006D015E" w:rsidRPr="009371F2" w:rsidRDefault="00E94918">
      <w:pPr>
        <w:autoSpaceDE w:val="0"/>
        <w:autoSpaceDN w:val="0"/>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24.1</w:t>
      </w:r>
      <w:r w:rsidRPr="009371F2">
        <w:rPr>
          <w:rFonts w:ascii="仿宋_GB2312" w:eastAsia="仿宋_GB2312" w:hAnsi="仿宋_GB2312" w:cs="仿宋_GB2312" w:hint="eastAsia"/>
          <w:color w:val="000000" w:themeColor="text1"/>
          <w:szCs w:val="21"/>
        </w:rPr>
        <w:t>开标形式：</w:t>
      </w:r>
    </w:p>
    <w:p w:rsidR="006D015E" w:rsidRPr="009371F2" w:rsidRDefault="00E94918">
      <w:pPr>
        <w:autoSpaceDE w:val="0"/>
        <w:autoSpaceDN w:val="0"/>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w:t>
      </w:r>
      <w:r w:rsidRPr="009371F2">
        <w:rPr>
          <w:rFonts w:ascii="仿宋_GB2312" w:eastAsia="仿宋_GB2312" w:hAnsi="仿宋_GB2312" w:cs="仿宋_GB2312" w:hint="eastAsia"/>
          <w:bCs/>
          <w:color w:val="000000" w:themeColor="text1"/>
          <w:szCs w:val="21"/>
        </w:rPr>
        <w:t>开标的准备工作由采购代理机构负责落实，采购代理机构必须基于广西政府采购云平台选取评审专家，如采购代理机构未按规定选取专家的，视为本次开评标无效，应当重新采购；</w:t>
      </w:r>
    </w:p>
    <w:p w:rsidR="006D015E" w:rsidRPr="009371F2" w:rsidRDefault="00E94918">
      <w:pPr>
        <w:autoSpaceDE w:val="0"/>
        <w:autoSpaceDN w:val="0"/>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6D015E" w:rsidRPr="009371F2" w:rsidRDefault="00E94918">
      <w:pPr>
        <w:autoSpaceDE w:val="0"/>
        <w:autoSpaceDN w:val="0"/>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24.2开标程序：</w:t>
      </w:r>
    </w:p>
    <w:p w:rsidR="006D015E" w:rsidRPr="009371F2" w:rsidRDefault="00E94918">
      <w:pPr>
        <w:spacing w:line="360" w:lineRule="auto"/>
        <w:ind w:firstLine="420"/>
        <w:rPr>
          <w:rFonts w:ascii="仿宋_GB2312" w:eastAsia="仿宋_GB2312" w:hAnsi="仿宋_GB2312" w:cs="仿宋_GB2312"/>
          <w:color w:val="000000" w:themeColor="text1"/>
          <w:szCs w:val="20"/>
        </w:rPr>
      </w:pPr>
      <w:r w:rsidRPr="009371F2">
        <w:rPr>
          <w:rFonts w:ascii="仿宋_GB2312" w:eastAsia="仿宋_GB2312" w:hAnsi="仿宋_GB2312" w:cs="仿宋_GB2312" w:hint="eastAsia"/>
          <w:color w:val="000000" w:themeColor="text1"/>
          <w:szCs w:val="20"/>
        </w:rPr>
        <w:t>（1）解密电子投标文件。广西政府采购云平台按开标时间自动提取所有投标文件。采购代理机构依托广西政府采购云平台向各投标人发出电子加密投标文件【开始解密】通知，由投标人按</w:t>
      </w:r>
      <w:r w:rsidRPr="009371F2">
        <w:rPr>
          <w:rFonts w:ascii="仿宋_GB2312" w:eastAsia="仿宋_GB2312" w:hAnsi="仿宋_GB2312" w:cs="仿宋_GB2312" w:hint="eastAsia"/>
          <w:bCs/>
          <w:color w:val="000000" w:themeColor="text1"/>
          <w:szCs w:val="21"/>
        </w:rPr>
        <w:t>“投标人须知前附表”</w:t>
      </w:r>
      <w:r w:rsidRPr="009371F2">
        <w:rPr>
          <w:rFonts w:ascii="仿宋_GB2312" w:eastAsia="仿宋_GB2312" w:hAnsi="仿宋_GB2312" w:cs="仿宋_GB2312" w:hint="eastAsia"/>
          <w:color w:val="000000" w:themeColor="text1"/>
          <w:szCs w:val="20"/>
        </w:rPr>
        <w:t>规定的时间内自行进行投标文件解密。投标人的法定代表人或其委托代理人须凭加密时所用的CA锁准时登录到广西政府采购云平台电子开标大厅签到并对电子投标文件解密。</w:t>
      </w:r>
      <w:r w:rsidRPr="009371F2">
        <w:rPr>
          <w:rFonts w:ascii="仿宋_GB2312" w:eastAsia="仿宋_GB2312" w:hAnsi="仿宋_GB2312" w:cs="仿宋_GB2312" w:hint="eastAsia"/>
          <w:b/>
          <w:color w:val="000000" w:themeColor="text1"/>
          <w:szCs w:val="20"/>
        </w:rPr>
        <w:t>投标人未在规定的时间内解密投标文件或者解密失败的，</w:t>
      </w:r>
      <w:r w:rsidRPr="009371F2">
        <w:rPr>
          <w:rFonts w:ascii="仿宋_GB2312" w:eastAsia="仿宋_GB2312" w:hAnsi="仿宋_GB2312" w:cs="仿宋_GB2312" w:hint="eastAsia"/>
          <w:b/>
          <w:color w:val="000000" w:themeColor="text1"/>
          <w:szCs w:val="21"/>
        </w:rPr>
        <w:t>投标人的投标文件作无效处理</w:t>
      </w:r>
      <w:r w:rsidRPr="009371F2">
        <w:rPr>
          <w:rFonts w:ascii="仿宋_GB2312" w:eastAsia="仿宋_GB2312" w:hAnsi="仿宋_GB2312" w:cs="仿宋_GB2312" w:hint="eastAsia"/>
          <w:b/>
          <w:color w:val="000000" w:themeColor="text1"/>
          <w:szCs w:val="20"/>
        </w:rPr>
        <w:t>。</w:t>
      </w:r>
    </w:p>
    <w:p w:rsidR="006D015E" w:rsidRPr="009371F2" w:rsidRDefault="00E94918">
      <w:pPr>
        <w:spacing w:line="360" w:lineRule="auto"/>
        <w:ind w:firstLine="420"/>
        <w:rPr>
          <w:rFonts w:ascii="仿宋_GB2312" w:eastAsia="仿宋_GB2312" w:hAnsi="仿宋_GB2312" w:cs="仿宋_GB2312"/>
          <w:color w:val="000000" w:themeColor="text1"/>
          <w:szCs w:val="20"/>
        </w:rPr>
      </w:pPr>
      <w:r w:rsidRPr="009371F2">
        <w:rPr>
          <w:rFonts w:ascii="仿宋_GB2312" w:eastAsia="仿宋_GB2312" w:hAnsi="仿宋_GB2312" w:cs="仿宋_GB2312" w:hint="eastAsia"/>
          <w:color w:val="000000" w:themeColor="text1"/>
          <w:szCs w:val="20"/>
        </w:rPr>
        <w:t>（2）电子唱标。投标文件解密结束，宣布的内容均在广西政府采购云平台远程开标大厅展示，具体详见</w:t>
      </w:r>
      <w:r w:rsidRPr="009371F2">
        <w:rPr>
          <w:rFonts w:ascii="仿宋_GB2312" w:eastAsia="仿宋_GB2312" w:hAnsi="仿宋_GB2312" w:cs="仿宋_GB2312" w:hint="eastAsia"/>
          <w:bCs/>
          <w:color w:val="000000" w:themeColor="text1"/>
          <w:szCs w:val="20"/>
        </w:rPr>
        <w:t>“投标人须知前附表”</w:t>
      </w:r>
      <w:r w:rsidRPr="009371F2">
        <w:rPr>
          <w:rFonts w:ascii="仿宋_GB2312" w:eastAsia="仿宋_GB2312" w:hAnsi="仿宋_GB2312" w:cs="仿宋_GB2312" w:hint="eastAsia"/>
          <w:color w:val="000000" w:themeColor="text1"/>
          <w:szCs w:val="20"/>
        </w:rPr>
        <w:t>；</w:t>
      </w:r>
    </w:p>
    <w:p w:rsidR="006D015E" w:rsidRPr="009371F2" w:rsidRDefault="00E94918">
      <w:pPr>
        <w:spacing w:line="360" w:lineRule="auto"/>
        <w:ind w:firstLine="420"/>
        <w:rPr>
          <w:rFonts w:ascii="仿宋_GB2312" w:eastAsia="仿宋_GB2312" w:hAnsi="仿宋_GB2312" w:cs="仿宋_GB2312"/>
          <w:color w:val="000000" w:themeColor="text1"/>
          <w:szCs w:val="20"/>
        </w:rPr>
      </w:pPr>
      <w:r w:rsidRPr="009371F2">
        <w:rPr>
          <w:rFonts w:ascii="仿宋_GB2312" w:eastAsia="仿宋_GB2312" w:hAnsi="仿宋_GB2312" w:cs="仿宋_GB2312" w:hint="eastAsia"/>
          <w:color w:val="000000" w:themeColor="text1"/>
          <w:szCs w:val="20"/>
        </w:rPr>
        <w:t>（3）开标过程由采购代理机构如实记录，并电子留痕，由参加电子开标的各投标人代表对电子开标记录在开标记录公布后15分钟内进行当场校核及勘误，并线上确认是否有异议，未确认的视同认可开标结果。</w:t>
      </w:r>
    </w:p>
    <w:p w:rsidR="006D015E" w:rsidRPr="009371F2" w:rsidRDefault="00E94918">
      <w:pPr>
        <w:spacing w:line="360" w:lineRule="auto"/>
        <w:ind w:firstLine="420"/>
        <w:rPr>
          <w:rFonts w:ascii="仿宋_GB2312" w:eastAsia="仿宋_GB2312" w:hAnsi="仿宋_GB2312" w:cs="仿宋_GB2312"/>
          <w:color w:val="000000" w:themeColor="text1"/>
          <w:szCs w:val="20"/>
        </w:rPr>
      </w:pPr>
      <w:r w:rsidRPr="009371F2">
        <w:rPr>
          <w:rFonts w:ascii="仿宋_GB2312" w:eastAsia="仿宋_GB2312" w:hAnsi="仿宋_GB2312" w:cs="仿宋_GB2312" w:hint="eastAsia"/>
          <w:color w:val="000000" w:themeColor="text1"/>
          <w:szCs w:val="20"/>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D015E" w:rsidRPr="009371F2" w:rsidRDefault="00E94918">
      <w:pPr>
        <w:spacing w:line="360" w:lineRule="auto"/>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（5）开标结束。</w:t>
      </w:r>
    </w:p>
    <w:p w:rsidR="006D015E" w:rsidRPr="009371F2" w:rsidRDefault="00E94918">
      <w:pPr>
        <w:pStyle w:val="11"/>
        <w:spacing w:line="400" w:lineRule="exact"/>
        <w:ind w:firstLineChars="200" w:firstLine="440"/>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color w:val="000000" w:themeColor="text1"/>
          <w:szCs w:val="24"/>
        </w:rPr>
        <w:t>特别说明：如遇广西政府采购云平台电子化开标或评审程序调整的，按调整后执行。</w:t>
      </w:r>
    </w:p>
    <w:p w:rsidR="006D015E" w:rsidRPr="009371F2" w:rsidRDefault="006D015E">
      <w:pPr>
        <w:pStyle w:val="11"/>
        <w:spacing w:line="400" w:lineRule="exact"/>
        <w:ind w:leftChars="228" w:left="722" w:hangingChars="100" w:hanging="220"/>
        <w:rPr>
          <w:rFonts w:ascii="仿宋_GB2312" w:eastAsia="仿宋_GB2312" w:hAnsi="仿宋_GB2312" w:cs="仿宋_GB2312"/>
          <w:color w:val="000000" w:themeColor="text1"/>
        </w:rPr>
      </w:pPr>
    </w:p>
    <w:p w:rsidR="006D015E" w:rsidRPr="009371F2" w:rsidRDefault="00E94918">
      <w:pPr>
        <w:pStyle w:val="310"/>
        <w:keepNext w:val="0"/>
        <w:keepLines w:val="0"/>
        <w:spacing w:line="400" w:lineRule="exact"/>
        <w:jc w:val="center"/>
        <w:rPr>
          <w:rFonts w:ascii="仿宋_GB2312" w:eastAsia="仿宋_GB2312" w:hAnsi="仿宋_GB2312" w:cs="仿宋_GB2312"/>
          <w:color w:val="000000" w:themeColor="text1"/>
        </w:rPr>
      </w:pPr>
      <w:bookmarkStart w:id="107" w:name="_Toc156823045"/>
      <w:bookmarkEnd w:id="107"/>
      <w:r w:rsidRPr="009371F2">
        <w:rPr>
          <w:rFonts w:ascii="仿宋_GB2312" w:eastAsia="仿宋_GB2312" w:hAnsi="仿宋_GB2312" w:cs="仿宋_GB2312" w:hint="eastAsia"/>
          <w:color w:val="000000" w:themeColor="text1"/>
        </w:rPr>
        <w:t>五、资格审查</w:t>
      </w:r>
    </w:p>
    <w:p w:rsidR="006D015E" w:rsidRPr="009371F2" w:rsidRDefault="00E94918">
      <w:pPr>
        <w:pStyle w:val="51"/>
        <w:keepNext w:val="0"/>
        <w:keepLines w:val="0"/>
        <w:spacing w:before="0" w:after="0" w:line="400" w:lineRule="exact"/>
        <w:ind w:firstLineChars="200" w:firstLine="420"/>
        <w:rPr>
          <w:rFonts w:ascii="仿宋_GB2312" w:eastAsia="仿宋_GB2312" w:hAnsi="仿宋_GB2312" w:cs="仿宋_GB2312"/>
          <w:b w:val="0"/>
          <w:bCs w:val="0"/>
          <w:color w:val="000000" w:themeColor="text1"/>
          <w:sz w:val="21"/>
          <w:szCs w:val="21"/>
        </w:rPr>
      </w:pPr>
      <w:r w:rsidRPr="009371F2">
        <w:rPr>
          <w:rFonts w:ascii="仿宋_GB2312" w:eastAsia="仿宋_GB2312" w:hAnsi="仿宋_GB2312" w:cs="仿宋_GB2312" w:hint="eastAsia"/>
          <w:b w:val="0"/>
          <w:bCs w:val="0"/>
          <w:color w:val="000000" w:themeColor="text1"/>
          <w:sz w:val="21"/>
          <w:szCs w:val="21"/>
        </w:rPr>
        <w:t>25.资格审查</w:t>
      </w:r>
    </w:p>
    <w:p w:rsidR="006D015E" w:rsidRPr="009371F2" w:rsidRDefault="00E94918">
      <w:pPr>
        <w:spacing w:line="400" w:lineRule="exact"/>
        <w:ind w:firstLineChars="200" w:firstLine="442"/>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 xml:space="preserve"> 25.1开标结束后，采购人或采购机构依法通过电子投标文件对投标人的资格进行线上审查。</w:t>
      </w:r>
    </w:p>
    <w:p w:rsidR="006D015E" w:rsidRPr="009371F2" w:rsidRDefault="00E94918">
      <w:pPr>
        <w:spacing w:line="400" w:lineRule="exact"/>
        <w:ind w:firstLineChars="200" w:firstLine="442"/>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 xml:space="preserve"> 25.2采购人或采购机构依据法律法规和招标文件的规定，对投标人的基本资格条件、特定资格条件进行审查。</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25.3资格审查标准为本“招标文件”中“投标人须知前附表”13.1点载明对投标人资格要求的条件。本项目资格审查采用合格制，凡符合招标文件规定的投标人资格要求的投标人均通过资格审查。</w:t>
      </w:r>
    </w:p>
    <w:p w:rsidR="006D015E" w:rsidRPr="009371F2" w:rsidRDefault="00E94918">
      <w:pPr>
        <w:spacing w:line="400" w:lineRule="exact"/>
        <w:ind w:firstLineChars="200" w:firstLine="442"/>
        <w:rPr>
          <w:rFonts w:ascii="仿宋_GB2312" w:eastAsia="仿宋_GB2312" w:hAnsi="仿宋_GB2312" w:cs="仿宋_GB2312"/>
          <w:b/>
          <w:bCs/>
          <w:color w:val="000000" w:themeColor="text1"/>
          <w:szCs w:val="21"/>
        </w:rPr>
      </w:pPr>
      <w:bookmarkStart w:id="108" w:name="_25.3_投标人有下列情形之一的，资格审查不通过而导致其投标无效："/>
      <w:bookmarkEnd w:id="108"/>
      <w:r w:rsidRPr="009371F2">
        <w:rPr>
          <w:rFonts w:ascii="仿宋_GB2312" w:eastAsia="仿宋_GB2312" w:hAnsi="仿宋_GB2312" w:cs="仿宋_GB2312" w:hint="eastAsia"/>
          <w:b/>
          <w:bCs/>
          <w:color w:val="000000" w:themeColor="text1"/>
          <w:szCs w:val="21"/>
        </w:rPr>
        <w:t>25.4投标人有下列情形之一的，资格审查不通过，作无效投标处理：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（1）不具备招标文件中规定的资格要求的；（注：其中信用查询规则见“投标人须知前附表”，广西政府采购云平台已与“信用中国”平台做接口，审查专家可直接在线查询）</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（2）投标文件未提供任一项“投标人须知前附表”资格证明文件规定的“必须提供”的文件资料的；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（3）投标文件提供的资格证明文件出现任一项不符合“投标人须知前附表”资格证明文件规定的“必须提供”的文件资料要求或者无效的。</w:t>
      </w:r>
    </w:p>
    <w:p w:rsidR="006D015E" w:rsidRPr="009371F2" w:rsidRDefault="00E94918">
      <w:pPr>
        <w:pStyle w:val="51"/>
        <w:keepNext w:val="0"/>
        <w:keepLines w:val="0"/>
        <w:spacing w:before="0" w:after="0" w:line="400" w:lineRule="exact"/>
        <w:ind w:firstLineChars="200" w:firstLine="420"/>
        <w:rPr>
          <w:rFonts w:ascii="仿宋_GB2312" w:eastAsia="仿宋_GB2312" w:hAnsi="仿宋_GB2312" w:cs="仿宋_GB2312"/>
          <w:b w:val="0"/>
          <w:bCs w:val="0"/>
          <w:color w:val="000000" w:themeColor="text1"/>
          <w:sz w:val="21"/>
          <w:szCs w:val="21"/>
        </w:rPr>
      </w:pPr>
      <w:r w:rsidRPr="009371F2">
        <w:rPr>
          <w:rFonts w:ascii="仿宋_GB2312" w:eastAsia="仿宋_GB2312" w:hAnsi="仿宋_GB2312" w:cs="仿宋_GB2312" w:hint="eastAsia"/>
          <w:b w:val="0"/>
          <w:bCs w:val="0"/>
          <w:color w:val="000000" w:themeColor="text1"/>
          <w:sz w:val="21"/>
          <w:szCs w:val="21"/>
        </w:rPr>
        <w:t>25.5资格审查的合格投标人不足3家的，不得评标。</w:t>
      </w:r>
      <w:bookmarkStart w:id="109" w:name="_Toc156823046"/>
    </w:p>
    <w:p w:rsidR="006D015E" w:rsidRPr="009371F2" w:rsidRDefault="006D015E">
      <w:pPr>
        <w:pStyle w:val="51"/>
        <w:keepNext w:val="0"/>
        <w:keepLines w:val="0"/>
        <w:spacing w:before="0" w:after="0" w:line="400" w:lineRule="exact"/>
        <w:ind w:firstLineChars="200" w:firstLine="420"/>
        <w:rPr>
          <w:rFonts w:ascii="仿宋_GB2312" w:eastAsia="仿宋_GB2312" w:hAnsi="仿宋_GB2312" w:cs="仿宋_GB2312"/>
          <w:b w:val="0"/>
          <w:bCs w:val="0"/>
          <w:color w:val="000000" w:themeColor="text1"/>
          <w:sz w:val="21"/>
          <w:szCs w:val="21"/>
        </w:rPr>
      </w:pPr>
    </w:p>
    <w:bookmarkEnd w:id="109"/>
    <w:p w:rsidR="006D015E" w:rsidRPr="009371F2" w:rsidRDefault="00E94918">
      <w:pPr>
        <w:pStyle w:val="310"/>
        <w:keepNext w:val="0"/>
        <w:keepLines w:val="0"/>
        <w:spacing w:line="360" w:lineRule="auto"/>
        <w:jc w:val="center"/>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六、评   标</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10" w:name="_26.组建评标委员会"/>
      <w:bookmarkEnd w:id="110"/>
      <w:r w:rsidRPr="009371F2">
        <w:rPr>
          <w:rFonts w:ascii="仿宋_GB2312" w:eastAsia="仿宋_GB2312" w:hAnsi="仿宋_GB2312" w:cs="仿宋_GB2312" w:hint="eastAsia"/>
          <w:color w:val="000000" w:themeColor="text1"/>
          <w:szCs w:val="21"/>
        </w:rPr>
        <w:t>26.组建评标委员会</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评标委员会由采购人代表和评审专家组成，人数为5人以上单数，其中评审专家不得少于成员总数的三分之二。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参加过采购项目前期咨询论证的专家，不得参加该采购项目的评审活动。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27.评标的依据</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评标委员会以招标文件为依据对投标文件进行评审，“第四章 评标方法和评标标准”没有规定的方法、评审因素和标准，不作为评标依据。</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28.评标原则</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11" w:name="_28.3评标方法。本项目将按须知前附表规定的评标办法进行评标，具体评标"/>
      <w:bookmarkEnd w:id="111"/>
      <w:r w:rsidRPr="009371F2">
        <w:rPr>
          <w:rFonts w:ascii="仿宋_GB2312" w:eastAsia="仿宋_GB2312" w:hAnsi="仿宋_GB2312" w:cs="仿宋_GB2312" w:hint="eastAsia"/>
          <w:color w:val="000000" w:themeColor="text1"/>
          <w:szCs w:val="21"/>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28.4评标过程的监控。本项目电子评标过程实行网上留痕、全程录音、录像监控，投标人在评标过程中所进行的试图影响评标结果的不公正活动，可能导致其投标按无效处理。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29.评标方法及评标标准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29.1本项目的评标方法详见“投标人须知前附表”。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29.2 评标委员会按照</w:t>
      </w:r>
      <w:r w:rsidRPr="009371F2">
        <w:rPr>
          <w:rFonts w:ascii="仿宋_GB2312" w:eastAsia="仿宋_GB2312" w:hAnsi="仿宋_GB2312" w:cs="仿宋_GB2312" w:hint="eastAsia"/>
          <w:b/>
          <w:color w:val="000000" w:themeColor="text1"/>
          <w:szCs w:val="21"/>
        </w:rPr>
        <w:t>“第四章 评标方法和评标标准”</w:t>
      </w:r>
      <w:r w:rsidRPr="009371F2">
        <w:rPr>
          <w:rFonts w:ascii="仿宋_GB2312" w:eastAsia="仿宋_GB2312" w:hAnsi="仿宋_GB2312" w:cs="仿宋_GB2312" w:hint="eastAsia"/>
          <w:color w:val="000000" w:themeColor="text1"/>
          <w:szCs w:val="21"/>
        </w:rPr>
        <w:t>规定的方法、评审因素、标准和程序对投标文件进行评审。</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29.3 电子交易活动的中止。采购过程中出现以下情形，导致电子交易平台无法正常运行，或者无法保证电子交易的公平、公正和安全时，采购机构可中止电子交易活动：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（1）电子交易平台发生故障而无法登录访问的；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（2）电子交易平台应用或数据库出现错误，不能进行正常操作的；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（3）电子交易平台发现严重安全漏洞，有潜在泄密危险的；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（4）病毒发作导致不能进行正常操作的；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（4）其他无法保证电子交易的公平、公正和安全的情况。</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6D015E" w:rsidRPr="009371F2" w:rsidRDefault="006D015E">
      <w:pPr>
        <w:pStyle w:val="11"/>
        <w:spacing w:line="400" w:lineRule="exact"/>
        <w:ind w:firstLineChars="200" w:firstLine="440"/>
        <w:rPr>
          <w:rFonts w:ascii="仿宋_GB2312" w:eastAsia="仿宋_GB2312" w:hAnsi="仿宋_GB2312" w:cs="仿宋_GB2312"/>
          <w:color w:val="000000" w:themeColor="text1"/>
        </w:rPr>
      </w:pPr>
    </w:p>
    <w:p w:rsidR="006D015E" w:rsidRPr="009371F2" w:rsidRDefault="00E94918">
      <w:pPr>
        <w:pStyle w:val="310"/>
        <w:keepNext w:val="0"/>
        <w:keepLines w:val="0"/>
        <w:spacing w:line="400" w:lineRule="exact"/>
        <w:jc w:val="center"/>
        <w:rPr>
          <w:rFonts w:ascii="仿宋_GB2312" w:eastAsia="仿宋_GB2312" w:hAnsi="仿宋_GB2312" w:cs="仿宋_GB2312"/>
          <w:color w:val="000000" w:themeColor="text1"/>
        </w:rPr>
      </w:pPr>
      <w:bookmarkStart w:id="112" w:name="_Toc156823047"/>
      <w:bookmarkStart w:id="113" w:name="_Toc254970546"/>
      <w:bookmarkStart w:id="114" w:name="_Toc254970687"/>
      <w:bookmarkEnd w:id="112"/>
      <w:bookmarkEnd w:id="113"/>
      <w:bookmarkEnd w:id="114"/>
      <w:r w:rsidRPr="009371F2">
        <w:rPr>
          <w:rFonts w:ascii="仿宋_GB2312" w:eastAsia="仿宋_GB2312" w:hAnsi="仿宋_GB2312" w:cs="仿宋_GB2312" w:hint="eastAsia"/>
          <w:color w:val="000000" w:themeColor="text1"/>
        </w:rPr>
        <w:t>七、中标和合同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30.确定中标人</w:t>
      </w:r>
    </w:p>
    <w:p w:rsidR="006D015E" w:rsidRPr="009371F2" w:rsidRDefault="00E94918">
      <w:pPr>
        <w:spacing w:line="400" w:lineRule="exact"/>
        <w:ind w:firstLineChars="200" w:firstLine="442"/>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30.1本项目授权评标委员会直接按第四章“评标方法及标准”的规定排列中标候选人顺序，并依照次序确定中标人。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30.3中标供应商无正当理由拒签合同的，根据《中华人民共和国政府采购法》第七十七条第一款规定处理。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30.4根据《中华人民共和国民法典》第五百六十三条，因不可抗力致使不能实现合同目的的，当事人可以解除合同。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31. 结果公告</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31.1在中标供应商确定之日起2个工作日内，由采购代理机构</w:t>
      </w:r>
      <w:r w:rsidRPr="009371F2">
        <w:rPr>
          <w:rFonts w:ascii="仿宋_GB2312" w:eastAsia="仿宋_GB2312" w:hAnsi="仿宋_GB2312" w:cs="仿宋_GB2312" w:hint="eastAsia"/>
          <w:b/>
          <w:color w:val="000000" w:themeColor="text1"/>
          <w:szCs w:val="21"/>
        </w:rPr>
        <w:t>在招标公告发布媒体上</w:t>
      </w:r>
      <w:r w:rsidRPr="009371F2">
        <w:rPr>
          <w:rFonts w:ascii="仿宋_GB2312" w:eastAsia="仿宋_GB2312" w:hAnsi="仿宋_GB2312" w:cs="仿宋_GB2312" w:hint="eastAsia"/>
          <w:color w:val="000000" w:themeColor="text1"/>
          <w:szCs w:val="21"/>
        </w:rPr>
        <w:t>发布中标结果公告，中标结果公告期限为1个工作日，发布中标结果公告的同时向中标供应商发出中标通知书。</w:t>
      </w:r>
      <w:r w:rsidRPr="009371F2">
        <w:rPr>
          <w:rFonts w:ascii="仿宋_GB2312" w:eastAsia="仿宋_GB2312" w:hAnsi="仿宋_GB2312" w:cs="仿宋_GB2312" w:hint="eastAsia"/>
          <w:b/>
          <w:color w:val="000000" w:themeColor="text1"/>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sidRPr="009371F2">
        <w:rPr>
          <w:rFonts w:ascii="仿宋_GB2312" w:eastAsia="仿宋_GB2312" w:hAnsi="仿宋_GB2312" w:cs="仿宋_GB2312" w:hint="eastAsia"/>
          <w:color w:val="000000" w:themeColor="text1"/>
          <w:szCs w:val="21"/>
        </w:rPr>
        <w:t>排名第二的中标候选人因前款规定的同样原因被取消中标资格的，授权的评标委员会可以确定排名第三的中标候选人为中标人，以此类推。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以上信息查询记录及相关证据与招标文件一并保存。</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32.发出中标通知书</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32.1在发布中标公告的同时，采购代理机构向中标人通过广西政府采购云平台发出电子中标通知书。</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32.2对未通过资格审查的投标人，采购人或采购机构应当告知其未通过的原因；采用综合评分办法评审的，采购人或采购机构还应当告知未中标人本人的评审得分与排序。</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33. 无义务解释未中标原因</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采购代理机构无义务向未中标的投标人解释未中标原因和退还投标文件。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34.合同授予标准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合同将授予被确定实质上响应招标文件要求，具备履行合同能力的中标人（招标文件另有约定多名中标人的除外）。</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35.履约保证金</w:t>
      </w:r>
    </w:p>
    <w:p w:rsidR="006D015E" w:rsidRPr="009371F2" w:rsidRDefault="00E94918">
      <w:pPr>
        <w:pStyle w:val="2"/>
        <w:spacing w:before="0" w:line="400" w:lineRule="exact"/>
        <w:ind w:firstLine="420"/>
        <w:rPr>
          <w:rFonts w:ascii="仿宋_GB2312" w:eastAsia="仿宋_GB2312" w:hAnsi="仿宋_GB2312" w:cs="仿宋_GB2312"/>
          <w:color w:val="000000" w:themeColor="text1"/>
          <w:sz w:val="21"/>
          <w:szCs w:val="21"/>
          <w:lang w:val="zh-CN"/>
        </w:rPr>
      </w:pPr>
      <w:bookmarkStart w:id="115" w:name="_39.1中标人须于签订合同前按本须知前附表规定的金额转账或电汇到指定账"/>
      <w:bookmarkEnd w:id="115"/>
      <w:r w:rsidRPr="009371F2">
        <w:rPr>
          <w:rFonts w:ascii="仿宋_GB2312" w:eastAsia="仿宋_GB2312" w:hAnsi="仿宋_GB2312" w:cs="仿宋_GB2312" w:hint="eastAsia"/>
          <w:color w:val="000000" w:themeColor="text1"/>
          <w:sz w:val="21"/>
          <w:szCs w:val="21"/>
          <w:lang w:val="zh-CN"/>
        </w:rPr>
        <w:t>见“投标人须知前附表”。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36.签订合同</w:t>
      </w:r>
    </w:p>
    <w:p w:rsidR="006D015E" w:rsidRPr="009371F2" w:rsidRDefault="00E94918">
      <w:pPr>
        <w:pStyle w:val="2"/>
        <w:spacing w:before="0" w:line="400" w:lineRule="exact"/>
        <w:ind w:firstLine="422"/>
        <w:rPr>
          <w:rFonts w:ascii="仿宋_GB2312" w:eastAsia="仿宋_GB2312" w:hAnsi="仿宋_GB2312" w:cs="仿宋_GB2312"/>
          <w:b/>
          <w:color w:val="000000" w:themeColor="text1"/>
          <w:sz w:val="21"/>
          <w:szCs w:val="21"/>
        </w:rPr>
      </w:pPr>
      <w:bookmarkStart w:id="116" w:name="_40.1投标人接到中标通知书后，按须知前附表规定向采购人出示相关资格证"/>
      <w:bookmarkEnd w:id="116"/>
      <w:r w:rsidRPr="009371F2">
        <w:rPr>
          <w:rFonts w:ascii="仿宋_GB2312" w:eastAsia="仿宋_GB2312" w:hAnsi="仿宋_GB2312" w:cs="仿宋_GB2312" w:hint="eastAsia"/>
          <w:b/>
          <w:color w:val="000000" w:themeColor="text1"/>
          <w:sz w:val="21"/>
          <w:szCs w:val="21"/>
        </w:rPr>
        <w:t xml:space="preserve"> 36.1中标人领取电子中标通知书后，</w:t>
      </w:r>
      <w:r w:rsidRPr="009371F2">
        <w:rPr>
          <w:rFonts w:ascii="仿宋_GB2312" w:eastAsia="仿宋_GB2312" w:hAnsi="仿宋_GB2312" w:cs="仿宋_GB2312" w:hint="eastAsia"/>
          <w:color w:val="000000" w:themeColor="text1"/>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rsidR="006D015E" w:rsidRPr="009371F2" w:rsidRDefault="00E94918">
      <w:pPr>
        <w:pStyle w:val="2"/>
        <w:spacing w:before="0" w:line="400" w:lineRule="exact"/>
        <w:ind w:firstLine="420"/>
        <w:rPr>
          <w:rFonts w:ascii="仿宋_GB2312" w:eastAsia="仿宋_GB2312" w:hAnsi="仿宋_GB2312" w:cs="仿宋_GB2312"/>
          <w:color w:val="000000" w:themeColor="text1"/>
          <w:sz w:val="21"/>
          <w:szCs w:val="21"/>
          <w:lang w:val="zh-CN"/>
        </w:rPr>
      </w:pPr>
      <w:r w:rsidRPr="009371F2">
        <w:rPr>
          <w:rFonts w:ascii="仿宋_GB2312" w:eastAsia="仿宋_GB2312" w:hAnsi="仿宋_GB2312" w:cs="仿宋_GB2312" w:hint="eastAsia"/>
          <w:color w:val="000000" w:themeColor="text1"/>
          <w:sz w:val="21"/>
          <w:szCs w:val="21"/>
          <w:lang w:val="zh-CN"/>
        </w:rPr>
        <w:t>36.2</w:t>
      </w:r>
      <w:r w:rsidRPr="009371F2">
        <w:rPr>
          <w:rFonts w:ascii="仿宋_GB2312" w:eastAsia="仿宋_GB2312" w:hAnsi="仿宋_GB2312" w:cs="仿宋_GB2312" w:hint="eastAsia"/>
          <w:color w:val="000000" w:themeColor="text1"/>
          <w:sz w:val="21"/>
          <w:szCs w:val="21"/>
        </w:rPr>
        <w:t>采购合同由采购人与中标供应商根据招标文件、投标文件等内容通过政府采购电子交易平台在线签订，自动备案。</w:t>
      </w:r>
    </w:p>
    <w:p w:rsidR="006D015E" w:rsidRPr="009371F2" w:rsidRDefault="00E94918">
      <w:pPr>
        <w:pStyle w:val="2"/>
        <w:spacing w:before="0" w:line="400" w:lineRule="exact"/>
        <w:ind w:firstLine="420"/>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36.3签订合同时间：按中标通知书规定的时间与采购人签订合同（最长不能超过25日）。</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36.6采购人或中标供应商不得单方面向合同另一方提出任何招标文件没有约定的条件或不合理的要求，作为签订合同的条件；也不得协商另行订立背离招标文件和合同实质性内容的协议。</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36.7如签订合同并生效后，供应商无故拒绝或延期，除按照合同条款处理外，将承担相应的法律责任。</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17" w:name="_41.政府采购合同公告"/>
      <w:bookmarkEnd w:id="117"/>
      <w:r w:rsidRPr="009371F2">
        <w:rPr>
          <w:rFonts w:ascii="仿宋_GB2312" w:eastAsia="仿宋_GB2312" w:hAnsi="仿宋_GB2312" w:cs="仿宋_GB2312" w:hint="eastAsia"/>
          <w:color w:val="000000" w:themeColor="text1"/>
          <w:szCs w:val="21"/>
        </w:rPr>
        <w:lastRenderedPageBreak/>
        <w:t>37.政府采购合同公告</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采购人或者受托采购代理机构应当自政府采购合同签订之日起2个工作日内，将政府采购合同</w:t>
      </w:r>
      <w:r w:rsidRPr="009371F2">
        <w:rPr>
          <w:rFonts w:ascii="仿宋_GB2312" w:eastAsia="仿宋_GB2312" w:hAnsi="仿宋_GB2312" w:cs="仿宋_GB2312" w:hint="eastAsia"/>
          <w:bCs/>
          <w:color w:val="000000" w:themeColor="text1"/>
          <w:szCs w:val="21"/>
        </w:rPr>
        <w:t>在以下媒体上发布</w:t>
      </w:r>
      <w:r w:rsidRPr="009371F2">
        <w:rPr>
          <w:rFonts w:ascii="仿宋_GB2312" w:eastAsia="仿宋_GB2312" w:hAnsi="仿宋_GB2312" w:cs="仿宋_GB2312" w:hint="eastAsia"/>
          <w:color w:val="000000" w:themeColor="text1"/>
          <w:szCs w:val="21"/>
        </w:rPr>
        <w:t xml:space="preserve"> “广西政府采购网”（http：//zfcg.gxzf.gov.cn）上公告，但政府采购合同中涉及国家秘密、商业秘密的内容除外。</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38. 询问、质疑和投诉</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38.1询问</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38.1.1供应商在开标前对政府采购活动事项有疑问的，可以向采购人或采购代理机构项目负责人提出询问。</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38.1.2采购人或采购人委托的采购代理机构自受理询问之日起3个工作日内对供应商依法提出的询问作出答复，</w:t>
      </w:r>
      <w:r w:rsidRPr="009371F2">
        <w:rPr>
          <w:rFonts w:ascii="仿宋_GB2312" w:eastAsia="仿宋_GB2312" w:hAnsi="仿宋_GB2312" w:cs="仿宋_GB2312" w:hint="eastAsia"/>
          <w:color w:val="000000" w:themeColor="text1"/>
          <w:szCs w:val="21"/>
        </w:rPr>
        <w:t>但答复内容不得涉及商业秘密</w:t>
      </w:r>
      <w:r w:rsidRPr="009371F2">
        <w:rPr>
          <w:rFonts w:ascii="仿宋_GB2312" w:eastAsia="仿宋_GB2312" w:hAnsi="仿宋_GB2312" w:cs="仿宋_GB2312" w:hint="eastAsia"/>
          <w:bCs/>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38.1.3 询问事项可能影响中标、成交结果的，采购人应当暂停签订合同，已经签订合同的，应当中止履行合同。</w:t>
      </w:r>
    </w:p>
    <w:p w:rsidR="006D015E" w:rsidRPr="009371F2" w:rsidRDefault="00E94918">
      <w:pPr>
        <w:spacing w:line="400" w:lineRule="exact"/>
        <w:ind w:firstLineChars="200" w:firstLine="440"/>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color w:val="000000" w:themeColor="text1"/>
          <w:szCs w:val="21"/>
        </w:rPr>
        <w:t>38.2质疑</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38.2.1</w:t>
      </w:r>
      <w:r w:rsidRPr="009371F2">
        <w:rPr>
          <w:rFonts w:ascii="仿宋_GB2312" w:eastAsia="仿宋_GB2312" w:hAnsi="仿宋_GB2312" w:cs="仿宋_GB2312" w:hint="eastAsia"/>
          <w:b/>
          <w:color w:val="000000" w:themeColor="text1"/>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（1）潜在供应商依法获取公开招标文件后，认为招标文件使自己的权益受到损害的，应当在公开招标文件公告期限届满之日起7个工作日内提出质疑。</w:t>
      </w:r>
      <w:r w:rsidRPr="009371F2">
        <w:rPr>
          <w:rFonts w:ascii="仿宋_GB2312" w:eastAsia="仿宋_GB2312" w:hAnsi="仿宋_GB2312" w:cs="仿宋_GB2312" w:hint="eastAsia"/>
          <w:color w:val="000000" w:themeColor="text1"/>
          <w:szCs w:val="21"/>
        </w:rPr>
        <w:t>委托代理协议无特殊约定的，</w:t>
      </w:r>
      <w:r w:rsidRPr="009371F2">
        <w:rPr>
          <w:rFonts w:ascii="仿宋_GB2312" w:eastAsia="仿宋_GB2312" w:hAnsi="仿宋_GB2312" w:cs="仿宋_GB2312" w:hint="eastAsia"/>
          <w:bCs/>
          <w:color w:val="000000" w:themeColor="text1"/>
          <w:szCs w:val="21"/>
        </w:rPr>
        <w:t>对公开招标文件中采购需求（含资格要求、采购预算和评分办法）的质疑由采购人受理并负责答复；对公开招标文件中的采购执行程序的质疑由采购代理机构受理并负责答复。</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（3）供应商认为中标或者成交结果使自己的权益受到损害的，应当在中标或者成交结果公告期限届满之日起7个工作日内提出质疑，由采购人受理并负责答复。</w:t>
      </w:r>
    </w:p>
    <w:p w:rsidR="006D015E" w:rsidRPr="009371F2" w:rsidRDefault="00E94918">
      <w:pPr>
        <w:spacing w:line="400" w:lineRule="exact"/>
        <w:ind w:firstLineChars="200" w:firstLine="442"/>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38.2.2</w:t>
      </w:r>
      <w:r w:rsidRPr="009371F2">
        <w:rPr>
          <w:rFonts w:ascii="仿宋_GB2312" w:eastAsia="仿宋_GB2312" w:hAnsi="仿宋_GB2312" w:cs="仿宋_GB2312" w:hint="eastAsia"/>
          <w:bCs/>
          <w:color w:val="000000" w:themeColor="text1"/>
          <w:szCs w:val="21"/>
        </w:rPr>
        <w:t>供应商质疑实行实名制，其质疑应当有具体的质疑事项及事实根据，质疑应当坚持依法依规、诚实信用原则，不得进行虚假、恶意质疑。</w:t>
      </w:r>
    </w:p>
    <w:p w:rsidR="006D015E" w:rsidRPr="009371F2" w:rsidRDefault="00E94918">
      <w:pPr>
        <w:spacing w:line="400" w:lineRule="exact"/>
        <w:ind w:firstLineChars="200" w:firstLine="442"/>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lastRenderedPageBreak/>
        <w:t>38.2.3</w:t>
      </w:r>
      <w:r w:rsidRPr="009371F2">
        <w:rPr>
          <w:rFonts w:ascii="仿宋_GB2312" w:eastAsia="仿宋_GB2312" w:hAnsi="仿宋_GB2312" w:cs="仿宋_GB2312" w:hint="eastAsia"/>
          <w:bCs/>
          <w:color w:val="000000" w:themeColor="text1"/>
          <w:szCs w:val="21"/>
        </w:rPr>
        <w:t xml:space="preserve"> 质疑供应商可以委托代理人办理质疑事务。委托代理人应熟悉相关业务情况。代理人办理质疑事务时，除提交质疑书外，还应当提交质疑供应商的授权委托书和委托代理人身份证明复印件</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38.2.4 质疑供应商提起质疑应当符合下列条件：</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（1）质疑供应商是参与所质疑项目采购活动的供应商（潜在供应商已依法获取可质疑的招标文件的，可以对该招标文件质疑）；</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（2）质疑函内容符合本章第38.2.5项的规定；</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（3）在质疑有效期限内提起质疑；</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（4）属于所质疑的采购人或采购人委托的采购代理机构组织的采购活动；</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 xml:space="preserve">（5）同一质疑事项未经采购人或采购人委托的采购代理机构质疑处理； </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（6）供应商对同一采购程序环节的质疑应当在质疑有效期内一次性提出；</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（7）供应商提交质疑应当提交必要的证明材料，证明材料应以合法手段取得；</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（8）财政部门规定的其他条件。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18" w:name="_9.2质疑、投诉应当采用书面形式，质疑函、投诉书均应明确阐述招标文件、"/>
      <w:bookmarkEnd w:id="118"/>
      <w:r w:rsidRPr="009371F2">
        <w:rPr>
          <w:rFonts w:ascii="仿宋_GB2312" w:eastAsia="仿宋_GB2312" w:hAnsi="仿宋_GB2312" w:cs="仿宋_GB2312" w:hint="eastAsia"/>
          <w:color w:val="000000" w:themeColor="text1"/>
          <w:szCs w:val="21"/>
        </w:rPr>
        <w:t xml:space="preserve">38.2.5 </w:t>
      </w:r>
      <w:r w:rsidRPr="009371F2">
        <w:rPr>
          <w:rFonts w:ascii="仿宋_GB2312" w:eastAsia="仿宋_GB2312" w:hAnsi="仿宋_GB2312" w:cs="仿宋_GB2312" w:hint="eastAsia"/>
          <w:bCs/>
          <w:color w:val="000000" w:themeColor="text1"/>
          <w:szCs w:val="21"/>
        </w:rPr>
        <w:t>供应商提出质疑应当提交质疑函和必要的证明材料，针对同一采购程序环节的质疑必须在法定质疑期内一次性提出。质疑函应当包括下列内容（质疑函格式后附）：</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（1）供应商的姓名或者名称、地址、邮编、联系人及联系电话；</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（2）质疑项目的名称、编号；</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（3）具体、明确的质疑事项和与质疑事项相关的请求；</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（4）事实依据（列明权益受到损害的事实和理由）；</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（5）必要的法律依据；</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（6）提出质疑的日期。</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供应商为自然人的，应当由本人签字；供应商为法人或者其他组织的，应当由法定代表人、项目负责人，或者其委托代理人签字或者盖章，并加盖公章。</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3</w:t>
      </w:r>
      <w:r w:rsidRPr="009371F2">
        <w:rPr>
          <w:rFonts w:ascii="仿宋_GB2312" w:eastAsia="仿宋_GB2312" w:hAnsi="仿宋_GB2312" w:cs="仿宋_GB2312" w:hint="eastAsia"/>
          <w:bCs/>
          <w:color w:val="000000" w:themeColor="text1"/>
          <w:szCs w:val="21"/>
        </w:rPr>
        <w:t>8.2.7采购人、采购代理机构认为供应商质疑不成立，或者成立但未对中标结果构成影响的，继续开展采购活动；认为供应商质疑成立且影响或者可能影响中标结果的，按照下列情况处理：</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（一）对招标文件提出的质疑，依法通过澄清或者修改可以继续开展采购活动的，澄清或者修改招标文件后继续开展采购活动；否则应当修改招标文件后重新开展采购活动。</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（二）对采购过程、中标结果提出的质疑，合格供应商符合法定数量时，可以从合格的中标候选人中另行确定中标供应商的，应当依法另行确定中标供应商；否则应当重新开展采购活动。</w:t>
      </w:r>
    </w:p>
    <w:p w:rsidR="006D015E" w:rsidRPr="009371F2" w:rsidRDefault="00E94918">
      <w:pPr>
        <w:spacing w:line="400" w:lineRule="exact"/>
        <w:ind w:firstLineChars="200" w:firstLine="44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质疑答复导致中标结果改变的，采购人或者采购代理机构应当将有关情况书面报告本级财政部门。</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38.3投诉</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38.3</w:t>
      </w:r>
      <w:r w:rsidRPr="009371F2">
        <w:rPr>
          <w:rFonts w:ascii="仿宋_GB2312" w:eastAsia="仿宋_GB2312" w:hAnsi="仿宋_GB2312" w:cs="仿宋_GB2312" w:hint="eastAsia"/>
          <w:bCs/>
          <w:color w:val="000000" w:themeColor="text1"/>
          <w:szCs w:val="21"/>
        </w:rPr>
        <w:t>.</w:t>
      </w:r>
      <w:r w:rsidRPr="009371F2">
        <w:rPr>
          <w:rFonts w:ascii="仿宋_GB2312" w:eastAsia="仿宋_GB2312" w:hAnsi="仿宋_GB2312" w:cs="仿宋_GB2312" w:hint="eastAsia"/>
          <w:b/>
          <w:bCs/>
          <w:color w:val="000000" w:themeColor="text1"/>
          <w:szCs w:val="21"/>
        </w:rPr>
        <w:t xml:space="preserve">1 </w:t>
      </w:r>
      <w:r w:rsidRPr="009371F2">
        <w:rPr>
          <w:rFonts w:ascii="仿宋_GB2312" w:eastAsia="仿宋_GB2312" w:hAnsi="仿宋_GB2312" w:cs="仿宋_GB2312" w:hint="eastAsia"/>
          <w:bCs/>
          <w:color w:val="000000" w:themeColor="text1"/>
          <w:szCs w:val="21"/>
        </w:rPr>
        <w:t xml:space="preserve"> 供应商认为招标文件、采购过程、中标和成交结果使自己的合法权益受到损害的，应当首先依法向采购人或采购人委托的</w:t>
      </w:r>
      <w:r w:rsidRPr="009371F2">
        <w:rPr>
          <w:rFonts w:ascii="仿宋_GB2312" w:eastAsia="仿宋_GB2312" w:hAnsi="仿宋_GB2312" w:cs="仿宋_GB2312" w:hint="eastAsia"/>
          <w:color w:val="000000" w:themeColor="text1"/>
          <w:szCs w:val="21"/>
        </w:rPr>
        <w:t>采购代理机构</w:t>
      </w:r>
      <w:r w:rsidRPr="009371F2">
        <w:rPr>
          <w:rFonts w:ascii="仿宋_GB2312" w:eastAsia="仿宋_GB2312" w:hAnsi="仿宋_GB2312" w:cs="仿宋_GB2312" w:hint="eastAsia"/>
          <w:bCs/>
          <w:color w:val="000000" w:themeColor="text1"/>
          <w:szCs w:val="21"/>
        </w:rPr>
        <w:t>提出质疑。对采购人、</w:t>
      </w:r>
      <w:r w:rsidRPr="009371F2">
        <w:rPr>
          <w:rFonts w:ascii="仿宋_GB2312" w:eastAsia="仿宋_GB2312" w:hAnsi="仿宋_GB2312" w:cs="仿宋_GB2312" w:hint="eastAsia"/>
          <w:color w:val="000000" w:themeColor="text1"/>
          <w:szCs w:val="21"/>
        </w:rPr>
        <w:t>采购代理机构</w:t>
      </w:r>
      <w:r w:rsidRPr="009371F2">
        <w:rPr>
          <w:rFonts w:ascii="仿宋_GB2312" w:eastAsia="仿宋_GB2312" w:hAnsi="仿宋_GB2312" w:cs="仿宋_GB2312" w:hint="eastAsia"/>
          <w:bCs/>
          <w:color w:val="000000" w:themeColor="text1"/>
          <w:szCs w:val="21"/>
        </w:rPr>
        <w:t>的答复不满意，或者采购人、</w:t>
      </w:r>
      <w:r w:rsidRPr="009371F2">
        <w:rPr>
          <w:rFonts w:ascii="仿宋_GB2312" w:eastAsia="仿宋_GB2312" w:hAnsi="仿宋_GB2312" w:cs="仿宋_GB2312" w:hint="eastAsia"/>
          <w:color w:val="000000" w:themeColor="text1"/>
          <w:szCs w:val="21"/>
        </w:rPr>
        <w:t>采购代理机构</w:t>
      </w:r>
      <w:r w:rsidRPr="009371F2">
        <w:rPr>
          <w:rFonts w:ascii="仿宋_GB2312" w:eastAsia="仿宋_GB2312" w:hAnsi="仿宋_GB2312" w:cs="仿宋_GB2312" w:hint="eastAsia"/>
          <w:bCs/>
          <w:color w:val="000000" w:themeColor="text1"/>
          <w:szCs w:val="21"/>
        </w:rPr>
        <w:t>未在规定期限内做出答复的，供应商可以在答复期满后15个工作日内向南宁市政府采购监督管理部门提起投诉，投诉联系方式见“投标人须知前附表”。</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 xml:space="preserve">38.3.2 </w:t>
      </w:r>
      <w:r w:rsidRPr="009371F2">
        <w:rPr>
          <w:rFonts w:ascii="仿宋_GB2312" w:eastAsia="仿宋_GB2312" w:hAnsi="仿宋_GB2312" w:cs="仿宋_GB2312" w:hint="eastAsia"/>
          <w:color w:val="000000" w:themeColor="text1"/>
          <w:szCs w:val="21"/>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sidRPr="009371F2">
        <w:rPr>
          <w:rFonts w:ascii="仿宋_GB2312" w:eastAsia="仿宋_GB2312" w:hAnsi="仿宋_GB2312" w:cs="仿宋_GB2312" w:hint="eastAsia"/>
          <w:bCs/>
          <w:color w:val="000000" w:themeColor="text1"/>
          <w:szCs w:val="21"/>
        </w:rPr>
        <w:t>（投诉书格式后附）</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（1）投诉人和被投诉人的名称、地址、邮编、联系人及联系电话等；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（2）质疑和质疑答复情况及相关证明材料；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（3）具体、明确的投诉事项和与投诉事项相关的投诉请求；</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（4）事实依据；</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（5）法律依据；</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（6）提起投诉的日期。</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（7）附件材料：营业执照副本内页复印件（要求证件有效并清晰反映企业法人经营范围；近期连续三个月依法缴纳税收和在职职工社会保障资金证明材料（复印件）。</w:t>
      </w:r>
      <w:r w:rsidRPr="009371F2">
        <w:rPr>
          <w:rFonts w:ascii="仿宋_GB2312" w:eastAsia="仿宋_GB2312" w:hAnsi="仿宋_GB2312" w:cs="仿宋_GB2312" w:hint="eastAsia"/>
          <w:color w:val="000000" w:themeColor="text1"/>
          <w:szCs w:val="21"/>
        </w:rPr>
        <w:tab/>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 xml:space="preserve">38.3.3  </w:t>
      </w:r>
      <w:r w:rsidRPr="009371F2">
        <w:rPr>
          <w:rFonts w:ascii="仿宋_GB2312" w:eastAsia="仿宋_GB2312" w:hAnsi="仿宋_GB2312" w:cs="仿宋_GB2312" w:hint="eastAsia"/>
          <w:color w:val="000000" w:themeColor="text1"/>
          <w:szCs w:val="21"/>
        </w:rPr>
        <w:t>投诉人可以委托代理人办理投诉事务。</w:t>
      </w:r>
      <w:r w:rsidRPr="009371F2">
        <w:rPr>
          <w:rFonts w:ascii="仿宋_GB2312" w:eastAsia="仿宋_GB2312" w:hAnsi="仿宋_GB2312" w:cs="仿宋_GB2312" w:hint="eastAsia"/>
          <w:bCs/>
          <w:color w:val="000000" w:themeColor="text1"/>
          <w:szCs w:val="21"/>
        </w:rPr>
        <w:t>委托代理人应熟悉相关业务情况。</w:t>
      </w:r>
      <w:r w:rsidRPr="009371F2">
        <w:rPr>
          <w:rFonts w:ascii="仿宋_GB2312" w:eastAsia="仿宋_GB2312" w:hAnsi="仿宋_GB2312" w:cs="仿宋_GB2312" w:hint="eastAsia"/>
          <w:color w:val="000000" w:themeColor="text1"/>
          <w:szCs w:val="21"/>
        </w:rPr>
        <w:t>代理人办理投诉事务时，除提交投诉书外，还应当提交投诉人的授权委托书和委托代理人身份证明复印件。</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38.3.4</w:t>
      </w:r>
      <w:r w:rsidRPr="009371F2">
        <w:rPr>
          <w:rFonts w:ascii="仿宋_GB2312" w:eastAsia="仿宋_GB2312" w:hAnsi="仿宋_GB2312" w:cs="仿宋_GB2312" w:hint="eastAsia"/>
          <w:color w:val="000000" w:themeColor="text1"/>
          <w:szCs w:val="21"/>
        </w:rPr>
        <w:t xml:space="preserve">  投诉人提起投诉应当符合下列条件：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（1）投诉人是参与所投诉政府采购活动的供应商；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（2）提起投诉前已依法进行质疑；</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（3）投诉书内容符合本章第38.3.2项的规定；</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（4）在投诉有效期限内提起投诉；</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（5）属于</w:t>
      </w:r>
      <w:r w:rsidRPr="009371F2">
        <w:rPr>
          <w:rFonts w:ascii="仿宋_GB2312" w:eastAsia="仿宋_GB2312" w:hAnsi="仿宋_GB2312" w:cs="仿宋_GB2312" w:hint="eastAsia"/>
          <w:bCs/>
          <w:color w:val="000000" w:themeColor="text1"/>
          <w:szCs w:val="21"/>
        </w:rPr>
        <w:t>南宁市政府采购监督管理部门</w:t>
      </w:r>
      <w:r w:rsidRPr="009371F2">
        <w:rPr>
          <w:rFonts w:ascii="仿宋_GB2312" w:eastAsia="仿宋_GB2312" w:hAnsi="仿宋_GB2312" w:cs="仿宋_GB2312" w:hint="eastAsia"/>
          <w:color w:val="000000" w:themeColor="text1"/>
          <w:szCs w:val="21"/>
        </w:rPr>
        <w:t>管辖；</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（6）同一投诉事项未经</w:t>
      </w:r>
      <w:r w:rsidRPr="009371F2">
        <w:rPr>
          <w:rFonts w:ascii="仿宋_GB2312" w:eastAsia="仿宋_GB2312" w:hAnsi="仿宋_GB2312" w:cs="仿宋_GB2312" w:hint="eastAsia"/>
          <w:bCs/>
          <w:color w:val="000000" w:themeColor="text1"/>
          <w:szCs w:val="21"/>
        </w:rPr>
        <w:t>南宁市政府采购监督管理部门</w:t>
      </w:r>
      <w:r w:rsidRPr="009371F2">
        <w:rPr>
          <w:rFonts w:ascii="仿宋_GB2312" w:eastAsia="仿宋_GB2312" w:hAnsi="仿宋_GB2312" w:cs="仿宋_GB2312" w:hint="eastAsia"/>
          <w:color w:val="000000" w:themeColor="text1"/>
          <w:szCs w:val="21"/>
        </w:rPr>
        <w:t>投诉处理；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（7）国务院财政部门规定的其他条件。</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38.3.5</w:t>
      </w:r>
      <w:r w:rsidRPr="009371F2">
        <w:rPr>
          <w:rFonts w:ascii="仿宋_GB2312" w:eastAsia="仿宋_GB2312" w:hAnsi="仿宋_GB2312" w:cs="仿宋_GB2312" w:hint="eastAsia"/>
          <w:bCs/>
          <w:color w:val="000000" w:themeColor="text1"/>
          <w:szCs w:val="21"/>
        </w:rPr>
        <w:t>南宁市西乡塘区政府采购监督管理部门</w:t>
      </w:r>
      <w:r w:rsidRPr="009371F2">
        <w:rPr>
          <w:rFonts w:ascii="仿宋_GB2312" w:eastAsia="仿宋_GB2312" w:hAnsi="仿宋_GB2312" w:cs="仿宋_GB2312" w:hint="eastAsia"/>
          <w:color w:val="000000" w:themeColor="text1"/>
          <w:szCs w:val="21"/>
        </w:rPr>
        <w:t>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rsidR="006D015E" w:rsidRPr="009371F2" w:rsidRDefault="00E94918">
      <w:pPr>
        <w:spacing w:line="400" w:lineRule="exact"/>
        <w:ind w:firstLineChars="200" w:firstLine="442"/>
        <w:rPr>
          <w:rFonts w:ascii="仿宋_GB2312" w:eastAsia="仿宋_GB2312" w:hAnsi="仿宋_GB2312" w:cs="仿宋_GB2312"/>
          <w:b/>
          <w:bCs/>
          <w:color w:val="000000" w:themeColor="text1"/>
          <w:sz w:val="32"/>
          <w:szCs w:val="32"/>
        </w:rPr>
      </w:pPr>
      <w:r w:rsidRPr="009371F2">
        <w:rPr>
          <w:rFonts w:ascii="仿宋_GB2312" w:eastAsia="仿宋_GB2312" w:hAnsi="仿宋_GB2312" w:cs="仿宋_GB2312" w:hint="eastAsia"/>
          <w:b/>
          <w:color w:val="000000" w:themeColor="text1"/>
          <w:szCs w:val="21"/>
        </w:rPr>
        <w:t>38.3.6</w:t>
      </w:r>
      <w:r w:rsidRPr="009371F2">
        <w:rPr>
          <w:rFonts w:ascii="仿宋_GB2312" w:eastAsia="仿宋_GB2312" w:hAnsi="仿宋_GB2312" w:cs="仿宋_GB2312" w:hint="eastAsia"/>
          <w:bCs/>
          <w:color w:val="000000" w:themeColor="text1"/>
          <w:szCs w:val="21"/>
        </w:rPr>
        <w:t>南宁市西乡塘区政府采购监督管理部门</w:t>
      </w:r>
      <w:r w:rsidRPr="009371F2">
        <w:rPr>
          <w:rFonts w:ascii="仿宋_GB2312" w:eastAsia="仿宋_GB2312" w:hAnsi="仿宋_GB2312" w:cs="仿宋_GB2312" w:hint="eastAsia"/>
          <w:color w:val="000000" w:themeColor="text1"/>
          <w:szCs w:val="21"/>
        </w:rPr>
        <w:t>在处理投诉事项期间，可以视具体情况暂停采购活动。</w:t>
      </w:r>
    </w:p>
    <w:p w:rsidR="006D015E" w:rsidRPr="009371F2" w:rsidRDefault="00E94918">
      <w:pPr>
        <w:spacing w:line="360" w:lineRule="auto"/>
        <w:ind w:leftChars="57" w:left="125" w:firstLineChars="150" w:firstLine="482"/>
        <w:jc w:val="center"/>
        <w:rPr>
          <w:rFonts w:ascii="仿宋_GB2312" w:eastAsia="仿宋_GB2312" w:hAnsi="仿宋_GB2312" w:cs="仿宋_GB2312"/>
          <w:b/>
          <w:bCs/>
          <w:color w:val="000000" w:themeColor="text1"/>
          <w:sz w:val="32"/>
          <w:szCs w:val="32"/>
        </w:rPr>
      </w:pPr>
      <w:r w:rsidRPr="009371F2">
        <w:rPr>
          <w:rFonts w:ascii="仿宋_GB2312" w:eastAsia="仿宋_GB2312" w:hAnsi="仿宋_GB2312" w:cs="仿宋_GB2312" w:hint="eastAsia"/>
          <w:b/>
          <w:bCs/>
          <w:color w:val="000000" w:themeColor="text1"/>
          <w:sz w:val="32"/>
          <w:szCs w:val="32"/>
        </w:rPr>
        <w:t>八、验收</w:t>
      </w:r>
    </w:p>
    <w:p w:rsidR="006D015E" w:rsidRPr="009371F2" w:rsidRDefault="00E94918">
      <w:pPr>
        <w:spacing w:line="400" w:lineRule="exact"/>
        <w:ind w:firstLineChars="200" w:firstLine="440"/>
        <w:rPr>
          <w:rFonts w:ascii="仿宋_GB2312" w:eastAsia="仿宋_GB2312" w:hAnsi="仿宋_GB2312" w:cs="仿宋_GB2312"/>
          <w:bCs/>
          <w:color w:val="000000" w:themeColor="text1"/>
        </w:rPr>
      </w:pPr>
      <w:r w:rsidRPr="009371F2">
        <w:rPr>
          <w:rFonts w:ascii="仿宋_GB2312" w:eastAsia="仿宋_GB2312" w:hAnsi="仿宋_GB2312" w:cs="仿宋_GB2312" w:hint="eastAsia"/>
          <w:bCs/>
          <w:color w:val="000000" w:themeColor="text1"/>
        </w:rPr>
        <w:t>39.验收</w:t>
      </w:r>
    </w:p>
    <w:p w:rsidR="006D015E" w:rsidRPr="009371F2" w:rsidRDefault="00E94918">
      <w:pPr>
        <w:tabs>
          <w:tab w:val="left" w:pos="0"/>
        </w:tabs>
        <w:spacing w:line="400" w:lineRule="exact"/>
        <w:ind w:firstLine="48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D015E" w:rsidRPr="009371F2" w:rsidRDefault="00E94918">
      <w:pPr>
        <w:tabs>
          <w:tab w:val="left" w:pos="0"/>
        </w:tabs>
        <w:spacing w:line="400" w:lineRule="exact"/>
        <w:ind w:firstLine="48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39.2采购人可以邀请参加本项目的其他投标人或者第三方机构参与验收。参与验收的投标人或者第三方机构的意见作为验收书的参考资料一并存档。</w:t>
      </w:r>
    </w:p>
    <w:p w:rsidR="006D015E" w:rsidRPr="009371F2" w:rsidRDefault="00E94918">
      <w:pPr>
        <w:tabs>
          <w:tab w:val="left" w:pos="0"/>
        </w:tabs>
        <w:spacing w:line="400" w:lineRule="exact"/>
        <w:ind w:firstLine="48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D015E" w:rsidRPr="009371F2" w:rsidRDefault="00E94918">
      <w:pPr>
        <w:tabs>
          <w:tab w:val="left" w:pos="0"/>
        </w:tabs>
        <w:spacing w:line="400" w:lineRule="exact"/>
        <w:ind w:firstLine="48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D015E" w:rsidRPr="009371F2" w:rsidRDefault="00E94918">
      <w:pPr>
        <w:pStyle w:val="310"/>
        <w:keepNext w:val="0"/>
        <w:keepLines w:val="0"/>
        <w:spacing w:line="360" w:lineRule="auto"/>
        <w:jc w:val="center"/>
        <w:rPr>
          <w:rFonts w:ascii="仿宋_GB2312" w:eastAsia="仿宋_GB2312" w:hAnsi="仿宋_GB2312" w:cs="仿宋_GB2312"/>
          <w:color w:val="000000" w:themeColor="text1"/>
        </w:rPr>
      </w:pPr>
      <w:bookmarkStart w:id="119" w:name="_八、其他事项"/>
      <w:bookmarkStart w:id="120" w:name="_Toc156823048"/>
      <w:bookmarkEnd w:id="119"/>
      <w:bookmarkEnd w:id="120"/>
      <w:r w:rsidRPr="009371F2">
        <w:rPr>
          <w:rFonts w:ascii="仿宋_GB2312" w:eastAsia="仿宋_GB2312" w:hAnsi="仿宋_GB2312" w:cs="仿宋_GB2312" w:hint="eastAsia"/>
          <w:color w:val="000000" w:themeColor="text1"/>
        </w:rPr>
        <w:t>九、其他事项</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21" w:name="_42.代理服务费"/>
      <w:bookmarkEnd w:id="121"/>
      <w:r w:rsidRPr="009371F2">
        <w:rPr>
          <w:rFonts w:ascii="仿宋_GB2312" w:eastAsia="仿宋_GB2312" w:hAnsi="仿宋_GB2312" w:cs="仿宋_GB2312" w:hint="eastAsia"/>
          <w:color w:val="000000" w:themeColor="text1"/>
          <w:szCs w:val="21"/>
        </w:rPr>
        <w:lastRenderedPageBreak/>
        <w:t>40.代理服务费</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代理服务收费标准及缴费账户详见“投标人须知前附表”，投标人为联合体的，可以由联合体中的一方或者多方共同交纳代理服务费。</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41. 需要补充的其他内容</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41.1本招标文件解释规则详见“投标人须知前附表”。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41.2 其他事项详见“投标人须知前附表”。</w:t>
      </w:r>
    </w:p>
    <w:p w:rsidR="006D015E" w:rsidRPr="009371F2" w:rsidRDefault="00E94918">
      <w:pPr>
        <w:pStyle w:val="11"/>
        <w:spacing w:before="120" w:after="120" w:line="400" w:lineRule="exact"/>
        <w:ind w:firstLineChars="200" w:firstLine="440"/>
        <w:contextualSpacing/>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rsidR="006D015E" w:rsidRPr="009371F2" w:rsidRDefault="00E94918">
      <w:pPr>
        <w:pStyle w:val="11"/>
        <w:spacing w:before="120" w:after="120" w:line="400" w:lineRule="exact"/>
        <w:ind w:firstLineChars="200" w:firstLine="440"/>
        <w:contextualSpacing/>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以联合体形式参加政府采购活动，联合体各方均为中小企业的，联合体视同中小企业。其中，联合体各方均为小微企业的，联合体视同小微企业。</w:t>
      </w:r>
    </w:p>
    <w:p w:rsidR="006D015E" w:rsidRPr="009371F2" w:rsidRDefault="00E94918">
      <w:pPr>
        <w:pStyle w:val="11"/>
        <w:spacing w:before="120" w:after="120" w:line="400" w:lineRule="exact"/>
        <w:ind w:firstLineChars="200" w:firstLine="440"/>
        <w:contextualSpacing/>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依据本文件规定享受扶持政策获得政府采购合同的，小微企业不得将合同分包给大中型企业，中型企业不得将合同分包给大型企业。</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42. 政采贷相关说明</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22" w:name="_Toc532545043"/>
      <w:r w:rsidRPr="009371F2">
        <w:rPr>
          <w:rFonts w:ascii="仿宋_GB2312" w:eastAsia="仿宋_GB2312" w:hAnsi="仿宋_GB2312" w:cs="仿宋_GB2312" w:hint="eastAsia"/>
          <w:color w:val="000000" w:themeColor="text1"/>
          <w:szCs w:val="21"/>
        </w:rPr>
        <w:t>为优化政府采购营商环境，缓解供应商资金难题，南宁市政府采购试行政府采购信用融资制度，中标供应商如有融资需求，可凭政府采购合同通过以下方式申请政府采购信用融资贷款：</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（1）线下渠道：在“南宁市公共资源交易中心”官网（网址：http：//www.nnggzy.org.cn）“交易信息-政府采购-政府采购信用融资”中融资银行和南宁市企业融资服务中心专栏信息申请政府采购信用融资。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rsidR="006D015E" w:rsidRPr="009371F2" w:rsidRDefault="006D015E">
      <w:pPr>
        <w:rPr>
          <w:rFonts w:ascii="仿宋_GB2312" w:eastAsia="仿宋_GB2312" w:hAnsi="仿宋_GB2312" w:cs="仿宋_GB2312"/>
          <w:b/>
          <w:color w:val="000000" w:themeColor="text1"/>
          <w:sz w:val="36"/>
          <w:szCs w:val="20"/>
        </w:rPr>
      </w:pPr>
      <w:bookmarkStart w:id="123" w:name="_Toc156823049"/>
      <w:bookmarkEnd w:id="122"/>
      <w:bookmarkEnd w:id="123"/>
    </w:p>
    <w:p w:rsidR="006D015E" w:rsidRPr="009371F2" w:rsidRDefault="00E94918">
      <w:pPr>
        <w:rPr>
          <w:rFonts w:ascii="仿宋_GB2312" w:eastAsia="仿宋_GB2312" w:hAnsi="仿宋_GB2312" w:cs="仿宋_GB2312"/>
          <w:b/>
          <w:color w:val="000000" w:themeColor="text1"/>
          <w:sz w:val="36"/>
        </w:rPr>
      </w:pPr>
      <w:r w:rsidRPr="009371F2">
        <w:rPr>
          <w:rFonts w:ascii="仿宋_GB2312" w:eastAsia="仿宋_GB2312" w:hAnsi="仿宋_GB2312" w:cs="仿宋_GB2312" w:hint="eastAsia"/>
          <w:b/>
          <w:color w:val="000000" w:themeColor="text1"/>
          <w:sz w:val="36"/>
        </w:rPr>
        <w:br w:type="page"/>
      </w:r>
    </w:p>
    <w:p w:rsidR="006D015E" w:rsidRPr="009371F2" w:rsidRDefault="00E94918">
      <w:pPr>
        <w:pStyle w:val="11"/>
        <w:jc w:val="center"/>
        <w:outlineLvl w:val="0"/>
        <w:rPr>
          <w:rFonts w:ascii="仿宋_GB2312" w:eastAsia="仿宋_GB2312" w:hAnsi="仿宋_GB2312" w:cs="仿宋_GB2312"/>
          <w:b/>
          <w:color w:val="000000" w:themeColor="text1"/>
          <w:sz w:val="36"/>
        </w:rPr>
      </w:pPr>
      <w:r w:rsidRPr="009371F2">
        <w:rPr>
          <w:rFonts w:ascii="仿宋_GB2312" w:eastAsia="仿宋_GB2312" w:hAnsi="仿宋_GB2312" w:cs="仿宋_GB2312" w:hint="eastAsia"/>
          <w:b/>
          <w:color w:val="000000" w:themeColor="text1"/>
          <w:sz w:val="36"/>
        </w:rPr>
        <w:lastRenderedPageBreak/>
        <w:t>第四章评标方法及评分标准</w:t>
      </w:r>
    </w:p>
    <w:p w:rsidR="006D015E" w:rsidRPr="009371F2" w:rsidRDefault="006D015E">
      <w:pPr>
        <w:pStyle w:val="11"/>
        <w:spacing w:line="400" w:lineRule="exact"/>
        <w:jc w:val="center"/>
        <w:outlineLvl w:val="1"/>
        <w:rPr>
          <w:rFonts w:ascii="仿宋_GB2312" w:eastAsia="仿宋_GB2312" w:hAnsi="仿宋_GB2312" w:cs="仿宋_GB2312"/>
          <w:b/>
          <w:bCs/>
          <w:color w:val="000000" w:themeColor="text1"/>
          <w:szCs w:val="21"/>
        </w:rPr>
      </w:pPr>
      <w:bookmarkStart w:id="124" w:name="_Toc156823050"/>
      <w:bookmarkEnd w:id="124"/>
    </w:p>
    <w:p w:rsidR="006D015E" w:rsidRPr="009371F2" w:rsidRDefault="00E94918">
      <w:pPr>
        <w:pStyle w:val="11"/>
        <w:spacing w:line="400" w:lineRule="exact"/>
        <w:jc w:val="center"/>
        <w:outlineLvl w:val="1"/>
        <w:rPr>
          <w:rFonts w:ascii="仿宋_GB2312" w:eastAsia="仿宋_GB2312" w:hAnsi="仿宋_GB2312" w:cs="仿宋_GB2312"/>
          <w:b/>
          <w:bCs/>
          <w:color w:val="000000" w:themeColor="text1"/>
          <w:sz w:val="32"/>
          <w:szCs w:val="32"/>
        </w:rPr>
      </w:pPr>
      <w:r w:rsidRPr="009371F2">
        <w:rPr>
          <w:rFonts w:ascii="仿宋_GB2312" w:eastAsia="仿宋_GB2312" w:hAnsi="仿宋_GB2312" w:cs="仿宋_GB2312" w:hint="eastAsia"/>
          <w:b/>
          <w:bCs/>
          <w:color w:val="000000" w:themeColor="text1"/>
          <w:sz w:val="32"/>
          <w:szCs w:val="32"/>
        </w:rPr>
        <w:t>第一节 评标方法</w:t>
      </w:r>
    </w:p>
    <w:p w:rsidR="006D015E" w:rsidRPr="009371F2" w:rsidRDefault="006D015E">
      <w:pPr>
        <w:pStyle w:val="11"/>
        <w:tabs>
          <w:tab w:val="left" w:pos="2472"/>
        </w:tabs>
        <w:spacing w:line="400" w:lineRule="exact"/>
        <w:ind w:firstLineChars="200" w:firstLine="440"/>
        <w:rPr>
          <w:rFonts w:ascii="仿宋_GB2312" w:eastAsia="仿宋_GB2312" w:hAnsi="仿宋_GB2312" w:cs="仿宋_GB2312"/>
          <w:color w:val="000000" w:themeColor="text1"/>
          <w:szCs w:val="21"/>
        </w:rPr>
      </w:pPr>
    </w:p>
    <w:p w:rsidR="006D015E" w:rsidRPr="009371F2" w:rsidRDefault="00E94918">
      <w:pPr>
        <w:pStyle w:val="11"/>
        <w:tabs>
          <w:tab w:val="left" w:pos="2472"/>
        </w:tabs>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本项目采用</w:t>
      </w:r>
      <w:r w:rsidRPr="009371F2">
        <w:rPr>
          <w:rFonts w:ascii="仿宋_GB2312" w:eastAsia="仿宋_GB2312" w:hAnsi="仿宋_GB2312" w:cs="仿宋_GB2312" w:hint="eastAsia"/>
          <w:color w:val="000000" w:themeColor="text1"/>
          <w:szCs w:val="21"/>
          <w:u w:val="single"/>
        </w:rPr>
        <w:t>以下勾选的方式</w:t>
      </w:r>
      <w:r w:rsidRPr="009371F2">
        <w:rPr>
          <w:rFonts w:ascii="仿宋_GB2312" w:eastAsia="仿宋_GB2312" w:hAnsi="仿宋_GB2312" w:cs="仿宋_GB2312" w:hint="eastAsia"/>
          <w:color w:val="000000" w:themeColor="text1"/>
          <w:szCs w:val="21"/>
        </w:rPr>
        <w:t>进行评审。</w:t>
      </w:r>
    </w:p>
    <w:p w:rsidR="006D015E" w:rsidRPr="009371F2" w:rsidRDefault="00E94918">
      <w:pPr>
        <w:pStyle w:val="11"/>
        <w:spacing w:line="400" w:lineRule="exact"/>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□最低评标价法，是指投标文件满足招标文件全部实质性要求，且投标报价最低的投标人为中标候选人的评标方法。</w:t>
      </w:r>
    </w:p>
    <w:p w:rsidR="006D015E" w:rsidRPr="009371F2" w:rsidRDefault="00E94918">
      <w:pPr>
        <w:autoSpaceDE w:val="0"/>
        <w:autoSpaceDN w:val="0"/>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 xml:space="preserve">√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技术得分较高者为先，服务类采购项目以实力信誉及业绩得分较高者为先。 </w:t>
      </w:r>
    </w:p>
    <w:p w:rsidR="006D015E" w:rsidRPr="009371F2" w:rsidRDefault="006D015E">
      <w:pPr>
        <w:pStyle w:val="11"/>
        <w:spacing w:line="400" w:lineRule="exact"/>
        <w:ind w:firstLine="420"/>
        <w:rPr>
          <w:rFonts w:ascii="仿宋_GB2312" w:eastAsia="仿宋_GB2312" w:hAnsi="仿宋_GB2312" w:cs="仿宋_GB2312"/>
          <w:color w:val="000000" w:themeColor="text1"/>
          <w:szCs w:val="21"/>
        </w:rPr>
      </w:pPr>
    </w:p>
    <w:p w:rsidR="006D015E" w:rsidRPr="009371F2" w:rsidRDefault="00E94918">
      <w:pPr>
        <w:pStyle w:val="11"/>
        <w:tabs>
          <w:tab w:val="left" w:pos="2472"/>
        </w:tabs>
        <w:spacing w:line="400" w:lineRule="exact"/>
        <w:jc w:val="center"/>
        <w:outlineLvl w:val="1"/>
        <w:rPr>
          <w:rFonts w:ascii="仿宋_GB2312" w:eastAsia="仿宋_GB2312" w:hAnsi="仿宋_GB2312" w:cs="仿宋_GB2312"/>
          <w:b/>
          <w:bCs/>
          <w:color w:val="000000" w:themeColor="text1"/>
          <w:sz w:val="32"/>
          <w:szCs w:val="32"/>
        </w:rPr>
      </w:pPr>
      <w:bookmarkStart w:id="125" w:name="_Toc156823051"/>
      <w:bookmarkEnd w:id="125"/>
      <w:r w:rsidRPr="009371F2">
        <w:rPr>
          <w:rFonts w:ascii="仿宋_GB2312" w:eastAsia="仿宋_GB2312" w:hAnsi="仿宋_GB2312" w:cs="仿宋_GB2312" w:hint="eastAsia"/>
          <w:b/>
          <w:bCs/>
          <w:color w:val="000000" w:themeColor="text1"/>
          <w:sz w:val="32"/>
          <w:szCs w:val="32"/>
        </w:rPr>
        <w:t>第二节 评标程序</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1.符合性审查</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评标委员会应当对符合资格的投标人的投标文件进行投标报价、商务、技术等实质性内容符合性审查，以确定其是否满足招标文件的实质性要求。</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2.符合性审查不通过而导致投标无效的情形</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投标人的投标文件中存在对招标文件的任何实质性要求和条件的负偏离，将被视为投标无效。</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2.1在报价评审时，如发现下列情形之一的，将被视为投标无效：</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（1）投标文件未提供“投标人须知前附表”第13.1条规定中“必须提供”的文件资料的;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（2）未采用人民币报价或者未按照招标文件标明的币种报价的；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（3）报价超出招标文件规定最高限价，或者超出采购预算金额（包括分项合计预算）的；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（5）修正后的报价，投标人不确认的；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（6）投标人属于本章第5条第（2）项情形的。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2.2在商务评审时，如发现下列情形之一的，将被视为投标无效：</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（1）投标文件未按招标文件要求签署、盖章的；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（2）委托代理人未能出具有效身份证明或者出具的身份证明与授权委托书中的信息不符的；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（3）投标文件未提供“投标人须知前附表”第13.1条规定中“必须提供”或者“委托时必须提供”的文件资料的;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（4）投标有效期、项目完成时间（交货时间、服务完成时间或者货物期等）、质保期、售后服务等招标文件中标“▲”的商务条款发生负偏离的；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（5）商务条款评审允许负偏离的条款数超过“投标人须知前附表”规定项数的。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（6）投标文件的实质性内容未使用中文表述、使用计量单位不符合招标文件要求的；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（7）投标文件中的文件资料因填写不齐全或者内容虚假或者出现其他情形而导致被评标委员会认定无效的；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（8）投标文件含有采购人不能接受的附加条件的；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（9）未响应招标文件实质性要求的；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（10）属于投标人须知正文第9.2条情形的；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（11）法律、法规和招标文件规定的其他无效情形。</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2.3在技术评审时，如发现下列情形之一的，将被视为投标无效：</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（1）不满足招标文件要求的服务内容、技术要求、安全、质量标准，或者与招标文件中标“▲”的技术需求发生负偏离的；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（2）技术需求评审允许负偏离的条款数超过“投标人须知前附表”规定项数的；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（3）投标文件未提供“投标人须知前附表”第13.1条规定中“必须提供”的文件资料的;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（4）虚假投标，或者出现其他情形而导致被评标委员会认定无效的；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（5）招标文件要求提供技术方案的，投标技术方案不明确，招标文件未允许但存在一个或者一个以上备选（替代）投标方案的。</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3.澄清补正、说明或者补正</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4.投标文件修正</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4.1投标文件报价出现前后不一致的，按照下列规定修正：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（1）报价文件中“开标一览表”内容与投标文件中相应内容不一致的，以“开标一览表”为准；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（2）大写金额和小写金额不一致的，以大写金额为准；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（3）单价金额小数点或者百分比有明显错位的，以开标一览表的总价为准，并修改单价；</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（4）总价金额与按单价汇总金额不一致的，以单价金额计算结果为准。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同时出现两种以上不一致的，按照以上（1）-（4）规定的顺序修正。修正后的报价经投标人确认后产生约束力，投标人不确认的，其投标无效。</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4.2经投标人确认修正后的报价若超过采购预算金额或者最高限价，投标人的投标文件作无效投标处理。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4.3经投标人确认修正后的报价作为签订合同的依据，并以此报价计算价格分。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5.比较与评价</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5.1评标委员会按照招标文件中规定的评标方法和评标标准，对符合性审查合格的投标文件进行商务和技术评估，综合比较与评价。</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5.2评标委员会独立对每个投标人的投标文件进行评价，并汇总每个投标人的得分。</w:t>
      </w:r>
    </w:p>
    <w:p w:rsidR="006D015E" w:rsidRPr="009371F2" w:rsidRDefault="00E94918">
      <w:pPr>
        <w:numPr>
          <w:ilvl w:val="0"/>
          <w:numId w:val="3"/>
        </w:numPr>
        <w:spacing w:after="150"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评审委员会成员要根据政府采购法律法规和招标文件所载明的评审方法、标准进行评审。对供应商的价格分等客观评分项的评分应当一致，对其他需要借助专业知识评判的主观评分项，应当严格按照评分细则公正评分。</w:t>
      </w:r>
    </w:p>
    <w:p w:rsidR="006D015E" w:rsidRPr="009371F2" w:rsidRDefault="00E94918">
      <w:pPr>
        <w:numPr>
          <w:ilvl w:val="0"/>
          <w:numId w:val="3"/>
        </w:numPr>
        <w:spacing w:after="150"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5.3评标委员会按照招标文件中规定的评标方法和标准计算各投标人的报价得分。在计算过程中，不得去掉最高报价或者最低报价。</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5.4各投标人的得分为所有评委的有效评分的算术平均数。</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5.5评标委员会按照招标文件中的规定推荐中标候选人。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6.评审复核</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6.1评标报告签署前，评标委员会要对评审结果进行复核，复核意见要体现在评标报告中。</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6.2评标结果汇总完成后，除下列情形外，任何人不得修改评标结果：</w:t>
      </w:r>
    </w:p>
    <w:p w:rsidR="006D015E" w:rsidRPr="009371F2" w:rsidRDefault="00E94918">
      <w:pPr>
        <w:spacing w:line="40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（一）分值汇总计算错误的；</w:t>
      </w:r>
    </w:p>
    <w:p w:rsidR="006D015E" w:rsidRPr="009371F2" w:rsidRDefault="00E94918">
      <w:pPr>
        <w:spacing w:line="40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（二）分项评分超出评分标准范围的；</w:t>
      </w:r>
    </w:p>
    <w:p w:rsidR="006D015E" w:rsidRPr="009371F2" w:rsidRDefault="00E94918">
      <w:pPr>
        <w:spacing w:line="40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（三）评标委员会成员对客观评审因素评分不一致的；</w:t>
      </w:r>
    </w:p>
    <w:p w:rsidR="006D015E" w:rsidRPr="009371F2" w:rsidRDefault="00E94918">
      <w:pPr>
        <w:spacing w:line="400" w:lineRule="exact"/>
        <w:ind w:firstLineChars="202" w:firstLine="444"/>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（四）经评标委员会认定评分畸高、畸低的。</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D015E" w:rsidRPr="009371F2" w:rsidRDefault="006D015E">
      <w:pPr>
        <w:spacing w:line="400" w:lineRule="exact"/>
        <w:ind w:firstLineChars="200" w:firstLine="440"/>
        <w:rPr>
          <w:rFonts w:ascii="仿宋_GB2312" w:eastAsia="仿宋_GB2312" w:hAnsi="仿宋_GB2312" w:cs="仿宋_GB2312"/>
          <w:color w:val="000000" w:themeColor="text1"/>
          <w:szCs w:val="21"/>
        </w:rPr>
      </w:pPr>
    </w:p>
    <w:p w:rsidR="006D015E" w:rsidRPr="009371F2" w:rsidRDefault="006D015E">
      <w:pPr>
        <w:spacing w:line="400" w:lineRule="exact"/>
        <w:ind w:firstLineChars="200" w:firstLine="440"/>
        <w:rPr>
          <w:rFonts w:ascii="仿宋_GB2312" w:eastAsia="仿宋_GB2312" w:hAnsi="仿宋_GB2312" w:cs="仿宋_GB2312"/>
          <w:color w:val="000000" w:themeColor="text1"/>
          <w:szCs w:val="21"/>
        </w:rPr>
      </w:pPr>
    </w:p>
    <w:p w:rsidR="006D015E" w:rsidRPr="009371F2" w:rsidRDefault="006D015E">
      <w:pPr>
        <w:spacing w:line="400" w:lineRule="exact"/>
        <w:ind w:firstLineChars="200" w:firstLine="440"/>
        <w:rPr>
          <w:rFonts w:ascii="仿宋_GB2312" w:eastAsia="仿宋_GB2312" w:hAnsi="仿宋_GB2312" w:cs="仿宋_GB2312"/>
          <w:color w:val="000000" w:themeColor="text1"/>
          <w:szCs w:val="21"/>
        </w:rPr>
      </w:pPr>
    </w:p>
    <w:p w:rsidR="006D015E" w:rsidRPr="009371F2" w:rsidRDefault="006D015E">
      <w:pPr>
        <w:pStyle w:val="a8"/>
        <w:ind w:left="880" w:hanging="440"/>
        <w:rPr>
          <w:rFonts w:ascii="仿宋_GB2312" w:eastAsia="仿宋_GB2312" w:hAnsi="仿宋_GB2312" w:cs="仿宋_GB2312"/>
          <w:color w:val="000000" w:themeColor="text1"/>
          <w:szCs w:val="21"/>
        </w:rPr>
      </w:pPr>
    </w:p>
    <w:p w:rsidR="006D015E" w:rsidRPr="009371F2" w:rsidRDefault="006D015E">
      <w:pPr>
        <w:rPr>
          <w:rFonts w:ascii="仿宋_GB2312" w:eastAsia="仿宋_GB2312" w:hAnsi="仿宋_GB2312" w:cs="仿宋_GB2312"/>
          <w:color w:val="000000" w:themeColor="text1"/>
          <w:szCs w:val="21"/>
        </w:rPr>
      </w:pPr>
    </w:p>
    <w:p w:rsidR="006D015E" w:rsidRPr="009371F2" w:rsidRDefault="006D015E">
      <w:pPr>
        <w:pStyle w:val="a8"/>
        <w:ind w:left="880" w:hanging="440"/>
        <w:rPr>
          <w:color w:val="000000" w:themeColor="text1"/>
        </w:rPr>
      </w:pPr>
    </w:p>
    <w:p w:rsidR="006D015E" w:rsidRPr="009371F2" w:rsidRDefault="00E94918">
      <w:pPr>
        <w:pStyle w:val="210"/>
        <w:spacing w:line="400" w:lineRule="exact"/>
        <w:jc w:val="center"/>
        <w:rPr>
          <w:rFonts w:ascii="仿宋_GB2312" w:eastAsia="仿宋_GB2312" w:hAnsi="仿宋_GB2312" w:cs="仿宋_GB2312"/>
          <w:color w:val="000000" w:themeColor="text1"/>
        </w:rPr>
      </w:pPr>
      <w:bookmarkStart w:id="126" w:name="_Toc156823052"/>
      <w:bookmarkEnd w:id="126"/>
      <w:r w:rsidRPr="009371F2">
        <w:rPr>
          <w:rFonts w:ascii="仿宋_GB2312" w:eastAsia="仿宋_GB2312" w:hAnsi="仿宋_GB2312" w:cs="仿宋_GB2312" w:hint="eastAsia"/>
          <w:color w:val="000000" w:themeColor="text1"/>
        </w:rPr>
        <w:lastRenderedPageBreak/>
        <w:t>第三节 评分标准</w:t>
      </w:r>
    </w:p>
    <w:p w:rsidR="006D015E" w:rsidRPr="009371F2" w:rsidRDefault="00E94918">
      <w:pPr>
        <w:pStyle w:val="11"/>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注：</w:t>
      </w:r>
    </w:p>
    <w:p w:rsidR="006D015E" w:rsidRPr="009371F2" w:rsidRDefault="00E94918">
      <w:pPr>
        <w:pStyle w:val="11"/>
        <w:spacing w:line="380" w:lineRule="exact"/>
        <w:ind w:firstLine="42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1、计分方法按四舍五入取至百分位。</w:t>
      </w:r>
    </w:p>
    <w:p w:rsidR="006D015E" w:rsidRPr="009371F2" w:rsidRDefault="00E94918">
      <w:pPr>
        <w:pStyle w:val="11"/>
        <w:spacing w:line="380" w:lineRule="exact"/>
        <w:ind w:firstLine="42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2、商务技术评审因素为客观评分项的，应在评分项目或评分标准中予以标注为“客观分”。对投标人的客观评分项目，各评标专家评分应当一致。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1047"/>
        <w:gridCol w:w="1274"/>
        <w:gridCol w:w="6845"/>
      </w:tblGrid>
      <w:tr w:rsidR="006D015E" w:rsidRPr="009371F2">
        <w:trPr>
          <w:jc w:val="center"/>
        </w:trPr>
        <w:tc>
          <w:tcPr>
            <w:tcW w:w="1572" w:type="dxa"/>
            <w:gridSpan w:val="2"/>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textAlignment w:val="baseline"/>
              <w:rPr>
                <w:rFonts w:ascii="仿宋_GB2312" w:eastAsia="仿宋_GB2312" w:hAnsi="仿宋_GB2312" w:cs="仿宋_GB2312"/>
                <w:color w:val="000000" w:themeColor="text1"/>
                <w:szCs w:val="21"/>
              </w:rPr>
            </w:pPr>
            <w:bookmarkStart w:id="127" w:name="_Toc156823053"/>
            <w:bookmarkEnd w:id="127"/>
            <w:r w:rsidRPr="009371F2">
              <w:rPr>
                <w:rFonts w:ascii="仿宋_GB2312" w:eastAsia="仿宋_GB2312" w:hAnsi="仿宋_GB2312" w:cs="仿宋_GB2312" w:hint="eastAsia"/>
                <w:b/>
                <w:color w:val="000000" w:themeColor="text1"/>
                <w:szCs w:val="21"/>
              </w:rPr>
              <w:t>序号</w:t>
            </w:r>
          </w:p>
        </w:tc>
        <w:tc>
          <w:tcPr>
            <w:tcW w:w="1274"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textAlignment w:val="baseline"/>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b/>
                <w:color w:val="000000" w:themeColor="text1"/>
                <w:szCs w:val="21"/>
              </w:rPr>
              <w:t>评审因素</w:t>
            </w:r>
          </w:p>
        </w:tc>
        <w:tc>
          <w:tcPr>
            <w:tcW w:w="684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textAlignment w:val="baseline"/>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b/>
                <w:color w:val="000000" w:themeColor="text1"/>
                <w:szCs w:val="21"/>
              </w:rPr>
              <w:t>评标标准</w:t>
            </w:r>
          </w:p>
        </w:tc>
      </w:tr>
      <w:tr w:rsidR="006D015E" w:rsidRPr="009371F2">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textAlignment w:val="baseline"/>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1</w:t>
            </w:r>
          </w:p>
        </w:tc>
        <w:tc>
          <w:tcPr>
            <w:tcW w:w="1047"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textAlignment w:val="baseline"/>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价格分</w:t>
            </w:r>
          </w:p>
          <w:p w:rsidR="006D015E" w:rsidRPr="009371F2" w:rsidRDefault="00E94918">
            <w:pPr>
              <w:spacing w:line="380" w:lineRule="exact"/>
              <w:jc w:val="center"/>
              <w:textAlignment w:val="baseline"/>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b/>
                <w:color w:val="000000" w:themeColor="text1"/>
                <w:szCs w:val="21"/>
              </w:rPr>
              <w:t>（10分）</w:t>
            </w:r>
          </w:p>
        </w:tc>
        <w:tc>
          <w:tcPr>
            <w:tcW w:w="1274"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b/>
                <w:bCs/>
                <w:color w:val="000000" w:themeColor="text1"/>
                <w:szCs w:val="21"/>
              </w:rPr>
              <w:t>价格分（满分10分）</w:t>
            </w:r>
          </w:p>
        </w:tc>
        <w:tc>
          <w:tcPr>
            <w:tcW w:w="6845" w:type="dxa"/>
            <w:tcBorders>
              <w:top w:val="single" w:sz="4" w:space="0" w:color="auto"/>
              <w:left w:val="single" w:sz="4" w:space="0" w:color="auto"/>
              <w:bottom w:val="single" w:sz="4" w:space="0" w:color="auto"/>
              <w:right w:val="single" w:sz="4" w:space="0" w:color="auto"/>
            </w:tcBorders>
          </w:tcPr>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（1）本项目为专门面向中小企业采购项目，不执行价格扣除优惠政策，评标报价＝投标报价（如有修正，为修正后投标报价）。</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（2）以进入比较与评价环节的最低的评标报价为基准价，基准价得分为10分。</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（3）价格分计算公式：报价得分=（基准价/投标报价）× 10分。</w:t>
            </w:r>
          </w:p>
        </w:tc>
      </w:tr>
      <w:tr w:rsidR="006D015E" w:rsidRPr="009371F2">
        <w:trPr>
          <w:jc w:val="center"/>
        </w:trPr>
        <w:tc>
          <w:tcPr>
            <w:tcW w:w="525" w:type="dxa"/>
            <w:vMerge w:val="restart"/>
            <w:tcBorders>
              <w:top w:val="single" w:sz="4" w:space="0" w:color="auto"/>
              <w:left w:val="single" w:sz="4" w:space="0" w:color="auto"/>
              <w:right w:val="single" w:sz="4" w:space="0" w:color="auto"/>
            </w:tcBorders>
            <w:vAlign w:val="center"/>
          </w:tcPr>
          <w:p w:rsidR="006D015E" w:rsidRPr="009371F2" w:rsidRDefault="00E94918">
            <w:pPr>
              <w:spacing w:line="380" w:lineRule="exact"/>
              <w:jc w:val="center"/>
              <w:textAlignment w:val="baseline"/>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w:t>
            </w:r>
          </w:p>
        </w:tc>
        <w:tc>
          <w:tcPr>
            <w:tcW w:w="1047" w:type="dxa"/>
            <w:vMerge w:val="restart"/>
            <w:tcBorders>
              <w:top w:val="single" w:sz="4" w:space="0" w:color="auto"/>
              <w:left w:val="single" w:sz="4" w:space="0" w:color="auto"/>
              <w:right w:val="single" w:sz="4" w:space="0" w:color="auto"/>
            </w:tcBorders>
            <w:vAlign w:val="center"/>
          </w:tcPr>
          <w:p w:rsidR="006D015E" w:rsidRPr="009371F2" w:rsidRDefault="00E94918">
            <w:pPr>
              <w:spacing w:line="380" w:lineRule="exact"/>
              <w:ind w:leftChars="-50" w:left="-110" w:rightChars="-50" w:right="-110"/>
              <w:jc w:val="center"/>
              <w:textAlignment w:val="baseline"/>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项目实施方案分</w:t>
            </w:r>
          </w:p>
          <w:p w:rsidR="006D015E" w:rsidRPr="009371F2" w:rsidRDefault="00E94918">
            <w:pPr>
              <w:spacing w:line="380" w:lineRule="exact"/>
              <w:ind w:leftChars="-50" w:left="-110" w:rightChars="-50" w:right="-110"/>
              <w:jc w:val="center"/>
              <w:textAlignment w:val="baseline"/>
              <w:rPr>
                <w:rFonts w:ascii="仿宋_GB2312" w:eastAsia="仿宋_GB2312" w:hAnsi="仿宋_GB2312" w:cs="仿宋_GB2312"/>
                <w:color w:val="000000" w:themeColor="text1"/>
                <w:spacing w:val="-18"/>
                <w:szCs w:val="21"/>
              </w:rPr>
            </w:pPr>
            <w:r w:rsidRPr="009371F2">
              <w:rPr>
                <w:rFonts w:ascii="仿宋_GB2312" w:eastAsia="仿宋_GB2312" w:hAnsi="仿宋_GB2312" w:cs="仿宋_GB2312" w:hint="eastAsia"/>
                <w:b/>
                <w:bCs/>
                <w:color w:val="000000" w:themeColor="text1"/>
                <w:szCs w:val="21"/>
              </w:rPr>
              <w:t>（满分85分）</w:t>
            </w:r>
          </w:p>
        </w:tc>
        <w:tc>
          <w:tcPr>
            <w:tcW w:w="1274"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b/>
                <w:color w:val="000000" w:themeColor="text1"/>
                <w:szCs w:val="21"/>
                <w:lang w:bidi="zh-CN"/>
              </w:rPr>
              <w:t>对项目的整体理解及动迁工作方案分（15分）</w:t>
            </w:r>
          </w:p>
        </w:tc>
        <w:tc>
          <w:tcPr>
            <w:tcW w:w="684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根据投标人对项目的整体理解及动迁工作方案（包括但不限于对项目的实施背景、项目实施的目标和效果、动迁工作的实施步骤和流程、前期准备方案、人员的投入的节点计划等）进行评审：</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一档（5 分）：投标人提供了整体理解及动迁工作方案，但存在对项目整体理解片面或对项目的实施背景不了解或项目实施的目标和效果解读不准确或动迁工作的实施步骤和流程不贴合实际或流程设计有缺漏或前期准备工作考虑有缺陷或人员的投入的节点计划不具有可行性的情形的。</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二档（10 分）：投标人提供了整体理解及动迁工作方案，且对项目整体理解、项目的实施背景解读、项目实施的目标和效果解读准确，动迁工作的实施步骤和流程贴合实际，流程设计无重大缺漏，前期准备工作安排、人员的投入的节点计划具有可行性的。</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三档（15 分）：投标人提供了整体理解及动迁工作方案，且对项目整体理解、对项目的实施背景、项目实施的目标和效果解读准确到位，动迁工作的实施步骤和流程贴合实际，流程设计完整可行，前期准备工作考虑充分可行有保障，人员的投入的节点计划有可行性且贴合实际，方案经过实地摸排了解，有针对性，能保障实施的目标和效果。</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注：不满足一档要求或不提供相关内容的得 0 分。</w:t>
            </w:r>
          </w:p>
        </w:tc>
      </w:tr>
      <w:tr w:rsidR="006D015E" w:rsidRPr="009371F2">
        <w:trPr>
          <w:jc w:val="center"/>
        </w:trPr>
        <w:tc>
          <w:tcPr>
            <w:tcW w:w="525"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jc w:val="center"/>
              <w:textAlignment w:val="baseline"/>
              <w:rPr>
                <w:rFonts w:ascii="仿宋_GB2312" w:eastAsia="仿宋_GB2312" w:hAnsi="仿宋_GB2312" w:cs="仿宋_GB2312"/>
                <w:b/>
                <w:color w:val="000000" w:themeColor="text1"/>
                <w:szCs w:val="21"/>
              </w:rPr>
            </w:pPr>
          </w:p>
        </w:tc>
        <w:tc>
          <w:tcPr>
            <w:tcW w:w="1047"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ind w:leftChars="-50" w:left="-110" w:rightChars="-50" w:right="-110"/>
              <w:jc w:val="center"/>
              <w:textAlignment w:val="baseline"/>
              <w:rPr>
                <w:rFonts w:ascii="仿宋_GB2312" w:eastAsia="仿宋_GB2312" w:hAnsi="仿宋_GB2312" w:cs="仿宋_GB2312"/>
                <w:b/>
                <w:bCs/>
                <w:color w:val="000000" w:themeColor="text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rPr>
                <w:rFonts w:ascii="仿宋_GB2312" w:eastAsia="仿宋_GB2312" w:hAnsi="仿宋_GB2312" w:cs="仿宋_GB2312"/>
                <w:b/>
                <w:color w:val="000000" w:themeColor="text1"/>
                <w:szCs w:val="21"/>
                <w:lang w:bidi="zh-CN"/>
              </w:rPr>
            </w:pPr>
            <w:r w:rsidRPr="009371F2">
              <w:rPr>
                <w:rFonts w:ascii="仿宋_GB2312" w:eastAsia="仿宋_GB2312" w:hAnsi="仿宋_GB2312" w:cs="仿宋_GB2312" w:hint="eastAsia"/>
                <w:b/>
                <w:color w:val="000000" w:themeColor="text1"/>
                <w:szCs w:val="21"/>
                <w:lang w:bidi="zh-CN"/>
              </w:rPr>
              <w:t>重点、难点的理解分析及相应的解决方案（满分15分）</w:t>
            </w:r>
          </w:p>
        </w:tc>
        <w:tc>
          <w:tcPr>
            <w:tcW w:w="684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根据投标人对本项目重点、难点的理解分析及相应的解决方案（包括但不限于：对项目实施所在地的特点分析、项目实施的难点分析、项目实施的重点和关键点分析，并根据上述分析内容提供相应的解决方案）进行评审：</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一档（5 分）：投标人对项目实施所在地的特点、项目实施的难点、项目实施的重点和关键点进行了分析，总体分析准确，但分析片面，未细化分解分析或无相应的可行的解决措施方案。</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二档（10分）：投标人对项目实施所在地的特点、项目实施的难点、项目实施的重点和关键点进行了分析，总体分析准确且进行了细化分解分析，并提供了相应的可行的解决措施方案，方案具有可行性。</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三档（15分）：投标人对项目实施所在地的特点、项目实施的难点、项目实施的重点和关键点进行了分析，总体分析准确且进行了细化分解分析，并提供了相应的可行的解决措施方案，措施分解到具体工作，方案经过实地摸排了解，有针对性，细节和风险考虑全面，能保障项目实施的目标和效果，更对保证被征收户社会稳定有保障。</w:t>
            </w:r>
          </w:p>
          <w:p w:rsidR="006D015E" w:rsidRPr="009371F2" w:rsidRDefault="00E94918">
            <w:pPr>
              <w:spacing w:line="38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注：不满足一档要求或不提供相关内容的得 0 分。</w:t>
            </w:r>
          </w:p>
        </w:tc>
      </w:tr>
      <w:tr w:rsidR="006D015E" w:rsidRPr="009371F2">
        <w:trPr>
          <w:jc w:val="center"/>
        </w:trPr>
        <w:tc>
          <w:tcPr>
            <w:tcW w:w="525"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jc w:val="center"/>
              <w:textAlignment w:val="baseline"/>
              <w:rPr>
                <w:rFonts w:ascii="仿宋_GB2312" w:eastAsia="仿宋_GB2312" w:hAnsi="仿宋_GB2312" w:cs="仿宋_GB2312"/>
                <w:b/>
                <w:color w:val="000000" w:themeColor="text1"/>
                <w:szCs w:val="21"/>
              </w:rPr>
            </w:pPr>
          </w:p>
        </w:tc>
        <w:tc>
          <w:tcPr>
            <w:tcW w:w="1047"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ind w:leftChars="-50" w:left="-110" w:rightChars="-50" w:right="-110"/>
              <w:jc w:val="center"/>
              <w:textAlignment w:val="baseline"/>
              <w:rPr>
                <w:rFonts w:ascii="仿宋_GB2312" w:eastAsia="仿宋_GB2312" w:hAnsi="仿宋_GB2312" w:cs="仿宋_GB2312"/>
                <w:b/>
                <w:bCs/>
                <w:color w:val="000000" w:themeColor="text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
                <w:color w:val="000000" w:themeColor="text1"/>
                <w:szCs w:val="21"/>
                <w:lang w:bidi="zh-CN"/>
              </w:rPr>
              <w:t>针对本项目管理制度方案分（满分8分）</w:t>
            </w:r>
          </w:p>
        </w:tc>
        <w:tc>
          <w:tcPr>
            <w:tcW w:w="684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根据投标人提供的动迁实施方案中的相关管理制度（</w:t>
            </w:r>
            <w:r w:rsidRPr="009371F2">
              <w:rPr>
                <w:rFonts w:ascii="仿宋_GB2312" w:eastAsia="仿宋_GB2312" w:hAnsi="仿宋_GB2312" w:cs="仿宋_GB2312" w:hint="eastAsia"/>
                <w:bCs/>
                <w:color w:val="000000" w:themeColor="text1"/>
                <w:szCs w:val="21"/>
              </w:rPr>
              <w:t xml:space="preserve">包括但不限于企业管理制度、人事制度、考勤制度、考核制度、薪酬制度、档案管理制度、动迁过程中的相关管理表格设计等） </w:t>
            </w:r>
            <w:r w:rsidRPr="009371F2">
              <w:rPr>
                <w:rFonts w:ascii="仿宋_GB2312" w:eastAsia="仿宋_GB2312" w:hAnsi="仿宋_GB2312" w:cs="仿宋_GB2312" w:hint="eastAsia"/>
                <w:color w:val="000000" w:themeColor="text1"/>
                <w:szCs w:val="21"/>
              </w:rPr>
              <w:t>进行评审：</w:t>
            </w:r>
          </w:p>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一档（2 分）：投标人提供的管理制度方案（</w:t>
            </w:r>
            <w:r w:rsidRPr="009371F2">
              <w:rPr>
                <w:rFonts w:ascii="仿宋_GB2312" w:eastAsia="仿宋_GB2312" w:hAnsi="仿宋_GB2312" w:cs="仿宋_GB2312" w:hint="eastAsia"/>
                <w:bCs/>
                <w:color w:val="000000" w:themeColor="text1"/>
                <w:szCs w:val="21"/>
              </w:rPr>
              <w:t>包括但不限于企业管理制度、人事制度、考勤制度、考核制度、薪酬制度、档案管理制度、动迁过程中的相关管理表格设计等）</w:t>
            </w:r>
            <w:r w:rsidRPr="009371F2">
              <w:rPr>
                <w:rFonts w:ascii="仿宋_GB2312" w:eastAsia="仿宋_GB2312" w:hAnsi="仿宋_GB2312" w:cs="仿宋_GB2312" w:hint="eastAsia"/>
                <w:color w:val="000000" w:themeColor="text1"/>
                <w:szCs w:val="21"/>
              </w:rPr>
              <w:t>内容不完整，有部分内容缺失；</w:t>
            </w:r>
          </w:p>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二档（5分）：投标人提供的管理制度方案（</w:t>
            </w:r>
            <w:r w:rsidRPr="009371F2">
              <w:rPr>
                <w:rFonts w:ascii="仿宋_GB2312" w:eastAsia="仿宋_GB2312" w:hAnsi="仿宋_GB2312" w:cs="仿宋_GB2312" w:hint="eastAsia"/>
                <w:bCs/>
                <w:color w:val="000000" w:themeColor="text1"/>
                <w:szCs w:val="21"/>
              </w:rPr>
              <w:t>包括但不限于企业管理制度、人事制度、考勤制度、考核制度、薪酬制度、档案管理制度、动迁过程中的相关管理表格设计等）</w:t>
            </w:r>
            <w:r w:rsidRPr="009371F2">
              <w:rPr>
                <w:rFonts w:ascii="仿宋_GB2312" w:eastAsia="仿宋_GB2312" w:hAnsi="仿宋_GB2312" w:cs="仿宋_GB2312" w:hint="eastAsia"/>
                <w:color w:val="000000" w:themeColor="text1"/>
                <w:szCs w:val="21"/>
              </w:rPr>
              <w:t>完整内容无缺失，但缺乏针对性，不贴合项目实际；</w:t>
            </w:r>
          </w:p>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三档（8分）：投标人提供的管理制度方案（</w:t>
            </w:r>
            <w:r w:rsidRPr="009371F2">
              <w:rPr>
                <w:rFonts w:ascii="仿宋_GB2312" w:eastAsia="仿宋_GB2312" w:hAnsi="仿宋_GB2312" w:cs="仿宋_GB2312" w:hint="eastAsia"/>
                <w:bCs/>
                <w:color w:val="000000" w:themeColor="text1"/>
                <w:szCs w:val="21"/>
              </w:rPr>
              <w:t>包括但不限于企业管理制度、人事制度、考勤制度、考核制度、薪酬制度、档案管理制度、动迁过程中的相关管理表格设计等）</w:t>
            </w:r>
            <w:r w:rsidRPr="009371F2">
              <w:rPr>
                <w:rFonts w:ascii="仿宋_GB2312" w:eastAsia="仿宋_GB2312" w:hAnsi="仿宋_GB2312" w:cs="仿宋_GB2312" w:hint="eastAsia"/>
                <w:color w:val="000000" w:themeColor="text1"/>
                <w:szCs w:val="21"/>
              </w:rPr>
              <w:t>完整，考虑到位、健全，有针对性，制度与实际贴合、匹配和适用，切实可行。</w:t>
            </w:r>
          </w:p>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注：不满足一档要求或不提供相关内容的得 0 分。</w:t>
            </w:r>
          </w:p>
        </w:tc>
      </w:tr>
      <w:tr w:rsidR="006D015E" w:rsidRPr="009371F2">
        <w:trPr>
          <w:jc w:val="center"/>
        </w:trPr>
        <w:tc>
          <w:tcPr>
            <w:tcW w:w="525"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jc w:val="center"/>
              <w:textAlignment w:val="baseline"/>
              <w:rPr>
                <w:rFonts w:ascii="仿宋_GB2312" w:eastAsia="仿宋_GB2312" w:hAnsi="仿宋_GB2312" w:cs="仿宋_GB2312"/>
                <w:b/>
                <w:color w:val="000000" w:themeColor="text1"/>
                <w:szCs w:val="21"/>
              </w:rPr>
            </w:pPr>
          </w:p>
        </w:tc>
        <w:tc>
          <w:tcPr>
            <w:tcW w:w="1047"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ind w:leftChars="-50" w:left="-110" w:rightChars="-50" w:right="-110"/>
              <w:jc w:val="center"/>
              <w:textAlignment w:val="baseline"/>
              <w:rPr>
                <w:rFonts w:ascii="仿宋_GB2312" w:eastAsia="仿宋_GB2312" w:hAnsi="仿宋_GB2312" w:cs="仿宋_GB2312"/>
                <w:b/>
                <w:bCs/>
                <w:color w:val="000000" w:themeColor="text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
                <w:color w:val="000000" w:themeColor="text1"/>
                <w:szCs w:val="21"/>
                <w:lang w:bidi="zh-CN"/>
              </w:rPr>
              <w:t>服务质量保证措施分（满分15分）</w:t>
            </w:r>
          </w:p>
        </w:tc>
        <w:tc>
          <w:tcPr>
            <w:tcW w:w="684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根据投标人所提供针对本项目的服务质量保证措施（包括但不限于专业动迁人员培训计划、沟通方案、沟通技巧、政策宣传、风险控制、监督检查标准、针对“钉子户”的动员方案等）进行评审：</w:t>
            </w:r>
          </w:p>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一档（5 分）：投标人提供的服务质量保证措施（包括但不限于专业动迁人员培训计划、沟通方案、沟通技巧、政策宣传、风险控制、监督检查标准、针对“钉子户”的动员方案等）内容不完整，有部分内容缺失；</w:t>
            </w:r>
          </w:p>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二档（10 分）：投标人提供的服务质量保证措施（包括但不限于专业动迁人员培训计划、沟通方案、沟通技巧、政策宣传、风险控制、监督检查标准、针对“钉子户”的动员方案等）完整内容无缺失，但缺乏针对性，不贴合项目实际；</w:t>
            </w:r>
          </w:p>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三档（15 分）：投标人提供的服务质量保证措施（包括但不限于专业动迁人员培训计划、沟通方案、沟通技巧、政策宣传、风险控制、监督检查标准、针对“钉子户”的动员方案等）完整，考虑到位，有针对性，各项内容有措施分解，且与实际贴合、匹配和适用，能预见影响质量的关键点，方案切实可行，对项目实施提供了质量保障。</w:t>
            </w:r>
          </w:p>
          <w:p w:rsidR="006D015E" w:rsidRPr="009371F2" w:rsidRDefault="00E94918">
            <w:pPr>
              <w:spacing w:line="380" w:lineRule="exact"/>
              <w:ind w:rightChars="-54" w:right="-11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注：不满足一档要求或不提供相关内容的得 0 分。</w:t>
            </w:r>
          </w:p>
        </w:tc>
      </w:tr>
      <w:tr w:rsidR="006D015E" w:rsidRPr="009371F2">
        <w:trPr>
          <w:jc w:val="center"/>
        </w:trPr>
        <w:tc>
          <w:tcPr>
            <w:tcW w:w="525"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jc w:val="center"/>
              <w:textAlignment w:val="baseline"/>
              <w:rPr>
                <w:rFonts w:ascii="仿宋_GB2312" w:eastAsia="仿宋_GB2312" w:hAnsi="仿宋_GB2312" w:cs="仿宋_GB2312"/>
                <w:b/>
                <w:color w:val="000000" w:themeColor="text1"/>
                <w:szCs w:val="21"/>
              </w:rPr>
            </w:pPr>
          </w:p>
        </w:tc>
        <w:tc>
          <w:tcPr>
            <w:tcW w:w="1047"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ind w:leftChars="-50" w:left="-110" w:rightChars="-50" w:right="-110"/>
              <w:jc w:val="center"/>
              <w:textAlignment w:val="baseline"/>
              <w:rPr>
                <w:rFonts w:ascii="仿宋_GB2312" w:eastAsia="仿宋_GB2312" w:hAnsi="仿宋_GB2312" w:cs="仿宋_GB2312"/>
                <w:b/>
                <w:bCs/>
                <w:color w:val="000000" w:themeColor="text1"/>
                <w:szCs w:val="21"/>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6D015E" w:rsidRPr="009371F2" w:rsidRDefault="00E94918">
            <w:pPr>
              <w:spacing w:line="380" w:lineRule="exact"/>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
                <w:color w:val="000000" w:themeColor="text1"/>
                <w:szCs w:val="21"/>
                <w:lang w:bidi="zh-CN"/>
              </w:rPr>
              <w:t>应急处理突发事件应对措施分（满分12分）</w:t>
            </w:r>
          </w:p>
        </w:tc>
        <w:tc>
          <w:tcPr>
            <w:tcW w:w="6845" w:type="dxa"/>
            <w:tcBorders>
              <w:top w:val="single" w:sz="4" w:space="0" w:color="auto"/>
              <w:left w:val="single" w:sz="4" w:space="0" w:color="auto"/>
              <w:bottom w:val="single" w:sz="4" w:space="0" w:color="auto"/>
              <w:right w:val="single" w:sz="4" w:space="0" w:color="auto"/>
            </w:tcBorders>
            <w:shd w:val="clear" w:color="auto" w:fill="auto"/>
            <w:vAlign w:val="center"/>
          </w:tcPr>
          <w:p w:rsidR="006D015E" w:rsidRPr="009371F2" w:rsidRDefault="00E94918">
            <w:p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根据投标人提供的应急处理突发事件应对措施</w:t>
            </w:r>
            <w:r w:rsidRPr="009371F2">
              <w:rPr>
                <w:rFonts w:ascii="仿宋_GB2312" w:eastAsia="仿宋_GB2312" w:hAnsi="仿宋_GB2312" w:cs="仿宋_GB2312" w:hint="eastAsia"/>
                <w:bCs/>
                <w:color w:val="000000" w:themeColor="text1"/>
                <w:szCs w:val="21"/>
              </w:rPr>
              <w:t>（包括但不限于合理有效的解决争议的措施、紧急调配人员、突发事件应急预案等）</w:t>
            </w:r>
            <w:r w:rsidRPr="009371F2">
              <w:rPr>
                <w:rFonts w:ascii="仿宋_GB2312" w:eastAsia="仿宋_GB2312" w:hAnsi="仿宋_GB2312" w:cs="仿宋_GB2312" w:hint="eastAsia"/>
                <w:color w:val="000000" w:themeColor="text1"/>
                <w:szCs w:val="21"/>
              </w:rPr>
              <w:t>进行评审：</w:t>
            </w:r>
          </w:p>
          <w:p w:rsidR="006D015E" w:rsidRPr="009371F2" w:rsidRDefault="00E94918">
            <w:p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一档（4 分）：投标人提供的应急处理突发事件应对措施</w:t>
            </w:r>
            <w:r w:rsidRPr="009371F2">
              <w:rPr>
                <w:rFonts w:ascii="仿宋_GB2312" w:eastAsia="仿宋_GB2312" w:hAnsi="仿宋_GB2312" w:cs="仿宋_GB2312" w:hint="eastAsia"/>
                <w:bCs/>
                <w:color w:val="000000" w:themeColor="text1"/>
                <w:szCs w:val="21"/>
              </w:rPr>
              <w:t>（包括但不限于合理有效的解决争议的措施、紧急调配人员、突发事件应急预案等）内容不完整</w:t>
            </w:r>
            <w:r w:rsidRPr="009371F2">
              <w:rPr>
                <w:rFonts w:ascii="仿宋_GB2312" w:eastAsia="仿宋_GB2312" w:hAnsi="仿宋_GB2312" w:cs="仿宋_GB2312" w:hint="eastAsia"/>
                <w:color w:val="000000" w:themeColor="text1"/>
                <w:szCs w:val="21"/>
              </w:rPr>
              <w:t>，场景考虑不全面，紧急可调配人员准备不够充分；</w:t>
            </w:r>
          </w:p>
          <w:p w:rsidR="006D015E" w:rsidRPr="009371F2" w:rsidRDefault="00E94918">
            <w:p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二档（8分）：投标人提供的应急处理突发事件应对措施</w:t>
            </w:r>
            <w:r w:rsidRPr="009371F2">
              <w:rPr>
                <w:rFonts w:ascii="仿宋_GB2312" w:eastAsia="仿宋_GB2312" w:hAnsi="仿宋_GB2312" w:cs="仿宋_GB2312" w:hint="eastAsia"/>
                <w:bCs/>
                <w:color w:val="000000" w:themeColor="text1"/>
                <w:szCs w:val="21"/>
              </w:rPr>
              <w:t>（包括但不限于合理有效的解决争议的措施、紧急调配人员、突发事件应急预案等）内容完整</w:t>
            </w:r>
            <w:r w:rsidRPr="009371F2">
              <w:rPr>
                <w:rFonts w:ascii="仿宋_GB2312" w:eastAsia="仿宋_GB2312" w:hAnsi="仿宋_GB2312" w:cs="仿宋_GB2312" w:hint="eastAsia"/>
                <w:color w:val="000000" w:themeColor="text1"/>
                <w:szCs w:val="21"/>
              </w:rPr>
              <w:t>，场景考虑全面，紧急可调配人员安排合理，突发事件应急预案可行；</w:t>
            </w:r>
          </w:p>
          <w:p w:rsidR="006D015E" w:rsidRPr="009371F2" w:rsidRDefault="00E94918">
            <w:p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三档（12 分）：投标人提供的应急处理突发事件应对措施</w:t>
            </w:r>
            <w:r w:rsidRPr="009371F2">
              <w:rPr>
                <w:rFonts w:ascii="仿宋_GB2312" w:eastAsia="仿宋_GB2312" w:hAnsi="仿宋_GB2312" w:cs="仿宋_GB2312" w:hint="eastAsia"/>
                <w:bCs/>
                <w:color w:val="000000" w:themeColor="text1"/>
                <w:szCs w:val="21"/>
              </w:rPr>
              <w:t>（包括但不限于合理有效的解决争议的措施、紧急调配人员、突发事件应急预案等）内容完整</w:t>
            </w:r>
            <w:r w:rsidRPr="009371F2">
              <w:rPr>
                <w:rFonts w:ascii="仿宋_GB2312" w:eastAsia="仿宋_GB2312" w:hAnsi="仿宋_GB2312" w:cs="仿宋_GB2312" w:hint="eastAsia"/>
                <w:color w:val="000000" w:themeColor="text1"/>
                <w:szCs w:val="21"/>
              </w:rPr>
              <w:t>，场景考虑全面，紧急可调配人员安排合理，突发事件应急预案可行，有具体处理流程，且与实际贴合、匹配和适用，能充分预见可能影响项目实施的突发情况，对项目实施提供了保障。</w:t>
            </w:r>
          </w:p>
          <w:p w:rsidR="006D015E" w:rsidRPr="009371F2" w:rsidRDefault="00E94918">
            <w:p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注：不满足一档要求或不提供相关内容的得 0 分。</w:t>
            </w:r>
          </w:p>
        </w:tc>
      </w:tr>
      <w:tr w:rsidR="006D015E" w:rsidRPr="009371F2">
        <w:trPr>
          <w:jc w:val="center"/>
        </w:trPr>
        <w:tc>
          <w:tcPr>
            <w:tcW w:w="525"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jc w:val="center"/>
              <w:textAlignment w:val="baseline"/>
              <w:rPr>
                <w:rFonts w:ascii="仿宋_GB2312" w:eastAsia="仿宋_GB2312" w:hAnsi="仿宋_GB2312" w:cs="仿宋_GB2312"/>
                <w:b/>
                <w:color w:val="000000" w:themeColor="text1"/>
                <w:szCs w:val="21"/>
              </w:rPr>
            </w:pPr>
          </w:p>
        </w:tc>
        <w:tc>
          <w:tcPr>
            <w:tcW w:w="1047" w:type="dxa"/>
            <w:vMerge/>
            <w:tcBorders>
              <w:top w:val="single" w:sz="4" w:space="0" w:color="auto"/>
              <w:left w:val="single" w:sz="4" w:space="0" w:color="auto"/>
              <w:right w:val="single" w:sz="4" w:space="0" w:color="auto"/>
            </w:tcBorders>
            <w:vAlign w:val="center"/>
          </w:tcPr>
          <w:p w:rsidR="006D015E" w:rsidRPr="009371F2" w:rsidRDefault="006D015E">
            <w:pPr>
              <w:spacing w:line="380" w:lineRule="exact"/>
              <w:ind w:leftChars="-50" w:left="-110" w:rightChars="-50" w:right="-110"/>
              <w:jc w:val="center"/>
              <w:textAlignment w:val="baseline"/>
              <w:rPr>
                <w:rFonts w:ascii="仿宋_GB2312" w:eastAsia="仿宋_GB2312" w:hAnsi="仿宋_GB2312" w:cs="仿宋_GB2312"/>
                <w:b/>
                <w:bCs/>
                <w:color w:val="000000" w:themeColor="text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
                <w:color w:val="000000" w:themeColor="text1"/>
                <w:szCs w:val="21"/>
              </w:rPr>
              <w:t>拟投入的人员分（满分20分）</w:t>
            </w:r>
          </w:p>
        </w:tc>
        <w:tc>
          <w:tcPr>
            <w:tcW w:w="684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投标人提供了项目实施人员一览表【内容包括：姓名、性别、身份证号、出生日期、毕业学校、学历、经验（如有）等内容】及劳动合同复印件，拟投入的人员中：</w:t>
            </w:r>
          </w:p>
          <w:p w:rsidR="006D015E" w:rsidRPr="009371F2" w:rsidRDefault="00E94918">
            <w:pPr>
              <w:numPr>
                <w:ilvl w:val="0"/>
                <w:numId w:val="4"/>
              </w:num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每有1 人具有动迁服务经验的，得2分，满分10分。（投标文件中提供证明材料：证明材料可以是体现上述人员名字的委托合同复印件，如合同不能体现人员名字的，附合同受托方出具的体现人员名字的证明材料复印件或扫描件）</w:t>
            </w:r>
          </w:p>
          <w:p w:rsidR="006D015E" w:rsidRPr="009371F2" w:rsidRDefault="00E94918">
            <w:pPr>
              <w:numPr>
                <w:ilvl w:val="0"/>
                <w:numId w:val="4"/>
              </w:num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拟投入的人员中每有1人有中级及以上职称的得2分，满分6分。（投标文件中提供职称证书复印件或扫描件）</w:t>
            </w:r>
          </w:p>
          <w:p w:rsidR="006D015E" w:rsidRPr="009371F2" w:rsidRDefault="00E94918">
            <w:pPr>
              <w:numPr>
                <w:ilvl w:val="0"/>
                <w:numId w:val="4"/>
              </w:num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拟投入的人员中每有1人为法律专业（以学历证书或学位证书或职业资格证书为准）的得2分，满分4分。（投标文件中提供证书复印件或扫描件）</w:t>
            </w:r>
          </w:p>
          <w:p w:rsidR="006D015E" w:rsidRPr="009371F2" w:rsidRDefault="00E94918">
            <w:p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注：投标人提供的证明材料应确保其真实性并确认合同履行时上述人员为实际投入本项目的人员，如在合同履行中发现人员与所承诺的人员资质不符，虚假应标的，招标人有权解除合同。</w:t>
            </w:r>
          </w:p>
        </w:tc>
      </w:tr>
      <w:tr w:rsidR="006D015E" w:rsidRPr="009371F2">
        <w:trPr>
          <w:trHeight w:val="1789"/>
          <w:jc w:val="center"/>
        </w:trPr>
        <w:tc>
          <w:tcPr>
            <w:tcW w:w="525" w:type="dxa"/>
            <w:vMerge w:val="restart"/>
            <w:tcBorders>
              <w:left w:val="single" w:sz="4" w:space="0" w:color="auto"/>
              <w:right w:val="single" w:sz="4" w:space="0" w:color="auto"/>
            </w:tcBorders>
            <w:vAlign w:val="center"/>
          </w:tcPr>
          <w:p w:rsidR="006D015E" w:rsidRPr="009371F2" w:rsidRDefault="00E94918">
            <w:pPr>
              <w:spacing w:line="380" w:lineRule="exact"/>
              <w:jc w:val="center"/>
              <w:textAlignment w:val="baseline"/>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w:t>
            </w:r>
          </w:p>
        </w:tc>
        <w:tc>
          <w:tcPr>
            <w:tcW w:w="1047" w:type="dxa"/>
            <w:vMerge w:val="restart"/>
            <w:tcBorders>
              <w:left w:val="single" w:sz="4" w:space="0" w:color="auto"/>
              <w:right w:val="single" w:sz="4" w:space="0" w:color="auto"/>
            </w:tcBorders>
            <w:vAlign w:val="center"/>
          </w:tcPr>
          <w:p w:rsidR="006D015E" w:rsidRPr="009371F2" w:rsidRDefault="00E94918">
            <w:pPr>
              <w:spacing w:line="380" w:lineRule="exact"/>
              <w:jc w:val="center"/>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商务分</w:t>
            </w:r>
          </w:p>
          <w:p w:rsidR="006D015E" w:rsidRPr="009371F2" w:rsidRDefault="00E94918">
            <w:pPr>
              <w:spacing w:line="380" w:lineRule="exact"/>
              <w:jc w:val="center"/>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w:t>
            </w:r>
            <w:r w:rsidRPr="009371F2">
              <w:rPr>
                <w:rFonts w:ascii="仿宋_GB2312" w:eastAsia="仿宋_GB2312" w:hAnsi="仿宋_GB2312" w:cs="仿宋_GB2312" w:hint="eastAsia"/>
                <w:b/>
                <w:bCs/>
                <w:color w:val="000000" w:themeColor="text1"/>
                <w:szCs w:val="21"/>
              </w:rPr>
              <w:t>满分</w:t>
            </w:r>
            <w:r w:rsidRPr="009371F2">
              <w:rPr>
                <w:rFonts w:ascii="仿宋_GB2312" w:eastAsia="仿宋_GB2312" w:hAnsi="仿宋_GB2312" w:cs="仿宋_GB2312" w:hint="eastAsia"/>
                <w:b/>
                <w:color w:val="000000" w:themeColor="text1"/>
                <w:szCs w:val="21"/>
              </w:rPr>
              <w:t>5分）</w:t>
            </w:r>
          </w:p>
        </w:tc>
        <w:tc>
          <w:tcPr>
            <w:tcW w:w="1274" w:type="dxa"/>
            <w:tcBorders>
              <w:left w:val="single" w:sz="4" w:space="0" w:color="auto"/>
              <w:right w:val="single" w:sz="4" w:space="0" w:color="auto"/>
            </w:tcBorders>
            <w:vAlign w:val="center"/>
          </w:tcPr>
          <w:p w:rsidR="006D015E" w:rsidRPr="009371F2" w:rsidRDefault="00E94918">
            <w:pPr>
              <w:spacing w:line="380" w:lineRule="exact"/>
              <w:jc w:val="center"/>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投标人法律支持能力分（</w:t>
            </w:r>
            <w:r w:rsidRPr="009371F2">
              <w:rPr>
                <w:rFonts w:ascii="仿宋_GB2312" w:eastAsia="仿宋_GB2312" w:hAnsi="仿宋_GB2312" w:cs="仿宋_GB2312" w:hint="eastAsia"/>
                <w:b/>
                <w:bCs/>
                <w:color w:val="000000" w:themeColor="text1"/>
                <w:szCs w:val="21"/>
              </w:rPr>
              <w:t>满分</w:t>
            </w:r>
            <w:r w:rsidRPr="009371F2">
              <w:rPr>
                <w:rFonts w:ascii="仿宋_GB2312" w:eastAsia="仿宋_GB2312" w:hAnsi="仿宋_GB2312" w:cs="仿宋_GB2312" w:hint="eastAsia"/>
                <w:b/>
                <w:color w:val="000000" w:themeColor="text1"/>
                <w:szCs w:val="21"/>
              </w:rPr>
              <w:t>5分）</w:t>
            </w:r>
          </w:p>
        </w:tc>
        <w:tc>
          <w:tcPr>
            <w:tcW w:w="6845"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投标人有与律师事务所签约法律援助，可为本项目提供法律咨询意见的得5分，满分得 5 分。</w:t>
            </w:r>
          </w:p>
          <w:p w:rsidR="006D015E" w:rsidRPr="009371F2" w:rsidRDefault="00E94918">
            <w:pPr>
              <w:spacing w:line="380" w:lineRule="exact"/>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注：</w:t>
            </w:r>
          </w:p>
          <w:p w:rsidR="006D015E" w:rsidRPr="009371F2" w:rsidRDefault="00E94918">
            <w:pPr>
              <w:numPr>
                <w:ilvl w:val="0"/>
                <w:numId w:val="5"/>
              </w:numPr>
              <w:spacing w:line="380" w:lineRule="exact"/>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投标文件中提供与律师事务所签订的合同复印件</w:t>
            </w:r>
            <w:r w:rsidRPr="009371F2">
              <w:rPr>
                <w:rFonts w:ascii="仿宋_GB2312" w:eastAsia="仿宋_GB2312" w:hAnsi="仿宋_GB2312" w:cs="仿宋_GB2312" w:hint="eastAsia"/>
                <w:color w:val="000000" w:themeColor="text1"/>
                <w:szCs w:val="21"/>
              </w:rPr>
              <w:t>或扫描件</w:t>
            </w:r>
            <w:r w:rsidRPr="009371F2">
              <w:rPr>
                <w:rFonts w:ascii="仿宋_GB2312" w:eastAsia="仿宋_GB2312" w:hAnsi="仿宋_GB2312" w:cs="仿宋_GB2312" w:hint="eastAsia"/>
                <w:color w:val="000000" w:themeColor="text1"/>
              </w:rPr>
              <w:t>(在有效期内)，无提供证明材料或证明材料不清晰评委无法辨认，则不得分。</w:t>
            </w:r>
          </w:p>
          <w:p w:rsidR="006D015E" w:rsidRPr="009371F2" w:rsidRDefault="00E94918">
            <w:pPr>
              <w:numPr>
                <w:ilvl w:val="0"/>
                <w:numId w:val="5"/>
              </w:numPr>
              <w:spacing w:line="380" w:lineRule="exact"/>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投标人本身为律师事务所的，可计分。</w:t>
            </w:r>
          </w:p>
        </w:tc>
      </w:tr>
      <w:tr w:rsidR="006D015E" w:rsidRPr="009371F2">
        <w:trPr>
          <w:jc w:val="center"/>
        </w:trPr>
        <w:tc>
          <w:tcPr>
            <w:tcW w:w="525" w:type="dxa"/>
            <w:vMerge/>
            <w:tcBorders>
              <w:left w:val="single" w:sz="4" w:space="0" w:color="auto"/>
              <w:bottom w:val="single" w:sz="4" w:space="0" w:color="auto"/>
              <w:right w:val="single" w:sz="4" w:space="0" w:color="auto"/>
            </w:tcBorders>
            <w:vAlign w:val="center"/>
          </w:tcPr>
          <w:p w:rsidR="006D015E" w:rsidRPr="009371F2" w:rsidRDefault="006D015E">
            <w:pPr>
              <w:spacing w:line="380" w:lineRule="exact"/>
              <w:jc w:val="center"/>
              <w:rPr>
                <w:rFonts w:ascii="仿宋_GB2312" w:eastAsia="仿宋_GB2312" w:hAnsi="仿宋_GB2312" w:cs="仿宋_GB2312"/>
                <w:b/>
                <w:color w:val="000000" w:themeColor="text1"/>
                <w:szCs w:val="21"/>
              </w:rPr>
            </w:pPr>
          </w:p>
        </w:tc>
        <w:tc>
          <w:tcPr>
            <w:tcW w:w="1047" w:type="dxa"/>
            <w:vMerge/>
            <w:tcBorders>
              <w:left w:val="single" w:sz="4" w:space="0" w:color="auto"/>
              <w:bottom w:val="single" w:sz="4" w:space="0" w:color="auto"/>
              <w:right w:val="single" w:sz="4" w:space="0" w:color="auto"/>
            </w:tcBorders>
            <w:vAlign w:val="center"/>
          </w:tcPr>
          <w:p w:rsidR="006D015E" w:rsidRPr="009371F2" w:rsidRDefault="006D015E">
            <w:pPr>
              <w:spacing w:line="380" w:lineRule="exact"/>
              <w:jc w:val="center"/>
              <w:rPr>
                <w:rFonts w:ascii="仿宋_GB2312" w:eastAsia="仿宋_GB2312" w:hAnsi="仿宋_GB2312" w:cs="仿宋_GB2312"/>
                <w:b/>
                <w:color w:val="000000" w:themeColor="text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b/>
                <w:bCs/>
                <w:color w:val="000000" w:themeColor="text1"/>
                <w:szCs w:val="21"/>
              </w:rPr>
              <w:t>诚信分（-6分）</w:t>
            </w:r>
          </w:p>
        </w:tc>
        <w:tc>
          <w:tcPr>
            <w:tcW w:w="6845" w:type="dxa"/>
            <w:tcBorders>
              <w:top w:val="single" w:sz="4" w:space="0" w:color="auto"/>
              <w:left w:val="single" w:sz="4" w:space="0" w:color="auto"/>
              <w:bottom w:val="single" w:sz="4" w:space="0" w:color="auto"/>
              <w:right w:val="single" w:sz="4" w:space="0" w:color="auto"/>
            </w:tcBorders>
          </w:tcPr>
          <w:p w:rsidR="006D015E" w:rsidRPr="009371F2" w:rsidRDefault="00E94918">
            <w:pPr>
              <w:spacing w:line="38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投标人在截标日前一年内在政府采购活动中存在违约违规情形的（以财政部门书面认定材料为评分依据），每次扣除3分，最高扣6分。</w:t>
            </w:r>
          </w:p>
        </w:tc>
      </w:tr>
      <w:tr w:rsidR="006D015E" w:rsidRPr="009371F2">
        <w:trPr>
          <w:jc w:val="center"/>
        </w:trPr>
        <w:tc>
          <w:tcPr>
            <w:tcW w:w="9691" w:type="dxa"/>
            <w:gridSpan w:val="4"/>
            <w:tcBorders>
              <w:top w:val="single" w:sz="4" w:space="0" w:color="auto"/>
              <w:left w:val="single" w:sz="4" w:space="0" w:color="auto"/>
              <w:bottom w:val="single" w:sz="4" w:space="0" w:color="auto"/>
              <w:right w:val="single" w:sz="4" w:space="0" w:color="auto"/>
            </w:tcBorders>
            <w:vAlign w:val="center"/>
          </w:tcPr>
          <w:p w:rsidR="006D015E" w:rsidRPr="009371F2" w:rsidRDefault="00E94918">
            <w:pPr>
              <w:spacing w:line="380" w:lineRule="exact"/>
              <w:ind w:firstLine="420"/>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
                <w:bCs/>
                <w:color w:val="000000" w:themeColor="text1"/>
                <w:szCs w:val="21"/>
              </w:rPr>
              <w:t>总得分=1+2+3。</w:t>
            </w:r>
          </w:p>
        </w:tc>
      </w:tr>
    </w:tbl>
    <w:p w:rsidR="006D015E" w:rsidRPr="009371F2" w:rsidRDefault="00E94918">
      <w:pPr>
        <w:pStyle w:val="210"/>
        <w:jc w:val="center"/>
        <w:rPr>
          <w:rFonts w:ascii="仿宋_GB2312" w:eastAsia="仿宋_GB2312" w:hAnsi="仿宋_GB2312" w:cs="仿宋_GB2312"/>
          <w:color w:val="000000" w:themeColor="text1"/>
          <w:sz w:val="30"/>
          <w:szCs w:val="30"/>
        </w:rPr>
      </w:pPr>
      <w:r w:rsidRPr="009371F2">
        <w:rPr>
          <w:rFonts w:ascii="仿宋_GB2312" w:eastAsia="仿宋_GB2312" w:hAnsi="仿宋_GB2312" w:cs="仿宋_GB2312" w:hint="eastAsia"/>
          <w:color w:val="000000" w:themeColor="text1"/>
          <w:sz w:val="30"/>
          <w:szCs w:val="30"/>
        </w:rPr>
        <w:lastRenderedPageBreak/>
        <w:t>第四节 中标候选人推荐原则</w:t>
      </w:r>
    </w:p>
    <w:p w:rsidR="006D015E" w:rsidRPr="009371F2" w:rsidRDefault="00E94918">
      <w:pPr>
        <w:pStyle w:val="11"/>
        <w:spacing w:line="360" w:lineRule="auto"/>
        <w:ind w:firstLineChars="200" w:firstLine="440"/>
        <w:contextualSpacing/>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评标委员会将根据各分标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rsidR="006D015E" w:rsidRPr="009371F2" w:rsidRDefault="00E94918">
      <w:pPr>
        <w:pStyle w:val="210"/>
        <w:spacing w:before="0" w:after="0" w:line="360" w:lineRule="auto"/>
        <w:ind w:firstLineChars="200" w:firstLine="602"/>
        <w:jc w:val="center"/>
        <w:rPr>
          <w:rFonts w:ascii="仿宋_GB2312" w:eastAsia="仿宋_GB2312" w:hAnsi="仿宋_GB2312" w:cs="仿宋_GB2312"/>
          <w:color w:val="000000" w:themeColor="text1"/>
          <w:sz w:val="30"/>
          <w:szCs w:val="30"/>
        </w:rPr>
      </w:pPr>
      <w:bookmarkStart w:id="128" w:name="_Toc156823054"/>
      <w:bookmarkEnd w:id="128"/>
      <w:r w:rsidRPr="009371F2">
        <w:rPr>
          <w:rFonts w:ascii="仿宋_GB2312" w:eastAsia="仿宋_GB2312" w:hAnsi="仿宋_GB2312" w:cs="仿宋_GB2312" w:hint="eastAsia"/>
          <w:color w:val="000000" w:themeColor="text1"/>
          <w:sz w:val="30"/>
          <w:szCs w:val="30"/>
        </w:rPr>
        <w:t>第五节 评标报告</w:t>
      </w:r>
    </w:p>
    <w:p w:rsidR="006D015E" w:rsidRPr="009371F2" w:rsidRDefault="00E94918">
      <w:pPr>
        <w:pStyle w:val="2"/>
        <w:spacing w:before="0"/>
        <w:ind w:firstLine="482"/>
        <w:rPr>
          <w:rFonts w:ascii="仿宋_GB2312" w:eastAsia="仿宋_GB2312" w:hAnsi="仿宋_GB2312" w:cs="仿宋_GB2312"/>
          <w:b/>
          <w:bCs/>
          <w:color w:val="000000" w:themeColor="text1"/>
          <w:szCs w:val="24"/>
        </w:rPr>
      </w:pPr>
      <w:r w:rsidRPr="009371F2">
        <w:rPr>
          <w:rFonts w:ascii="仿宋_GB2312" w:eastAsia="仿宋_GB2312" w:hAnsi="仿宋_GB2312" w:cs="仿宋_GB2312" w:hint="eastAsia"/>
          <w:b/>
          <w:bCs/>
          <w:color w:val="000000" w:themeColor="text1"/>
          <w:szCs w:val="24"/>
        </w:rPr>
        <w:t>（一）评标报告与推荐中标候选人</w:t>
      </w:r>
    </w:p>
    <w:p w:rsidR="006D015E" w:rsidRPr="009371F2" w:rsidRDefault="00E94918">
      <w:pPr>
        <w:pStyle w:val="11"/>
        <w:tabs>
          <w:tab w:val="left" w:pos="2472"/>
        </w:tabs>
        <w:spacing w:line="360" w:lineRule="auto"/>
        <w:ind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评标委员会根据原始评标记录和评标结果编写评标报告，并通过电子交易平台向采购人、采购代理机构提交。</w:t>
      </w:r>
    </w:p>
    <w:p w:rsidR="006D015E" w:rsidRPr="009371F2" w:rsidRDefault="00E94918">
      <w:pPr>
        <w:spacing w:line="360" w:lineRule="auto"/>
        <w:ind w:firstLineChars="200" w:firstLine="482"/>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（二）评标争议事项处理</w:t>
      </w:r>
    </w:p>
    <w:p w:rsidR="006D015E" w:rsidRPr="009371F2" w:rsidRDefault="00E94918">
      <w:pPr>
        <w:pStyle w:val="11"/>
        <w:tabs>
          <w:tab w:val="left" w:pos="2472"/>
        </w:tabs>
        <w:spacing w:line="360" w:lineRule="auto"/>
        <w:ind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评标委员会成员对需要共同认定的事项存在争议的，应当按照少数服从多数的原则作出结论。持不同意见的评标委员会成员应当在评标报告上签署不同意见及理由，否则视为同意评标报告。</w:t>
      </w:r>
    </w:p>
    <w:p w:rsidR="006D015E" w:rsidRPr="009371F2" w:rsidRDefault="006D015E">
      <w:pPr>
        <w:pStyle w:val="11"/>
        <w:tabs>
          <w:tab w:val="left" w:pos="2472"/>
        </w:tabs>
        <w:spacing w:line="460" w:lineRule="exact"/>
        <w:rPr>
          <w:rFonts w:ascii="仿宋_GB2312" w:eastAsia="仿宋_GB2312" w:hAnsi="仿宋_GB2312" w:cs="仿宋_GB2312"/>
          <w:b/>
          <w:color w:val="000000" w:themeColor="text1"/>
          <w:sz w:val="36"/>
        </w:rPr>
        <w:sectPr w:rsidR="006D015E" w:rsidRPr="009371F2">
          <w:pgSz w:w="11906" w:h="16838"/>
          <w:pgMar w:top="1134" w:right="1134" w:bottom="1134" w:left="1134" w:header="720" w:footer="720" w:gutter="0"/>
          <w:cols w:space="720"/>
          <w:docGrid w:type="lines" w:linePitch="331"/>
        </w:sect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E94918">
      <w:pPr>
        <w:pStyle w:val="11"/>
        <w:tabs>
          <w:tab w:val="left" w:pos="2472"/>
        </w:tabs>
        <w:spacing w:line="460" w:lineRule="exact"/>
        <w:jc w:val="center"/>
        <w:outlineLvl w:val="0"/>
        <w:rPr>
          <w:rFonts w:ascii="仿宋_GB2312" w:eastAsia="仿宋_GB2312" w:hAnsi="仿宋_GB2312" w:cs="仿宋_GB2312"/>
          <w:b/>
          <w:color w:val="000000" w:themeColor="text1"/>
          <w:sz w:val="36"/>
        </w:rPr>
      </w:pPr>
      <w:bookmarkStart w:id="129" w:name="_Toc156823055"/>
      <w:bookmarkEnd w:id="129"/>
      <w:r w:rsidRPr="009371F2">
        <w:rPr>
          <w:rFonts w:ascii="仿宋_GB2312" w:eastAsia="仿宋_GB2312" w:hAnsi="仿宋_GB2312" w:cs="仿宋_GB2312" w:hint="eastAsia"/>
          <w:b/>
          <w:color w:val="000000" w:themeColor="text1"/>
          <w:sz w:val="36"/>
        </w:rPr>
        <w:t>第五章 拟签订的合同文本</w:t>
      </w:r>
    </w:p>
    <w:p w:rsidR="006D015E" w:rsidRPr="009371F2" w:rsidRDefault="006D015E">
      <w:pPr>
        <w:pStyle w:val="11"/>
        <w:tabs>
          <w:tab w:val="left" w:pos="720"/>
        </w:tabs>
        <w:spacing w:line="460" w:lineRule="exact"/>
        <w:rPr>
          <w:rFonts w:ascii="仿宋_GB2312" w:eastAsia="仿宋_GB2312" w:hAnsi="仿宋_GB2312" w:cs="仿宋_GB2312"/>
          <w:bCs/>
          <w:color w:val="000000" w:themeColor="text1"/>
        </w:rPr>
        <w:sectPr w:rsidR="006D015E" w:rsidRPr="009371F2">
          <w:pgSz w:w="11906" w:h="16838"/>
          <w:pgMar w:top="1134" w:right="1134" w:bottom="1134" w:left="1134" w:header="720" w:footer="720" w:gutter="0"/>
          <w:cols w:space="720"/>
          <w:docGrid w:type="lines" w:linePitch="331"/>
        </w:sectPr>
      </w:pPr>
    </w:p>
    <w:p w:rsidR="006D015E" w:rsidRPr="009371F2" w:rsidRDefault="00E94918">
      <w:pPr>
        <w:keepNext/>
        <w:keepLines/>
        <w:spacing w:before="340" w:after="330" w:line="578" w:lineRule="auto"/>
        <w:outlineLvl w:val="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lastRenderedPageBreak/>
        <w:t>广西政府采购云平台合同编号：</w:t>
      </w:r>
    </w:p>
    <w:p w:rsidR="006D015E" w:rsidRPr="009371F2" w:rsidRDefault="006D015E">
      <w:pPr>
        <w:keepNext/>
        <w:keepLines/>
        <w:spacing w:before="340" w:after="330" w:line="578" w:lineRule="auto"/>
        <w:outlineLvl w:val="0"/>
        <w:rPr>
          <w:rFonts w:ascii="仿宋_GB2312" w:eastAsia="仿宋_GB2312" w:hAnsi="仿宋_GB2312" w:cs="仿宋_GB2312"/>
          <w:color w:val="000000" w:themeColor="text1"/>
          <w:sz w:val="24"/>
        </w:rPr>
      </w:pPr>
    </w:p>
    <w:p w:rsidR="006D015E" w:rsidRPr="009371F2" w:rsidRDefault="006D015E">
      <w:pPr>
        <w:keepNext/>
        <w:keepLines/>
        <w:spacing w:before="340" w:after="330" w:line="578" w:lineRule="auto"/>
        <w:outlineLvl w:val="0"/>
        <w:rPr>
          <w:rFonts w:ascii="仿宋_GB2312" w:eastAsia="仿宋_GB2312" w:hAnsi="仿宋_GB2312" w:cs="仿宋_GB2312"/>
          <w:color w:val="000000" w:themeColor="text1"/>
          <w:sz w:val="24"/>
        </w:rPr>
      </w:pPr>
    </w:p>
    <w:p w:rsidR="006D015E" w:rsidRPr="009371F2" w:rsidRDefault="00E94918">
      <w:pPr>
        <w:spacing w:line="360" w:lineRule="auto"/>
        <w:jc w:val="center"/>
        <w:rPr>
          <w:rFonts w:ascii="仿宋_GB2312" w:eastAsia="仿宋_GB2312" w:hAnsi="仿宋_GB2312" w:cs="仿宋_GB2312"/>
          <w:b/>
          <w:bCs/>
          <w:color w:val="000000" w:themeColor="text1"/>
          <w:sz w:val="52"/>
        </w:rPr>
      </w:pPr>
      <w:r w:rsidRPr="009371F2">
        <w:rPr>
          <w:rFonts w:ascii="仿宋_GB2312" w:eastAsia="仿宋_GB2312" w:hAnsi="仿宋_GB2312" w:cs="仿宋_GB2312" w:hint="eastAsia"/>
          <w:b/>
          <w:bCs/>
          <w:color w:val="000000" w:themeColor="text1"/>
          <w:sz w:val="52"/>
        </w:rPr>
        <w:t>南 宁 市 政 府 采 购</w:t>
      </w:r>
    </w:p>
    <w:p w:rsidR="006D015E" w:rsidRPr="009371F2" w:rsidRDefault="006D015E">
      <w:pPr>
        <w:spacing w:line="360" w:lineRule="auto"/>
        <w:ind w:firstLineChars="200" w:firstLine="440"/>
        <w:rPr>
          <w:rFonts w:ascii="仿宋_GB2312" w:eastAsia="仿宋_GB2312" w:hAnsi="仿宋_GB2312" w:cs="仿宋_GB2312"/>
          <w:color w:val="000000" w:themeColor="text1"/>
        </w:rPr>
      </w:pPr>
    </w:p>
    <w:p w:rsidR="006D015E" w:rsidRPr="009371F2" w:rsidRDefault="006D015E">
      <w:pPr>
        <w:spacing w:line="360" w:lineRule="auto"/>
        <w:ind w:firstLineChars="200" w:firstLine="440"/>
        <w:rPr>
          <w:rFonts w:ascii="仿宋_GB2312" w:eastAsia="仿宋_GB2312" w:hAnsi="仿宋_GB2312" w:cs="仿宋_GB2312"/>
          <w:color w:val="000000" w:themeColor="text1"/>
        </w:rPr>
      </w:pPr>
    </w:p>
    <w:p w:rsidR="006D015E" w:rsidRPr="009371F2" w:rsidRDefault="00E94918">
      <w:pPr>
        <w:spacing w:line="360" w:lineRule="auto"/>
        <w:ind w:firstLineChars="400" w:firstLine="1767"/>
        <w:jc w:val="both"/>
        <w:rPr>
          <w:rFonts w:ascii="仿宋_GB2312" w:eastAsia="仿宋_GB2312" w:hAnsi="仿宋_GB2312" w:cs="仿宋_GB2312"/>
          <w:b/>
          <w:bCs/>
          <w:color w:val="000000" w:themeColor="text1"/>
          <w:sz w:val="44"/>
        </w:rPr>
      </w:pPr>
      <w:r w:rsidRPr="009371F2">
        <w:rPr>
          <w:rFonts w:ascii="仿宋_GB2312" w:eastAsia="仿宋_GB2312" w:hAnsi="仿宋_GB2312" w:cs="仿宋_GB2312" w:hint="eastAsia"/>
          <w:b/>
          <w:bCs/>
          <w:color w:val="000000" w:themeColor="text1"/>
          <w:sz w:val="44"/>
          <w:u w:val="single"/>
        </w:rPr>
        <w:t xml:space="preserve">（项目名称）      </w:t>
      </w:r>
      <w:r w:rsidRPr="009371F2">
        <w:rPr>
          <w:rFonts w:ascii="仿宋_GB2312" w:eastAsia="仿宋_GB2312" w:hAnsi="仿宋_GB2312" w:cs="仿宋_GB2312" w:hint="eastAsia"/>
          <w:b/>
          <w:bCs/>
          <w:color w:val="000000" w:themeColor="text1"/>
          <w:sz w:val="44"/>
        </w:rPr>
        <w:t>合同</w:t>
      </w:r>
    </w:p>
    <w:p w:rsidR="006D015E" w:rsidRPr="009371F2" w:rsidRDefault="006D015E">
      <w:pPr>
        <w:spacing w:line="360" w:lineRule="auto"/>
        <w:ind w:firstLineChars="794" w:firstLine="3507"/>
        <w:rPr>
          <w:rFonts w:ascii="仿宋_GB2312" w:eastAsia="仿宋_GB2312" w:hAnsi="仿宋_GB2312" w:cs="仿宋_GB2312"/>
          <w:b/>
          <w:bCs/>
          <w:color w:val="000000" w:themeColor="text1"/>
          <w:sz w:val="44"/>
        </w:rPr>
      </w:pPr>
    </w:p>
    <w:p w:rsidR="006D015E" w:rsidRPr="009371F2" w:rsidRDefault="00E94918">
      <w:pPr>
        <w:ind w:firstLineChars="552" w:firstLine="1662"/>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t xml:space="preserve">采购项目编号：                     </w:t>
      </w:r>
    </w:p>
    <w:p w:rsidR="006D015E" w:rsidRPr="009371F2" w:rsidRDefault="00E94918">
      <w:pPr>
        <w:ind w:firstLineChars="552" w:firstLine="1662"/>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t xml:space="preserve">采购计划编号：                     </w:t>
      </w:r>
    </w:p>
    <w:p w:rsidR="006D015E" w:rsidRPr="009371F2" w:rsidRDefault="006D015E">
      <w:pPr>
        <w:rPr>
          <w:rFonts w:ascii="仿宋_GB2312" w:eastAsia="仿宋_GB2312" w:hAnsi="仿宋_GB2312" w:cs="仿宋_GB2312"/>
          <w:b/>
          <w:color w:val="000000" w:themeColor="text1"/>
          <w:sz w:val="30"/>
          <w:szCs w:val="30"/>
        </w:rPr>
      </w:pPr>
    </w:p>
    <w:p w:rsidR="006D015E" w:rsidRPr="009371F2" w:rsidRDefault="006D015E">
      <w:pPr>
        <w:ind w:firstLineChars="552" w:firstLine="1662"/>
        <w:rPr>
          <w:rFonts w:ascii="仿宋_GB2312" w:eastAsia="仿宋_GB2312" w:hAnsi="仿宋_GB2312" w:cs="仿宋_GB2312"/>
          <w:b/>
          <w:color w:val="000000" w:themeColor="text1"/>
          <w:sz w:val="30"/>
          <w:szCs w:val="30"/>
        </w:rPr>
      </w:pPr>
    </w:p>
    <w:p w:rsidR="006D015E" w:rsidRPr="009371F2" w:rsidRDefault="00E94918">
      <w:pPr>
        <w:tabs>
          <w:tab w:val="left" w:pos="7200"/>
        </w:tabs>
        <w:spacing w:line="360" w:lineRule="auto"/>
        <w:ind w:firstLineChars="552" w:firstLine="1662"/>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t xml:space="preserve">采购人：                       </w:t>
      </w:r>
    </w:p>
    <w:p w:rsidR="006D015E" w:rsidRPr="009371F2" w:rsidRDefault="00E94918">
      <w:pPr>
        <w:tabs>
          <w:tab w:val="left" w:pos="7380"/>
        </w:tabs>
        <w:spacing w:line="360" w:lineRule="auto"/>
        <w:ind w:firstLineChars="552" w:firstLine="1662"/>
        <w:rPr>
          <w:rFonts w:ascii="仿宋_GB2312" w:eastAsia="仿宋_GB2312" w:hAnsi="仿宋_GB2312" w:cs="仿宋_GB2312"/>
          <w:b/>
          <w:bCs/>
          <w:color w:val="000000" w:themeColor="text1"/>
          <w:sz w:val="44"/>
        </w:rPr>
      </w:pPr>
      <w:r w:rsidRPr="009371F2">
        <w:rPr>
          <w:rFonts w:ascii="仿宋_GB2312" w:eastAsia="仿宋_GB2312" w:hAnsi="仿宋_GB2312" w:cs="仿宋_GB2312" w:hint="eastAsia"/>
          <w:b/>
          <w:color w:val="000000" w:themeColor="text1"/>
          <w:sz w:val="30"/>
          <w:szCs w:val="30"/>
        </w:rPr>
        <w:t xml:space="preserve">中标人：   </w:t>
      </w:r>
    </w:p>
    <w:p w:rsidR="006D015E" w:rsidRPr="009371F2" w:rsidRDefault="006D015E">
      <w:pPr>
        <w:tabs>
          <w:tab w:val="left" w:pos="7380"/>
        </w:tabs>
        <w:spacing w:line="360" w:lineRule="auto"/>
        <w:rPr>
          <w:rFonts w:ascii="仿宋_GB2312" w:eastAsia="仿宋_GB2312" w:hAnsi="仿宋_GB2312" w:cs="仿宋_GB2312"/>
          <w:b/>
          <w:bCs/>
          <w:color w:val="000000" w:themeColor="text1"/>
          <w:sz w:val="44"/>
        </w:rPr>
      </w:pPr>
    </w:p>
    <w:p w:rsidR="006D015E" w:rsidRPr="009371F2" w:rsidRDefault="00E94918">
      <w:pPr>
        <w:spacing w:line="360" w:lineRule="auto"/>
        <w:jc w:val="center"/>
        <w:rPr>
          <w:rFonts w:ascii="仿宋_GB2312" w:eastAsia="仿宋_GB2312" w:hAnsi="仿宋_GB2312" w:cs="仿宋_GB2312"/>
          <w:b/>
          <w:bCs/>
          <w:color w:val="000000" w:themeColor="text1"/>
          <w:sz w:val="44"/>
        </w:rPr>
      </w:pPr>
      <w:r w:rsidRPr="009371F2">
        <w:rPr>
          <w:rFonts w:ascii="仿宋_GB2312" w:eastAsia="仿宋_GB2312" w:hAnsi="仿宋_GB2312" w:cs="仿宋_GB2312" w:hint="eastAsia"/>
          <w:b/>
          <w:bCs/>
          <w:color w:val="000000" w:themeColor="text1"/>
          <w:sz w:val="44"/>
        </w:rPr>
        <w:br w:type="page"/>
      </w:r>
    </w:p>
    <w:p w:rsidR="006D015E" w:rsidRPr="009371F2" w:rsidRDefault="006D015E">
      <w:pPr>
        <w:spacing w:line="360" w:lineRule="auto"/>
        <w:jc w:val="center"/>
        <w:rPr>
          <w:rFonts w:ascii="仿宋_GB2312" w:eastAsia="仿宋_GB2312" w:hAnsi="仿宋_GB2312" w:cs="仿宋_GB2312"/>
          <w:b/>
          <w:color w:val="000000" w:themeColor="text1"/>
          <w:sz w:val="24"/>
        </w:rPr>
      </w:pPr>
    </w:p>
    <w:p w:rsidR="006D015E" w:rsidRPr="009371F2" w:rsidRDefault="00E94918">
      <w:pPr>
        <w:spacing w:line="360" w:lineRule="auto"/>
        <w:jc w:val="center"/>
        <w:rPr>
          <w:rFonts w:ascii="仿宋_GB2312" w:eastAsia="仿宋_GB2312" w:hAnsi="仿宋_GB2312" w:cs="仿宋_GB2312"/>
          <w:b/>
          <w:bCs/>
          <w:color w:val="000000" w:themeColor="text1"/>
          <w:sz w:val="44"/>
        </w:rPr>
      </w:pPr>
      <w:r w:rsidRPr="009371F2">
        <w:rPr>
          <w:rFonts w:ascii="仿宋_GB2312" w:eastAsia="仿宋_GB2312" w:hAnsi="仿宋_GB2312" w:cs="仿宋_GB2312" w:hint="eastAsia"/>
          <w:b/>
          <w:color w:val="000000" w:themeColor="text1"/>
          <w:sz w:val="24"/>
        </w:rPr>
        <w:t>合同目录</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一、第一部分 合同书……………………………………………………………………………（页码）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二、第二部分 合同一般条款……………………………………………………………………（页码）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三、第三部分 合同专用条款……………………………………………………………………（页码）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四、第四部分 合同附件…………………………………………………………………………（页码）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4.1中标通知书 …………………………………………………………………………………（页码）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4.2招标文件服务需求一览表 …………………………………………………………………（页码）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4.3招标文件的更改通知（如有） ……………………………………………………………（页码）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4.4投标函 ………………………………………………………………………………………（页码）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4.5投标报价表 …………………………………………………………………………………（页码）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4.6投标服务技术资料表 ………………………………………………………………………（页码）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4.7商务条款偏离表 ……………………………………………………………………………（页码）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4.8中标人澄清函（如有请提供） ……………………………………………………………（页码）</w:t>
      </w:r>
    </w:p>
    <w:p w:rsidR="006D015E" w:rsidRPr="009371F2" w:rsidRDefault="00E94918">
      <w:pPr>
        <w:spacing w:line="360" w:lineRule="auto"/>
        <w:ind w:rightChars="-135" w:right="-29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4.9其他与本合同相关的资料（如有请提供） ………………………………………………（页码）</w:t>
      </w:r>
    </w:p>
    <w:p w:rsidR="006D015E" w:rsidRPr="009371F2" w:rsidRDefault="006D015E">
      <w:pPr>
        <w:spacing w:line="360" w:lineRule="auto"/>
        <w:rPr>
          <w:rFonts w:ascii="仿宋_GB2312" w:eastAsia="仿宋_GB2312" w:hAnsi="仿宋_GB2312" w:cs="仿宋_GB2312"/>
          <w:color w:val="000000" w:themeColor="text1"/>
          <w:sz w:val="24"/>
        </w:rPr>
      </w:pPr>
    </w:p>
    <w:p w:rsidR="006D015E" w:rsidRPr="009371F2" w:rsidRDefault="006D015E">
      <w:pPr>
        <w:rPr>
          <w:rFonts w:ascii="仿宋_GB2312" w:eastAsia="仿宋_GB2312" w:hAnsi="仿宋_GB2312" w:cs="仿宋_GB2312"/>
          <w:color w:val="000000" w:themeColor="text1"/>
          <w:sz w:val="32"/>
          <w:szCs w:val="20"/>
        </w:rPr>
        <w:sectPr w:rsidR="006D015E" w:rsidRPr="009371F2">
          <w:pgSz w:w="11906" w:h="16838"/>
          <w:pgMar w:top="1134" w:right="1134" w:bottom="1134" w:left="1134" w:header="720" w:footer="720" w:gutter="0"/>
          <w:cols w:space="720"/>
          <w:docGrid w:type="lines" w:linePitch="331"/>
        </w:sectPr>
      </w:pPr>
    </w:p>
    <w:p w:rsidR="006D015E" w:rsidRPr="009371F2" w:rsidRDefault="00E94918">
      <w:pPr>
        <w:autoSpaceDE w:val="0"/>
        <w:autoSpaceDN w:val="0"/>
        <w:spacing w:after="120" w:line="360" w:lineRule="auto"/>
        <w:ind w:leftChars="200" w:left="440"/>
        <w:jc w:val="center"/>
        <w:outlineLvl w:val="1"/>
        <w:rPr>
          <w:rFonts w:ascii="仿宋_GB2312" w:eastAsia="仿宋_GB2312" w:hAnsi="仿宋_GB2312" w:cs="仿宋_GB2312"/>
          <w:b/>
          <w:color w:val="000000" w:themeColor="text1"/>
          <w:sz w:val="28"/>
          <w:szCs w:val="28"/>
        </w:rPr>
      </w:pPr>
      <w:bookmarkStart w:id="130" w:name="_Toc160712136"/>
      <w:bookmarkStart w:id="131" w:name="_Toc4565"/>
      <w:bookmarkStart w:id="132" w:name="_Toc80205944"/>
      <w:r w:rsidRPr="009371F2">
        <w:rPr>
          <w:rFonts w:ascii="仿宋_GB2312" w:eastAsia="仿宋_GB2312" w:hAnsi="仿宋_GB2312" w:cs="仿宋_GB2312" w:hint="eastAsia"/>
          <w:b/>
          <w:color w:val="000000" w:themeColor="text1"/>
          <w:sz w:val="28"/>
          <w:szCs w:val="28"/>
        </w:rPr>
        <w:lastRenderedPageBreak/>
        <w:t>第一部分 合同书</w:t>
      </w:r>
      <w:bookmarkEnd w:id="130"/>
      <w:bookmarkEnd w:id="131"/>
      <w:bookmarkEnd w:id="132"/>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lang w:val="zh-CN"/>
        </w:rPr>
        <w:t>年月日</w:t>
      </w:r>
      <w:r w:rsidRPr="009371F2">
        <w:rPr>
          <w:rFonts w:ascii="仿宋_GB2312" w:eastAsia="仿宋_GB2312" w:hAnsi="仿宋_GB2312" w:cs="仿宋_GB2312" w:hint="eastAsia"/>
          <w:color w:val="000000" w:themeColor="text1"/>
          <w:szCs w:val="21"/>
        </w:rPr>
        <w:t>，</w:t>
      </w:r>
      <w:r w:rsidRPr="009371F2">
        <w:rPr>
          <w:rFonts w:ascii="仿宋_GB2312" w:eastAsia="仿宋_GB2312" w:hAnsi="仿宋_GB2312" w:cs="仿宋_GB2312" w:hint="eastAsia"/>
          <w:color w:val="000000" w:themeColor="text1"/>
          <w:szCs w:val="21"/>
          <w:u w:val="single"/>
        </w:rPr>
        <w:t>南宁市西乡塘区人民政府安吉街道办事处</w:t>
      </w:r>
      <w:r w:rsidRPr="009371F2">
        <w:rPr>
          <w:rFonts w:ascii="仿宋_GB2312" w:eastAsia="仿宋_GB2312" w:hAnsi="仿宋_GB2312" w:cs="仿宋_GB2312" w:hint="eastAsia"/>
          <w:color w:val="000000" w:themeColor="text1"/>
          <w:szCs w:val="21"/>
        </w:rPr>
        <w:t>以</w:t>
      </w:r>
      <w:r w:rsidRPr="009371F2">
        <w:rPr>
          <w:rFonts w:ascii="仿宋_GB2312" w:eastAsia="仿宋_GB2312" w:hAnsi="仿宋_GB2312" w:cs="仿宋_GB2312" w:hint="eastAsia"/>
          <w:color w:val="000000" w:themeColor="text1"/>
          <w:szCs w:val="21"/>
          <w:u w:val="single"/>
        </w:rPr>
        <w:t xml:space="preserve">公开招标 </w:t>
      </w:r>
      <w:r w:rsidRPr="009371F2">
        <w:rPr>
          <w:rFonts w:ascii="仿宋_GB2312" w:eastAsia="仿宋_GB2312" w:hAnsi="仿宋_GB2312" w:cs="仿宋_GB2312" w:hint="eastAsia"/>
          <w:color w:val="000000" w:themeColor="text1"/>
          <w:szCs w:val="21"/>
        </w:rPr>
        <w:t>对</w:t>
      </w:r>
      <w:r w:rsidRPr="009371F2">
        <w:rPr>
          <w:rFonts w:ascii="仿宋_GB2312" w:eastAsia="仿宋_GB2312" w:hAnsi="仿宋_GB2312" w:cs="仿宋_GB2312" w:hint="eastAsia"/>
          <w:color w:val="000000" w:themeColor="text1"/>
          <w:szCs w:val="21"/>
          <w:u w:val="single"/>
        </w:rPr>
        <w:t>南宁市安吉街道片区城中村改造项目动迁服务</w:t>
      </w:r>
      <w:r w:rsidRPr="009371F2">
        <w:rPr>
          <w:rFonts w:ascii="仿宋_GB2312" w:eastAsia="仿宋_GB2312" w:hAnsi="仿宋_GB2312" w:cs="仿宋_GB2312" w:hint="eastAsia"/>
          <w:color w:val="000000" w:themeColor="text1"/>
          <w:szCs w:val="21"/>
        </w:rPr>
        <w:t>项目进行了采购。经</w:t>
      </w:r>
      <w:r w:rsidRPr="009371F2">
        <w:rPr>
          <w:rFonts w:ascii="仿宋_GB2312" w:eastAsia="仿宋_GB2312" w:hAnsi="仿宋_GB2312" w:cs="仿宋_GB2312" w:hint="eastAsia"/>
          <w:color w:val="000000" w:themeColor="text1"/>
          <w:szCs w:val="21"/>
          <w:u w:val="single"/>
        </w:rPr>
        <w:t>评标委员会</w:t>
      </w:r>
      <w:r w:rsidRPr="009371F2">
        <w:rPr>
          <w:rFonts w:ascii="仿宋_GB2312" w:eastAsia="仿宋_GB2312" w:hAnsi="仿宋_GB2312" w:cs="仿宋_GB2312" w:hint="eastAsia"/>
          <w:color w:val="000000" w:themeColor="text1"/>
          <w:szCs w:val="21"/>
        </w:rPr>
        <w:t>评定，</w:t>
      </w:r>
      <w:r w:rsidRPr="009371F2">
        <w:rPr>
          <w:rFonts w:ascii="仿宋_GB2312" w:eastAsia="仿宋_GB2312" w:hAnsi="仿宋_GB2312" w:cs="仿宋_GB2312" w:hint="eastAsia"/>
          <w:color w:val="000000" w:themeColor="text1"/>
          <w:szCs w:val="21"/>
          <w:u w:val="single"/>
        </w:rPr>
        <w:t>（供应商名称）</w:t>
      </w:r>
      <w:r w:rsidRPr="009371F2">
        <w:rPr>
          <w:rFonts w:ascii="仿宋_GB2312" w:eastAsia="仿宋_GB2312" w:hAnsi="仿宋_GB2312" w:cs="仿宋_GB2312" w:hint="eastAsia"/>
          <w:color w:val="000000" w:themeColor="text1"/>
          <w:szCs w:val="21"/>
        </w:rPr>
        <w:t>为该项目中标人。现于中标通知书发出之日起</w:t>
      </w:r>
      <w:r w:rsidRPr="009371F2">
        <w:rPr>
          <w:rFonts w:ascii="仿宋_GB2312" w:eastAsia="仿宋_GB2312" w:hAnsi="仿宋_GB2312" w:cs="仿宋_GB2312" w:hint="eastAsia"/>
          <w:color w:val="000000" w:themeColor="text1"/>
          <w:szCs w:val="21"/>
          <w:u w:val="single"/>
        </w:rPr>
        <w:t xml:space="preserve"> 25 </w:t>
      </w:r>
      <w:r w:rsidRPr="009371F2">
        <w:rPr>
          <w:rFonts w:ascii="仿宋_GB2312" w:eastAsia="仿宋_GB2312" w:hAnsi="仿宋_GB2312" w:cs="仿宋_GB2312" w:hint="eastAsia"/>
          <w:color w:val="000000" w:themeColor="text1"/>
          <w:szCs w:val="21"/>
        </w:rPr>
        <w:t>日（时限根据项目情况而定，不得超过25日）内，按照招标文件确定的事项签订本合同。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lang w:val="zh-CN"/>
        </w:rPr>
        <w:t>根据《中华人民共和国民法典》、《中华人民共和国政府采购法》等相关法律法规之规定，按照平等、自愿、公平和诚实信用的原则，经(以下简称：甲方)和</w:t>
      </w:r>
      <w:r w:rsidRPr="009371F2">
        <w:rPr>
          <w:rFonts w:ascii="仿宋_GB2312" w:eastAsia="仿宋_GB2312" w:hAnsi="仿宋_GB2312" w:cs="仿宋_GB2312" w:hint="eastAsia"/>
          <w:color w:val="000000" w:themeColor="text1"/>
          <w:szCs w:val="21"/>
          <w:u w:val="single"/>
        </w:rPr>
        <w:t xml:space="preserve">   （中标人名称）   </w:t>
      </w:r>
      <w:r w:rsidRPr="009371F2">
        <w:rPr>
          <w:rFonts w:ascii="仿宋_GB2312" w:eastAsia="仿宋_GB2312" w:hAnsi="仿宋_GB2312" w:cs="仿宋_GB2312" w:hint="eastAsia"/>
          <w:color w:val="000000" w:themeColor="text1"/>
          <w:szCs w:val="21"/>
          <w:lang w:val="zh-CN"/>
        </w:rPr>
        <w:t>(以下简称：乙方)协商一致，约定以下合同</w:t>
      </w:r>
      <w:r w:rsidRPr="009371F2">
        <w:rPr>
          <w:rFonts w:ascii="仿宋_GB2312" w:eastAsia="仿宋_GB2312" w:hAnsi="仿宋_GB2312" w:cs="仿宋_GB2312" w:hint="eastAsia"/>
          <w:color w:val="000000" w:themeColor="text1"/>
          <w:szCs w:val="21"/>
        </w:rPr>
        <w:t>条款，以兹共同遵守、全面履行。</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33" w:name="_Toc3029"/>
      <w:bookmarkStart w:id="134" w:name="_Toc2232"/>
      <w:bookmarkStart w:id="135" w:name="_Toc24059"/>
      <w:r w:rsidRPr="009371F2">
        <w:rPr>
          <w:rFonts w:ascii="仿宋_GB2312" w:eastAsia="仿宋_GB2312" w:hAnsi="仿宋_GB2312" w:cs="仿宋_GB2312" w:hint="eastAsia"/>
          <w:b/>
          <w:color w:val="000000" w:themeColor="text1"/>
          <w:szCs w:val="21"/>
        </w:rPr>
        <w:t>1.1 合同组成部分</w:t>
      </w:r>
      <w:bookmarkEnd w:id="133"/>
      <w:bookmarkEnd w:id="134"/>
      <w:bookmarkEnd w:id="135"/>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下列文件为本合同的组成部分，并构成一个整体，需综合解释、相互补充。如果下列文件内容出现不一致的情形，在保证按照招标文件确定的事项的前提下，组成本合同的多个文件的优先适用顺序如下：</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1.1.1 本合同及其补充合同、变更协议；</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1.1.2 中标通知书；</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1.1.3 招标文件及“投标报价”（含澄清或者说明文件）；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1.1.4 招标文件（含澄清或者修改文件）；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1.1.5 其他相关招标文件。</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36" w:name="_Toc21295"/>
      <w:bookmarkStart w:id="137" w:name="_Toc24300"/>
      <w:bookmarkStart w:id="138" w:name="_Toc27126"/>
      <w:r w:rsidRPr="009371F2">
        <w:rPr>
          <w:rFonts w:ascii="仿宋_GB2312" w:eastAsia="仿宋_GB2312" w:hAnsi="仿宋_GB2312" w:cs="仿宋_GB2312" w:hint="eastAsia"/>
          <w:b/>
          <w:color w:val="000000" w:themeColor="text1"/>
          <w:szCs w:val="21"/>
        </w:rPr>
        <w:t>1.2 标的物</w:t>
      </w:r>
      <w:bookmarkEnd w:id="136"/>
      <w:bookmarkEnd w:id="137"/>
      <w:bookmarkEnd w:id="138"/>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1.2.1 标的物1信息</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rPr>
        <w:t>1.2.1.1名称：</w:t>
      </w:r>
      <w:r w:rsidRPr="009371F2">
        <w:rPr>
          <w:rFonts w:ascii="仿宋_GB2312" w:eastAsia="仿宋_GB2312" w:hAnsi="仿宋_GB2312" w:cs="仿宋_GB2312" w:hint="eastAsia"/>
          <w:color w:val="000000" w:themeColor="text1"/>
          <w:szCs w:val="21"/>
          <w:u w:val="single"/>
        </w:rPr>
        <w:t xml:space="preserve">南宁市安吉街道片区城中村改造项目动迁服务 </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rPr>
        <w:t>1.2.1.2数量：</w:t>
      </w:r>
      <w:r w:rsidRPr="009371F2">
        <w:rPr>
          <w:rFonts w:ascii="仿宋_GB2312" w:eastAsia="仿宋_GB2312" w:hAnsi="仿宋_GB2312" w:cs="仿宋_GB2312" w:hint="eastAsia"/>
          <w:color w:val="000000" w:themeColor="text1"/>
          <w:szCs w:val="21"/>
          <w:u w:val="single"/>
        </w:rPr>
        <w:t xml:space="preserve">1项 </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1.2.1.3质量：</w:t>
      </w:r>
      <w:r w:rsidRPr="009371F2">
        <w:rPr>
          <w:rFonts w:ascii="仿宋_GB2312" w:eastAsia="仿宋_GB2312" w:hAnsi="仿宋_GB2312" w:cs="仿宋_GB2312" w:hint="eastAsia"/>
          <w:color w:val="000000" w:themeColor="text1"/>
          <w:szCs w:val="21"/>
          <w:u w:val="single"/>
        </w:rPr>
        <w:t>符合国家及地方验收规范标准</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39" w:name="_Toc21551"/>
      <w:bookmarkStart w:id="140" w:name="_Toc23292"/>
      <w:bookmarkStart w:id="141" w:name="_Toc21631"/>
      <w:r w:rsidRPr="009371F2">
        <w:rPr>
          <w:rFonts w:ascii="仿宋_GB2312" w:eastAsia="仿宋_GB2312" w:hAnsi="仿宋_GB2312" w:cs="仿宋_GB2312" w:hint="eastAsia"/>
          <w:b/>
          <w:color w:val="000000" w:themeColor="text1"/>
          <w:szCs w:val="21"/>
        </w:rPr>
        <w:t>1.3 价款</w:t>
      </w:r>
      <w:bookmarkEnd w:id="139"/>
      <w:bookmarkEnd w:id="140"/>
      <w:bookmarkEnd w:id="141"/>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本合同价为：</w:t>
      </w:r>
      <w:r w:rsidRPr="009371F2">
        <w:rPr>
          <w:rFonts w:ascii="仿宋_GB2312" w:eastAsia="仿宋_GB2312" w:hAnsi="仿宋_GB2312" w:cs="仿宋_GB2312" w:hint="eastAsia"/>
          <w:color w:val="000000" w:themeColor="text1"/>
          <w:szCs w:val="21"/>
          <w:u w:val="single" w:color="FFFFFF" w:themeColor="background1"/>
        </w:rPr>
        <w:t>住宅类动迁服务费用</w:t>
      </w:r>
      <w:r w:rsidRPr="009371F2">
        <w:rPr>
          <w:rFonts w:ascii="仿宋_GB2312" w:eastAsia="仿宋_GB2312" w:hAnsi="仿宋_GB2312" w:cs="仿宋_GB2312" w:hint="eastAsia"/>
          <w:color w:val="000000" w:themeColor="text1"/>
          <w:szCs w:val="21"/>
        </w:rPr>
        <w:t>元/平方米</w:t>
      </w:r>
      <w:r w:rsidRPr="009371F2">
        <w:rPr>
          <w:rFonts w:ascii="仿宋_GB2312" w:eastAsia="仿宋_GB2312" w:hAnsi="仿宋_GB2312" w:cs="仿宋_GB2312" w:hint="eastAsia"/>
          <w:color w:val="000000" w:themeColor="text1"/>
          <w:szCs w:val="21"/>
          <w:u w:val="single" w:color="FFFFFF" w:themeColor="background1"/>
        </w:rPr>
        <w:t>，办公等非住宅动迁服务</w:t>
      </w:r>
      <w:r w:rsidRPr="009371F2">
        <w:rPr>
          <w:rFonts w:ascii="仿宋_GB2312" w:eastAsia="仿宋_GB2312" w:hAnsi="仿宋_GB2312" w:cs="仿宋_GB2312" w:hint="eastAsia"/>
          <w:color w:val="000000" w:themeColor="text1"/>
          <w:szCs w:val="21"/>
          <w:u w:color="FFFFFF" w:themeColor="background1"/>
        </w:rPr>
        <w:t>元/平方米</w:t>
      </w:r>
      <w:r w:rsidRPr="009371F2">
        <w:rPr>
          <w:rFonts w:ascii="仿宋_GB2312" w:eastAsia="仿宋_GB2312" w:hAnsi="仿宋_GB2312" w:cs="仿宋_GB2312" w:hint="eastAsia"/>
          <w:color w:val="000000" w:themeColor="text1"/>
          <w:szCs w:val="21"/>
          <w:u w:val="single" w:color="FFFFFF" w:themeColor="background1"/>
        </w:rPr>
        <w:t>，钢架棚结构动迁服务</w:t>
      </w:r>
      <w:r w:rsidRPr="009371F2">
        <w:rPr>
          <w:rFonts w:ascii="仿宋_GB2312" w:eastAsia="仿宋_GB2312" w:hAnsi="仿宋_GB2312" w:cs="仿宋_GB2312" w:hint="eastAsia"/>
          <w:color w:val="000000" w:themeColor="text1"/>
          <w:szCs w:val="21"/>
        </w:rPr>
        <w:t>元/平方米，暂定总价为人民币元（大写：整人民币，含税）。</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备注：最终按实际完成工作量结算，结算金额不超过预算金额。动迁服务费=实际完成面积*单价，实际完成面积以城区政府批复的房屋征收补偿安置协议确定的面积（或甲乙双方书面确定的面积）为准。</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42" w:name="_Toc10340"/>
      <w:bookmarkStart w:id="143" w:name="_Toc22618"/>
      <w:bookmarkStart w:id="144" w:name="_Toc1814"/>
      <w:r w:rsidRPr="009371F2">
        <w:rPr>
          <w:rFonts w:ascii="仿宋_GB2312" w:eastAsia="仿宋_GB2312" w:hAnsi="仿宋_GB2312" w:cs="仿宋_GB2312" w:hint="eastAsia"/>
          <w:b/>
          <w:color w:val="000000" w:themeColor="text1"/>
          <w:szCs w:val="21"/>
        </w:rPr>
        <w:t>1.4 付款方式和发票开具方式</w:t>
      </w:r>
      <w:bookmarkEnd w:id="142"/>
      <w:bookmarkEnd w:id="143"/>
      <w:bookmarkEnd w:id="144"/>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1.4.1 支付进度</w:t>
      </w:r>
      <w:r w:rsidRPr="009371F2">
        <w:rPr>
          <w:rFonts w:ascii="仿宋_GB2312" w:eastAsia="仿宋_GB2312" w:hAnsi="仿宋_GB2312" w:cs="仿宋_GB2312" w:hint="eastAsia"/>
          <w:color w:val="000000" w:themeColor="text1"/>
          <w:sz w:val="21"/>
          <w:szCs w:val="21"/>
          <w:u w:color="FFFFFF" w:themeColor="background1"/>
        </w:rPr>
        <w:t>（结算金额</w:t>
      </w:r>
      <w:r w:rsidRPr="009371F2">
        <w:rPr>
          <w:rFonts w:ascii="微软雅黑" w:hAnsi="微软雅黑" w:cs="微软雅黑" w:hint="eastAsia"/>
          <w:color w:val="000000" w:themeColor="text1"/>
          <w:sz w:val="21"/>
          <w:szCs w:val="21"/>
          <w:u w:color="FFFFFF" w:themeColor="background1"/>
        </w:rPr>
        <w:t>=</w:t>
      </w:r>
      <w:r w:rsidRPr="009371F2">
        <w:rPr>
          <w:rFonts w:ascii="仿宋_GB2312" w:eastAsia="仿宋_GB2312" w:hAnsi="仿宋_GB2312" w:cs="仿宋_GB2312" w:hint="eastAsia"/>
          <w:color w:val="000000" w:themeColor="text1"/>
          <w:sz w:val="21"/>
          <w:szCs w:val="21"/>
          <w:u w:color="FFFFFF" w:themeColor="background1"/>
        </w:rPr>
        <w:t>实际完成签约面积</w:t>
      </w:r>
      <w:r w:rsidRPr="009371F2">
        <w:rPr>
          <w:rFonts w:ascii="Arial" w:eastAsia="仿宋_GB2312" w:hAnsi="Arial" w:cs="Arial"/>
          <w:color w:val="000000" w:themeColor="text1"/>
          <w:sz w:val="21"/>
          <w:szCs w:val="21"/>
          <w:u w:color="FFFFFF" w:themeColor="background1"/>
        </w:rPr>
        <w:t>×</w:t>
      </w:r>
      <w:r w:rsidRPr="009371F2">
        <w:rPr>
          <w:rFonts w:ascii="仿宋_GB2312" w:eastAsia="仿宋_GB2312" w:hAnsi="仿宋_GB2312" w:cs="仿宋_GB2312" w:hint="eastAsia"/>
          <w:color w:val="000000" w:themeColor="text1"/>
          <w:sz w:val="21"/>
          <w:szCs w:val="21"/>
          <w:u w:color="FFFFFF" w:themeColor="background1"/>
        </w:rPr>
        <w:t>中标单价）</w:t>
      </w:r>
      <w:r w:rsidRPr="009371F2">
        <w:rPr>
          <w:rFonts w:ascii="仿宋_GB2312" w:eastAsia="仿宋_GB2312" w:hAnsi="仿宋_GB2312" w:cs="仿宋_GB2312" w:hint="eastAsia"/>
          <w:color w:val="000000" w:themeColor="text1"/>
          <w:szCs w:val="21"/>
        </w:rPr>
        <w:t>：</w:t>
      </w:r>
    </w:p>
    <w:p w:rsidR="006D015E" w:rsidRPr="009371F2" w:rsidRDefault="00E94918">
      <w:pPr>
        <w:shd w:val="clear" w:color="auto" w:fill="FFFFFF"/>
        <w:spacing w:line="300" w:lineRule="exact"/>
        <w:ind w:firstLineChars="200" w:firstLine="420"/>
        <w:jc w:val="both"/>
        <w:rPr>
          <w:rFonts w:ascii="仿宋_GB2312" w:eastAsia="仿宋_GB2312" w:hAnsi="仿宋_GB2312" w:cs="仿宋_GB2312"/>
          <w:color w:val="000000" w:themeColor="text1"/>
          <w:sz w:val="21"/>
          <w:szCs w:val="21"/>
          <w:u w:color="FFFFFF" w:themeColor="background1"/>
        </w:rPr>
      </w:pPr>
      <w:r w:rsidRPr="009371F2">
        <w:rPr>
          <w:rFonts w:ascii="仿宋_GB2312" w:eastAsia="仿宋_GB2312" w:hAnsi="仿宋_GB2312" w:cs="仿宋_GB2312" w:hint="eastAsia"/>
          <w:color w:val="000000" w:themeColor="text1"/>
          <w:sz w:val="21"/>
          <w:szCs w:val="21"/>
          <w:u w:color="FFFFFF" w:themeColor="background1"/>
        </w:rPr>
        <w:t>（1）屯渌一队片区于2025年8月15日前完成签约面积22.5万平方米或签约户数不少于95%（以屯渌一队总户口数212户为计算基数），乙方向甲方递交签约成果材料及支付申请后，甲方支付至结算金额的30%；乙方向甲方递交签约成果材料后10天内甲方对签约成果进行质量考核（具体考核标准由甲方和乙方双方签订合同时约定），质量考核合格甲方再支付结算金额的20%；补偿工作完成（补偿款发放完毕），乙方向甲方递交补偿工作成果材料及支付申请后支付至结算金额的80%；乙方协助配合甲方完成剩余未签约被征收人涉及的房屋资料收集，完成已签约户的相关档案移交，已签约户均交付钥匙，并协助甲方完成拆除后，乙方向甲方递交支付申请后，经甲方确认后，甲方于30个工作日内支付至结算金额的100%。</w:t>
      </w:r>
    </w:p>
    <w:p w:rsidR="006D015E" w:rsidRPr="009371F2" w:rsidRDefault="00E94918">
      <w:pPr>
        <w:shd w:val="clear" w:color="auto" w:fill="FFFFFF"/>
        <w:spacing w:line="300" w:lineRule="exact"/>
        <w:ind w:firstLineChars="200" w:firstLine="420"/>
        <w:jc w:val="both"/>
        <w:rPr>
          <w:rFonts w:ascii="仿宋_GB2312" w:eastAsia="仿宋_GB2312" w:hAnsi="仿宋_GB2312" w:cs="仿宋_GB2312"/>
          <w:color w:val="000000" w:themeColor="text1"/>
          <w:sz w:val="21"/>
          <w:szCs w:val="21"/>
          <w:u w:color="FFFFFF" w:themeColor="background1"/>
        </w:rPr>
      </w:pPr>
      <w:r w:rsidRPr="009371F2">
        <w:rPr>
          <w:rFonts w:ascii="仿宋_GB2312" w:eastAsia="仿宋_GB2312" w:hAnsi="仿宋_GB2312" w:cs="仿宋_GB2312" w:hint="eastAsia"/>
          <w:color w:val="000000" w:themeColor="text1"/>
          <w:sz w:val="21"/>
          <w:szCs w:val="21"/>
          <w:u w:color="FFFFFF" w:themeColor="background1"/>
        </w:rPr>
        <w:t>（2）屯渌二、三队涉及纵一路片区于2025年9月15日前完成总面积或总签约户数不少于 95%，集体土地征收不少于80%；乙方向甲方递交签约成果材料及支付申请后，甲方支付至结算金额的30%；乙方向甲方递交签约成果材料后10天内甲方对签约成果进行质量考核（具体考核标准由甲方和乙方人双方签订合同时约定），质量考核合格甲方再支付结算金额的20%；补偿工作完成（补偿款发放完毕），乙方向甲方递交补偿工作成果材料及支付申请后支付至结算金额的80%；乙方协助配合甲方完成剩余未签约被征收人涉及的房屋资料收集，完成已签约户的相关档案移交，已签约户均交付钥匙，并协助甲方完成拆除后，乙方向甲方递交支付申请后，经甲方确认后，甲方于30个工作日内支付至结算金额的100%。</w:t>
      </w:r>
    </w:p>
    <w:p w:rsidR="006D015E" w:rsidRPr="009371F2" w:rsidRDefault="00E94918">
      <w:pPr>
        <w:shd w:val="clear" w:color="auto" w:fill="FFFFFF"/>
        <w:spacing w:line="300" w:lineRule="exact"/>
        <w:ind w:firstLineChars="200" w:firstLine="420"/>
        <w:jc w:val="both"/>
        <w:rPr>
          <w:rFonts w:ascii="仿宋_GB2312" w:eastAsia="仿宋_GB2312" w:hAnsi="仿宋_GB2312" w:cs="仿宋_GB2312"/>
          <w:color w:val="000000" w:themeColor="text1"/>
          <w:sz w:val="21"/>
          <w:szCs w:val="21"/>
          <w:u w:color="FFFFFF" w:themeColor="background1"/>
        </w:rPr>
      </w:pPr>
      <w:r w:rsidRPr="009371F2">
        <w:rPr>
          <w:rFonts w:ascii="仿宋_GB2312" w:eastAsia="仿宋_GB2312" w:hAnsi="仿宋_GB2312" w:cs="仿宋_GB2312" w:hint="eastAsia"/>
          <w:color w:val="000000" w:themeColor="text1"/>
          <w:sz w:val="21"/>
          <w:szCs w:val="21"/>
          <w:u w:color="FFFFFF" w:themeColor="background1"/>
        </w:rPr>
        <w:t>（3）广发重工片区于2025 年 9月15日前完成总面积或总签约户数不少于95%，集体土地征收须完成不少于80%，乙方向甲方递交签约成果材料及支付申请后，甲方支付至结算金额的30%；乙方向甲方递交签约成果材料后10天内甲方对签约成果进行质量考核（具体考核标准由甲方和乙方双方签订合同时约定），质量考核合格甲方再支付结算金额的20%；补偿工作完成（补偿款发放完毕），乙方向甲方递交补偿工作成果材料及支付申请后支付至结算金额的80%；乙方协助配合甲方完成剩余未签约被征收人涉及的房屋资料收集，完成已签约户的相关档案移交，已签约户均交付钥匙，并协助甲方完成拆除后，乙方向甲方递交支付申请后，经甲方确认后，甲方于30个工作日内支付至结算金额的100%。</w:t>
      </w:r>
    </w:p>
    <w:p w:rsidR="006D015E" w:rsidRPr="009371F2" w:rsidRDefault="00E94918">
      <w:pPr>
        <w:spacing w:line="400" w:lineRule="exact"/>
        <w:ind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1.4.2</w:t>
      </w:r>
      <w:r w:rsidRPr="009371F2">
        <w:rPr>
          <w:rFonts w:ascii="仿宋_GB2312" w:eastAsia="仿宋_GB2312" w:hAnsi="仿宋_GB2312" w:cs="仿宋_GB2312" w:hint="eastAsia"/>
          <w:color w:val="000000" w:themeColor="text1"/>
          <w:sz w:val="21"/>
          <w:szCs w:val="21"/>
          <w:u w:color="FFFFFF" w:themeColor="background1"/>
        </w:rPr>
        <w:t>甲方</w:t>
      </w:r>
      <w:r w:rsidRPr="009371F2">
        <w:rPr>
          <w:rFonts w:ascii="仿宋_GB2312" w:eastAsia="仿宋_GB2312" w:hAnsi="仿宋_GB2312" w:cs="仿宋_GB2312" w:hint="eastAsia"/>
          <w:color w:val="000000" w:themeColor="text1"/>
        </w:rPr>
        <w:t>向</w:t>
      </w:r>
      <w:r w:rsidRPr="009371F2">
        <w:rPr>
          <w:rFonts w:ascii="仿宋_GB2312" w:eastAsia="仿宋_GB2312" w:hAnsi="仿宋_GB2312" w:cs="仿宋_GB2312" w:hint="eastAsia"/>
          <w:color w:val="000000" w:themeColor="text1"/>
          <w:sz w:val="21"/>
          <w:szCs w:val="21"/>
          <w:u w:color="FFFFFF" w:themeColor="background1"/>
        </w:rPr>
        <w:t>乙方</w:t>
      </w:r>
      <w:r w:rsidRPr="009371F2">
        <w:rPr>
          <w:rFonts w:ascii="仿宋_GB2312" w:eastAsia="仿宋_GB2312" w:hAnsi="仿宋_GB2312" w:cs="仿宋_GB2312" w:hint="eastAsia"/>
          <w:color w:val="000000" w:themeColor="text1"/>
        </w:rPr>
        <w:t>支付进度款后，</w:t>
      </w:r>
      <w:r w:rsidRPr="009371F2">
        <w:rPr>
          <w:rFonts w:ascii="仿宋_GB2312" w:eastAsia="仿宋_GB2312" w:hAnsi="仿宋_GB2312" w:cs="仿宋_GB2312" w:hint="eastAsia"/>
          <w:color w:val="000000" w:themeColor="text1"/>
          <w:sz w:val="21"/>
          <w:szCs w:val="21"/>
          <w:u w:color="FFFFFF" w:themeColor="background1"/>
        </w:rPr>
        <w:t>乙方</w:t>
      </w:r>
      <w:r w:rsidRPr="009371F2">
        <w:rPr>
          <w:rFonts w:ascii="仿宋_GB2312" w:eastAsia="仿宋_GB2312" w:hAnsi="仿宋_GB2312" w:cs="仿宋_GB2312" w:hint="eastAsia"/>
          <w:color w:val="000000" w:themeColor="text1"/>
        </w:rPr>
        <w:t>需在收到进度款后10日内向</w:t>
      </w:r>
      <w:r w:rsidRPr="009371F2">
        <w:rPr>
          <w:rFonts w:ascii="仿宋_GB2312" w:eastAsia="仿宋_GB2312" w:hAnsi="仿宋_GB2312" w:cs="仿宋_GB2312" w:hint="eastAsia"/>
          <w:color w:val="000000" w:themeColor="text1"/>
          <w:sz w:val="21"/>
          <w:szCs w:val="21"/>
          <w:u w:color="FFFFFF" w:themeColor="background1"/>
        </w:rPr>
        <w:t>甲方</w:t>
      </w:r>
      <w:r w:rsidRPr="009371F2">
        <w:rPr>
          <w:rFonts w:ascii="仿宋_GB2312" w:eastAsia="仿宋_GB2312" w:hAnsi="仿宋_GB2312" w:cs="仿宋_GB2312" w:hint="eastAsia"/>
          <w:color w:val="000000" w:themeColor="text1"/>
        </w:rPr>
        <w:t>提供与进度款等额的合法合规发票。</w:t>
      </w:r>
    </w:p>
    <w:p w:rsidR="006D015E" w:rsidRPr="009371F2" w:rsidRDefault="00E94918">
      <w:pPr>
        <w:shd w:val="clear" w:color="auto" w:fill="FFFFFF"/>
        <w:spacing w:line="300" w:lineRule="exact"/>
        <w:ind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1.4.3每次支付，如有违约金扣款，则在当期支付时从当期支付款项扣除。</w:t>
      </w:r>
    </w:p>
    <w:p w:rsidR="006D015E" w:rsidRPr="009371F2" w:rsidRDefault="00E94918">
      <w:pPr>
        <w:shd w:val="clear" w:color="auto" w:fill="FFFFFF"/>
        <w:tabs>
          <w:tab w:val="left" w:pos="7260"/>
        </w:tabs>
        <w:spacing w:line="300" w:lineRule="exact"/>
        <w:ind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1.4.4</w:t>
      </w:r>
      <w:r w:rsidRPr="009371F2">
        <w:rPr>
          <w:rFonts w:ascii="仿宋_GB2312" w:eastAsia="仿宋_GB2312" w:hAnsi="仿宋_GB2312" w:cs="仿宋_GB2312" w:hint="eastAsia"/>
          <w:color w:val="000000" w:themeColor="text1"/>
          <w:sz w:val="21"/>
          <w:szCs w:val="21"/>
          <w:u w:color="FFFFFF" w:themeColor="background1"/>
        </w:rPr>
        <w:t>乙方</w:t>
      </w:r>
      <w:r w:rsidRPr="009371F2">
        <w:rPr>
          <w:rFonts w:ascii="仿宋_GB2312" w:eastAsia="仿宋_GB2312" w:hAnsi="仿宋_GB2312" w:cs="仿宋_GB2312" w:hint="eastAsia"/>
          <w:color w:val="000000" w:themeColor="text1"/>
        </w:rPr>
        <w:t>在规定的期限内完成</w:t>
      </w:r>
      <w:r w:rsidRPr="009371F2">
        <w:rPr>
          <w:rFonts w:ascii="仿宋_GB2312" w:eastAsia="仿宋_GB2312" w:hAnsi="仿宋_GB2312" w:cs="仿宋_GB2312" w:hint="eastAsia"/>
          <w:color w:val="000000" w:themeColor="text1"/>
          <w:sz w:val="21"/>
          <w:szCs w:val="21"/>
          <w:u w:color="FFFFFF" w:themeColor="background1"/>
        </w:rPr>
        <w:t>甲方</w:t>
      </w:r>
      <w:r w:rsidRPr="009371F2">
        <w:rPr>
          <w:rFonts w:ascii="仿宋_GB2312" w:eastAsia="仿宋_GB2312" w:hAnsi="仿宋_GB2312" w:cs="仿宋_GB2312" w:hint="eastAsia"/>
          <w:color w:val="000000" w:themeColor="text1"/>
        </w:rPr>
        <w:t>要求工作量的以实际结算单价进行结算，未在规定期限内完成</w:t>
      </w:r>
      <w:r w:rsidRPr="009371F2">
        <w:rPr>
          <w:rFonts w:ascii="仿宋_GB2312" w:eastAsia="仿宋_GB2312" w:hAnsi="仿宋_GB2312" w:cs="仿宋_GB2312" w:hint="eastAsia"/>
          <w:color w:val="000000" w:themeColor="text1"/>
          <w:sz w:val="21"/>
          <w:szCs w:val="21"/>
          <w:u w:color="FFFFFF" w:themeColor="background1"/>
        </w:rPr>
        <w:t>甲方</w:t>
      </w:r>
      <w:r w:rsidRPr="009371F2">
        <w:rPr>
          <w:rFonts w:ascii="仿宋_GB2312" w:eastAsia="仿宋_GB2312" w:hAnsi="仿宋_GB2312" w:cs="仿宋_GB2312" w:hint="eastAsia"/>
          <w:color w:val="000000" w:themeColor="text1"/>
        </w:rPr>
        <w:t>要求的工作量（已完成部分按实际结算单价进行结算）及剩余工作量的结算单价按下浮15%计算；整个项目工作全部完成，</w:t>
      </w:r>
      <w:r w:rsidRPr="009371F2">
        <w:rPr>
          <w:rFonts w:ascii="仿宋_GB2312" w:eastAsia="仿宋_GB2312" w:hAnsi="仿宋_GB2312" w:cs="仿宋_GB2312" w:hint="eastAsia"/>
          <w:color w:val="000000" w:themeColor="text1"/>
          <w:sz w:val="21"/>
          <w:szCs w:val="21"/>
          <w:u w:color="FFFFFF" w:themeColor="background1"/>
        </w:rPr>
        <w:t>乙方</w:t>
      </w:r>
      <w:r w:rsidRPr="009371F2">
        <w:rPr>
          <w:rFonts w:ascii="仿宋_GB2312" w:eastAsia="仿宋_GB2312" w:hAnsi="仿宋_GB2312" w:cs="仿宋_GB2312" w:hint="eastAsia"/>
          <w:color w:val="000000" w:themeColor="text1"/>
        </w:rPr>
        <w:t>完成项目文件交割后，按实际完成工作量，双方核实结算金额，经</w:t>
      </w:r>
      <w:r w:rsidRPr="009371F2">
        <w:rPr>
          <w:rFonts w:ascii="仿宋_GB2312" w:eastAsia="仿宋_GB2312" w:hAnsi="仿宋_GB2312" w:cs="仿宋_GB2312" w:hint="eastAsia"/>
          <w:color w:val="000000" w:themeColor="text1"/>
          <w:sz w:val="21"/>
          <w:szCs w:val="21"/>
          <w:u w:color="FFFFFF" w:themeColor="background1"/>
        </w:rPr>
        <w:t>甲方</w:t>
      </w:r>
      <w:r w:rsidRPr="009371F2">
        <w:rPr>
          <w:rFonts w:ascii="仿宋_GB2312" w:eastAsia="仿宋_GB2312" w:hAnsi="仿宋_GB2312" w:cs="仿宋_GB2312" w:hint="eastAsia"/>
          <w:color w:val="000000" w:themeColor="text1"/>
        </w:rPr>
        <w:t>确认后，结清款项。</w:t>
      </w:r>
    </w:p>
    <w:p w:rsidR="006D015E" w:rsidRPr="009371F2" w:rsidRDefault="006D015E">
      <w:pPr>
        <w:spacing w:line="400" w:lineRule="exact"/>
        <w:ind w:firstLineChars="200" w:firstLine="440"/>
        <w:rPr>
          <w:rFonts w:ascii="仿宋_GB2312" w:eastAsia="仿宋_GB2312" w:hAnsi="仿宋_GB2312" w:cs="仿宋_GB2312"/>
          <w:color w:val="000000" w:themeColor="text1"/>
          <w:szCs w:val="21"/>
        </w:rPr>
      </w:pPr>
    </w:p>
    <w:p w:rsidR="006D015E" w:rsidRPr="009371F2" w:rsidRDefault="006D015E">
      <w:pPr>
        <w:spacing w:line="400" w:lineRule="exact"/>
        <w:ind w:firstLineChars="200" w:firstLine="440"/>
        <w:rPr>
          <w:rFonts w:ascii="仿宋_GB2312" w:eastAsia="仿宋_GB2312" w:hAnsi="仿宋_GB2312" w:cs="仿宋_GB2312"/>
          <w:color w:val="000000" w:themeColor="text1"/>
          <w:szCs w:val="21"/>
        </w:rPr>
      </w:pP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45" w:name="_Toc32071"/>
      <w:bookmarkStart w:id="146" w:name="_Toc19304"/>
      <w:bookmarkStart w:id="147" w:name="_Toc2846"/>
      <w:r w:rsidRPr="009371F2">
        <w:rPr>
          <w:rFonts w:ascii="仿宋_GB2312" w:eastAsia="仿宋_GB2312" w:hAnsi="仿宋_GB2312" w:cs="仿宋_GB2312" w:hint="eastAsia"/>
          <w:b/>
          <w:color w:val="000000" w:themeColor="text1"/>
          <w:szCs w:val="21"/>
        </w:rPr>
        <w:lastRenderedPageBreak/>
        <w:t>1.5 标的物交付期限、地点、方式</w:t>
      </w:r>
      <w:bookmarkEnd w:id="145"/>
      <w:bookmarkEnd w:id="146"/>
      <w:bookmarkEnd w:id="147"/>
      <w:r w:rsidRPr="009371F2">
        <w:rPr>
          <w:rFonts w:ascii="仿宋_GB2312" w:eastAsia="仿宋_GB2312" w:hAnsi="仿宋_GB2312" w:cs="仿宋_GB2312" w:hint="eastAsia"/>
          <w:b/>
          <w:color w:val="000000" w:themeColor="text1"/>
          <w:szCs w:val="21"/>
        </w:rPr>
        <w:t>和服务期限</w:t>
      </w:r>
    </w:p>
    <w:p w:rsidR="006D015E" w:rsidRPr="009371F2" w:rsidRDefault="00E94918">
      <w:pPr>
        <w:ind w:firstLineChars="200" w:firstLine="440"/>
        <w:jc w:val="both"/>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rPr>
        <w:t>1.5.1 交付期限：</w:t>
      </w:r>
      <w:r w:rsidRPr="009371F2">
        <w:rPr>
          <w:rFonts w:ascii="仿宋_GB2312" w:eastAsia="仿宋_GB2312" w:hAnsi="仿宋_GB2312" w:cs="仿宋_GB2312" w:hint="eastAsia"/>
          <w:color w:val="000000" w:themeColor="text1"/>
          <w:sz w:val="21"/>
          <w:szCs w:val="21"/>
          <w:u w:val="single" w:color="FF0000"/>
        </w:rPr>
        <w:t>从签订合同之日起至房屋（厂房）交房拆除结算，其中屯渌一队片区于2025 年 8月15日前须完成签约面积22.5万平方米或签约户数不少于95%（以屯渌一队总户口数212户为计算基数）</w:t>
      </w:r>
      <w:r w:rsidRPr="009371F2">
        <w:rPr>
          <w:rFonts w:ascii="仿宋_GB2312" w:eastAsia="仿宋_GB2312" w:hAnsi="仿宋_GB2312" w:cs="仿宋_GB2312" w:hint="eastAsia"/>
          <w:color w:val="000000" w:themeColor="text1"/>
          <w:sz w:val="21"/>
          <w:szCs w:val="21"/>
          <w:u w:color="FFFFFF" w:themeColor="background1"/>
        </w:rPr>
        <w:t>，</w:t>
      </w:r>
      <w:r w:rsidRPr="009371F2">
        <w:rPr>
          <w:rFonts w:ascii="仿宋_GB2312" w:eastAsia="仿宋_GB2312" w:hAnsi="仿宋_GB2312" w:cs="仿宋_GB2312" w:hint="eastAsia"/>
          <w:color w:val="000000" w:themeColor="text1"/>
          <w:sz w:val="21"/>
          <w:szCs w:val="21"/>
          <w:u w:val="single" w:color="FF0000"/>
        </w:rPr>
        <w:t>屯渌二、三队涉及纵一路片区于2025年9月15日前须完成总面积或总签约户数不少于95%，集体土地征收不少于80%；广发重工片区于2025 年 9月15日前须完成总面积或总签约户数不少于95%，集体土地征收须完成不少于80%。</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1.5.2 交付地点：</w:t>
      </w:r>
      <w:r w:rsidRPr="009371F2">
        <w:rPr>
          <w:rFonts w:ascii="仿宋_GB2312" w:eastAsia="仿宋_GB2312" w:hAnsi="仿宋_GB2312" w:cs="仿宋_GB2312" w:hint="eastAsia"/>
          <w:color w:val="000000" w:themeColor="text1"/>
          <w:szCs w:val="21"/>
          <w:u w:val="single"/>
        </w:rPr>
        <w:t xml:space="preserve">南宁市西乡塘区  </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u w:val="single" w:color="FF0000"/>
        </w:rPr>
      </w:pPr>
      <w:r w:rsidRPr="009371F2">
        <w:rPr>
          <w:rFonts w:ascii="仿宋_GB2312" w:eastAsia="仿宋_GB2312" w:hAnsi="仿宋_GB2312" w:cs="仿宋_GB2312" w:hint="eastAsia"/>
          <w:color w:val="000000" w:themeColor="text1"/>
          <w:szCs w:val="21"/>
        </w:rPr>
        <w:t>1.5.3 交付方式：</w:t>
      </w:r>
      <w:r w:rsidRPr="009371F2">
        <w:rPr>
          <w:rFonts w:ascii="仿宋_GB2312" w:eastAsia="仿宋_GB2312" w:hAnsi="仿宋_GB2312" w:cs="仿宋_GB2312" w:hint="eastAsia"/>
          <w:color w:val="000000" w:themeColor="text1"/>
          <w:szCs w:val="21"/>
          <w:u w:val="single"/>
        </w:rPr>
        <w:t xml:space="preserve">现场交付 </w:t>
      </w:r>
      <w:r w:rsidRPr="009371F2">
        <w:rPr>
          <w:rFonts w:ascii="仿宋_GB2312" w:eastAsia="仿宋_GB2312" w:hAnsi="仿宋_GB2312" w:cs="仿宋_GB2312" w:hint="eastAsia"/>
          <w:color w:val="000000" w:themeColor="text1"/>
          <w:szCs w:val="21"/>
        </w:rPr>
        <w:t>；</w:t>
      </w:r>
      <w:r w:rsidRPr="009371F2">
        <w:rPr>
          <w:rFonts w:ascii="仿宋_GB2312" w:eastAsia="仿宋_GB2312" w:hAnsi="仿宋_GB2312" w:cs="仿宋_GB2312" w:hint="eastAsia"/>
          <w:color w:val="000000" w:themeColor="text1"/>
          <w:szCs w:val="21"/>
          <w:u w:val="single" w:color="FF0000"/>
        </w:rPr>
        <w:t>经双方协商一致，乙方完成标的房屋（厂房）签订城区政府批复的房屋征收补偿安置协议，且完成档案制作并移交所有档案，作为其完成所有动迁服务工作的标志，乙方所移交的档案需按甲方要求规范整理。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1.5.4 服务及质保期限：</w:t>
      </w:r>
      <w:r w:rsidRPr="009371F2">
        <w:rPr>
          <w:rFonts w:ascii="仿宋_GB2312" w:eastAsia="仿宋_GB2312" w:hAnsi="仿宋_GB2312" w:cs="仿宋_GB2312" w:hint="eastAsia"/>
          <w:color w:val="000000" w:themeColor="text1"/>
          <w:szCs w:val="21"/>
          <w:u w:val="single"/>
        </w:rPr>
        <w:t xml:space="preserve">  质量保证期 5年(自提交成果并验收合格之日起计) </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bCs/>
          <w:color w:val="000000" w:themeColor="text1"/>
          <w:szCs w:val="21"/>
        </w:rPr>
      </w:pPr>
      <w:r w:rsidRPr="009371F2">
        <w:rPr>
          <w:rFonts w:ascii="仿宋_GB2312" w:eastAsia="仿宋_GB2312" w:hAnsi="仿宋_GB2312" w:cs="仿宋_GB2312" w:hint="eastAsia"/>
          <w:b/>
          <w:bCs/>
          <w:color w:val="000000" w:themeColor="text1"/>
          <w:szCs w:val="21"/>
        </w:rPr>
        <w:t>1.6双方权利及义务</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1.6.1甲方</w:t>
      </w:r>
      <w:r w:rsidRPr="009371F2">
        <w:rPr>
          <w:rFonts w:ascii="仿宋_GB2312" w:eastAsia="仿宋_GB2312" w:hAnsi="仿宋_GB2312" w:cs="仿宋_GB2312" w:hint="eastAsia"/>
          <w:color w:val="000000" w:themeColor="text1"/>
          <w:szCs w:val="21"/>
        </w:rPr>
        <w:t>权利及义务</w:t>
      </w:r>
      <w:r w:rsidRPr="009371F2">
        <w:rPr>
          <w:rFonts w:ascii="仿宋_GB2312" w:eastAsia="仿宋_GB2312" w:hAnsi="仿宋_GB2312" w:cs="仿宋_GB2312"/>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（1）甲方负责向乙方提供</w:t>
      </w:r>
      <w:r w:rsidRPr="009371F2">
        <w:rPr>
          <w:rFonts w:ascii="仿宋_GB2312" w:eastAsia="仿宋_GB2312" w:hAnsi="仿宋_GB2312" w:cs="仿宋_GB2312" w:hint="eastAsia"/>
          <w:color w:val="000000" w:themeColor="text1"/>
          <w:szCs w:val="21"/>
          <w:u w:val="single"/>
        </w:rPr>
        <w:t>南宁市安吉街道片区城中村改造项目动迁服务</w:t>
      </w:r>
      <w:r w:rsidRPr="009371F2">
        <w:rPr>
          <w:rFonts w:ascii="仿宋_GB2312" w:eastAsia="仿宋_GB2312" w:hAnsi="仿宋_GB2312" w:cs="仿宋_GB2312"/>
          <w:color w:val="000000" w:themeColor="text1"/>
          <w:szCs w:val="21"/>
        </w:rPr>
        <w:t>项目征收手续相关资料。</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（2）甲方负责组织协调城区、社区居委会及政府有关部门与乙方一起做好动迁及动员、宣传、咨询等工作。</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（3）监督检查乙方严格执行国家、自治区和南宁市政府颁发的有关房屋拆迁的法律、法规和文件规定，维护拆迁人及被拆迁人的合法权益不受侵害。</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（4）协调乙方的工作，听取乙方的工作汇报和审批乙方递交的请示、报告及有关资料， 解决工作中的实际问题。</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（5）在动迁工作中，需要由甲方签订的协议、支付的补偿安置费用，甲方及时签订、支付，以保障动迁工作顺利进行。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（6）按本合同规定，按时支付乙方动迁服务费。</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1.6.2乙方</w:t>
      </w:r>
      <w:r w:rsidRPr="009371F2">
        <w:rPr>
          <w:rFonts w:ascii="仿宋_GB2312" w:eastAsia="仿宋_GB2312" w:hAnsi="仿宋_GB2312" w:cs="仿宋_GB2312" w:hint="eastAsia"/>
          <w:color w:val="000000" w:themeColor="text1"/>
          <w:szCs w:val="21"/>
        </w:rPr>
        <w:t>权利及义务</w:t>
      </w:r>
      <w:r w:rsidRPr="009371F2">
        <w:rPr>
          <w:rFonts w:ascii="仿宋_GB2312" w:eastAsia="仿宋_GB2312" w:hAnsi="仿宋_GB2312" w:cs="仿宋_GB2312"/>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（1）乙方必须严格按照国家、自治区和南宁市政府有关房屋拆迁补偿安置和法律、法规及文件规定，认真负责进行宣传动员和思想政治工作。</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（2）乙方必须严格按照规范执行，不得弄虚作假，保证数据的真实性与合法性，并及时向甲方提供。</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lastRenderedPageBreak/>
        <w:t>（3）乙方必须认真做好被拆迁户有关资料（产权证、身份证、土地证、准建证、房产证、</w:t>
      </w:r>
      <w:r w:rsidRPr="009371F2">
        <w:rPr>
          <w:rFonts w:ascii="仿宋_GB2312" w:eastAsia="仿宋_GB2312" w:hAnsi="仿宋_GB2312" w:cs="仿宋_GB2312" w:hint="eastAsia"/>
          <w:color w:val="000000" w:themeColor="text1"/>
          <w:szCs w:val="21"/>
        </w:rPr>
        <w:t>户口簿</w:t>
      </w:r>
      <w:r w:rsidRPr="009371F2">
        <w:rPr>
          <w:rFonts w:ascii="仿宋_GB2312" w:eastAsia="仿宋_GB2312" w:hAnsi="仿宋_GB2312" w:cs="仿宋_GB2312"/>
          <w:color w:val="000000" w:themeColor="text1"/>
          <w:szCs w:val="21"/>
        </w:rPr>
        <w:t>复印件等）的收集工作。</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（4）乙方在动迁工作中必须严格遵守职业道德，接受甲方及被拆迁人的监督，不得以权谋私，不得向被拆迁人吃、拿、卡、要。</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5）乙方须保证廉洁自律，维护甲方利益，并听从甲方统筹安排调度，配合甲方签订《廉政责任书》、《保密协议》等承诺书，不得在任何时间，以任何方式向任何人（包括供应商内部）透露甲方商业秘密，不得有任何有损甲方形象的行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（6）乙方在调查摸底掌握第一手资料的基础上，按项目业主审批后的动迁工作计划、方案，组织实施动迁任务。</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color w:val="000000" w:themeColor="text1"/>
          <w:szCs w:val="21"/>
        </w:rPr>
        <w:t>（7）乙方应及时将运行工作进展情况及工作中的困难和问题向甲方汇报，使问题能得到及时解决，确保动迁工作顺利进行。</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48" w:name="_Toc27250"/>
      <w:bookmarkStart w:id="149" w:name="_Toc19554"/>
      <w:bookmarkStart w:id="150" w:name="_Toc21423"/>
      <w:r w:rsidRPr="009371F2">
        <w:rPr>
          <w:rFonts w:ascii="仿宋_GB2312" w:eastAsia="仿宋_GB2312" w:hAnsi="仿宋_GB2312" w:cs="仿宋_GB2312" w:hint="eastAsia"/>
          <w:b/>
          <w:color w:val="000000" w:themeColor="text1"/>
          <w:szCs w:val="21"/>
        </w:rPr>
        <w:t>1.7 违约责任</w:t>
      </w:r>
      <w:bookmarkEnd w:id="148"/>
      <w:bookmarkEnd w:id="149"/>
      <w:bookmarkEnd w:id="150"/>
    </w:p>
    <w:p w:rsidR="006D015E" w:rsidRPr="009371F2" w:rsidRDefault="00E94918">
      <w:pPr>
        <w:spacing w:line="400" w:lineRule="exact"/>
        <w:ind w:firstLineChars="200" w:firstLine="440"/>
        <w:jc w:val="both"/>
        <w:rPr>
          <w:rFonts w:ascii="仿宋_GB2312" w:eastAsia="仿宋_GB2312" w:hAnsi="仿宋_GB2312" w:cs="仿宋_GB2312"/>
          <w:color w:val="000000" w:themeColor="text1"/>
          <w:szCs w:val="21"/>
          <w:u w:color="FFFFFF" w:themeColor="background1"/>
        </w:rPr>
      </w:pPr>
      <w:r w:rsidRPr="009371F2">
        <w:rPr>
          <w:rFonts w:ascii="仿宋_GB2312" w:eastAsia="仿宋_GB2312" w:hAnsi="仿宋_GB2312" w:cs="仿宋_GB2312" w:hint="eastAsia"/>
          <w:color w:val="000000" w:themeColor="text1"/>
          <w:szCs w:val="21"/>
          <w:u w:color="FFFFFF" w:themeColor="background1"/>
        </w:rPr>
        <w:t>1.7.1</w:t>
      </w:r>
      <w:r w:rsidRPr="009371F2">
        <w:rPr>
          <w:rFonts w:ascii="仿宋_GB2312" w:eastAsia="仿宋_GB2312" w:hAnsi="仿宋_GB2312" w:cs="仿宋_GB2312" w:hint="eastAsia"/>
          <w:color w:val="000000" w:themeColor="text1"/>
          <w:u w:color="FFFFFF" w:themeColor="background1"/>
        </w:rPr>
        <w:t>除不可抗力外，如果乙方在无正当理由、未经甲方同意的情况下没有按照本合同约定的期限、地点和方式交付标的物，每延迟交付一日，应按合同总金额的</w:t>
      </w:r>
      <w:r w:rsidRPr="009371F2">
        <w:rPr>
          <w:rFonts w:ascii="仿宋_GB2312" w:eastAsia="仿宋_GB2312" w:hAnsi="仿宋_GB2312" w:cs="仿宋_GB2312" w:hint="eastAsia"/>
          <w:color w:val="000000" w:themeColor="text1"/>
          <w:szCs w:val="21"/>
          <w:u w:color="FFFFFF" w:themeColor="background1"/>
        </w:rPr>
        <w:t>万分之一</w:t>
      </w:r>
      <w:r w:rsidRPr="009371F2">
        <w:rPr>
          <w:rFonts w:ascii="仿宋_GB2312" w:eastAsia="仿宋_GB2312" w:hAnsi="仿宋_GB2312" w:cs="仿宋_GB2312" w:hint="eastAsia"/>
          <w:color w:val="000000" w:themeColor="text1"/>
          <w:u w:color="FFFFFF" w:themeColor="background1"/>
        </w:rPr>
        <w:t>向甲方支付违约金，违约金最高限额为合同总金额的3%；且甲方有权书面通知乙方解除本合同，并不承担任何责任</w:t>
      </w:r>
      <w:r w:rsidRPr="009371F2">
        <w:rPr>
          <w:rFonts w:ascii="仿宋_GB2312" w:eastAsia="仿宋_GB2312" w:hAnsi="仿宋_GB2312" w:cs="仿宋_GB2312" w:hint="eastAsia"/>
          <w:color w:val="000000" w:themeColor="text1"/>
          <w:szCs w:val="21"/>
          <w:u w:color="FFFFFF" w:themeColor="background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1.7.2除不可抗力外，如果甲方没有按照本合同约定的付款方式付款，乙方可要求甲方支付违约金，违约金按每迟延付款一日的应付而未付款的万分之一计算，最高限额为欠付金额的</w:t>
      </w:r>
      <w:r w:rsidRPr="009371F2">
        <w:rPr>
          <w:rFonts w:ascii="仿宋_GB2312" w:eastAsia="仿宋_GB2312" w:hAnsi="仿宋_GB2312" w:cs="仿宋_GB2312" w:hint="eastAsia"/>
          <w:color w:val="000000" w:themeColor="text1"/>
          <w:szCs w:val="21"/>
          <w:u w:color="FFFFFF" w:themeColor="background1"/>
        </w:rPr>
        <w:t xml:space="preserve"> 3 %</w:t>
      </w:r>
      <w:r w:rsidRPr="009371F2">
        <w:rPr>
          <w:rFonts w:ascii="仿宋_GB2312" w:eastAsia="仿宋_GB2312" w:hAnsi="仿宋_GB2312" w:cs="仿宋_GB2312" w:hint="eastAsia"/>
          <w:color w:val="000000" w:themeColor="text1"/>
          <w:szCs w:val="21"/>
        </w:rPr>
        <w:t>；迟延付款的违约金计算数额达到前述最高限额之日起，乙方有权在要求甲方支付违约金的同时，书面通知甲方解除本合同；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1.7.3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1.7.4乙方在质保期内未按承诺提供售后等服务的，乙方需承担违约金10000.00 元，甲方可在支付动迁服务费时扣除违约金。</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1.7.5任何一方按照前述约定要求违约方支付违约金的同时，仍有权要求违约方继续履行合同、采取补救措施，并有权按照己方实际损失情况要求违约方赔偿损失；任何一方</w:t>
      </w:r>
      <w:r w:rsidRPr="009371F2">
        <w:rPr>
          <w:rFonts w:ascii="仿宋_GB2312" w:eastAsia="仿宋_GB2312" w:hAnsi="仿宋_GB2312" w:cs="仿宋_GB2312" w:hint="eastAsia"/>
          <w:color w:val="000000" w:themeColor="text1"/>
          <w:szCs w:val="21"/>
        </w:rPr>
        <w:lastRenderedPageBreak/>
        <w:t>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1.7.6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1.7.7如果出现政府采购监督管理部门在处理投诉事项期间，书面通知甲方暂停采购活动的情形，或者询问或质疑事项可能影响中标结果的，导致甲方中止履行合同的情形，均不视为甲方违约。</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51" w:name="_Toc16021"/>
      <w:bookmarkStart w:id="152" w:name="_Toc15583"/>
      <w:bookmarkStart w:id="153" w:name="_Toc28375"/>
      <w:r w:rsidRPr="009371F2">
        <w:rPr>
          <w:rFonts w:ascii="仿宋_GB2312" w:eastAsia="仿宋_GB2312" w:hAnsi="仿宋_GB2312" w:cs="仿宋_GB2312" w:hint="eastAsia"/>
          <w:b/>
          <w:color w:val="000000" w:themeColor="text1"/>
          <w:szCs w:val="21"/>
        </w:rPr>
        <w:t>1.8 合同争议的解决</w:t>
      </w:r>
      <w:bookmarkEnd w:id="151"/>
      <w:bookmarkEnd w:id="152"/>
      <w:bookmarkEnd w:id="153"/>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本合同履行过程中发生的任何争议，双方当事人均可通过和解或者调解解决；不愿和解、调解或者和解、调解不成的，可以选择下列第</w:t>
      </w:r>
      <w:r w:rsidRPr="009371F2">
        <w:rPr>
          <w:rFonts w:ascii="仿宋_GB2312" w:eastAsia="仿宋_GB2312" w:hAnsi="仿宋_GB2312" w:cs="仿宋_GB2312" w:hint="eastAsia"/>
          <w:color w:val="000000" w:themeColor="text1"/>
          <w:szCs w:val="21"/>
          <w:u w:val="single"/>
        </w:rPr>
        <w:t xml:space="preserve">1.8.2 </w:t>
      </w:r>
      <w:r w:rsidRPr="009371F2">
        <w:rPr>
          <w:rFonts w:ascii="仿宋_GB2312" w:eastAsia="仿宋_GB2312" w:hAnsi="仿宋_GB2312" w:cs="仿宋_GB2312" w:hint="eastAsia"/>
          <w:color w:val="000000" w:themeColor="text1"/>
          <w:szCs w:val="21"/>
        </w:rPr>
        <w:t>种方式解决：</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1.8.1 将争议提交</w:t>
      </w:r>
      <w:r w:rsidRPr="009371F2">
        <w:rPr>
          <w:rFonts w:ascii="仿宋_GB2312" w:eastAsia="仿宋_GB2312" w:hAnsi="仿宋_GB2312" w:cs="仿宋_GB2312" w:hint="eastAsia"/>
          <w:color w:val="000000" w:themeColor="text1"/>
          <w:szCs w:val="21"/>
          <w:u w:val="single"/>
        </w:rPr>
        <w:t>南宁市</w:t>
      </w:r>
      <w:r w:rsidRPr="009371F2">
        <w:rPr>
          <w:rFonts w:ascii="仿宋_GB2312" w:eastAsia="仿宋_GB2312" w:hAnsi="仿宋_GB2312" w:cs="仿宋_GB2312" w:hint="eastAsia"/>
          <w:color w:val="000000" w:themeColor="text1"/>
          <w:szCs w:val="21"/>
        </w:rPr>
        <w:t>仲裁委员会依申请仲裁时其现行有效的仲裁规则裁决；</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1.8.2 向</w:t>
      </w:r>
      <w:r w:rsidRPr="009371F2">
        <w:rPr>
          <w:rFonts w:ascii="仿宋_GB2312" w:eastAsia="仿宋_GB2312" w:hAnsi="仿宋_GB2312" w:cs="仿宋_GB2312" w:hint="eastAsia"/>
          <w:color w:val="000000" w:themeColor="text1"/>
          <w:szCs w:val="21"/>
          <w:u w:val="single"/>
        </w:rPr>
        <w:t>甲方所在地</w:t>
      </w:r>
      <w:r w:rsidRPr="009371F2">
        <w:rPr>
          <w:rFonts w:ascii="仿宋_GB2312" w:eastAsia="仿宋_GB2312" w:hAnsi="仿宋_GB2312" w:cs="仿宋_GB2312" w:hint="eastAsia"/>
          <w:color w:val="000000" w:themeColor="text1"/>
          <w:szCs w:val="21"/>
        </w:rPr>
        <w:t>人民法院起诉。</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54" w:name="_Toc7245"/>
      <w:bookmarkStart w:id="155" w:name="_Toc11173"/>
      <w:bookmarkStart w:id="156" w:name="_Toc15322"/>
      <w:r w:rsidRPr="009371F2">
        <w:rPr>
          <w:rFonts w:ascii="仿宋_GB2312" w:eastAsia="仿宋_GB2312" w:hAnsi="仿宋_GB2312" w:cs="仿宋_GB2312" w:hint="eastAsia"/>
          <w:b/>
          <w:color w:val="000000" w:themeColor="text1"/>
          <w:szCs w:val="21"/>
        </w:rPr>
        <w:t>1.9 合同生效</w:t>
      </w:r>
      <w:bookmarkEnd w:id="154"/>
      <w:bookmarkEnd w:id="155"/>
      <w:bookmarkEnd w:id="156"/>
    </w:p>
    <w:p w:rsidR="006D015E" w:rsidRPr="009371F2" w:rsidRDefault="00E94918">
      <w:pPr>
        <w:spacing w:line="400" w:lineRule="exact"/>
        <w:ind w:firstLineChars="200" w:firstLine="440"/>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color w:val="000000" w:themeColor="text1"/>
          <w:szCs w:val="21"/>
        </w:rPr>
        <w:t>本合同自双方当事人加盖有效公章时生效。</w:t>
      </w: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甲方：                                   乙方：</w:t>
      </w:r>
    </w:p>
    <w:p w:rsidR="006D015E" w:rsidRPr="009371F2" w:rsidRDefault="006D015E">
      <w:pPr>
        <w:spacing w:line="400" w:lineRule="exact"/>
        <w:ind w:firstLine="200"/>
        <w:rPr>
          <w:rFonts w:ascii="仿宋_GB2312" w:eastAsia="仿宋_GB2312" w:hAnsi="仿宋_GB2312" w:cs="仿宋_GB2312"/>
          <w:color w:val="000000" w:themeColor="text1"/>
          <w:szCs w:val="21"/>
          <w:lang w:val="zh-CN"/>
        </w:rPr>
      </w:pP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统一社会信用代码：                        统一社会信用代码或身份证号码：</w:t>
      </w: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住所：                                   住所：</w:t>
      </w: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法定代表人或                             法定代表人</w:t>
      </w: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 xml:space="preserve">授权代表（签字或盖章）：                 或授权代表（签字或盖章）: </w:t>
      </w: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联系人：                                 联系人：</w:t>
      </w: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约定送达地址：                           约定送达地址：</w:t>
      </w: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邮政编码：                               邮政编码：</w:t>
      </w: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 xml:space="preserve">电话:                                    电话: </w:t>
      </w:r>
    </w:p>
    <w:p w:rsidR="006D015E" w:rsidRPr="009371F2" w:rsidRDefault="00E94918">
      <w:pPr>
        <w:spacing w:line="400" w:lineRule="exact"/>
        <w:ind w:firstLine="20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lastRenderedPageBreak/>
        <w:t>传真:                                    传真:</w:t>
      </w:r>
    </w:p>
    <w:p w:rsidR="006D015E" w:rsidRPr="009371F2" w:rsidRDefault="00E94918">
      <w:pPr>
        <w:spacing w:line="400" w:lineRule="exact"/>
        <w:ind w:firstLine="20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lang w:val="zh-CN"/>
        </w:rPr>
        <w:t>电子邮箱：                               电子邮箱：</w:t>
      </w:r>
    </w:p>
    <w:p w:rsidR="006D015E" w:rsidRPr="009371F2" w:rsidRDefault="00E94918">
      <w:pPr>
        <w:spacing w:line="400" w:lineRule="exact"/>
        <w:ind w:firstLine="20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开户银行：                               开户银行： </w:t>
      </w:r>
    </w:p>
    <w:p w:rsidR="006D015E" w:rsidRPr="009371F2" w:rsidRDefault="00E94918">
      <w:pPr>
        <w:spacing w:line="400" w:lineRule="exact"/>
        <w:ind w:firstLine="20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开户名称：                               开户名称： </w:t>
      </w:r>
    </w:p>
    <w:p w:rsidR="006D015E" w:rsidRPr="009371F2" w:rsidRDefault="00E94918">
      <w:pPr>
        <w:spacing w:line="400" w:lineRule="exact"/>
        <w:ind w:firstLine="20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Cs w:val="21"/>
        </w:rPr>
        <w:t>开户账号：开户账号：</w:t>
      </w:r>
    </w:p>
    <w:p w:rsidR="006D015E" w:rsidRPr="009371F2" w:rsidRDefault="00E94918">
      <w:pPr>
        <w:autoSpaceDE w:val="0"/>
        <w:autoSpaceDN w:val="0"/>
        <w:spacing w:after="120" w:line="360" w:lineRule="auto"/>
        <w:ind w:leftChars="200" w:left="440" w:firstLineChars="200" w:firstLine="482"/>
        <w:jc w:val="center"/>
        <w:outlineLvl w:val="1"/>
        <w:rPr>
          <w:rFonts w:ascii="仿宋_GB2312" w:eastAsia="仿宋_GB2312" w:hAnsi="仿宋_GB2312" w:cs="仿宋_GB2312"/>
          <w:b/>
          <w:color w:val="000000" w:themeColor="text1"/>
          <w:sz w:val="28"/>
          <w:szCs w:val="28"/>
        </w:rPr>
      </w:pPr>
      <w:r w:rsidRPr="009371F2">
        <w:rPr>
          <w:rFonts w:ascii="仿宋_GB2312" w:eastAsia="仿宋_GB2312" w:hAnsi="仿宋_GB2312" w:cs="仿宋_GB2312" w:hint="eastAsia"/>
          <w:b/>
          <w:color w:val="000000" w:themeColor="text1"/>
          <w:sz w:val="24"/>
          <w:szCs w:val="21"/>
        </w:rPr>
        <w:br w:type="page"/>
      </w:r>
      <w:bookmarkStart w:id="157" w:name="_Toc331685783"/>
      <w:bookmarkStart w:id="158" w:name="_Toc4455"/>
      <w:bookmarkStart w:id="159" w:name="_Toc160712137"/>
      <w:bookmarkStart w:id="160" w:name="_Toc80205945"/>
      <w:r w:rsidRPr="009371F2">
        <w:rPr>
          <w:rFonts w:ascii="仿宋_GB2312" w:eastAsia="仿宋_GB2312" w:hAnsi="仿宋_GB2312" w:cs="仿宋_GB2312" w:hint="eastAsia"/>
          <w:b/>
          <w:color w:val="000000" w:themeColor="text1"/>
          <w:sz w:val="28"/>
          <w:szCs w:val="28"/>
        </w:rPr>
        <w:lastRenderedPageBreak/>
        <w:t>第二部分 合同一般条款</w:t>
      </w:r>
      <w:bookmarkEnd w:id="157"/>
      <w:bookmarkEnd w:id="158"/>
      <w:bookmarkEnd w:id="159"/>
      <w:bookmarkEnd w:id="160"/>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61" w:name="_Ref467378499"/>
      <w:bookmarkStart w:id="162" w:name="_Toc487900349"/>
      <w:bookmarkStart w:id="163" w:name="_Toc259093669"/>
      <w:bookmarkStart w:id="164" w:name="_Ref467379109"/>
      <w:bookmarkStart w:id="165" w:name="_Ref467379225"/>
      <w:bookmarkStart w:id="166" w:name="_Ref467378463"/>
      <w:bookmarkStart w:id="167" w:name="_Ref467379094"/>
      <w:bookmarkStart w:id="168" w:name="_Ref467378404"/>
      <w:bookmarkStart w:id="169" w:name="_Toc19614"/>
      <w:bookmarkStart w:id="170" w:name="_Ref467379195"/>
      <w:bookmarkStart w:id="171" w:name="_Toc28763"/>
      <w:bookmarkStart w:id="172" w:name="_Ref467379205"/>
      <w:bookmarkStart w:id="173" w:name="_Ref467379101"/>
      <w:bookmarkStart w:id="174" w:name="_Ref467379214"/>
      <w:bookmarkStart w:id="175" w:name="_Toc279701240"/>
      <w:bookmarkStart w:id="176" w:name="_Toc16917"/>
      <w:r w:rsidRPr="009371F2">
        <w:rPr>
          <w:rFonts w:ascii="仿宋_GB2312" w:eastAsia="仿宋_GB2312" w:hAnsi="仿宋_GB2312" w:cs="仿宋_GB2312" w:hint="eastAsia"/>
          <w:b/>
          <w:color w:val="000000" w:themeColor="text1"/>
          <w:szCs w:val="21"/>
        </w:rPr>
        <w:t>2.1 定义</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本合同中的下列词语应按以下内容进行解释：</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2.1.1 “合同”系指采购人和中标人签订的载明双方当事人所达成的协议，并包括所有的附件、附录和构成合同的其他文件。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2.1.2 “合同价”系指根据合同约定，中标人在完全履行合同义务后，采购人应支付给中标人的价格。</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77" w:name="_Ref467378840"/>
      <w:r w:rsidRPr="009371F2">
        <w:rPr>
          <w:rFonts w:ascii="仿宋_GB2312" w:eastAsia="仿宋_GB2312" w:hAnsi="仿宋_GB2312" w:cs="仿宋_GB2312" w:hint="eastAsia"/>
          <w:color w:val="000000" w:themeColor="text1"/>
          <w:szCs w:val="21"/>
        </w:rPr>
        <w:t>2.1.4 “甲方”系指与中标人签署合同的采购人</w:t>
      </w:r>
      <w:bookmarkEnd w:id="177"/>
      <w:r w:rsidRPr="009371F2">
        <w:rPr>
          <w:rFonts w:ascii="仿宋_GB2312" w:eastAsia="仿宋_GB2312" w:hAnsi="仿宋_GB2312" w:cs="仿宋_GB2312" w:hint="eastAsia"/>
          <w:color w:val="000000" w:themeColor="text1"/>
          <w:szCs w:val="21"/>
        </w:rPr>
        <w:t>；采购人委托采购机构代表其与乙方签订合同的，采购人的授权委托书作为合同附件。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78" w:name="_Ref467379400"/>
      <w:r w:rsidRPr="009371F2">
        <w:rPr>
          <w:rFonts w:ascii="仿宋_GB2312" w:eastAsia="仿宋_GB2312" w:hAnsi="仿宋_GB2312" w:cs="仿宋_GB2312" w:hint="eastAsia"/>
          <w:color w:val="000000" w:themeColor="text1"/>
          <w:szCs w:val="21"/>
        </w:rPr>
        <w:t>2.1.5 “乙方”系指根据合同约定交付标的物的</w:t>
      </w:r>
      <w:bookmarkEnd w:id="178"/>
      <w:r w:rsidRPr="009371F2">
        <w:rPr>
          <w:rFonts w:ascii="仿宋_GB2312" w:eastAsia="仿宋_GB2312" w:hAnsi="仿宋_GB2312" w:cs="仿宋_GB2312" w:hint="eastAsia"/>
          <w:color w:val="000000" w:themeColor="text1"/>
          <w:szCs w:val="21"/>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179" w:name="_Ref467379436"/>
      <w:r w:rsidRPr="009371F2">
        <w:rPr>
          <w:rFonts w:ascii="仿宋_GB2312" w:eastAsia="仿宋_GB2312" w:hAnsi="仿宋_GB2312" w:cs="仿宋_GB2312" w:hint="eastAsia"/>
          <w:color w:val="000000" w:themeColor="text1"/>
          <w:szCs w:val="21"/>
        </w:rPr>
        <w:t>2.1.6 “现场”系指合同约定标的物将要运至或者实施或者安装的地点。</w:t>
      </w:r>
      <w:bookmarkEnd w:id="179"/>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80" w:name="_Toc259093670"/>
      <w:bookmarkStart w:id="181" w:name="_Toc13336"/>
      <w:bookmarkStart w:id="182" w:name="_Toc27635"/>
      <w:bookmarkStart w:id="183" w:name="_Toc32504"/>
      <w:bookmarkStart w:id="184" w:name="_Toc279701241"/>
      <w:bookmarkStart w:id="185" w:name="_Toc487900350"/>
      <w:r w:rsidRPr="009371F2">
        <w:rPr>
          <w:rFonts w:ascii="仿宋_GB2312" w:eastAsia="仿宋_GB2312" w:hAnsi="仿宋_GB2312" w:cs="仿宋_GB2312" w:hint="eastAsia"/>
          <w:b/>
          <w:color w:val="000000" w:themeColor="text1"/>
          <w:szCs w:val="21"/>
        </w:rPr>
        <w:t>2.2 技术规范</w:t>
      </w:r>
      <w:bookmarkEnd w:id="180"/>
      <w:bookmarkEnd w:id="181"/>
      <w:bookmarkEnd w:id="182"/>
      <w:bookmarkEnd w:id="183"/>
      <w:bookmarkEnd w:id="184"/>
      <w:bookmarkEnd w:id="185"/>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标的物所应遵守的技术规范应与招标文件规定的技术规范和技术规范附件(如果有的话)及其技术规范偏差表(如果被甲方接受的话)相一致；如果招标文件中没有技术规范的相应说明，应以国家有关部门最新颁布的相应标准和规范为准。</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86" w:name="_Toc27853"/>
      <w:bookmarkStart w:id="187" w:name="_Toc9829"/>
      <w:bookmarkStart w:id="188" w:name="_Toc31634"/>
      <w:bookmarkStart w:id="189" w:name="_Toc487900351"/>
      <w:bookmarkStart w:id="190" w:name="_Toc259093671"/>
      <w:bookmarkStart w:id="191" w:name="_Toc279701242"/>
      <w:r w:rsidRPr="009371F2">
        <w:rPr>
          <w:rFonts w:ascii="仿宋_GB2312" w:eastAsia="仿宋_GB2312" w:hAnsi="仿宋_GB2312" w:cs="仿宋_GB2312" w:hint="eastAsia"/>
          <w:b/>
          <w:color w:val="000000" w:themeColor="text1"/>
          <w:szCs w:val="21"/>
        </w:rPr>
        <w:t>2.3 知识产权</w:t>
      </w:r>
      <w:bookmarkEnd w:id="186"/>
      <w:bookmarkEnd w:id="187"/>
      <w:bookmarkEnd w:id="188"/>
      <w:bookmarkEnd w:id="189"/>
      <w:bookmarkEnd w:id="190"/>
      <w:bookmarkEnd w:id="191"/>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2.3.2具有知识产权的计算机软件等标的物的知识产权归属，详见</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92" w:name="_Toc29149"/>
      <w:bookmarkStart w:id="193" w:name="_Toc4194"/>
      <w:bookmarkStart w:id="194" w:name="_Toc11932"/>
      <w:r w:rsidRPr="009371F2">
        <w:rPr>
          <w:rFonts w:ascii="仿宋_GB2312" w:eastAsia="仿宋_GB2312" w:hAnsi="仿宋_GB2312" w:cs="仿宋_GB2312" w:hint="eastAsia"/>
          <w:b/>
          <w:color w:val="000000" w:themeColor="text1"/>
          <w:szCs w:val="21"/>
        </w:rPr>
        <w:t>2.4 包装和装运</w:t>
      </w:r>
      <w:bookmarkEnd w:id="192"/>
      <w:bookmarkEnd w:id="193"/>
      <w:bookmarkEnd w:id="194"/>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2.4.1除</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color w:val="000000" w:themeColor="text1"/>
          <w:szCs w:val="21"/>
        </w:rPr>
        <w:t>另有约定外,乙方交付的全部标的物,均应采用本行业通用的方式进行包装，没有通用方式的，应当采取足以保护标的物的包装方式，且该包装应符合国</w:t>
      </w:r>
      <w:r w:rsidRPr="009371F2">
        <w:rPr>
          <w:rFonts w:ascii="仿宋_GB2312" w:eastAsia="仿宋_GB2312" w:hAnsi="仿宋_GB2312" w:cs="仿宋_GB2312" w:hint="eastAsia"/>
          <w:color w:val="000000" w:themeColor="text1"/>
          <w:szCs w:val="21"/>
        </w:rPr>
        <w:lastRenderedPageBreak/>
        <w:t>家有关包装的法律、法规的规定。如有必要，包装应适用于远距离运输、防潮、防震、防锈和防粗暴装卸，确保标的物安全无损地运抵现场。由于包装不善所引起的标的物锈蚀、损坏和损失等一切风险均由乙方承担。</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2.4.2 装运标的物的要求和通知，详见</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195" w:name="_Toc487900354"/>
      <w:bookmarkStart w:id="196" w:name="_Toc279701245"/>
      <w:bookmarkStart w:id="197" w:name="_Ref467378541"/>
      <w:bookmarkStart w:id="198" w:name="_Toc259093674"/>
      <w:bookmarkStart w:id="199" w:name="_Ref467379542"/>
      <w:bookmarkStart w:id="200" w:name="_Ref467379527"/>
      <w:bookmarkStart w:id="201" w:name="_Ref467378591"/>
      <w:bookmarkStart w:id="202" w:name="_Ref467379536"/>
      <w:bookmarkStart w:id="203" w:name="_Toc30272"/>
      <w:bookmarkStart w:id="204" w:name="_Toc26182"/>
      <w:bookmarkStart w:id="205" w:name="_Toc19074"/>
      <w:r w:rsidRPr="009371F2">
        <w:rPr>
          <w:rFonts w:ascii="仿宋_GB2312" w:eastAsia="仿宋_GB2312" w:hAnsi="仿宋_GB2312" w:cs="仿宋_GB2312" w:hint="eastAsia"/>
          <w:b/>
          <w:color w:val="000000" w:themeColor="text1"/>
          <w:szCs w:val="21"/>
        </w:rPr>
        <w:t>2.</w:t>
      </w:r>
      <w:bookmarkEnd w:id="195"/>
      <w:bookmarkEnd w:id="196"/>
      <w:bookmarkEnd w:id="197"/>
      <w:bookmarkEnd w:id="198"/>
      <w:bookmarkEnd w:id="199"/>
      <w:bookmarkEnd w:id="200"/>
      <w:bookmarkEnd w:id="201"/>
      <w:bookmarkEnd w:id="202"/>
      <w:r w:rsidRPr="009371F2">
        <w:rPr>
          <w:rFonts w:ascii="仿宋_GB2312" w:eastAsia="仿宋_GB2312" w:hAnsi="仿宋_GB2312" w:cs="仿宋_GB2312" w:hint="eastAsia"/>
          <w:b/>
          <w:color w:val="000000" w:themeColor="text1"/>
          <w:szCs w:val="21"/>
        </w:rPr>
        <w:t>5 履约检查和问题反馈</w:t>
      </w:r>
      <w:bookmarkEnd w:id="203"/>
      <w:bookmarkEnd w:id="204"/>
      <w:bookmarkEnd w:id="205"/>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206" w:name="_Ref467379657"/>
      <w:r w:rsidRPr="009371F2">
        <w:rPr>
          <w:rFonts w:ascii="仿宋_GB2312" w:eastAsia="仿宋_GB2312" w:hAnsi="仿宋_GB2312" w:cs="仿宋_GB2312" w:hint="eastAsia"/>
          <w:color w:val="000000" w:themeColor="text1"/>
          <w:szCs w:val="21"/>
        </w:rPr>
        <w:t>2.5.1</w:t>
      </w:r>
      <w:bookmarkStart w:id="207" w:name="_Toc186431854"/>
      <w:bookmarkStart w:id="208" w:name="_Ref467379793"/>
      <w:bookmarkStart w:id="209" w:name="_Toc487900357"/>
      <w:bookmarkStart w:id="210" w:name="_Toc259093676"/>
      <w:bookmarkStart w:id="211" w:name="_Ref467379807"/>
      <w:bookmarkStart w:id="212" w:name="_Toc279701247"/>
      <w:bookmarkEnd w:id="206"/>
      <w:r w:rsidRPr="009371F2">
        <w:rPr>
          <w:rFonts w:ascii="仿宋_GB2312" w:eastAsia="仿宋_GB2312" w:hAnsi="仿宋_GB2312" w:cs="仿宋_GB2312" w:hint="eastAsia"/>
          <w:color w:val="000000" w:themeColor="text1"/>
          <w:szCs w:val="21"/>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2.5.2 合同履行期间，甲方有权将履行过程中出现的问题反馈给乙方，双方当事人应以书面形式约定需要完善和改进的内容</w:t>
      </w:r>
      <w:bookmarkStart w:id="213" w:name="_Toc186431855"/>
      <w:bookmarkEnd w:id="207"/>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14" w:name="_Toc7836"/>
      <w:bookmarkStart w:id="215" w:name="_Toc19219"/>
      <w:bookmarkStart w:id="216" w:name="_Toc28451"/>
      <w:bookmarkEnd w:id="213"/>
      <w:r w:rsidRPr="009371F2">
        <w:rPr>
          <w:rFonts w:ascii="仿宋_GB2312" w:eastAsia="仿宋_GB2312" w:hAnsi="仿宋_GB2312" w:cs="仿宋_GB2312" w:hint="eastAsia"/>
          <w:b/>
          <w:color w:val="000000" w:themeColor="text1"/>
          <w:szCs w:val="21"/>
        </w:rPr>
        <w:t>2.6 结算方式和付款条件</w:t>
      </w:r>
      <w:bookmarkEnd w:id="208"/>
      <w:bookmarkEnd w:id="209"/>
      <w:bookmarkEnd w:id="210"/>
      <w:bookmarkEnd w:id="211"/>
      <w:bookmarkEnd w:id="212"/>
      <w:bookmarkEnd w:id="214"/>
      <w:bookmarkEnd w:id="215"/>
      <w:bookmarkEnd w:id="216"/>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详见</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17" w:name="_Toc259093677"/>
      <w:bookmarkStart w:id="218" w:name="_Toc487900358"/>
      <w:bookmarkStart w:id="219" w:name="_Ref467379852"/>
      <w:bookmarkStart w:id="220" w:name="_Ref467379863"/>
      <w:bookmarkStart w:id="221" w:name="_Ref467379923"/>
      <w:bookmarkStart w:id="222" w:name="_Toc279701248"/>
      <w:bookmarkStart w:id="223" w:name="_Toc3225"/>
      <w:bookmarkStart w:id="224" w:name="_Toc774"/>
      <w:bookmarkStart w:id="225" w:name="_Toc16110"/>
      <w:r w:rsidRPr="009371F2">
        <w:rPr>
          <w:rFonts w:ascii="仿宋_GB2312" w:eastAsia="仿宋_GB2312" w:hAnsi="仿宋_GB2312" w:cs="仿宋_GB2312" w:hint="eastAsia"/>
          <w:b/>
          <w:color w:val="000000" w:themeColor="text1"/>
          <w:szCs w:val="21"/>
        </w:rPr>
        <w:t>2.7 技术资料</w:t>
      </w:r>
      <w:bookmarkEnd w:id="217"/>
      <w:bookmarkEnd w:id="218"/>
      <w:bookmarkEnd w:id="219"/>
      <w:bookmarkEnd w:id="220"/>
      <w:bookmarkEnd w:id="221"/>
      <w:bookmarkEnd w:id="222"/>
      <w:r w:rsidRPr="009371F2">
        <w:rPr>
          <w:rFonts w:ascii="仿宋_GB2312" w:eastAsia="仿宋_GB2312" w:hAnsi="仿宋_GB2312" w:cs="仿宋_GB2312" w:hint="eastAsia"/>
          <w:b/>
          <w:color w:val="000000" w:themeColor="text1"/>
          <w:szCs w:val="21"/>
        </w:rPr>
        <w:t>和保密义务</w:t>
      </w:r>
      <w:bookmarkEnd w:id="223"/>
      <w:bookmarkEnd w:id="224"/>
      <w:bookmarkEnd w:id="225"/>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2.7.1 乙方有权依据合同约定和项目需要，向甲方了解有关情况，调阅有关资料等，甲方应予积极配合；</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2.7.2 乙方有义务妥善保管和保护由甲方提供的前款信息和资料等；</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26" w:name="_Toc7860"/>
      <w:r w:rsidRPr="009371F2">
        <w:rPr>
          <w:rFonts w:ascii="仿宋_GB2312" w:eastAsia="仿宋_GB2312" w:hAnsi="仿宋_GB2312" w:cs="仿宋_GB2312" w:hint="eastAsia"/>
          <w:b/>
          <w:color w:val="000000" w:themeColor="text1"/>
          <w:szCs w:val="21"/>
        </w:rPr>
        <w:t>2.8 质量保证</w:t>
      </w:r>
      <w:bookmarkEnd w:id="226"/>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2.8.1 乙方应建立和完善履行合同的内部质量保证体系，并提供相关内部规章制度给甲方，以便甲方进行监督检查；</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2.8.2 乙方应保证履行合同的人员数量和素质、软件和硬件设备的配置、场地、环境和设施等满足全面履行合同的要求，并应接受甲方的监督检查。</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2.8.3乙方应确保项目技术人员的数量和水平与响应文件一致。未经甲方书面同意，乙方不得擅自更换响应文件中注明的项目经理和技术负责人。否则甲方有权放弃或终止合同。</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27" w:name="_Toc17244"/>
      <w:bookmarkStart w:id="228" w:name="_Toc279701252"/>
      <w:bookmarkStart w:id="229" w:name="_Toc259093681"/>
      <w:bookmarkStart w:id="230" w:name="_Toc487900362"/>
      <w:r w:rsidRPr="009371F2">
        <w:rPr>
          <w:rFonts w:ascii="仿宋_GB2312" w:eastAsia="仿宋_GB2312" w:hAnsi="仿宋_GB2312" w:cs="仿宋_GB2312" w:hint="eastAsia"/>
          <w:b/>
          <w:color w:val="000000" w:themeColor="text1"/>
          <w:szCs w:val="21"/>
        </w:rPr>
        <w:lastRenderedPageBreak/>
        <w:t>2.9 标的物的风险负担</w:t>
      </w:r>
      <w:bookmarkEnd w:id="227"/>
    </w:p>
    <w:p w:rsidR="006D015E" w:rsidRPr="009371F2" w:rsidRDefault="00E94918">
      <w:pPr>
        <w:spacing w:line="400" w:lineRule="exact"/>
        <w:ind w:firstLineChars="200" w:firstLine="440"/>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color w:val="000000" w:themeColor="text1"/>
          <w:szCs w:val="21"/>
        </w:rPr>
        <w:t>标的物或者在途标的物或者交付给第一承运人后的标的物毁损、灭失的风险负担详见</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31" w:name="_Toc14055"/>
      <w:r w:rsidRPr="009371F2">
        <w:rPr>
          <w:rFonts w:ascii="仿宋_GB2312" w:eastAsia="仿宋_GB2312" w:hAnsi="仿宋_GB2312" w:cs="仿宋_GB2312" w:hint="eastAsia"/>
          <w:b/>
          <w:color w:val="000000" w:themeColor="text1"/>
          <w:szCs w:val="21"/>
        </w:rPr>
        <w:t>2.10 延迟交货</w:t>
      </w:r>
      <w:bookmarkEnd w:id="228"/>
      <w:bookmarkEnd w:id="229"/>
      <w:bookmarkEnd w:id="230"/>
      <w:bookmarkEnd w:id="231"/>
      <w:r w:rsidRPr="009371F2">
        <w:rPr>
          <w:rFonts w:ascii="仿宋_GB2312" w:eastAsia="仿宋_GB2312" w:hAnsi="仿宋_GB2312" w:cs="仿宋_GB2312" w:hint="eastAsia"/>
          <w:b/>
          <w:color w:val="000000" w:themeColor="text1"/>
          <w:szCs w:val="21"/>
        </w:rPr>
        <w:t>/交付</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32" w:name="_Toc7502"/>
      <w:bookmarkStart w:id="233" w:name="_Toc487900364"/>
      <w:bookmarkStart w:id="234" w:name="_Ref467378121"/>
      <w:bookmarkStart w:id="235" w:name="_Toc279701254"/>
      <w:bookmarkStart w:id="236" w:name="_Toc259093683"/>
      <w:r w:rsidRPr="009371F2">
        <w:rPr>
          <w:rFonts w:ascii="仿宋_GB2312" w:eastAsia="仿宋_GB2312" w:hAnsi="仿宋_GB2312" w:cs="仿宋_GB2312" w:hint="eastAsia"/>
          <w:b/>
          <w:color w:val="000000" w:themeColor="text1"/>
          <w:szCs w:val="21"/>
        </w:rPr>
        <w:t>2.11 合同变更</w:t>
      </w:r>
      <w:bookmarkEnd w:id="232"/>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2.11.1双方当事人协商一致，可以签订书面补充合同的形式变更合同，但不得违背招标文件确定的事项。如果系追加与合同标的相同的标的物的，那么需经采购监督管理部门同意，且所有补充合同的采购金额不得超过原合同价的10%；</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2.11.2 合同继续履行将损害国家利益和社会公共利益的，双方当事人应当以书面形式变更合同。有过错的一方应当承担赔偿责任，双方当事人都有过错的，各自承担相应的责任。</w:t>
      </w:r>
      <w:bookmarkStart w:id="237" w:name="_Toc279701259"/>
      <w:bookmarkStart w:id="238" w:name="_Toc259093688"/>
      <w:bookmarkStart w:id="239" w:name="_Toc487900369"/>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40" w:name="_Toc22955"/>
      <w:bookmarkStart w:id="241" w:name="_Toc15237"/>
      <w:bookmarkStart w:id="242" w:name="_Toc10366"/>
      <w:r w:rsidRPr="009371F2">
        <w:rPr>
          <w:rFonts w:ascii="仿宋_GB2312" w:eastAsia="仿宋_GB2312" w:hAnsi="仿宋_GB2312" w:cs="仿宋_GB2312" w:hint="eastAsia"/>
          <w:b/>
          <w:color w:val="000000" w:themeColor="text1"/>
          <w:szCs w:val="21"/>
        </w:rPr>
        <w:t>2.12 合同转让</w:t>
      </w:r>
      <w:bookmarkEnd w:id="237"/>
      <w:bookmarkEnd w:id="238"/>
      <w:bookmarkEnd w:id="239"/>
      <w:r w:rsidRPr="009371F2">
        <w:rPr>
          <w:rFonts w:ascii="仿宋_GB2312" w:eastAsia="仿宋_GB2312" w:hAnsi="仿宋_GB2312" w:cs="仿宋_GB2312" w:hint="eastAsia"/>
          <w:b/>
          <w:color w:val="000000" w:themeColor="text1"/>
          <w:szCs w:val="21"/>
        </w:rPr>
        <w:t>和分包</w:t>
      </w:r>
      <w:bookmarkEnd w:id="240"/>
      <w:bookmarkEnd w:id="241"/>
      <w:bookmarkEnd w:id="242"/>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43" w:name="_Toc16508"/>
      <w:bookmarkStart w:id="244" w:name="_Toc13566"/>
      <w:bookmarkStart w:id="245" w:name="_Toc14066"/>
      <w:r w:rsidRPr="009371F2">
        <w:rPr>
          <w:rFonts w:ascii="仿宋_GB2312" w:eastAsia="仿宋_GB2312" w:hAnsi="仿宋_GB2312" w:cs="仿宋_GB2312" w:hint="eastAsia"/>
          <w:b/>
          <w:color w:val="000000" w:themeColor="text1"/>
          <w:szCs w:val="21"/>
        </w:rPr>
        <w:t>2.13 不可抗力</w:t>
      </w:r>
      <w:bookmarkEnd w:id="243"/>
      <w:bookmarkEnd w:id="244"/>
      <w:bookmarkEnd w:id="245"/>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2.13.1如果任何一方遭遇法律规定的不可抗力，致使合同履行受阻时，履行合同的期限应予延长，延长的期限应相当于不可抗力所影响的时间；</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2.13.2受不可抗力影响的一方在不可抗力发生后，应在</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color w:val="000000" w:themeColor="text1"/>
          <w:szCs w:val="21"/>
        </w:rPr>
        <w:t>约定时间内以书面形式通知对方当事人，并在</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color w:val="000000" w:themeColor="text1"/>
          <w:szCs w:val="21"/>
        </w:rPr>
        <w:t>约定时间内，将有关部门出具的证明文件送达对方当事人。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2.13.3 因不可抗力致使不能实现合同目的的，当事人可以解除合同；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2.13.4 因不可抗力致使合同有变更必要的，双方当事人应在</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color w:val="000000" w:themeColor="text1"/>
          <w:szCs w:val="21"/>
        </w:rPr>
        <w:t>约定时间内以书面形式变更合同；</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46" w:name="_Toc6969"/>
      <w:bookmarkStart w:id="247" w:name="_Toc259093684"/>
      <w:bookmarkStart w:id="248" w:name="_Toc487900365"/>
      <w:bookmarkStart w:id="249" w:name="_Toc279701255"/>
      <w:bookmarkStart w:id="250" w:name="_Toc30676"/>
      <w:bookmarkStart w:id="251" w:name="_Toc689"/>
      <w:r w:rsidRPr="009371F2">
        <w:rPr>
          <w:rFonts w:ascii="仿宋_GB2312" w:eastAsia="仿宋_GB2312" w:hAnsi="仿宋_GB2312" w:cs="仿宋_GB2312" w:hint="eastAsia"/>
          <w:b/>
          <w:color w:val="000000" w:themeColor="text1"/>
          <w:szCs w:val="21"/>
        </w:rPr>
        <w:lastRenderedPageBreak/>
        <w:t>2.14 税费</w:t>
      </w:r>
      <w:bookmarkEnd w:id="246"/>
      <w:bookmarkEnd w:id="247"/>
      <w:bookmarkEnd w:id="248"/>
      <w:bookmarkEnd w:id="249"/>
      <w:bookmarkEnd w:id="250"/>
      <w:bookmarkEnd w:id="251"/>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与合同有关的一切税费，均按照中华人民共和国法律的相关规定执行。</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52" w:name="_Toc7102"/>
      <w:bookmarkStart w:id="253" w:name="_Toc487900368"/>
      <w:bookmarkStart w:id="254" w:name="_Toc16959"/>
      <w:bookmarkStart w:id="255" w:name="_Toc279701258"/>
      <w:bookmarkStart w:id="256" w:name="_Toc8298"/>
      <w:bookmarkStart w:id="257" w:name="_Toc259093687"/>
      <w:r w:rsidRPr="009371F2">
        <w:rPr>
          <w:rFonts w:ascii="仿宋_GB2312" w:eastAsia="仿宋_GB2312" w:hAnsi="仿宋_GB2312" w:cs="仿宋_GB2312" w:hint="eastAsia"/>
          <w:b/>
          <w:color w:val="000000" w:themeColor="text1"/>
          <w:szCs w:val="21"/>
        </w:rPr>
        <w:t>2.15 乙方破产</w:t>
      </w:r>
      <w:bookmarkEnd w:id="252"/>
      <w:bookmarkEnd w:id="253"/>
      <w:bookmarkEnd w:id="254"/>
      <w:bookmarkEnd w:id="255"/>
      <w:bookmarkEnd w:id="256"/>
      <w:bookmarkEnd w:id="257"/>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58" w:name="_Toc6134"/>
      <w:bookmarkStart w:id="259" w:name="_Toc29333"/>
      <w:bookmarkStart w:id="260" w:name="_Toc15387"/>
      <w:r w:rsidRPr="009371F2">
        <w:rPr>
          <w:rFonts w:ascii="仿宋_GB2312" w:eastAsia="仿宋_GB2312" w:hAnsi="仿宋_GB2312" w:cs="仿宋_GB2312" w:hint="eastAsia"/>
          <w:b/>
          <w:color w:val="000000" w:themeColor="text1"/>
          <w:szCs w:val="21"/>
        </w:rPr>
        <w:t>2.16 合同中止、终止</w:t>
      </w:r>
      <w:bookmarkEnd w:id="258"/>
      <w:bookmarkEnd w:id="259"/>
      <w:bookmarkEnd w:id="260"/>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2.16.1 双方当事人不得擅自中止或者终止合同；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2.16.2合同继续履行将损害国家利益和社会公共利益的，双方当事人应当中止或者终止合同。有过错的一方应当承担赔偿责任，双方当事人都有过错的，各自承担相应的责任。</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61" w:name="_Toc14563"/>
      <w:bookmarkStart w:id="262" w:name="_Toc6596"/>
      <w:bookmarkStart w:id="263" w:name="_Toc1125"/>
      <w:r w:rsidRPr="009371F2">
        <w:rPr>
          <w:rFonts w:ascii="仿宋_GB2312" w:eastAsia="仿宋_GB2312" w:hAnsi="仿宋_GB2312" w:cs="仿宋_GB2312" w:hint="eastAsia"/>
          <w:b/>
          <w:color w:val="000000" w:themeColor="text1"/>
          <w:szCs w:val="21"/>
        </w:rPr>
        <w:t>2.17 检验和验收</w:t>
      </w:r>
      <w:bookmarkEnd w:id="261"/>
      <w:bookmarkEnd w:id="262"/>
      <w:bookmarkEnd w:id="263"/>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2.17.1标的物交付前，乙方应对标的物的质量、数量等方面进行详细、全面的检验，并向甲方出具证明标的物符合合同约定的文件；标的物交付时，乙方在</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color w:val="000000" w:themeColor="text1"/>
          <w:szCs w:val="21"/>
        </w:rPr>
        <w:t>约定时间内组织验收，并可依法邀请相关方参加，验收应出具验收书。</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2.17.3 检验和验收标准、程序等具体内容以及前述验收书的效力详见</w:t>
      </w:r>
      <w:r w:rsidRPr="009371F2">
        <w:rPr>
          <w:rFonts w:ascii="仿宋_GB2312" w:eastAsia="仿宋_GB2312" w:hAnsi="仿宋_GB2312" w:cs="仿宋_GB2312" w:hint="eastAsia"/>
          <w:b/>
          <w:i/>
          <w:color w:val="000000" w:themeColor="text1"/>
          <w:szCs w:val="21"/>
          <w:u w:val="single"/>
        </w:rPr>
        <w:t>合同专用条款</w:t>
      </w:r>
      <w:r w:rsidRPr="009371F2">
        <w:rPr>
          <w:rFonts w:ascii="仿宋_GB2312" w:eastAsia="仿宋_GB2312" w:hAnsi="仿宋_GB2312" w:cs="仿宋_GB2312" w:hint="eastAsia"/>
          <w:i/>
          <w:color w:val="000000" w:themeColor="text1"/>
          <w:szCs w:val="21"/>
        </w:rPr>
        <w:t>。</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64" w:name="_Toc487900371"/>
      <w:bookmarkStart w:id="265" w:name="_Toc279701261"/>
      <w:bookmarkStart w:id="266" w:name="_Toc259093690"/>
      <w:bookmarkStart w:id="267" w:name="_Toc25182"/>
      <w:bookmarkStart w:id="268" w:name="_Toc19604"/>
      <w:bookmarkStart w:id="269" w:name="_Toc11284"/>
      <w:bookmarkEnd w:id="233"/>
      <w:bookmarkEnd w:id="234"/>
      <w:bookmarkEnd w:id="235"/>
      <w:bookmarkEnd w:id="236"/>
      <w:r w:rsidRPr="009371F2">
        <w:rPr>
          <w:rFonts w:ascii="仿宋_GB2312" w:eastAsia="仿宋_GB2312" w:hAnsi="仿宋_GB2312" w:cs="仿宋_GB2312" w:hint="eastAsia"/>
          <w:b/>
          <w:color w:val="000000" w:themeColor="text1"/>
          <w:szCs w:val="21"/>
        </w:rPr>
        <w:t>2.18 通知</w:t>
      </w:r>
      <w:bookmarkEnd w:id="264"/>
      <w:bookmarkEnd w:id="265"/>
      <w:bookmarkEnd w:id="266"/>
      <w:r w:rsidRPr="009371F2">
        <w:rPr>
          <w:rFonts w:ascii="仿宋_GB2312" w:eastAsia="仿宋_GB2312" w:hAnsi="仿宋_GB2312" w:cs="仿宋_GB2312" w:hint="eastAsia"/>
          <w:b/>
          <w:color w:val="000000" w:themeColor="text1"/>
          <w:szCs w:val="21"/>
        </w:rPr>
        <w:t>和送达</w:t>
      </w:r>
      <w:bookmarkEnd w:id="267"/>
      <w:bookmarkEnd w:id="268"/>
      <w:bookmarkEnd w:id="269"/>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270" w:name="_Toc3135"/>
      <w:bookmarkStart w:id="271" w:name="_Toc6698"/>
      <w:bookmarkStart w:id="272" w:name="_Toc487900372"/>
      <w:bookmarkStart w:id="273" w:name="_Toc279701262"/>
      <w:bookmarkStart w:id="274" w:name="_Toc259093691"/>
      <w:r w:rsidRPr="009371F2">
        <w:rPr>
          <w:rFonts w:ascii="仿宋_GB2312" w:eastAsia="仿宋_GB2312" w:hAnsi="仿宋_GB2312" w:cs="仿宋_GB2312" w:hint="eastAsia"/>
          <w:color w:val="000000" w:themeColor="text1"/>
          <w:szCs w:val="21"/>
        </w:rPr>
        <w:t>2.18.1 任何一方因履行合同而以合同第一部分尾部所列明的</w:t>
      </w:r>
      <w:r w:rsidRPr="009371F2">
        <w:rPr>
          <w:rFonts w:ascii="仿宋_GB2312" w:eastAsia="仿宋_GB2312" w:hAnsi="仿宋_GB2312" w:cs="仿宋_GB2312" w:hint="eastAsia"/>
          <w:color w:val="000000" w:themeColor="text1"/>
          <w:szCs w:val="21"/>
          <w:u w:val="single"/>
        </w:rPr>
        <w:t>“约定送达地址”</w:t>
      </w:r>
      <w:r w:rsidRPr="009371F2">
        <w:rPr>
          <w:rFonts w:ascii="仿宋_GB2312" w:eastAsia="仿宋_GB2312" w:hAnsi="仿宋_GB2312" w:cs="仿宋_GB2312" w:hint="eastAsia"/>
          <w:color w:val="000000" w:themeColor="text1"/>
          <w:szCs w:val="21"/>
        </w:rPr>
        <w:t>为收件地址的所有通知、文件、材料，均视为已向对方当事人送达；任何一方变更上述送达方式或者地址的，应于个工作日内（根据项目实际填写）书面通知对方当事人，在对方当事人收到有关变更通知之前，变更前的约定送达方式或者地址仍视为有效。</w:t>
      </w:r>
      <w:bookmarkEnd w:id="270"/>
      <w:bookmarkEnd w:id="271"/>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bookmarkStart w:id="275" w:name="_Toc23294"/>
      <w:bookmarkStart w:id="276" w:name="_Toc23128"/>
      <w:r w:rsidRPr="009371F2">
        <w:rPr>
          <w:rFonts w:ascii="仿宋_GB2312" w:eastAsia="仿宋_GB2312" w:hAnsi="仿宋_GB2312" w:cs="仿宋_GB2312" w:hint="eastAsia"/>
          <w:color w:val="000000" w:themeColor="text1"/>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5"/>
      <w:bookmarkEnd w:id="276"/>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77" w:name="_Toc4355"/>
      <w:bookmarkStart w:id="278" w:name="_Toc30599"/>
      <w:bookmarkStart w:id="279" w:name="_Toc18540"/>
      <w:r w:rsidRPr="009371F2">
        <w:rPr>
          <w:rFonts w:ascii="仿宋_GB2312" w:eastAsia="仿宋_GB2312" w:hAnsi="仿宋_GB2312" w:cs="仿宋_GB2312" w:hint="eastAsia"/>
          <w:b/>
          <w:color w:val="000000" w:themeColor="text1"/>
          <w:szCs w:val="21"/>
        </w:rPr>
        <w:t>2.19 计量单位</w:t>
      </w:r>
      <w:bookmarkEnd w:id="272"/>
      <w:bookmarkEnd w:id="273"/>
      <w:bookmarkEnd w:id="274"/>
      <w:bookmarkEnd w:id="277"/>
      <w:bookmarkEnd w:id="278"/>
      <w:bookmarkEnd w:id="279"/>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除技术规范中另有规定外,合同的计量单位均使用国家法定计量单位。</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80" w:name="_Toc12773"/>
      <w:bookmarkStart w:id="281" w:name="_Toc279701263"/>
      <w:bookmarkStart w:id="282" w:name="_Toc487900373"/>
      <w:bookmarkStart w:id="283" w:name="_Toc259093692"/>
      <w:bookmarkStart w:id="284" w:name="_Toc18567"/>
      <w:bookmarkStart w:id="285" w:name="_Toc10330"/>
      <w:r w:rsidRPr="009371F2">
        <w:rPr>
          <w:rFonts w:ascii="仿宋_GB2312" w:eastAsia="仿宋_GB2312" w:hAnsi="仿宋_GB2312" w:cs="仿宋_GB2312" w:hint="eastAsia"/>
          <w:b/>
          <w:color w:val="000000" w:themeColor="text1"/>
          <w:szCs w:val="21"/>
        </w:rPr>
        <w:lastRenderedPageBreak/>
        <w:t>2.20 合同使用的文字和适用的法律</w:t>
      </w:r>
      <w:bookmarkEnd w:id="280"/>
      <w:bookmarkEnd w:id="281"/>
      <w:bookmarkEnd w:id="282"/>
      <w:bookmarkEnd w:id="283"/>
      <w:bookmarkEnd w:id="284"/>
      <w:bookmarkEnd w:id="285"/>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2.20.1 合同使用汉语书就、变更和解释；</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2.20.2 合同适用中华人民共和国法律。</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86" w:name="_Toc3148"/>
      <w:bookmarkStart w:id="287" w:name="_Toc279701264"/>
      <w:bookmarkStart w:id="288" w:name="_Toc16673"/>
      <w:bookmarkStart w:id="289" w:name="_Toc259093693"/>
      <w:bookmarkStart w:id="290" w:name="_Toc12004"/>
      <w:bookmarkStart w:id="291" w:name="_Toc487900374"/>
      <w:r w:rsidRPr="009371F2">
        <w:rPr>
          <w:rFonts w:ascii="仿宋_GB2312" w:eastAsia="仿宋_GB2312" w:hAnsi="仿宋_GB2312" w:cs="仿宋_GB2312" w:hint="eastAsia"/>
          <w:b/>
          <w:color w:val="000000" w:themeColor="text1"/>
          <w:szCs w:val="21"/>
        </w:rPr>
        <w:t>2.21 履约保证金</w:t>
      </w:r>
      <w:bookmarkEnd w:id="286"/>
      <w:bookmarkEnd w:id="287"/>
      <w:bookmarkEnd w:id="288"/>
      <w:bookmarkEnd w:id="289"/>
      <w:bookmarkEnd w:id="290"/>
    </w:p>
    <w:p w:rsidR="006D015E" w:rsidRPr="009371F2" w:rsidRDefault="00E94918">
      <w:pPr>
        <w:spacing w:line="400" w:lineRule="exact"/>
        <w:ind w:firstLineChars="200" w:firstLine="440"/>
        <w:rPr>
          <w:rFonts w:ascii="仿宋_GB2312" w:eastAsia="仿宋_GB2312" w:hAnsi="仿宋_GB2312" w:cs="仿宋_GB2312"/>
          <w:snapToGrid w:val="0"/>
          <w:color w:val="000000" w:themeColor="text1"/>
          <w:szCs w:val="21"/>
        </w:rPr>
      </w:pPr>
      <w:r w:rsidRPr="009371F2">
        <w:rPr>
          <w:rFonts w:ascii="仿宋_GB2312" w:eastAsia="仿宋_GB2312" w:hAnsi="仿宋_GB2312" w:cs="仿宋_GB2312" w:hint="eastAsia"/>
          <w:color w:val="000000" w:themeColor="text1"/>
          <w:szCs w:val="21"/>
        </w:rPr>
        <w:t>本项目不收取履约保证金</w:t>
      </w:r>
    </w:p>
    <w:p w:rsidR="006D015E" w:rsidRPr="009371F2" w:rsidRDefault="00E94918">
      <w:pPr>
        <w:spacing w:line="400" w:lineRule="exact"/>
        <w:ind w:firstLineChars="200" w:firstLine="442"/>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b/>
          <w:color w:val="000000" w:themeColor="text1"/>
          <w:szCs w:val="21"/>
        </w:rPr>
        <w:t>2.22 中小企业政策</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2.22.1本合同（□是  □否）为中小企业“政采贷”可融资合同，关于中小企业信用融资事项见招标文件“供应商须知正文”。</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2.22.2本合同（□是  □否）为中小企业预留合同。</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bookmarkStart w:id="292" w:name="_Toc19890"/>
      <w:bookmarkStart w:id="293" w:name="_Toc14001"/>
      <w:bookmarkStart w:id="294" w:name="_Toc6885"/>
      <w:bookmarkEnd w:id="291"/>
      <w:r w:rsidRPr="009371F2">
        <w:rPr>
          <w:rFonts w:ascii="仿宋_GB2312" w:eastAsia="仿宋_GB2312" w:hAnsi="仿宋_GB2312" w:cs="仿宋_GB2312" w:hint="eastAsia"/>
          <w:b/>
          <w:color w:val="000000" w:themeColor="text1"/>
          <w:szCs w:val="21"/>
        </w:rPr>
        <w:t>2.23 合同份数</w:t>
      </w:r>
      <w:bookmarkEnd w:id="292"/>
      <w:bookmarkEnd w:id="293"/>
      <w:bookmarkEnd w:id="294"/>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本合同壹式</w:t>
      </w:r>
      <w:r w:rsidRPr="009371F2">
        <w:rPr>
          <w:rFonts w:ascii="仿宋_GB2312" w:eastAsia="仿宋_GB2312" w:hAnsi="仿宋_GB2312" w:cs="仿宋_GB2312" w:hint="eastAsia"/>
          <w:color w:val="000000" w:themeColor="text1"/>
          <w:szCs w:val="21"/>
          <w:u w:val="single"/>
        </w:rPr>
        <w:t>陆</w:t>
      </w:r>
      <w:r w:rsidRPr="009371F2">
        <w:rPr>
          <w:rFonts w:ascii="仿宋_GB2312" w:eastAsia="仿宋_GB2312" w:hAnsi="仿宋_GB2312" w:cs="仿宋_GB2312" w:hint="eastAsia"/>
          <w:color w:val="000000" w:themeColor="text1"/>
          <w:szCs w:val="21"/>
        </w:rPr>
        <w:t>份，甲方执</w:t>
      </w:r>
      <w:r w:rsidRPr="009371F2">
        <w:rPr>
          <w:rFonts w:ascii="仿宋_GB2312" w:eastAsia="仿宋_GB2312" w:hAnsi="仿宋_GB2312" w:cs="仿宋_GB2312" w:hint="eastAsia"/>
          <w:color w:val="000000" w:themeColor="text1"/>
          <w:szCs w:val="21"/>
          <w:u w:val="single"/>
        </w:rPr>
        <w:t>叁</w:t>
      </w:r>
      <w:r w:rsidRPr="009371F2">
        <w:rPr>
          <w:rFonts w:ascii="仿宋_GB2312" w:eastAsia="仿宋_GB2312" w:hAnsi="仿宋_GB2312" w:cs="仿宋_GB2312" w:hint="eastAsia"/>
          <w:color w:val="000000" w:themeColor="text1"/>
          <w:szCs w:val="21"/>
        </w:rPr>
        <w:t>份，乙方执</w:t>
      </w:r>
      <w:r w:rsidRPr="009371F2">
        <w:rPr>
          <w:rFonts w:ascii="仿宋_GB2312" w:eastAsia="仿宋_GB2312" w:hAnsi="仿宋_GB2312" w:cs="仿宋_GB2312" w:hint="eastAsia"/>
          <w:color w:val="000000" w:themeColor="text1"/>
          <w:szCs w:val="21"/>
          <w:u w:val="single"/>
        </w:rPr>
        <w:t>叁</w:t>
      </w:r>
      <w:r w:rsidRPr="009371F2">
        <w:rPr>
          <w:rFonts w:ascii="仿宋_GB2312" w:eastAsia="仿宋_GB2312" w:hAnsi="仿宋_GB2312" w:cs="仿宋_GB2312" w:hint="eastAsia"/>
          <w:color w:val="000000" w:themeColor="text1"/>
          <w:szCs w:val="21"/>
        </w:rPr>
        <w:t>份。每份均具有同等法律效力。</w:t>
      </w:r>
    </w:p>
    <w:p w:rsidR="006D015E" w:rsidRPr="009371F2" w:rsidRDefault="00E94918">
      <w:pPr>
        <w:autoSpaceDE w:val="0"/>
        <w:autoSpaceDN w:val="0"/>
        <w:spacing w:after="120" w:line="360" w:lineRule="auto"/>
        <w:ind w:leftChars="200" w:left="440" w:firstLineChars="200" w:firstLine="480"/>
        <w:jc w:val="center"/>
        <w:outlineLvl w:val="1"/>
        <w:rPr>
          <w:rFonts w:ascii="仿宋_GB2312" w:eastAsia="仿宋_GB2312" w:hAnsi="仿宋_GB2312" w:cs="仿宋_GB2312"/>
          <w:b/>
          <w:color w:val="000000" w:themeColor="text1"/>
          <w:sz w:val="28"/>
          <w:szCs w:val="28"/>
        </w:rPr>
      </w:pPr>
      <w:r w:rsidRPr="009371F2">
        <w:rPr>
          <w:rFonts w:ascii="仿宋_GB2312" w:eastAsia="仿宋_GB2312" w:hAnsi="仿宋_GB2312" w:cs="仿宋_GB2312" w:hint="eastAsia"/>
          <w:color w:val="000000" w:themeColor="text1"/>
          <w:sz w:val="24"/>
          <w:szCs w:val="21"/>
        </w:rPr>
        <w:br w:type="page"/>
      </w:r>
      <w:bookmarkStart w:id="295" w:name="_Toc331685784"/>
      <w:bookmarkStart w:id="296" w:name="_Toc11028"/>
      <w:bookmarkStart w:id="297" w:name="_Toc80205946"/>
      <w:bookmarkStart w:id="298" w:name="_Toc160712138"/>
      <w:r w:rsidRPr="009371F2">
        <w:rPr>
          <w:rFonts w:ascii="仿宋_GB2312" w:eastAsia="仿宋_GB2312" w:hAnsi="仿宋_GB2312" w:cs="仿宋_GB2312" w:hint="eastAsia"/>
          <w:b/>
          <w:color w:val="000000" w:themeColor="text1"/>
          <w:sz w:val="28"/>
          <w:szCs w:val="28"/>
        </w:rPr>
        <w:lastRenderedPageBreak/>
        <w:t>第三部分  合同专用条款</w:t>
      </w:r>
      <w:bookmarkEnd w:id="295"/>
      <w:bookmarkEnd w:id="296"/>
      <w:bookmarkEnd w:id="297"/>
      <w:bookmarkEnd w:id="298"/>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2.16 合同中止、终止</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2.16.3 如超出约定交付标的物日期达</w:t>
      </w:r>
      <w:r w:rsidRPr="009371F2">
        <w:rPr>
          <w:rFonts w:ascii="仿宋_GB2312" w:eastAsia="仿宋_GB2312" w:hAnsi="仿宋_GB2312" w:cs="仿宋_GB2312" w:hint="eastAsia"/>
          <w:b/>
          <w:color w:val="000000" w:themeColor="text1"/>
          <w:szCs w:val="21"/>
          <w:u w:val="single"/>
        </w:rPr>
        <w:t xml:space="preserve"> 15 </w:t>
      </w:r>
      <w:r w:rsidRPr="009371F2">
        <w:rPr>
          <w:rFonts w:ascii="仿宋_GB2312" w:eastAsia="仿宋_GB2312" w:hAnsi="仿宋_GB2312" w:cs="仿宋_GB2312" w:hint="eastAsia"/>
          <w:b/>
          <w:color w:val="000000" w:themeColor="text1"/>
          <w:szCs w:val="21"/>
        </w:rPr>
        <w:t>个自然日，乙方仍不能交付标的物，则有权单方面解除合同，因乙方未能按时交付标的物而导致合同解除的，乙方在接到甲方解除合同的书面通知后应停止项目相关工作，向甲方移交全部工作资料，合同解除并不免除乙方的保密义务。</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3.1具有知识产权的标的物知识产权归属：</w:t>
      </w:r>
      <w:r w:rsidRPr="009371F2">
        <w:rPr>
          <w:rFonts w:ascii="仿宋_GB2312" w:eastAsia="仿宋_GB2312" w:hAnsi="仿宋_GB2312" w:cs="仿宋_GB2312" w:hint="eastAsia"/>
          <w:color w:val="000000" w:themeColor="text1"/>
          <w:szCs w:val="21"/>
          <w:u w:val="single"/>
        </w:rPr>
        <w:t>甲方</w:t>
      </w:r>
      <w:r w:rsidRPr="009371F2">
        <w:rPr>
          <w:rFonts w:ascii="仿宋_GB2312" w:eastAsia="仿宋_GB2312" w:hAnsi="仿宋_GB2312" w:cs="仿宋_GB2312" w:hint="eastAsia"/>
          <w:color w:val="000000" w:themeColor="text1"/>
          <w:szCs w:val="21"/>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3.2包装和装运专用条款（如果有）：</w:t>
      </w: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Cs w:val="21"/>
        </w:rPr>
        <w:t xml:space="preserve">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3.3装运标的物的要求和通知：</w:t>
      </w: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Cs w:val="21"/>
        </w:rPr>
        <w:t xml:space="preserve"> ；</w:t>
      </w:r>
    </w:p>
    <w:p w:rsidR="006D015E" w:rsidRPr="009371F2" w:rsidRDefault="00E94918">
      <w:pPr>
        <w:spacing w:line="400" w:lineRule="exact"/>
        <w:ind w:firstLineChars="200" w:firstLine="440"/>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color w:val="000000" w:themeColor="text1"/>
          <w:szCs w:val="21"/>
        </w:rPr>
        <w:t>3.4</w:t>
      </w:r>
      <w:r w:rsidRPr="009371F2">
        <w:rPr>
          <w:rFonts w:ascii="仿宋_GB2312" w:eastAsia="仿宋_GB2312" w:hAnsi="仿宋_GB2312" w:cs="仿宋_GB2312" w:hint="eastAsia"/>
          <w:b/>
          <w:color w:val="000000" w:themeColor="text1"/>
          <w:szCs w:val="21"/>
        </w:rPr>
        <w:t>结算方式和付款条件</w:t>
      </w:r>
    </w:p>
    <w:p w:rsidR="006D015E" w:rsidRPr="009371F2" w:rsidRDefault="00E94918">
      <w:pPr>
        <w:spacing w:after="0" w:line="400" w:lineRule="exact"/>
        <w:ind w:firstLineChars="200" w:firstLine="440"/>
        <w:rPr>
          <w:rFonts w:ascii="仿宋_GB2312" w:eastAsia="仿宋_GB2312" w:hAnsi="仿宋_GB2312" w:cs="仿宋_GB2312"/>
          <w:color w:val="000000" w:themeColor="text1"/>
          <w:u w:val="single"/>
          <w:lang w:val="zh-CN"/>
        </w:rPr>
      </w:pPr>
      <w:r w:rsidRPr="009371F2">
        <w:rPr>
          <w:rFonts w:ascii="仿宋_GB2312" w:eastAsia="仿宋_GB2312" w:hAnsi="仿宋_GB2312" w:cs="仿宋_GB2312" w:hint="eastAsia"/>
          <w:color w:val="000000" w:themeColor="text1"/>
          <w:u w:val="single"/>
          <w:lang w:val="zh-CN"/>
        </w:rPr>
        <w:t>本次合同价为：</w:t>
      </w:r>
      <w:r w:rsidRPr="009371F2">
        <w:rPr>
          <w:rFonts w:ascii="仿宋_GB2312" w:eastAsia="仿宋_GB2312" w:hAnsi="仿宋_GB2312" w:cs="仿宋_GB2312" w:hint="eastAsia"/>
          <w:color w:val="000000" w:themeColor="text1"/>
          <w:u w:val="single"/>
        </w:rPr>
        <w:t>住宅类动迁服务费用               元/平方米，办公等非住宅动迁服务          元/平方米，钢架棚结构动迁服务            元/平方米，暂定总价为人民币           元（大写              ）（含税）。</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备注：最终按实际完成工作量结算，结算金额不超过预算金额。动迁服务费=实际完成面积*单价，实际完成面积以城区政府批复的房屋征收补偿安置协议确定的面积（或甲乙双方书面确定的面积）为准。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本项目采用以下勾选结算方式进行支付：</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lang w:val="zh-CN"/>
        </w:rPr>
        <w:t>□采用一次性支付方式，付款条件为：</w:t>
      </w:r>
      <w:r w:rsidRPr="009371F2">
        <w:rPr>
          <w:rFonts w:ascii="仿宋_GB2312" w:eastAsia="仿宋_GB2312" w:hAnsi="仿宋_GB2312" w:cs="仿宋_GB2312" w:hint="eastAsia"/>
          <w:color w:val="000000" w:themeColor="text1"/>
          <w:szCs w:val="21"/>
          <w:lang w:val="zh-CN"/>
        </w:rPr>
        <w:tab/>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□采用分期付款方式，付款条件为：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第一期付款：</w:t>
      </w:r>
      <w:r w:rsidRPr="009371F2">
        <w:rPr>
          <w:rFonts w:ascii="仿宋_GB2312" w:eastAsia="仿宋_GB2312" w:hAnsi="仿宋_GB2312" w:cs="仿宋_GB2312" w:hint="eastAsia"/>
          <w:color w:val="000000" w:themeColor="text1"/>
          <w:szCs w:val="21"/>
          <w:u w:val="single"/>
          <w:lang w:val="zh-CN"/>
        </w:rPr>
        <w:tab/>
      </w:r>
      <w:r w:rsidRPr="009371F2">
        <w:rPr>
          <w:rFonts w:ascii="仿宋_GB2312" w:eastAsia="仿宋_GB2312" w:hAnsi="仿宋_GB2312" w:cs="仿宋_GB2312" w:hint="eastAsia"/>
          <w:color w:val="000000" w:themeColor="text1"/>
          <w:szCs w:val="21"/>
          <w:lang w:val="zh-CN"/>
        </w:rPr>
        <w:tab/>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 xml:space="preserve">第二期付款： </w:t>
      </w:r>
      <w:r w:rsidRPr="009371F2">
        <w:rPr>
          <w:rFonts w:ascii="仿宋_GB2312" w:eastAsia="仿宋_GB2312" w:hAnsi="仿宋_GB2312" w:cs="仿宋_GB2312" w:hint="eastAsia"/>
          <w:color w:val="000000" w:themeColor="text1"/>
          <w:szCs w:val="21"/>
          <w:u w:val="single"/>
          <w:lang w:val="zh-CN"/>
        </w:rPr>
        <w:tab/>
      </w:r>
      <w:r w:rsidRPr="009371F2">
        <w:rPr>
          <w:rFonts w:ascii="仿宋_GB2312" w:eastAsia="仿宋_GB2312" w:hAnsi="仿宋_GB2312" w:cs="仿宋_GB2312" w:hint="eastAsia"/>
          <w:color w:val="000000" w:themeColor="text1"/>
          <w:szCs w:val="21"/>
          <w:lang w:val="zh-CN"/>
        </w:rPr>
        <w:tab/>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甲方无故逾期支付服务费用的，按照每逾期一日支付欠付服务费额度的（根据项目实际填写，一般为万分之五）</w:t>
      </w:r>
      <w:r w:rsidRPr="009371F2">
        <w:rPr>
          <w:rFonts w:ascii="仿宋_GB2312" w:eastAsia="仿宋_GB2312" w:hAnsi="仿宋_GB2312" w:cs="仿宋_GB2312" w:hint="eastAsia"/>
          <w:color w:val="000000" w:themeColor="text1"/>
          <w:szCs w:val="21"/>
          <w:u w:val="single"/>
          <w:lang w:val="zh-CN"/>
        </w:rPr>
        <w:t xml:space="preserve"> 万分之</w:t>
      </w:r>
      <w:r w:rsidRPr="009371F2">
        <w:rPr>
          <w:rFonts w:ascii="仿宋_GB2312" w:eastAsia="仿宋_GB2312" w:hAnsi="仿宋_GB2312" w:cs="仿宋_GB2312" w:hint="eastAsia"/>
          <w:color w:val="000000" w:themeColor="text1"/>
          <w:szCs w:val="21"/>
          <w:u w:val="single"/>
        </w:rPr>
        <w:t>一</w:t>
      </w:r>
      <w:r w:rsidRPr="009371F2">
        <w:rPr>
          <w:rFonts w:ascii="仿宋_GB2312" w:eastAsia="仿宋_GB2312" w:hAnsi="仿宋_GB2312" w:cs="仿宋_GB2312" w:hint="eastAsia"/>
          <w:color w:val="000000" w:themeColor="text1"/>
          <w:szCs w:val="21"/>
          <w:lang w:val="zh-CN"/>
        </w:rPr>
        <w:t>承担违约责任，违约金上限按照《合同书》约定执行。</w:t>
      </w:r>
    </w:p>
    <w:p w:rsidR="006D015E" w:rsidRPr="009371F2" w:rsidRDefault="00E94918">
      <w:pPr>
        <w:spacing w:line="400" w:lineRule="exact"/>
        <w:ind w:firstLineChars="200" w:firstLine="440"/>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color w:val="000000" w:themeColor="text1"/>
          <w:szCs w:val="21"/>
        </w:rPr>
        <w:lastRenderedPageBreak/>
        <w:t>3.5</w:t>
      </w:r>
      <w:r w:rsidRPr="009371F2">
        <w:rPr>
          <w:rFonts w:ascii="仿宋_GB2312" w:eastAsia="仿宋_GB2312" w:hAnsi="仿宋_GB2312" w:cs="仿宋_GB2312" w:hint="eastAsia"/>
          <w:b/>
          <w:color w:val="000000" w:themeColor="text1"/>
          <w:szCs w:val="21"/>
        </w:rPr>
        <w:t>标的物的风险负担</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标的物或者在途标的物或者交付给第一承运人后的标的物毁损、灭失的风险负担：</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u w:val="single"/>
        </w:rPr>
        <w:t xml:space="preserve">乙方                                                                       </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3.5.1受不可抗力影响的一方在不可抗力发生后，应在日内（根据项目实际填写）以书面形式通知对方当事人，并在日内（根据项目实际填写），将有关部门出具的证明文件送达对方当事人。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3.5.2因不可抗力致使合同有变更必要的，双方当事人应在日内（根据项目实际填写）以书面形式变更合同；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3.5.4检验和验收标准、程序等具体内容以及前述验收书的效力：</w:t>
      </w:r>
      <w:r w:rsidRPr="009371F2">
        <w:rPr>
          <w:rFonts w:ascii="仿宋_GB2312" w:eastAsia="仿宋_GB2312" w:hAnsi="仿宋_GB2312" w:cs="仿宋_GB2312" w:hint="eastAsia"/>
          <w:color w:val="000000" w:themeColor="text1"/>
          <w:szCs w:val="21"/>
          <w:u w:val="single"/>
        </w:rPr>
        <w:t>按国家标准、采购合同验收条款进行。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rPr>
        <w:t>3.5.5 其他：</w:t>
      </w:r>
      <w:r w:rsidRPr="009371F2">
        <w:rPr>
          <w:rFonts w:ascii="仿宋_GB2312" w:eastAsia="仿宋_GB2312" w:hAnsi="仿宋_GB2312" w:cs="仿宋_GB2312" w:hint="eastAsia"/>
          <w:color w:val="000000" w:themeColor="text1"/>
          <w:szCs w:val="21"/>
          <w:u w:val="single"/>
        </w:rPr>
        <w:t xml:space="preserve"> / 。</w:t>
      </w:r>
    </w:p>
    <w:p w:rsidR="006D015E" w:rsidRPr="009371F2" w:rsidRDefault="00E94918">
      <w:pPr>
        <w:spacing w:line="40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3.6项目验收：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3.6.4验收产生的费用首次验收费用由乙方承担，如首次验收不合格，后续验收费用由乙方支付。</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3.6.5验收内容及资料要求：</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根据招标文件确定的技术指标或者服务要求确定验收指标和标准。未进行相应约定的，应当符合国家强制性规定、政策要求、安全标准、行业或企业有关标准等。</w:t>
      </w:r>
    </w:p>
    <w:p w:rsidR="006D015E" w:rsidRPr="009371F2" w:rsidRDefault="00E94918">
      <w:pPr>
        <w:tabs>
          <w:tab w:val="left" w:pos="904"/>
        </w:tabs>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3.6.4验收内容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4211"/>
        <w:gridCol w:w="3779"/>
      </w:tblGrid>
      <w:tr w:rsidR="006D015E" w:rsidRPr="009371F2">
        <w:trPr>
          <w:trHeight w:val="678"/>
          <w:jc w:val="center"/>
        </w:trPr>
        <w:tc>
          <w:tcPr>
            <w:tcW w:w="534"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序号</w:t>
            </w:r>
          </w:p>
        </w:tc>
        <w:tc>
          <w:tcPr>
            <w:tcW w:w="2353"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验收内容</w:t>
            </w:r>
          </w:p>
        </w:tc>
        <w:tc>
          <w:tcPr>
            <w:tcW w:w="2112"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 xml:space="preserve"> 验收标准</w:t>
            </w:r>
          </w:p>
        </w:tc>
      </w:tr>
      <w:tr w:rsidR="006D015E" w:rsidRPr="009371F2">
        <w:trPr>
          <w:trHeight w:val="703"/>
          <w:jc w:val="center"/>
        </w:trPr>
        <w:tc>
          <w:tcPr>
            <w:tcW w:w="534"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1</w:t>
            </w:r>
          </w:p>
        </w:tc>
        <w:tc>
          <w:tcPr>
            <w:tcW w:w="2353"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交付数量</w:t>
            </w:r>
          </w:p>
        </w:tc>
        <w:tc>
          <w:tcPr>
            <w:tcW w:w="2112"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按招标文件要求和投标文件承诺</w:t>
            </w:r>
          </w:p>
        </w:tc>
      </w:tr>
      <w:tr w:rsidR="006D015E" w:rsidRPr="009371F2">
        <w:trPr>
          <w:trHeight w:val="698"/>
          <w:jc w:val="center"/>
        </w:trPr>
        <w:tc>
          <w:tcPr>
            <w:tcW w:w="534"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w:t>
            </w:r>
          </w:p>
        </w:tc>
        <w:tc>
          <w:tcPr>
            <w:tcW w:w="2353"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交付成果的质量文件</w:t>
            </w:r>
          </w:p>
        </w:tc>
        <w:tc>
          <w:tcPr>
            <w:tcW w:w="2112"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按招标文件要求和投标文件承诺</w:t>
            </w:r>
          </w:p>
        </w:tc>
      </w:tr>
      <w:tr w:rsidR="006D015E" w:rsidRPr="009371F2">
        <w:trPr>
          <w:trHeight w:val="615"/>
          <w:jc w:val="center"/>
        </w:trPr>
        <w:tc>
          <w:tcPr>
            <w:tcW w:w="534"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4</w:t>
            </w:r>
          </w:p>
        </w:tc>
        <w:tc>
          <w:tcPr>
            <w:tcW w:w="2353"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 xml:space="preserve">交付成果技术、性能指标 </w:t>
            </w:r>
          </w:p>
        </w:tc>
        <w:tc>
          <w:tcPr>
            <w:tcW w:w="2112"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按招标文件要求和投标文件承诺</w:t>
            </w:r>
          </w:p>
        </w:tc>
      </w:tr>
      <w:tr w:rsidR="006D015E" w:rsidRPr="009371F2">
        <w:trPr>
          <w:trHeight w:val="765"/>
          <w:jc w:val="center"/>
        </w:trPr>
        <w:tc>
          <w:tcPr>
            <w:tcW w:w="534"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w:t>
            </w:r>
          </w:p>
        </w:tc>
        <w:tc>
          <w:tcPr>
            <w:tcW w:w="2353"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售后服务承诺</w:t>
            </w:r>
          </w:p>
        </w:tc>
        <w:tc>
          <w:tcPr>
            <w:tcW w:w="2112"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按招标文件要求和投标文件承诺</w:t>
            </w:r>
          </w:p>
        </w:tc>
      </w:tr>
      <w:tr w:rsidR="006D015E" w:rsidRPr="009371F2">
        <w:trPr>
          <w:trHeight w:val="577"/>
          <w:jc w:val="center"/>
        </w:trPr>
        <w:tc>
          <w:tcPr>
            <w:tcW w:w="534"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6</w:t>
            </w:r>
          </w:p>
        </w:tc>
        <w:tc>
          <w:tcPr>
            <w:tcW w:w="2353"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jc w:val="center"/>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其他工作</w:t>
            </w:r>
          </w:p>
        </w:tc>
        <w:tc>
          <w:tcPr>
            <w:tcW w:w="2112" w:type="pct"/>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ind w:firstLine="20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按招标文件要求和投标文件承诺</w:t>
            </w:r>
          </w:p>
        </w:tc>
      </w:tr>
    </w:tbl>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3.6.7验收资料要求</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验收资料要求包括（不限于）以下内容：</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（1）招标文件；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（2）投标文件；</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（3）采购合同；</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（4）验收证明材料；</w:t>
      </w:r>
    </w:p>
    <w:p w:rsidR="006D015E" w:rsidRPr="009371F2" w:rsidRDefault="00E94918">
      <w:pPr>
        <w:spacing w:line="400" w:lineRule="exact"/>
        <w:ind w:firstLineChars="200" w:firstLine="440"/>
        <w:rPr>
          <w:rFonts w:ascii="仿宋_GB2312" w:eastAsia="仿宋_GB2312" w:hAnsi="仿宋_GB2312" w:cs="仿宋_GB2312"/>
          <w:b/>
          <w:color w:val="000000" w:themeColor="text1"/>
          <w:sz w:val="44"/>
          <w:szCs w:val="44"/>
        </w:rPr>
      </w:pPr>
      <w:r w:rsidRPr="009371F2">
        <w:rPr>
          <w:rFonts w:ascii="仿宋_GB2312" w:eastAsia="仿宋_GB2312" w:hAnsi="仿宋_GB2312" w:cs="仿宋_GB2312" w:hint="eastAsia"/>
          <w:color w:val="000000" w:themeColor="text1"/>
          <w:szCs w:val="21"/>
        </w:rPr>
        <w:t>（5）其他需提供的相关材料。</w:t>
      </w:r>
    </w:p>
    <w:p w:rsidR="006D015E" w:rsidRPr="009371F2" w:rsidRDefault="006D015E">
      <w:pPr>
        <w:keepNext/>
        <w:keepLines/>
        <w:spacing w:before="340" w:after="330" w:line="576" w:lineRule="auto"/>
        <w:jc w:val="center"/>
        <w:rPr>
          <w:rFonts w:ascii="仿宋_GB2312" w:eastAsia="仿宋_GB2312" w:hAnsi="仿宋_GB2312" w:cs="仿宋_GB2312"/>
          <w:b/>
          <w:bCs/>
          <w:color w:val="000000" w:themeColor="text1"/>
          <w:sz w:val="44"/>
          <w:szCs w:val="44"/>
        </w:rPr>
        <w:sectPr w:rsidR="006D015E" w:rsidRPr="009371F2">
          <w:pgSz w:w="11910" w:h="16840"/>
          <w:pgMar w:top="1340" w:right="1500" w:bottom="280" w:left="1680" w:header="720" w:footer="720" w:gutter="0"/>
          <w:cols w:space="720"/>
        </w:sectPr>
      </w:pPr>
    </w:p>
    <w:p w:rsidR="006D015E" w:rsidRPr="009371F2" w:rsidRDefault="006D015E">
      <w:pPr>
        <w:spacing w:line="400" w:lineRule="exact"/>
        <w:ind w:left="720" w:firstLineChars="200" w:firstLine="442"/>
        <w:outlineLvl w:val="0"/>
        <w:rPr>
          <w:rFonts w:ascii="仿宋_GB2312" w:eastAsia="仿宋_GB2312" w:hAnsi="仿宋_GB2312" w:cs="仿宋_GB2312"/>
          <w:b/>
          <w:color w:val="000000" w:themeColor="text1"/>
          <w:szCs w:val="21"/>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E94918">
      <w:pPr>
        <w:pStyle w:val="11"/>
        <w:tabs>
          <w:tab w:val="left" w:pos="2472"/>
        </w:tabs>
        <w:spacing w:line="460" w:lineRule="exact"/>
        <w:jc w:val="center"/>
        <w:outlineLvl w:val="0"/>
        <w:rPr>
          <w:rFonts w:ascii="仿宋_GB2312" w:eastAsia="仿宋_GB2312" w:hAnsi="仿宋_GB2312" w:cs="仿宋_GB2312"/>
          <w:b/>
          <w:color w:val="000000" w:themeColor="text1"/>
          <w:sz w:val="36"/>
        </w:rPr>
      </w:pPr>
      <w:bookmarkStart w:id="299" w:name="_Toc156823056"/>
      <w:bookmarkEnd w:id="299"/>
      <w:r w:rsidRPr="009371F2">
        <w:rPr>
          <w:rFonts w:ascii="仿宋_GB2312" w:eastAsia="仿宋_GB2312" w:hAnsi="仿宋_GB2312" w:cs="仿宋_GB2312" w:hint="eastAsia"/>
          <w:b/>
          <w:color w:val="000000" w:themeColor="text1"/>
          <w:sz w:val="36"/>
        </w:rPr>
        <w:t>第六章 投标文件格式</w:t>
      </w:r>
    </w:p>
    <w:p w:rsidR="006D015E" w:rsidRPr="009371F2" w:rsidRDefault="006D015E">
      <w:pPr>
        <w:pStyle w:val="11"/>
        <w:spacing w:line="360" w:lineRule="auto"/>
        <w:rPr>
          <w:rFonts w:ascii="仿宋_GB2312" w:eastAsia="仿宋_GB2312" w:hAnsi="仿宋_GB2312" w:cs="仿宋_GB2312"/>
          <w:color w:val="000000" w:themeColor="text1"/>
        </w:rPr>
        <w:sectPr w:rsidR="006D015E" w:rsidRPr="009371F2">
          <w:pgSz w:w="11906" w:h="16838"/>
          <w:pgMar w:top="1134" w:right="1134" w:bottom="1134" w:left="1134" w:header="720" w:footer="720" w:gutter="0"/>
          <w:cols w:space="720"/>
          <w:docGrid w:type="lines" w:linePitch="331"/>
        </w:sectPr>
      </w:pPr>
    </w:p>
    <w:p w:rsidR="006D015E" w:rsidRPr="009371F2" w:rsidRDefault="00E94918">
      <w:pPr>
        <w:pStyle w:val="11"/>
        <w:ind w:firstLineChars="196" w:firstLine="551"/>
        <w:jc w:val="center"/>
        <w:outlineLvl w:val="1"/>
        <w:rPr>
          <w:rFonts w:ascii="仿宋_GB2312" w:eastAsia="仿宋_GB2312" w:hAnsi="仿宋_GB2312" w:cs="仿宋_GB2312"/>
          <w:color w:val="000000" w:themeColor="text1"/>
          <w:spacing w:val="20"/>
          <w:sz w:val="44"/>
          <w:szCs w:val="44"/>
        </w:rPr>
      </w:pPr>
      <w:bookmarkStart w:id="300" w:name="_Toc156823057"/>
      <w:bookmarkEnd w:id="300"/>
      <w:r w:rsidRPr="009371F2">
        <w:rPr>
          <w:rFonts w:ascii="仿宋_GB2312" w:eastAsia="仿宋_GB2312" w:hAnsi="仿宋_GB2312" w:cs="仿宋_GB2312" w:hint="eastAsia"/>
          <w:b/>
          <w:bCs/>
          <w:color w:val="000000" w:themeColor="text1"/>
          <w:sz w:val="28"/>
          <w:szCs w:val="28"/>
        </w:rPr>
        <w:lastRenderedPageBreak/>
        <w:t>第一节 投标文件外层包装封面</w:t>
      </w:r>
    </w:p>
    <w:p w:rsidR="006D015E" w:rsidRPr="009371F2" w:rsidRDefault="006D015E">
      <w:pPr>
        <w:spacing w:before="120" w:after="120"/>
        <w:jc w:val="center"/>
        <w:rPr>
          <w:rFonts w:ascii="仿宋_GB2312" w:eastAsia="仿宋_GB2312" w:hAnsi="仿宋_GB2312" w:cs="仿宋_GB2312"/>
          <w:color w:val="000000" w:themeColor="text1"/>
          <w:spacing w:val="20"/>
          <w:sz w:val="44"/>
          <w:szCs w:val="44"/>
        </w:rPr>
      </w:pPr>
    </w:p>
    <w:p w:rsidR="006D015E" w:rsidRPr="009371F2" w:rsidRDefault="00E94918">
      <w:pPr>
        <w:spacing w:before="120" w:after="120"/>
        <w:jc w:val="center"/>
        <w:rPr>
          <w:rFonts w:ascii="仿宋_GB2312" w:eastAsia="仿宋_GB2312" w:hAnsi="仿宋_GB2312" w:cs="仿宋_GB2312"/>
          <w:color w:val="000000" w:themeColor="text1"/>
          <w:spacing w:val="20"/>
          <w:sz w:val="44"/>
          <w:szCs w:val="44"/>
        </w:rPr>
      </w:pPr>
      <w:bookmarkStart w:id="301" w:name="PO_3000001867_PM002_13"/>
      <w:bookmarkEnd w:id="301"/>
      <w:r w:rsidRPr="009371F2">
        <w:rPr>
          <w:rFonts w:ascii="仿宋_GB2312" w:eastAsia="仿宋_GB2312" w:hAnsi="仿宋_GB2312" w:cs="仿宋_GB2312" w:hint="eastAsia"/>
          <w:color w:val="000000" w:themeColor="text1"/>
          <w:spacing w:val="20"/>
          <w:sz w:val="44"/>
          <w:szCs w:val="44"/>
        </w:rPr>
        <w:t>[项目采购-项目名称]</w:t>
      </w:r>
    </w:p>
    <w:p w:rsidR="006D015E" w:rsidRPr="009371F2" w:rsidRDefault="00E94918">
      <w:pPr>
        <w:spacing w:before="120" w:after="120"/>
        <w:jc w:val="center"/>
        <w:rPr>
          <w:rFonts w:ascii="仿宋_GB2312" w:eastAsia="仿宋_GB2312" w:hAnsi="仿宋_GB2312" w:cs="仿宋_GB2312"/>
          <w:color w:val="000000" w:themeColor="text1"/>
          <w:spacing w:val="40"/>
          <w:w w:val="110"/>
          <w:sz w:val="44"/>
          <w:szCs w:val="44"/>
        </w:rPr>
      </w:pPr>
      <w:r w:rsidRPr="009371F2">
        <w:rPr>
          <w:rFonts w:ascii="仿宋_GB2312" w:eastAsia="仿宋_GB2312" w:hAnsi="仿宋_GB2312" w:cs="仿宋_GB2312" w:hint="eastAsia"/>
          <w:color w:val="000000" w:themeColor="text1"/>
          <w:spacing w:val="40"/>
          <w:w w:val="110"/>
          <w:sz w:val="44"/>
          <w:szCs w:val="44"/>
        </w:rPr>
        <w:t>投标文件</w:t>
      </w:r>
    </w:p>
    <w:p w:rsidR="006D015E" w:rsidRPr="009371F2" w:rsidRDefault="006D015E">
      <w:pPr>
        <w:spacing w:line="480" w:lineRule="auto"/>
        <w:jc w:val="center"/>
        <w:rPr>
          <w:rFonts w:ascii="仿宋_GB2312" w:eastAsia="仿宋_GB2312" w:hAnsi="仿宋_GB2312" w:cs="仿宋_GB2312"/>
          <w:color w:val="000000" w:themeColor="text1"/>
          <w:sz w:val="24"/>
        </w:rPr>
      </w:pPr>
    </w:p>
    <w:p w:rsidR="006D015E" w:rsidRPr="009371F2" w:rsidRDefault="00E94918">
      <w:pPr>
        <w:spacing w:line="48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（电子投标文件）</w:t>
      </w:r>
    </w:p>
    <w:p w:rsidR="006D015E" w:rsidRPr="009371F2" w:rsidRDefault="006D015E">
      <w:pPr>
        <w:spacing w:line="480" w:lineRule="auto"/>
        <w:jc w:val="both"/>
        <w:rPr>
          <w:rFonts w:ascii="仿宋_GB2312" w:eastAsia="仿宋_GB2312" w:hAnsi="仿宋_GB2312" w:cs="仿宋_GB2312"/>
          <w:color w:val="000000" w:themeColor="text1"/>
          <w:sz w:val="24"/>
        </w:rPr>
      </w:pPr>
    </w:p>
    <w:tbl>
      <w:tblPr>
        <w:tblW w:w="0" w:type="auto"/>
        <w:jc w:val="center"/>
        <w:tblLayout w:type="fixed"/>
        <w:tblLook w:val="04A0"/>
      </w:tblPr>
      <w:tblGrid>
        <w:gridCol w:w="1601"/>
        <w:gridCol w:w="6172"/>
      </w:tblGrid>
      <w:tr w:rsidR="006D015E" w:rsidRPr="009371F2">
        <w:trPr>
          <w:jc w:val="center"/>
        </w:trPr>
        <w:tc>
          <w:tcPr>
            <w:tcW w:w="1601" w:type="dxa"/>
            <w:vAlign w:val="bottom"/>
          </w:tcPr>
          <w:p w:rsidR="006D015E" w:rsidRPr="009371F2" w:rsidRDefault="00E94918">
            <w:pPr>
              <w:spacing w:line="480" w:lineRule="auto"/>
              <w:jc w:val="distribute"/>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项目名称：</w:t>
            </w:r>
          </w:p>
        </w:tc>
        <w:tc>
          <w:tcPr>
            <w:tcW w:w="6172" w:type="dxa"/>
            <w:tcBorders>
              <w:bottom w:val="single" w:sz="4" w:space="0" w:color="000000"/>
            </w:tcBorders>
            <w:vAlign w:val="bottom"/>
          </w:tcPr>
          <w:p w:rsidR="006D015E" w:rsidRPr="009371F2" w:rsidRDefault="00E94918">
            <w:pPr>
              <w:spacing w:line="480" w:lineRule="auto"/>
              <w:rPr>
                <w:rFonts w:ascii="仿宋_GB2312" w:eastAsia="仿宋_GB2312" w:hAnsi="仿宋_GB2312" w:cs="仿宋_GB2312"/>
                <w:color w:val="000000" w:themeColor="text1"/>
                <w:sz w:val="24"/>
              </w:rPr>
            </w:pPr>
            <w:bookmarkStart w:id="302" w:name="PO_3000001867_PM002_14"/>
            <w:bookmarkEnd w:id="302"/>
            <w:r w:rsidRPr="009371F2">
              <w:rPr>
                <w:rFonts w:ascii="仿宋_GB2312" w:eastAsia="仿宋_GB2312" w:hAnsi="仿宋_GB2312" w:cs="仿宋_GB2312" w:hint="eastAsia"/>
                <w:color w:val="000000" w:themeColor="text1"/>
                <w:sz w:val="24"/>
              </w:rPr>
              <w:t>[项目采购-项目名称_]</w:t>
            </w:r>
          </w:p>
        </w:tc>
      </w:tr>
      <w:tr w:rsidR="006D015E" w:rsidRPr="009371F2">
        <w:trPr>
          <w:jc w:val="center"/>
        </w:trPr>
        <w:tc>
          <w:tcPr>
            <w:tcW w:w="1601" w:type="dxa"/>
            <w:vAlign w:val="bottom"/>
          </w:tcPr>
          <w:p w:rsidR="006D015E" w:rsidRPr="009371F2" w:rsidRDefault="00E94918">
            <w:pPr>
              <w:spacing w:line="480" w:lineRule="auto"/>
              <w:jc w:val="distribute"/>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采购方式：</w:t>
            </w:r>
          </w:p>
        </w:tc>
        <w:tc>
          <w:tcPr>
            <w:tcW w:w="6172" w:type="dxa"/>
            <w:tcBorders>
              <w:top w:val="single" w:sz="4" w:space="0" w:color="000000"/>
              <w:bottom w:val="single" w:sz="4" w:space="0" w:color="000000"/>
            </w:tcBorders>
            <w:vAlign w:val="bottom"/>
          </w:tcPr>
          <w:p w:rsidR="006D015E" w:rsidRPr="009371F2" w:rsidRDefault="00E94918">
            <w:pPr>
              <w:spacing w:line="480" w:lineRule="auto"/>
              <w:rPr>
                <w:rFonts w:ascii="仿宋_GB2312" w:eastAsia="仿宋_GB2312" w:hAnsi="仿宋_GB2312" w:cs="仿宋_GB2312"/>
                <w:color w:val="000000" w:themeColor="text1"/>
                <w:sz w:val="24"/>
              </w:rPr>
            </w:pPr>
            <w:bookmarkStart w:id="303" w:name="PO_3000001867_PM003"/>
            <w:bookmarkEnd w:id="303"/>
            <w:r w:rsidRPr="009371F2">
              <w:rPr>
                <w:rFonts w:ascii="仿宋_GB2312" w:eastAsia="仿宋_GB2312" w:hAnsi="仿宋_GB2312" w:cs="仿宋_GB2312" w:hint="eastAsia"/>
                <w:color w:val="000000" w:themeColor="text1"/>
                <w:sz w:val="24"/>
              </w:rPr>
              <w:t>[项目采购-采购方式]</w:t>
            </w:r>
          </w:p>
        </w:tc>
      </w:tr>
      <w:tr w:rsidR="006D015E" w:rsidRPr="009371F2">
        <w:trPr>
          <w:jc w:val="center"/>
        </w:trPr>
        <w:tc>
          <w:tcPr>
            <w:tcW w:w="1601" w:type="dxa"/>
            <w:vAlign w:val="bottom"/>
          </w:tcPr>
          <w:p w:rsidR="006D015E" w:rsidRPr="009371F2" w:rsidRDefault="00E94918">
            <w:pPr>
              <w:spacing w:line="480" w:lineRule="auto"/>
              <w:jc w:val="distribute"/>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项目编号：</w:t>
            </w:r>
          </w:p>
        </w:tc>
        <w:tc>
          <w:tcPr>
            <w:tcW w:w="6172" w:type="dxa"/>
            <w:tcBorders>
              <w:top w:val="single" w:sz="4" w:space="0" w:color="000000"/>
              <w:bottom w:val="single" w:sz="4" w:space="0" w:color="000000"/>
            </w:tcBorders>
            <w:vAlign w:val="bottom"/>
          </w:tcPr>
          <w:p w:rsidR="006D015E" w:rsidRPr="009371F2" w:rsidRDefault="00E94918">
            <w:pPr>
              <w:spacing w:line="480" w:lineRule="auto"/>
              <w:rPr>
                <w:rFonts w:ascii="仿宋_GB2312" w:eastAsia="仿宋_GB2312" w:hAnsi="仿宋_GB2312" w:cs="仿宋_GB2312"/>
                <w:color w:val="000000" w:themeColor="text1"/>
                <w:sz w:val="24"/>
              </w:rPr>
            </w:pPr>
            <w:bookmarkStart w:id="304" w:name="PO_3000001867_PM001_10"/>
            <w:bookmarkEnd w:id="304"/>
            <w:r w:rsidRPr="009371F2">
              <w:rPr>
                <w:rFonts w:ascii="仿宋_GB2312" w:eastAsia="仿宋_GB2312" w:hAnsi="仿宋_GB2312" w:cs="仿宋_GB2312" w:hint="eastAsia"/>
                <w:color w:val="000000" w:themeColor="text1"/>
                <w:sz w:val="24"/>
              </w:rPr>
              <w:t>[项目采购-项目编号_]</w:t>
            </w:r>
          </w:p>
        </w:tc>
      </w:tr>
      <w:tr w:rsidR="006D015E" w:rsidRPr="009371F2">
        <w:trPr>
          <w:jc w:val="center"/>
        </w:trPr>
        <w:tc>
          <w:tcPr>
            <w:tcW w:w="1601" w:type="dxa"/>
            <w:vAlign w:val="bottom"/>
          </w:tcPr>
          <w:p w:rsidR="006D015E" w:rsidRPr="009371F2" w:rsidRDefault="00E94918">
            <w:pPr>
              <w:spacing w:line="480" w:lineRule="auto"/>
              <w:jc w:val="distribute"/>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所投分标：</w:t>
            </w:r>
          </w:p>
        </w:tc>
        <w:tc>
          <w:tcPr>
            <w:tcW w:w="6172" w:type="dxa"/>
            <w:tcBorders>
              <w:top w:val="single" w:sz="4" w:space="0" w:color="000000"/>
              <w:bottom w:val="single" w:sz="4" w:space="0" w:color="000000"/>
            </w:tcBorders>
            <w:vAlign w:val="bottom"/>
          </w:tcPr>
          <w:p w:rsidR="006D015E" w:rsidRPr="009371F2" w:rsidRDefault="006D015E">
            <w:pPr>
              <w:spacing w:line="480" w:lineRule="auto"/>
              <w:rPr>
                <w:rFonts w:ascii="仿宋_GB2312" w:eastAsia="仿宋_GB2312" w:hAnsi="仿宋_GB2312" w:cs="仿宋_GB2312"/>
                <w:color w:val="000000" w:themeColor="text1"/>
                <w:sz w:val="24"/>
              </w:rPr>
            </w:pPr>
          </w:p>
        </w:tc>
      </w:tr>
      <w:tr w:rsidR="006D015E" w:rsidRPr="009371F2">
        <w:trPr>
          <w:jc w:val="center"/>
        </w:trPr>
        <w:tc>
          <w:tcPr>
            <w:tcW w:w="1601" w:type="dxa"/>
            <w:vAlign w:val="bottom"/>
          </w:tcPr>
          <w:p w:rsidR="006D015E" w:rsidRPr="009371F2" w:rsidRDefault="00E94918">
            <w:pPr>
              <w:spacing w:line="480" w:lineRule="auto"/>
              <w:jc w:val="distribute"/>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投标人名称：</w:t>
            </w:r>
          </w:p>
        </w:tc>
        <w:tc>
          <w:tcPr>
            <w:tcW w:w="6172" w:type="dxa"/>
            <w:tcBorders>
              <w:top w:val="single" w:sz="4" w:space="0" w:color="000000"/>
              <w:bottom w:val="single" w:sz="4" w:space="0" w:color="000000"/>
            </w:tcBorders>
            <w:vAlign w:val="bottom"/>
          </w:tcPr>
          <w:p w:rsidR="006D015E" w:rsidRPr="009371F2" w:rsidRDefault="006D015E">
            <w:pPr>
              <w:spacing w:line="480" w:lineRule="auto"/>
              <w:rPr>
                <w:rFonts w:ascii="仿宋_GB2312" w:eastAsia="仿宋_GB2312" w:hAnsi="仿宋_GB2312" w:cs="仿宋_GB2312"/>
                <w:color w:val="000000" w:themeColor="text1"/>
                <w:sz w:val="24"/>
              </w:rPr>
            </w:pPr>
          </w:p>
        </w:tc>
      </w:tr>
      <w:tr w:rsidR="006D015E" w:rsidRPr="009371F2">
        <w:trPr>
          <w:jc w:val="center"/>
        </w:trPr>
        <w:tc>
          <w:tcPr>
            <w:tcW w:w="1601" w:type="dxa"/>
            <w:vAlign w:val="bottom"/>
          </w:tcPr>
          <w:p w:rsidR="006D015E" w:rsidRPr="009371F2" w:rsidRDefault="00E94918">
            <w:pPr>
              <w:spacing w:line="480" w:lineRule="auto"/>
              <w:jc w:val="distribute"/>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投标人地址：</w:t>
            </w:r>
          </w:p>
        </w:tc>
        <w:tc>
          <w:tcPr>
            <w:tcW w:w="6172" w:type="dxa"/>
            <w:tcBorders>
              <w:top w:val="single" w:sz="4" w:space="0" w:color="000000"/>
              <w:bottom w:val="single" w:sz="4" w:space="0" w:color="000000"/>
            </w:tcBorders>
            <w:vAlign w:val="bottom"/>
          </w:tcPr>
          <w:p w:rsidR="006D015E" w:rsidRPr="009371F2" w:rsidRDefault="006D015E">
            <w:pPr>
              <w:spacing w:line="480" w:lineRule="auto"/>
              <w:rPr>
                <w:rFonts w:ascii="仿宋_GB2312" w:eastAsia="仿宋_GB2312" w:hAnsi="仿宋_GB2312" w:cs="仿宋_GB2312"/>
                <w:color w:val="000000" w:themeColor="text1"/>
                <w:sz w:val="24"/>
              </w:rPr>
            </w:pPr>
          </w:p>
        </w:tc>
      </w:tr>
    </w:tbl>
    <w:p w:rsidR="006D015E" w:rsidRPr="009371F2" w:rsidRDefault="006D015E">
      <w:pPr>
        <w:spacing w:line="480" w:lineRule="auto"/>
        <w:ind w:firstLineChars="1750" w:firstLine="4200"/>
        <w:rPr>
          <w:rFonts w:ascii="仿宋_GB2312" w:eastAsia="仿宋_GB2312" w:hAnsi="仿宋_GB2312" w:cs="仿宋_GB2312"/>
          <w:color w:val="000000" w:themeColor="text1"/>
          <w:sz w:val="24"/>
        </w:rPr>
      </w:pPr>
    </w:p>
    <w:p w:rsidR="006D015E" w:rsidRPr="009371F2" w:rsidRDefault="00E94918">
      <w:pPr>
        <w:spacing w:line="480" w:lineRule="auto"/>
        <w:ind w:firstLineChars="1100" w:firstLine="2640"/>
        <w:jc w:val="both"/>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投标截止时间前不得解密</w:t>
      </w:r>
    </w:p>
    <w:p w:rsidR="006D015E" w:rsidRPr="009371F2" w:rsidRDefault="00E94918">
      <w:pPr>
        <w:spacing w:line="480" w:lineRule="auto"/>
        <w:ind w:firstLineChars="1600" w:firstLine="3840"/>
        <w:jc w:val="both"/>
        <w:rPr>
          <w:rFonts w:ascii="仿宋_GB2312" w:eastAsia="仿宋_GB2312" w:hAnsi="仿宋_GB2312" w:cs="仿宋_GB2312"/>
          <w:color w:val="000000" w:themeColor="text1"/>
          <w:sz w:val="24"/>
        </w:rPr>
        <w:sectPr w:rsidR="006D015E" w:rsidRPr="009371F2">
          <w:headerReference w:type="default" r:id="rId17"/>
          <w:footerReference w:type="default" r:id="rId18"/>
          <w:pgSz w:w="11907" w:h="16840"/>
          <w:pgMar w:top="1531" w:right="1418" w:bottom="1361" w:left="1418" w:header="720" w:footer="720" w:gutter="0"/>
          <w:cols w:space="720"/>
          <w:docGrid w:linePitch="285"/>
        </w:sectPr>
      </w:pPr>
      <w:r w:rsidRPr="009371F2">
        <w:rPr>
          <w:rFonts w:ascii="仿宋_GB2312" w:eastAsia="仿宋_GB2312" w:hAnsi="仿宋_GB2312" w:cs="仿宋_GB2312" w:hint="eastAsia"/>
          <w:color w:val="000000" w:themeColor="text1"/>
          <w:sz w:val="24"/>
        </w:rPr>
        <w:t>年   月   日</w:t>
      </w:r>
    </w:p>
    <w:p w:rsidR="006D015E" w:rsidRPr="009371F2" w:rsidRDefault="006D015E">
      <w:pPr>
        <w:pStyle w:val="11"/>
        <w:jc w:val="center"/>
        <w:outlineLvl w:val="1"/>
        <w:rPr>
          <w:rFonts w:ascii="仿宋_GB2312" w:eastAsia="仿宋_GB2312" w:hAnsi="仿宋_GB2312" w:cs="仿宋_GB2312"/>
          <w:b/>
          <w:bCs/>
          <w:color w:val="000000" w:themeColor="text1"/>
          <w:sz w:val="28"/>
          <w:szCs w:val="28"/>
        </w:rPr>
      </w:pPr>
      <w:bookmarkStart w:id="305" w:name="_Toc156823058"/>
      <w:bookmarkEnd w:id="305"/>
    </w:p>
    <w:p w:rsidR="006D015E" w:rsidRPr="009371F2" w:rsidRDefault="00E94918">
      <w:pPr>
        <w:pStyle w:val="11"/>
        <w:jc w:val="center"/>
        <w:outlineLvl w:val="1"/>
        <w:rPr>
          <w:rFonts w:ascii="仿宋_GB2312" w:eastAsia="仿宋_GB2312" w:hAnsi="仿宋_GB2312" w:cs="仿宋_GB2312"/>
          <w:b/>
          <w:bCs/>
          <w:color w:val="000000" w:themeColor="text1"/>
          <w:sz w:val="28"/>
          <w:szCs w:val="28"/>
        </w:rPr>
      </w:pPr>
      <w:r w:rsidRPr="009371F2">
        <w:rPr>
          <w:rFonts w:ascii="仿宋_GB2312" w:eastAsia="仿宋_GB2312" w:hAnsi="仿宋_GB2312" w:cs="仿宋_GB2312" w:hint="eastAsia"/>
          <w:b/>
          <w:bCs/>
          <w:color w:val="000000" w:themeColor="text1"/>
          <w:sz w:val="28"/>
          <w:szCs w:val="28"/>
        </w:rPr>
        <w:t>第二节 资格证明文件格式</w:t>
      </w:r>
    </w:p>
    <w:p w:rsidR="006D015E" w:rsidRPr="009371F2" w:rsidRDefault="006D015E">
      <w:pPr>
        <w:pStyle w:val="11"/>
        <w:spacing w:line="360" w:lineRule="auto"/>
        <w:ind w:firstLine="420"/>
        <w:rPr>
          <w:rFonts w:ascii="仿宋_GB2312" w:eastAsia="仿宋_GB2312" w:hAnsi="仿宋_GB2312" w:cs="仿宋_GB2312"/>
          <w:color w:val="000000" w:themeColor="text1"/>
          <w:sz w:val="30"/>
        </w:rPr>
      </w:pPr>
    </w:p>
    <w:p w:rsidR="006D015E" w:rsidRPr="009371F2" w:rsidRDefault="00E94918">
      <w:pPr>
        <w:spacing w:before="165" w:after="50"/>
        <w:rPr>
          <w:rFonts w:ascii="仿宋_GB2312" w:eastAsia="仿宋_GB2312" w:hAnsi="仿宋_GB2312" w:cs="仿宋_GB2312"/>
          <w:color w:val="000000" w:themeColor="text1"/>
          <w:sz w:val="24"/>
        </w:rPr>
      </w:pPr>
      <w:r w:rsidRPr="009371F2">
        <w:rPr>
          <w:rFonts w:ascii="仿宋_GB2312" w:eastAsia="仿宋_GB2312" w:hAnsi="仿宋_GB2312" w:cs="仿宋_GB2312" w:hint="eastAsia"/>
          <w:bCs/>
          <w:color w:val="000000" w:themeColor="text1"/>
        </w:rPr>
        <w:t>电子投标文件</w:t>
      </w:r>
    </w:p>
    <w:p w:rsidR="006D015E" w:rsidRPr="009371F2" w:rsidRDefault="006D015E">
      <w:pPr>
        <w:spacing w:before="165" w:after="50"/>
        <w:rPr>
          <w:rFonts w:ascii="仿宋_GB2312" w:eastAsia="仿宋_GB2312" w:hAnsi="仿宋_GB2312" w:cs="仿宋_GB2312"/>
          <w:color w:val="000000" w:themeColor="text1"/>
          <w:sz w:val="24"/>
          <w:szCs w:val="20"/>
        </w:rPr>
      </w:pPr>
    </w:p>
    <w:p w:rsidR="006D015E" w:rsidRPr="009371F2" w:rsidRDefault="00E94918">
      <w:pPr>
        <w:spacing w:before="165" w:after="50"/>
        <w:jc w:val="center"/>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t>资格证明文件（封面）</w:t>
      </w:r>
    </w:p>
    <w:p w:rsidR="006D015E" w:rsidRPr="009371F2" w:rsidRDefault="006D015E">
      <w:pPr>
        <w:spacing w:before="165" w:after="50"/>
        <w:rPr>
          <w:rFonts w:ascii="仿宋_GB2312" w:eastAsia="仿宋_GB2312" w:hAnsi="仿宋_GB2312" w:cs="仿宋_GB2312"/>
          <w:bCs/>
          <w:color w:val="000000" w:themeColor="text1"/>
          <w:sz w:val="24"/>
          <w:szCs w:val="20"/>
        </w:rPr>
      </w:pPr>
    </w:p>
    <w:p w:rsidR="006D015E" w:rsidRPr="009371F2" w:rsidRDefault="006D015E">
      <w:pPr>
        <w:spacing w:before="165" w:after="50"/>
        <w:rPr>
          <w:rFonts w:ascii="仿宋_GB2312" w:eastAsia="仿宋_GB2312" w:hAnsi="仿宋_GB2312" w:cs="仿宋_GB2312"/>
          <w:bCs/>
          <w:color w:val="000000" w:themeColor="text1"/>
          <w:sz w:val="24"/>
          <w:szCs w:val="20"/>
        </w:rPr>
      </w:pPr>
    </w:p>
    <w:p w:rsidR="006D015E" w:rsidRPr="009371F2" w:rsidRDefault="006D015E">
      <w:pPr>
        <w:spacing w:before="165" w:after="50"/>
        <w:rPr>
          <w:rFonts w:ascii="仿宋_GB2312" w:eastAsia="仿宋_GB2312" w:hAnsi="仿宋_GB2312" w:cs="仿宋_GB2312"/>
          <w:bCs/>
          <w:color w:val="000000" w:themeColor="text1"/>
          <w:sz w:val="24"/>
          <w:szCs w:val="20"/>
        </w:rPr>
      </w:pPr>
    </w:p>
    <w:p w:rsidR="006D015E" w:rsidRPr="009371F2" w:rsidRDefault="006D015E">
      <w:pPr>
        <w:spacing w:before="165" w:after="50"/>
        <w:rPr>
          <w:rFonts w:ascii="仿宋_GB2312" w:eastAsia="仿宋_GB2312" w:hAnsi="仿宋_GB2312" w:cs="仿宋_GB2312"/>
          <w:bCs/>
          <w:color w:val="000000" w:themeColor="text1"/>
          <w:sz w:val="24"/>
          <w:szCs w:val="20"/>
        </w:rPr>
      </w:pPr>
    </w:p>
    <w:p w:rsidR="006D015E" w:rsidRPr="009371F2" w:rsidRDefault="00E94918">
      <w:pPr>
        <w:spacing w:before="165" w:after="50"/>
        <w:ind w:firstLineChars="225" w:firstLine="540"/>
        <w:rPr>
          <w:rFonts w:ascii="仿宋_GB2312" w:eastAsia="仿宋_GB2312" w:hAnsi="仿宋_GB2312" w:cs="仿宋_GB2312"/>
          <w:bCs/>
          <w:color w:val="000000" w:themeColor="text1"/>
          <w:sz w:val="24"/>
        </w:rPr>
      </w:pPr>
      <w:bookmarkStart w:id="306" w:name="PO_3000001867_PM002_15"/>
      <w:bookmarkEnd w:id="306"/>
      <w:r w:rsidRPr="009371F2">
        <w:rPr>
          <w:rFonts w:ascii="仿宋_GB2312" w:eastAsia="仿宋_GB2312" w:hAnsi="仿宋_GB2312" w:cs="仿宋_GB2312" w:hint="eastAsia"/>
          <w:bCs/>
          <w:color w:val="000000" w:themeColor="text1"/>
          <w:sz w:val="24"/>
        </w:rPr>
        <w:t>项目名称：[项目采购-项目名称_]</w:t>
      </w:r>
    </w:p>
    <w:p w:rsidR="006D015E" w:rsidRPr="009371F2" w:rsidRDefault="006D015E">
      <w:pPr>
        <w:spacing w:before="165" w:after="50"/>
        <w:ind w:firstLineChars="225" w:firstLine="540"/>
        <w:rPr>
          <w:rFonts w:ascii="仿宋_GB2312" w:eastAsia="仿宋_GB2312" w:hAnsi="仿宋_GB2312" w:cs="仿宋_GB2312"/>
          <w:bCs/>
          <w:color w:val="000000" w:themeColor="text1"/>
          <w:sz w:val="24"/>
          <w:szCs w:val="20"/>
        </w:rPr>
      </w:pPr>
    </w:p>
    <w:p w:rsidR="006D015E" w:rsidRPr="009371F2" w:rsidRDefault="00E94918">
      <w:pPr>
        <w:spacing w:before="165" w:after="50"/>
        <w:ind w:firstLineChars="225" w:firstLine="540"/>
        <w:rPr>
          <w:rFonts w:ascii="仿宋_GB2312" w:eastAsia="仿宋_GB2312" w:hAnsi="仿宋_GB2312" w:cs="仿宋_GB2312"/>
          <w:bCs/>
          <w:color w:val="000000" w:themeColor="text1"/>
          <w:sz w:val="24"/>
        </w:rPr>
      </w:pPr>
      <w:bookmarkStart w:id="307" w:name="PO_3000001867_PM001_11"/>
      <w:bookmarkEnd w:id="307"/>
      <w:r w:rsidRPr="009371F2">
        <w:rPr>
          <w:rFonts w:ascii="仿宋_GB2312" w:eastAsia="仿宋_GB2312" w:hAnsi="仿宋_GB2312" w:cs="仿宋_GB2312" w:hint="eastAsia"/>
          <w:bCs/>
          <w:color w:val="000000" w:themeColor="text1"/>
          <w:sz w:val="24"/>
        </w:rPr>
        <w:t>项目编号：[项目采购-项目编号_]</w:t>
      </w:r>
    </w:p>
    <w:p w:rsidR="006D015E" w:rsidRPr="009371F2" w:rsidRDefault="006D015E">
      <w:pPr>
        <w:spacing w:before="165" w:after="50"/>
        <w:ind w:firstLineChars="225" w:firstLine="540"/>
        <w:rPr>
          <w:rFonts w:ascii="仿宋_GB2312" w:eastAsia="仿宋_GB2312" w:hAnsi="仿宋_GB2312" w:cs="仿宋_GB2312"/>
          <w:bCs/>
          <w:color w:val="000000" w:themeColor="text1"/>
          <w:sz w:val="24"/>
        </w:rPr>
      </w:pPr>
    </w:p>
    <w:p w:rsidR="006D015E" w:rsidRPr="009371F2" w:rsidRDefault="00E94918">
      <w:pPr>
        <w:spacing w:before="165" w:after="50"/>
        <w:ind w:firstLineChars="225" w:firstLine="540"/>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所投分标：</w:t>
      </w:r>
    </w:p>
    <w:p w:rsidR="006D015E" w:rsidRPr="009371F2" w:rsidRDefault="006D015E">
      <w:pPr>
        <w:pStyle w:val="111"/>
        <w:spacing w:before="50" w:after="50"/>
        <w:ind w:firstLineChars="225" w:firstLine="540"/>
        <w:rPr>
          <w:rFonts w:ascii="仿宋_GB2312" w:eastAsia="仿宋_GB2312" w:hAnsi="仿宋_GB2312" w:cs="仿宋_GB2312"/>
          <w:bCs/>
          <w:color w:val="000000" w:themeColor="text1"/>
          <w:sz w:val="24"/>
          <w:szCs w:val="24"/>
        </w:rPr>
      </w:pPr>
    </w:p>
    <w:p w:rsidR="006D015E" w:rsidRPr="009371F2" w:rsidRDefault="00E94918">
      <w:pPr>
        <w:pStyle w:val="111"/>
        <w:spacing w:before="50" w:after="50"/>
        <w:ind w:firstLineChars="225" w:firstLine="540"/>
        <w:rPr>
          <w:rFonts w:ascii="仿宋_GB2312" w:eastAsia="仿宋_GB2312" w:hAnsi="仿宋_GB2312" w:cs="仿宋_GB2312"/>
          <w:bCs/>
          <w:color w:val="000000" w:themeColor="text1"/>
          <w:sz w:val="24"/>
          <w:szCs w:val="24"/>
        </w:rPr>
      </w:pPr>
      <w:r w:rsidRPr="009371F2">
        <w:rPr>
          <w:rFonts w:ascii="仿宋_GB2312" w:eastAsia="仿宋_GB2312" w:hAnsi="仿宋_GB2312" w:cs="仿宋_GB2312" w:hint="eastAsia"/>
          <w:bCs/>
          <w:color w:val="000000" w:themeColor="text1"/>
          <w:sz w:val="24"/>
          <w:szCs w:val="24"/>
        </w:rPr>
        <w:t>投标人名称：</w:t>
      </w:r>
    </w:p>
    <w:p w:rsidR="006D015E" w:rsidRPr="009371F2" w:rsidRDefault="006D015E">
      <w:pPr>
        <w:pStyle w:val="111"/>
        <w:spacing w:before="50" w:after="50"/>
        <w:ind w:firstLineChars="225" w:firstLine="540"/>
        <w:rPr>
          <w:rFonts w:ascii="仿宋_GB2312" w:eastAsia="仿宋_GB2312" w:hAnsi="仿宋_GB2312" w:cs="仿宋_GB2312"/>
          <w:bCs/>
          <w:color w:val="000000" w:themeColor="text1"/>
          <w:sz w:val="24"/>
          <w:szCs w:val="24"/>
        </w:rPr>
      </w:pPr>
    </w:p>
    <w:p w:rsidR="006D015E" w:rsidRPr="009371F2" w:rsidRDefault="006D015E">
      <w:pPr>
        <w:pStyle w:val="111"/>
        <w:spacing w:before="50" w:after="50"/>
        <w:ind w:firstLineChars="400" w:firstLine="960"/>
        <w:rPr>
          <w:rFonts w:ascii="仿宋_GB2312" w:eastAsia="仿宋_GB2312" w:hAnsi="仿宋_GB2312" w:cs="仿宋_GB2312"/>
          <w:bCs/>
          <w:color w:val="000000" w:themeColor="text1"/>
          <w:sz w:val="24"/>
          <w:szCs w:val="24"/>
        </w:rPr>
      </w:pPr>
    </w:p>
    <w:p w:rsidR="006D015E" w:rsidRPr="009371F2" w:rsidRDefault="00E94918">
      <w:pPr>
        <w:spacing w:before="165" w:after="50"/>
        <w:ind w:firstLine="645"/>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年  月  日</w:t>
      </w:r>
    </w:p>
    <w:p w:rsidR="006D015E" w:rsidRPr="009371F2" w:rsidRDefault="006D015E">
      <w:pPr>
        <w:pStyle w:val="11"/>
        <w:spacing w:line="360" w:lineRule="auto"/>
        <w:ind w:firstLine="420"/>
        <w:rPr>
          <w:rFonts w:ascii="仿宋_GB2312" w:eastAsia="仿宋_GB2312" w:hAnsi="仿宋_GB2312" w:cs="仿宋_GB2312"/>
          <w:color w:val="000000" w:themeColor="text1"/>
          <w:sz w:val="30"/>
        </w:rPr>
        <w:sectPr w:rsidR="006D015E" w:rsidRPr="009371F2">
          <w:pgSz w:w="11906" w:h="16838"/>
          <w:pgMar w:top="1134" w:right="1134" w:bottom="1134" w:left="1134" w:header="720" w:footer="720" w:gutter="0"/>
          <w:cols w:space="720"/>
          <w:docGrid w:type="lines" w:linePitch="331"/>
        </w:sectPr>
      </w:pPr>
    </w:p>
    <w:p w:rsidR="006D015E" w:rsidRPr="009371F2" w:rsidRDefault="00E94918">
      <w:pPr>
        <w:jc w:val="center"/>
        <w:rPr>
          <w:rFonts w:ascii="仿宋_GB2312" w:eastAsia="仿宋_GB2312" w:hAnsi="仿宋_GB2312" w:cs="仿宋_GB2312"/>
          <w:b/>
          <w:color w:val="000000" w:themeColor="text1"/>
          <w:sz w:val="36"/>
          <w:szCs w:val="36"/>
        </w:rPr>
      </w:pPr>
      <w:r w:rsidRPr="009371F2">
        <w:rPr>
          <w:rFonts w:ascii="仿宋_GB2312" w:eastAsia="仿宋_GB2312" w:hAnsi="仿宋_GB2312" w:cs="仿宋_GB2312" w:hint="eastAsia"/>
          <w:b/>
          <w:color w:val="000000" w:themeColor="text1"/>
          <w:sz w:val="36"/>
          <w:szCs w:val="36"/>
        </w:rPr>
        <w:lastRenderedPageBreak/>
        <w:t>资格证明文件目录</w:t>
      </w:r>
    </w:p>
    <w:p w:rsidR="006D015E" w:rsidRPr="009371F2" w:rsidRDefault="006D015E">
      <w:pPr>
        <w:spacing w:line="360" w:lineRule="auto"/>
        <w:rPr>
          <w:rFonts w:ascii="仿宋_GB2312" w:eastAsia="仿宋_GB2312" w:hAnsi="仿宋_GB2312" w:cs="仿宋_GB2312"/>
          <w:color w:val="000000" w:themeColor="text1"/>
          <w:sz w:val="24"/>
        </w:rPr>
      </w:pP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一、营业执照(或事业法人登记证或其他工商等登记证明材料)复印件（投标人为自然人的，须提供自然人的身份证明）…………………………………………………………………（页码）</w:t>
      </w: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二、符合参与政府采购活动的资格条件依法缴纳税收方面的材料………………………（页码）</w:t>
      </w: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三、符合参与政府采购活动的资格条件依法缴纳社会保障资金等方面的材料…………（页码）</w:t>
      </w: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四、财务状况报告方面的材料………………………………………………………………（页码）</w:t>
      </w: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五、投标人直接控股股东信息………………………………………………………………（页码）</w:t>
      </w: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六、投标人直接关联关系信息表……………………………………………………………（页码）</w:t>
      </w: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七、投标资格声明函…………………………………………………………………………（页码）</w:t>
      </w: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八、中小企业声明函…………………………………………………………………………（页码）</w:t>
      </w: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九、符合特定资格条件（如有）的有关证明材料（复印件）…………………………（页码）</w:t>
      </w:r>
    </w:p>
    <w:p w:rsidR="006D015E" w:rsidRPr="009371F2" w:rsidRDefault="00E94918">
      <w:pPr>
        <w:spacing w:line="440" w:lineRule="exact"/>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注：以上目录是基本格式要求，各投标人可根据自身情况进一步向下增加内容或细化。</w:t>
      </w:r>
    </w:p>
    <w:p w:rsidR="006D015E" w:rsidRPr="009371F2" w:rsidRDefault="006D015E">
      <w:pPr>
        <w:spacing w:line="360" w:lineRule="auto"/>
        <w:rPr>
          <w:rFonts w:ascii="仿宋_GB2312" w:eastAsia="仿宋_GB2312" w:hAnsi="仿宋_GB2312" w:cs="仿宋_GB2312"/>
          <w:b/>
          <w:bCs/>
          <w:color w:val="000000" w:themeColor="text1"/>
          <w:sz w:val="24"/>
        </w:rPr>
      </w:pPr>
    </w:p>
    <w:p w:rsidR="006D015E" w:rsidRPr="009371F2" w:rsidRDefault="006D015E">
      <w:pPr>
        <w:pStyle w:val="11"/>
        <w:spacing w:line="360" w:lineRule="auto"/>
        <w:ind w:firstLine="420"/>
        <w:rPr>
          <w:rFonts w:ascii="仿宋_GB2312" w:eastAsia="仿宋_GB2312" w:hAnsi="仿宋_GB2312" w:cs="仿宋_GB2312"/>
          <w:color w:val="000000" w:themeColor="text1"/>
          <w:sz w:val="30"/>
        </w:rPr>
        <w:sectPr w:rsidR="006D015E" w:rsidRPr="009371F2">
          <w:pgSz w:w="11906" w:h="16838"/>
          <w:pgMar w:top="1134" w:right="1134" w:bottom="1134" w:left="1134" w:header="720" w:footer="720" w:gutter="0"/>
          <w:cols w:space="720"/>
          <w:docGrid w:type="lines" w:linePitch="331"/>
        </w:sectPr>
      </w:pPr>
    </w:p>
    <w:p w:rsidR="006D015E" w:rsidRPr="009371F2" w:rsidRDefault="00E94918">
      <w:pPr>
        <w:spacing w:line="360" w:lineRule="auto"/>
        <w:rPr>
          <w:rFonts w:ascii="仿宋_GB2312" w:eastAsia="仿宋_GB2312" w:hAnsi="仿宋_GB2312" w:cs="仿宋_GB2312"/>
          <w:b/>
          <w:color w:val="000000" w:themeColor="text1"/>
          <w:sz w:val="32"/>
          <w:szCs w:val="32"/>
          <w:lang w:val="zh-CN"/>
        </w:rPr>
      </w:pPr>
      <w:r w:rsidRPr="009371F2">
        <w:rPr>
          <w:rFonts w:ascii="仿宋_GB2312" w:eastAsia="仿宋_GB2312" w:hAnsi="仿宋_GB2312" w:cs="仿宋_GB2312" w:hint="eastAsia"/>
          <w:b/>
          <w:color w:val="000000" w:themeColor="text1"/>
          <w:sz w:val="32"/>
          <w:szCs w:val="32"/>
          <w:lang w:val="zh-CN"/>
        </w:rPr>
        <w:lastRenderedPageBreak/>
        <w:t>一、</w:t>
      </w:r>
      <w:r w:rsidRPr="009371F2">
        <w:rPr>
          <w:rFonts w:ascii="仿宋_GB2312" w:eastAsia="仿宋_GB2312" w:hAnsi="仿宋_GB2312" w:cs="仿宋_GB2312" w:hint="eastAsia"/>
          <w:b/>
          <w:color w:val="000000" w:themeColor="text1"/>
          <w:sz w:val="30"/>
          <w:szCs w:val="30"/>
        </w:rPr>
        <w:t>营业执照(或事业法人登记证或其他工商等登记证明材料)复印件（投标人为自然人的，提供自然人的身份证明）</w:t>
      </w:r>
    </w:p>
    <w:p w:rsidR="006D015E" w:rsidRPr="009371F2" w:rsidRDefault="006D015E">
      <w:pPr>
        <w:spacing w:line="360" w:lineRule="auto"/>
        <w:rPr>
          <w:rFonts w:ascii="仿宋_GB2312" w:eastAsia="仿宋_GB2312" w:hAnsi="仿宋_GB2312" w:cs="仿宋_GB2312"/>
          <w:b/>
          <w:color w:val="000000" w:themeColor="text1"/>
          <w:sz w:val="30"/>
          <w:szCs w:val="30"/>
        </w:rPr>
      </w:pPr>
    </w:p>
    <w:p w:rsidR="006D015E" w:rsidRPr="009371F2" w:rsidRDefault="00E94918">
      <w:pPr>
        <w:spacing w:line="360" w:lineRule="auto"/>
        <w:ind w:firstLine="576"/>
        <w:jc w:val="center"/>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 xml:space="preserve"> 投标人名称(电子签章)：                              </w:t>
      </w:r>
    </w:p>
    <w:p w:rsidR="006D015E" w:rsidRPr="009371F2" w:rsidRDefault="00E94918">
      <w:pPr>
        <w:spacing w:line="360" w:lineRule="auto"/>
        <w:jc w:val="center"/>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  年  月</w:t>
      </w:r>
    </w:p>
    <w:p w:rsidR="006D015E" w:rsidRPr="009371F2" w:rsidRDefault="006D015E">
      <w:pPr>
        <w:spacing w:line="360" w:lineRule="auto"/>
        <w:jc w:val="center"/>
        <w:rPr>
          <w:rFonts w:ascii="仿宋_GB2312" w:eastAsia="仿宋_GB2312" w:hAnsi="仿宋_GB2312" w:cs="仿宋_GB2312"/>
          <w:b/>
          <w:color w:val="000000" w:themeColor="text1"/>
          <w:sz w:val="30"/>
          <w:szCs w:val="30"/>
        </w:rPr>
      </w:pPr>
    </w:p>
    <w:p w:rsidR="006D015E" w:rsidRPr="009371F2" w:rsidRDefault="00E94918">
      <w:pPr>
        <w:spacing w:line="360" w:lineRule="auto"/>
        <w:ind w:right="480"/>
        <w:jc w:val="center"/>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t>二、</w:t>
      </w:r>
      <w:r w:rsidRPr="009371F2">
        <w:rPr>
          <w:rFonts w:ascii="仿宋_GB2312" w:eastAsia="仿宋_GB2312" w:hAnsi="仿宋_GB2312" w:cs="仿宋_GB2312" w:hint="eastAsia"/>
          <w:b/>
          <w:color w:val="000000" w:themeColor="text1"/>
          <w:sz w:val="32"/>
          <w:szCs w:val="32"/>
        </w:rPr>
        <w:t>符合参与政府采购活动的资格条件依法缴纳税收方面的材料</w:t>
      </w:r>
    </w:p>
    <w:p w:rsidR="006D015E" w:rsidRPr="009371F2" w:rsidRDefault="006D015E">
      <w:pPr>
        <w:spacing w:line="360" w:lineRule="auto"/>
        <w:ind w:firstLineChars="200" w:firstLine="480"/>
        <w:rPr>
          <w:rFonts w:ascii="仿宋_GB2312" w:eastAsia="仿宋_GB2312" w:hAnsi="仿宋_GB2312" w:cs="仿宋_GB2312"/>
          <w:color w:val="000000" w:themeColor="text1"/>
          <w:sz w:val="24"/>
        </w:rPr>
      </w:pPr>
    </w:p>
    <w:p w:rsidR="006D015E" w:rsidRPr="009371F2" w:rsidRDefault="00E94918">
      <w:pPr>
        <w:spacing w:line="360" w:lineRule="auto"/>
        <w:ind w:firstLineChars="2100" w:firstLine="504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360" w:lineRule="auto"/>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6D015E">
      <w:pPr>
        <w:spacing w:line="360" w:lineRule="auto"/>
        <w:jc w:val="center"/>
        <w:rPr>
          <w:rFonts w:ascii="仿宋_GB2312" w:eastAsia="仿宋_GB2312" w:hAnsi="仿宋_GB2312" w:cs="仿宋_GB2312"/>
          <w:b/>
          <w:color w:val="000000" w:themeColor="text1"/>
          <w:sz w:val="30"/>
          <w:szCs w:val="30"/>
        </w:rPr>
      </w:pPr>
    </w:p>
    <w:p w:rsidR="006D015E" w:rsidRPr="009371F2" w:rsidRDefault="00E94918">
      <w:pPr>
        <w:spacing w:line="360" w:lineRule="auto"/>
        <w:ind w:right="480"/>
        <w:rPr>
          <w:rFonts w:ascii="仿宋_GB2312" w:eastAsia="仿宋_GB2312" w:hAnsi="仿宋_GB2312" w:cs="仿宋_GB2312"/>
          <w:color w:val="000000" w:themeColor="text1"/>
          <w:sz w:val="24"/>
        </w:rPr>
      </w:pPr>
      <w:r w:rsidRPr="009371F2">
        <w:rPr>
          <w:rFonts w:ascii="仿宋_GB2312" w:eastAsia="仿宋_GB2312" w:hAnsi="仿宋_GB2312" w:cs="仿宋_GB2312" w:hint="eastAsia"/>
          <w:b/>
          <w:color w:val="000000" w:themeColor="text1"/>
          <w:sz w:val="30"/>
          <w:szCs w:val="30"/>
        </w:rPr>
        <w:t>三、</w:t>
      </w:r>
      <w:r w:rsidRPr="009371F2">
        <w:rPr>
          <w:rFonts w:ascii="仿宋_GB2312" w:eastAsia="仿宋_GB2312" w:hAnsi="仿宋_GB2312" w:cs="仿宋_GB2312" w:hint="eastAsia"/>
          <w:b/>
          <w:color w:val="000000" w:themeColor="text1"/>
          <w:sz w:val="32"/>
          <w:szCs w:val="32"/>
        </w:rPr>
        <w:t>符合参与政府采购活动的资格条件依法缴纳社会保障资金等方面的材料</w:t>
      </w:r>
    </w:p>
    <w:p w:rsidR="006D015E" w:rsidRPr="009371F2" w:rsidRDefault="00E94918">
      <w:pPr>
        <w:spacing w:line="360" w:lineRule="auto"/>
        <w:ind w:firstLineChars="2100" w:firstLine="504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360" w:lineRule="auto"/>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6D015E">
      <w:pPr>
        <w:spacing w:line="360" w:lineRule="auto"/>
        <w:rPr>
          <w:rFonts w:ascii="仿宋_GB2312" w:eastAsia="仿宋_GB2312" w:hAnsi="仿宋_GB2312" w:cs="仿宋_GB2312"/>
          <w:color w:val="000000" w:themeColor="text1"/>
          <w:sz w:val="24"/>
          <w:lang w:val="zh-CN"/>
        </w:rPr>
      </w:pPr>
    </w:p>
    <w:p w:rsidR="006D015E" w:rsidRPr="009371F2" w:rsidRDefault="00E94918">
      <w:pPr>
        <w:spacing w:line="360" w:lineRule="auto"/>
        <w:ind w:right="480"/>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t>四、</w:t>
      </w:r>
      <w:r w:rsidRPr="009371F2">
        <w:rPr>
          <w:rFonts w:ascii="仿宋_GB2312" w:eastAsia="仿宋_GB2312" w:hAnsi="仿宋_GB2312" w:cs="仿宋_GB2312" w:hint="eastAsia"/>
          <w:b/>
          <w:color w:val="000000" w:themeColor="text1"/>
          <w:sz w:val="32"/>
          <w:szCs w:val="32"/>
        </w:rPr>
        <w:t>财务状况报告方面的材料</w:t>
      </w:r>
    </w:p>
    <w:p w:rsidR="006D015E" w:rsidRPr="009371F2" w:rsidRDefault="006D015E">
      <w:pPr>
        <w:spacing w:line="360" w:lineRule="auto"/>
        <w:ind w:firstLineChars="200" w:firstLine="480"/>
        <w:rPr>
          <w:rFonts w:ascii="仿宋_GB2312" w:eastAsia="仿宋_GB2312" w:hAnsi="仿宋_GB2312" w:cs="仿宋_GB2312"/>
          <w:color w:val="000000" w:themeColor="text1"/>
          <w:sz w:val="24"/>
        </w:rPr>
      </w:pPr>
    </w:p>
    <w:p w:rsidR="006D015E" w:rsidRPr="009371F2" w:rsidRDefault="00E94918">
      <w:pPr>
        <w:spacing w:line="360" w:lineRule="auto"/>
        <w:ind w:firstLineChars="2100" w:firstLine="504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360" w:lineRule="auto"/>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E94918">
      <w:pPr>
        <w:spacing w:line="360" w:lineRule="auto"/>
        <w:ind w:right="480"/>
        <w:jc w:val="center"/>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lastRenderedPageBreak/>
        <w:br w:type="page"/>
      </w:r>
    </w:p>
    <w:p w:rsidR="006D015E" w:rsidRPr="009371F2" w:rsidRDefault="006D015E">
      <w:pPr>
        <w:spacing w:before="50" w:after="165" w:line="360" w:lineRule="auto"/>
        <w:jc w:val="center"/>
        <w:rPr>
          <w:rFonts w:ascii="仿宋_GB2312" w:eastAsia="仿宋_GB2312" w:hAnsi="仿宋_GB2312" w:cs="仿宋_GB2312"/>
          <w:b/>
          <w:color w:val="000000" w:themeColor="text1"/>
          <w:sz w:val="32"/>
          <w:szCs w:val="32"/>
        </w:rPr>
      </w:pPr>
    </w:p>
    <w:p w:rsidR="006D015E" w:rsidRPr="009371F2" w:rsidRDefault="00E94918">
      <w:pPr>
        <w:spacing w:before="50" w:after="165" w:line="360" w:lineRule="auto"/>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t>五、投标人直接控股股东信息表</w:t>
      </w:r>
    </w:p>
    <w:tbl>
      <w:tblPr>
        <w:tblW w:w="5000" w:type="pct"/>
        <w:shd w:val="clear" w:color="auto" w:fill="FBFBFB"/>
        <w:tblCellMar>
          <w:top w:w="120" w:type="dxa"/>
          <w:left w:w="120" w:type="dxa"/>
          <w:bottom w:w="120" w:type="dxa"/>
          <w:right w:w="120" w:type="dxa"/>
        </w:tblCellMar>
        <w:tblLook w:val="04A0"/>
      </w:tblPr>
      <w:tblGrid>
        <w:gridCol w:w="863"/>
        <w:gridCol w:w="2365"/>
        <w:gridCol w:w="1292"/>
        <w:gridCol w:w="3880"/>
        <w:gridCol w:w="1478"/>
      </w:tblGrid>
      <w:tr w:rsidR="006D015E" w:rsidRPr="009371F2">
        <w:trPr>
          <w:tblHeader/>
        </w:trPr>
        <w:tc>
          <w:tcPr>
            <w:tcW w:w="437" w:type="pct"/>
            <w:tcBorders>
              <w:top w:val="single" w:sz="4" w:space="0" w:color="000000"/>
              <w:left w:val="single" w:sz="4" w:space="0" w:color="000000"/>
              <w:bottom w:val="single" w:sz="4" w:space="0" w:color="000000"/>
              <w:right w:val="single" w:sz="4" w:space="0" w:color="000000"/>
            </w:tcBorders>
            <w:shd w:val="clear" w:color="auto" w:fill="EAE3D8"/>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序号</w:t>
            </w:r>
          </w:p>
        </w:tc>
        <w:tc>
          <w:tcPr>
            <w:tcW w:w="1197" w:type="pct"/>
            <w:tcBorders>
              <w:top w:val="single" w:sz="4" w:space="0" w:color="000000"/>
              <w:left w:val="single" w:sz="4" w:space="0" w:color="000000"/>
              <w:bottom w:val="single" w:sz="4" w:space="0" w:color="000000"/>
              <w:right w:val="single" w:sz="4" w:space="0" w:color="000000"/>
            </w:tcBorders>
            <w:shd w:val="clear" w:color="auto" w:fill="EAE3D8"/>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直接控股股东名称</w:t>
            </w:r>
          </w:p>
        </w:tc>
        <w:tc>
          <w:tcPr>
            <w:tcW w:w="654" w:type="pct"/>
            <w:tcBorders>
              <w:top w:val="single" w:sz="4" w:space="0" w:color="000000"/>
              <w:left w:val="single" w:sz="4" w:space="0" w:color="000000"/>
              <w:bottom w:val="single" w:sz="4" w:space="0" w:color="000000"/>
              <w:right w:val="single" w:sz="4" w:space="0" w:color="000000"/>
            </w:tcBorders>
            <w:shd w:val="clear" w:color="auto" w:fill="EAE3D8"/>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出资比例</w:t>
            </w:r>
          </w:p>
        </w:tc>
        <w:tc>
          <w:tcPr>
            <w:tcW w:w="1964" w:type="pct"/>
            <w:tcBorders>
              <w:top w:val="single" w:sz="4" w:space="0" w:color="000000"/>
              <w:left w:val="single" w:sz="4" w:space="0" w:color="000000"/>
              <w:bottom w:val="single" w:sz="4" w:space="0" w:color="000000"/>
              <w:right w:val="single" w:sz="4" w:space="0" w:color="000000"/>
            </w:tcBorders>
            <w:shd w:val="clear" w:color="auto" w:fill="EAE3D8"/>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身份证号码或者统一社会信用代码</w:t>
            </w:r>
          </w:p>
        </w:tc>
        <w:tc>
          <w:tcPr>
            <w:tcW w:w="748" w:type="pct"/>
            <w:tcBorders>
              <w:top w:val="single" w:sz="4" w:space="0" w:color="000000"/>
              <w:left w:val="single" w:sz="4" w:space="0" w:color="000000"/>
              <w:bottom w:val="single" w:sz="4" w:space="0" w:color="000000"/>
              <w:right w:val="single" w:sz="4" w:space="0" w:color="000000"/>
            </w:tcBorders>
            <w:shd w:val="clear" w:color="auto" w:fill="EAE3D8"/>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备注</w:t>
            </w:r>
          </w:p>
        </w:tc>
      </w:tr>
      <w:tr w:rsidR="006D015E" w:rsidRPr="009371F2">
        <w:tc>
          <w:tcPr>
            <w:tcW w:w="43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1</w:t>
            </w:r>
          </w:p>
        </w:tc>
        <w:tc>
          <w:tcPr>
            <w:tcW w:w="119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654"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1964"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r>
      <w:tr w:rsidR="006D015E" w:rsidRPr="009371F2">
        <w:tc>
          <w:tcPr>
            <w:tcW w:w="43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2</w:t>
            </w:r>
          </w:p>
        </w:tc>
        <w:tc>
          <w:tcPr>
            <w:tcW w:w="119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654"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1964"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r>
      <w:tr w:rsidR="006D015E" w:rsidRPr="009371F2">
        <w:tc>
          <w:tcPr>
            <w:tcW w:w="43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3</w:t>
            </w:r>
          </w:p>
        </w:tc>
        <w:tc>
          <w:tcPr>
            <w:tcW w:w="119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654"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1964"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r>
      <w:tr w:rsidR="006D015E" w:rsidRPr="009371F2">
        <w:tc>
          <w:tcPr>
            <w:tcW w:w="43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w:t>
            </w:r>
          </w:p>
        </w:tc>
        <w:tc>
          <w:tcPr>
            <w:tcW w:w="119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654"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1964"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r>
    </w:tbl>
    <w:p w:rsidR="006D015E" w:rsidRPr="009371F2" w:rsidRDefault="00E94918">
      <w:pPr>
        <w:spacing w:line="4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注：</w:t>
      </w:r>
    </w:p>
    <w:p w:rsidR="006D015E" w:rsidRPr="009371F2" w:rsidRDefault="00E94918">
      <w:pPr>
        <w:spacing w:line="4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D015E" w:rsidRPr="009371F2" w:rsidRDefault="00E94918">
      <w:pPr>
        <w:spacing w:line="4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2.本表所指的控股关系仅限于直接控股关系，不包括间接的控股关系。公司实际控制人与公司之间的关系不属于本表所指的直接控股关系。</w:t>
      </w:r>
    </w:p>
    <w:p w:rsidR="006D015E" w:rsidRPr="009371F2" w:rsidRDefault="00E94918">
      <w:pPr>
        <w:spacing w:line="4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3.供应商不存在直接控股股东的，则填“无”。</w:t>
      </w:r>
    </w:p>
    <w:p w:rsidR="006D015E" w:rsidRPr="009371F2" w:rsidRDefault="006D015E">
      <w:pPr>
        <w:spacing w:line="400" w:lineRule="exact"/>
        <w:rPr>
          <w:rFonts w:ascii="仿宋_GB2312" w:eastAsia="仿宋_GB2312" w:hAnsi="仿宋_GB2312" w:cs="仿宋_GB2312"/>
          <w:color w:val="000000" w:themeColor="text1"/>
          <w:sz w:val="24"/>
        </w:rPr>
      </w:pPr>
    </w:p>
    <w:p w:rsidR="006D015E" w:rsidRPr="009371F2" w:rsidRDefault="006D015E">
      <w:pPr>
        <w:spacing w:line="400" w:lineRule="exact"/>
        <w:rPr>
          <w:rFonts w:ascii="仿宋_GB2312" w:eastAsia="仿宋_GB2312" w:hAnsi="仿宋_GB2312" w:cs="仿宋_GB2312"/>
          <w:color w:val="000000" w:themeColor="text1"/>
          <w:sz w:val="24"/>
        </w:rPr>
      </w:pPr>
    </w:p>
    <w:p w:rsidR="006D015E" w:rsidRPr="009371F2" w:rsidRDefault="006D015E">
      <w:pPr>
        <w:spacing w:line="400" w:lineRule="exact"/>
        <w:rPr>
          <w:rFonts w:ascii="仿宋_GB2312" w:eastAsia="仿宋_GB2312" w:hAnsi="仿宋_GB2312" w:cs="仿宋_GB2312"/>
          <w:color w:val="000000" w:themeColor="text1"/>
          <w:sz w:val="24"/>
        </w:rPr>
      </w:pPr>
    </w:p>
    <w:p w:rsidR="006D015E" w:rsidRPr="009371F2" w:rsidRDefault="006D015E">
      <w:pPr>
        <w:spacing w:line="400" w:lineRule="exact"/>
        <w:rPr>
          <w:rFonts w:ascii="仿宋_GB2312" w:eastAsia="仿宋_GB2312" w:hAnsi="仿宋_GB2312" w:cs="仿宋_GB2312"/>
          <w:color w:val="000000" w:themeColor="text1"/>
          <w:sz w:val="24"/>
        </w:rPr>
      </w:pPr>
    </w:p>
    <w:p w:rsidR="006D015E" w:rsidRPr="009371F2" w:rsidRDefault="00E94918">
      <w:pPr>
        <w:spacing w:line="400" w:lineRule="exact"/>
        <w:ind w:firstLineChars="2100" w:firstLine="504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400" w:lineRule="exact"/>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E94918">
      <w:pPr>
        <w:jc w:val="center"/>
        <w:rPr>
          <w:rFonts w:ascii="仿宋_GB2312" w:eastAsia="仿宋_GB2312" w:hAnsi="仿宋_GB2312" w:cs="仿宋_GB2312"/>
          <w:b/>
          <w:color w:val="000000" w:themeColor="text1"/>
          <w:sz w:val="28"/>
          <w:szCs w:val="28"/>
        </w:rPr>
      </w:pPr>
      <w:r w:rsidRPr="009371F2">
        <w:rPr>
          <w:rFonts w:ascii="仿宋_GB2312" w:eastAsia="仿宋_GB2312" w:hAnsi="仿宋_GB2312" w:cs="仿宋_GB2312" w:hint="eastAsia"/>
          <w:b/>
          <w:color w:val="000000" w:themeColor="text1"/>
          <w:sz w:val="28"/>
          <w:szCs w:val="28"/>
        </w:rPr>
        <w:lastRenderedPageBreak/>
        <w:br w:type="page"/>
      </w:r>
    </w:p>
    <w:p w:rsidR="006D015E" w:rsidRPr="009371F2" w:rsidRDefault="006D015E">
      <w:pPr>
        <w:spacing w:line="360" w:lineRule="auto"/>
        <w:jc w:val="center"/>
        <w:rPr>
          <w:rFonts w:ascii="仿宋_GB2312" w:eastAsia="仿宋_GB2312" w:hAnsi="仿宋_GB2312" w:cs="仿宋_GB2312"/>
          <w:b/>
          <w:color w:val="000000" w:themeColor="text1"/>
          <w:sz w:val="32"/>
          <w:szCs w:val="32"/>
        </w:rPr>
      </w:pPr>
    </w:p>
    <w:p w:rsidR="006D015E" w:rsidRPr="009371F2" w:rsidRDefault="00E94918">
      <w:pPr>
        <w:spacing w:line="360" w:lineRule="auto"/>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t>六、投标人直接管理关系信息表</w:t>
      </w:r>
    </w:p>
    <w:tbl>
      <w:tblPr>
        <w:tblW w:w="5000" w:type="pct"/>
        <w:shd w:val="clear" w:color="auto" w:fill="FBFBFB"/>
        <w:tblCellMar>
          <w:top w:w="120" w:type="dxa"/>
          <w:left w:w="120" w:type="dxa"/>
          <w:bottom w:w="120" w:type="dxa"/>
          <w:right w:w="120" w:type="dxa"/>
        </w:tblCellMar>
        <w:tblLook w:val="04A0"/>
      </w:tblPr>
      <w:tblGrid>
        <w:gridCol w:w="1030"/>
        <w:gridCol w:w="2720"/>
        <w:gridCol w:w="4016"/>
        <w:gridCol w:w="2112"/>
      </w:tblGrid>
      <w:tr w:rsidR="006D015E" w:rsidRPr="009371F2">
        <w:trPr>
          <w:tblHeader/>
        </w:trPr>
        <w:tc>
          <w:tcPr>
            <w:tcW w:w="521" w:type="pct"/>
            <w:tcBorders>
              <w:top w:val="single" w:sz="4" w:space="0" w:color="000000"/>
              <w:left w:val="single" w:sz="4" w:space="0" w:color="000000"/>
              <w:bottom w:val="single" w:sz="4" w:space="0" w:color="000000"/>
              <w:right w:val="single" w:sz="4" w:space="0" w:color="000000"/>
            </w:tcBorders>
            <w:shd w:val="clear" w:color="auto" w:fill="EAE3D8"/>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序号</w:t>
            </w:r>
          </w:p>
        </w:tc>
        <w:tc>
          <w:tcPr>
            <w:tcW w:w="1377" w:type="pct"/>
            <w:tcBorders>
              <w:top w:val="single" w:sz="4" w:space="0" w:color="000000"/>
              <w:left w:val="single" w:sz="4" w:space="0" w:color="000000"/>
              <w:bottom w:val="single" w:sz="4" w:space="0" w:color="000000"/>
              <w:right w:val="single" w:sz="4" w:space="0" w:color="000000"/>
            </w:tcBorders>
            <w:shd w:val="clear" w:color="auto" w:fill="EAE3D8"/>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直接管理关系单位名称</w:t>
            </w:r>
          </w:p>
        </w:tc>
        <w:tc>
          <w:tcPr>
            <w:tcW w:w="2033" w:type="pct"/>
            <w:tcBorders>
              <w:top w:val="single" w:sz="4" w:space="0" w:color="000000"/>
              <w:left w:val="single" w:sz="4" w:space="0" w:color="000000"/>
              <w:bottom w:val="single" w:sz="4" w:space="0" w:color="000000"/>
              <w:right w:val="single" w:sz="4" w:space="0" w:color="000000"/>
            </w:tcBorders>
            <w:shd w:val="clear" w:color="auto" w:fill="EAE3D8"/>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统一社会信用代码</w:t>
            </w:r>
          </w:p>
        </w:tc>
        <w:tc>
          <w:tcPr>
            <w:tcW w:w="1069" w:type="pct"/>
            <w:tcBorders>
              <w:top w:val="single" w:sz="4" w:space="0" w:color="000000"/>
              <w:left w:val="single" w:sz="4" w:space="0" w:color="000000"/>
              <w:bottom w:val="single" w:sz="4" w:space="0" w:color="000000"/>
              <w:right w:val="single" w:sz="4" w:space="0" w:color="000000"/>
            </w:tcBorders>
            <w:shd w:val="clear" w:color="auto" w:fill="EAE3D8"/>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备注</w:t>
            </w:r>
          </w:p>
        </w:tc>
      </w:tr>
      <w:tr w:rsidR="006D015E" w:rsidRPr="009371F2">
        <w:tc>
          <w:tcPr>
            <w:tcW w:w="521"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1</w:t>
            </w:r>
          </w:p>
        </w:tc>
        <w:tc>
          <w:tcPr>
            <w:tcW w:w="137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2033"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1069"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r>
      <w:tr w:rsidR="006D015E" w:rsidRPr="009371F2">
        <w:tc>
          <w:tcPr>
            <w:tcW w:w="521"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2</w:t>
            </w:r>
          </w:p>
        </w:tc>
        <w:tc>
          <w:tcPr>
            <w:tcW w:w="137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2033"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1069"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r>
      <w:tr w:rsidR="006D015E" w:rsidRPr="009371F2">
        <w:tc>
          <w:tcPr>
            <w:tcW w:w="521"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3</w:t>
            </w:r>
          </w:p>
        </w:tc>
        <w:tc>
          <w:tcPr>
            <w:tcW w:w="137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2033"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1069"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r>
      <w:tr w:rsidR="006D015E" w:rsidRPr="009371F2">
        <w:tc>
          <w:tcPr>
            <w:tcW w:w="521"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E94918">
            <w:pPr>
              <w:spacing w:line="36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w:t>
            </w:r>
          </w:p>
        </w:tc>
        <w:tc>
          <w:tcPr>
            <w:tcW w:w="1377"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2033"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c>
          <w:tcPr>
            <w:tcW w:w="1069" w:type="pct"/>
            <w:tcBorders>
              <w:top w:val="single" w:sz="4" w:space="0" w:color="000000"/>
              <w:left w:val="single" w:sz="4" w:space="0" w:color="000000"/>
              <w:bottom w:val="single" w:sz="4" w:space="0" w:color="000000"/>
              <w:right w:val="single" w:sz="4" w:space="0" w:color="000000"/>
            </w:tcBorders>
            <w:shd w:val="clear" w:color="auto" w:fill="F9F9F9"/>
            <w:tcMar>
              <w:top w:w="120" w:type="dxa"/>
              <w:left w:w="120" w:type="dxa"/>
              <w:bottom w:w="120" w:type="dxa"/>
              <w:right w:w="120" w:type="dxa"/>
            </w:tcMar>
            <w:vAlign w:val="center"/>
          </w:tcPr>
          <w:p w:rsidR="006D015E" w:rsidRPr="009371F2" w:rsidRDefault="006D015E">
            <w:pPr>
              <w:spacing w:line="360" w:lineRule="auto"/>
              <w:jc w:val="center"/>
              <w:rPr>
                <w:rFonts w:ascii="仿宋_GB2312" w:eastAsia="仿宋_GB2312" w:hAnsi="仿宋_GB2312" w:cs="仿宋_GB2312"/>
                <w:color w:val="000000" w:themeColor="text1"/>
                <w:sz w:val="24"/>
              </w:rPr>
            </w:pPr>
          </w:p>
        </w:tc>
      </w:tr>
    </w:tbl>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注：</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1.管理关系：是指不具有出资持股关系的其他单位之间存在的管理与被管理关系，如一些上下级关系的事业单位和团体组织。</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w:t>
      </w:r>
      <w:r w:rsidRPr="009371F2">
        <w:rPr>
          <w:rFonts w:ascii="仿宋_GB2312" w:eastAsia="仿宋_GB2312" w:hAnsi="仿宋_GB2312" w:cs="仿宋_GB2312" w:hint="eastAsia"/>
          <w:color w:val="000000" w:themeColor="text1"/>
          <w:spacing w:val="-6"/>
          <w:szCs w:val="21"/>
        </w:rPr>
        <w:t>本表所指的管理关系仅限于直接管理关系，不包括间接的管理关系。</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3.供应商不存在直接管理关系的，则填“无”。</w:t>
      </w:r>
    </w:p>
    <w:p w:rsidR="006D015E" w:rsidRPr="009371F2" w:rsidRDefault="006D015E">
      <w:pPr>
        <w:spacing w:line="400" w:lineRule="exact"/>
        <w:rPr>
          <w:rFonts w:ascii="仿宋_GB2312" w:eastAsia="仿宋_GB2312" w:hAnsi="仿宋_GB2312" w:cs="仿宋_GB2312"/>
          <w:color w:val="000000" w:themeColor="text1"/>
          <w:szCs w:val="21"/>
        </w:rPr>
      </w:pPr>
    </w:p>
    <w:p w:rsidR="006D015E" w:rsidRPr="009371F2" w:rsidRDefault="006D015E">
      <w:pPr>
        <w:spacing w:line="400" w:lineRule="exact"/>
        <w:rPr>
          <w:rFonts w:ascii="仿宋_GB2312" w:eastAsia="仿宋_GB2312" w:hAnsi="仿宋_GB2312" w:cs="仿宋_GB2312"/>
          <w:color w:val="000000" w:themeColor="text1"/>
          <w:szCs w:val="21"/>
        </w:rPr>
      </w:pPr>
    </w:p>
    <w:p w:rsidR="006D015E" w:rsidRPr="009371F2" w:rsidRDefault="006D015E">
      <w:pPr>
        <w:spacing w:line="400" w:lineRule="exact"/>
        <w:rPr>
          <w:rFonts w:ascii="仿宋_GB2312" w:eastAsia="仿宋_GB2312" w:hAnsi="仿宋_GB2312" w:cs="仿宋_GB2312"/>
          <w:color w:val="000000" w:themeColor="text1"/>
          <w:szCs w:val="21"/>
        </w:rPr>
      </w:pPr>
    </w:p>
    <w:p w:rsidR="006D015E" w:rsidRPr="009371F2" w:rsidRDefault="00E94918">
      <w:pPr>
        <w:spacing w:line="400" w:lineRule="exact"/>
        <w:ind w:firstLineChars="2100" w:firstLine="462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投标人名称(电子签章)：</w:t>
      </w:r>
    </w:p>
    <w:p w:rsidR="006D015E" w:rsidRPr="009371F2" w:rsidRDefault="00E94918">
      <w:pPr>
        <w:spacing w:line="400" w:lineRule="exact"/>
        <w:ind w:firstLineChars="2150" w:firstLine="473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日期</w:t>
      </w:r>
      <w:r w:rsidRPr="009371F2">
        <w:rPr>
          <w:rFonts w:ascii="仿宋_GB2312" w:eastAsia="仿宋_GB2312" w:hAnsi="仿宋_GB2312" w:cs="仿宋_GB2312" w:hint="eastAsia"/>
          <w:color w:val="000000" w:themeColor="text1"/>
          <w:szCs w:val="21"/>
        </w:rPr>
        <w:t xml:space="preserve">：  年  </w:t>
      </w:r>
      <w:r w:rsidRPr="009371F2">
        <w:rPr>
          <w:rFonts w:ascii="仿宋_GB2312" w:eastAsia="仿宋_GB2312" w:hAnsi="仿宋_GB2312" w:cs="仿宋_GB2312" w:hint="eastAsia"/>
          <w:color w:val="000000" w:themeColor="text1"/>
          <w:szCs w:val="21"/>
          <w:lang w:val="zh-CN"/>
        </w:rPr>
        <w:t>月日</w:t>
      </w:r>
    </w:p>
    <w:p w:rsidR="006D015E" w:rsidRPr="009371F2" w:rsidRDefault="006D015E">
      <w:pPr>
        <w:spacing w:before="50" w:after="165"/>
        <w:rPr>
          <w:rFonts w:ascii="仿宋_GB2312" w:eastAsia="仿宋_GB2312" w:hAnsi="仿宋_GB2312" w:cs="仿宋_GB2312"/>
          <w:color w:val="000000" w:themeColor="text1"/>
          <w:szCs w:val="21"/>
        </w:rPr>
      </w:pPr>
    </w:p>
    <w:p w:rsidR="006D015E" w:rsidRPr="009371F2" w:rsidRDefault="006D015E">
      <w:pPr>
        <w:spacing w:before="165" w:after="50"/>
        <w:rPr>
          <w:rFonts w:ascii="仿宋_GB2312" w:eastAsia="仿宋_GB2312" w:hAnsi="仿宋_GB2312" w:cs="仿宋_GB2312"/>
          <w:b/>
          <w:color w:val="000000" w:themeColor="text1"/>
          <w:sz w:val="24"/>
          <w:szCs w:val="20"/>
        </w:rPr>
      </w:pPr>
    </w:p>
    <w:p w:rsidR="006D015E" w:rsidRPr="009371F2" w:rsidRDefault="006D015E">
      <w:pPr>
        <w:spacing w:before="165" w:after="50"/>
        <w:rPr>
          <w:rFonts w:ascii="仿宋_GB2312" w:eastAsia="仿宋_GB2312" w:hAnsi="仿宋_GB2312" w:cs="仿宋_GB2312"/>
          <w:b/>
          <w:color w:val="000000" w:themeColor="text1"/>
          <w:sz w:val="24"/>
        </w:rPr>
      </w:pPr>
    </w:p>
    <w:p w:rsidR="006D015E" w:rsidRPr="009371F2" w:rsidRDefault="006D015E">
      <w:pPr>
        <w:spacing w:before="165" w:after="50"/>
        <w:rPr>
          <w:rFonts w:ascii="仿宋_GB2312" w:eastAsia="仿宋_GB2312" w:hAnsi="仿宋_GB2312" w:cs="仿宋_GB2312"/>
          <w:b/>
          <w:color w:val="000000" w:themeColor="text1"/>
          <w:sz w:val="24"/>
          <w:szCs w:val="20"/>
        </w:rPr>
      </w:pPr>
    </w:p>
    <w:p w:rsidR="006D015E" w:rsidRPr="009371F2" w:rsidRDefault="00E94918">
      <w:pPr>
        <w:spacing w:before="50" w:after="165"/>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lastRenderedPageBreak/>
        <w:t>七、投标资格声明函</w:t>
      </w:r>
    </w:p>
    <w:p w:rsidR="006D015E" w:rsidRPr="009371F2" w:rsidRDefault="00E94918">
      <w:pPr>
        <w:tabs>
          <w:tab w:val="left" w:pos="7200"/>
        </w:tabs>
        <w:spacing w:line="360" w:lineRule="exact"/>
        <w:rPr>
          <w:rFonts w:ascii="仿宋_GB2312" w:eastAsia="仿宋_GB2312" w:hAnsi="仿宋_GB2312" w:cs="仿宋_GB2312"/>
          <w:color w:val="000000" w:themeColor="text1"/>
          <w:szCs w:val="21"/>
        </w:rPr>
      </w:pPr>
      <w:bookmarkStart w:id="308" w:name="PO_3000001867_PM031_5"/>
      <w:bookmarkEnd w:id="308"/>
      <w:r w:rsidRPr="009371F2">
        <w:rPr>
          <w:rFonts w:ascii="仿宋_GB2312" w:eastAsia="仿宋_GB2312" w:hAnsi="仿宋_GB2312" w:cs="仿宋_GB2312" w:hint="eastAsia"/>
          <w:color w:val="000000" w:themeColor="text1"/>
          <w:szCs w:val="21"/>
        </w:rPr>
        <w:t>致：</w:t>
      </w:r>
      <w:r w:rsidRPr="009371F2">
        <w:rPr>
          <w:rFonts w:ascii="仿宋_GB2312" w:eastAsia="仿宋_GB2312" w:hAnsi="仿宋_GB2312" w:cs="仿宋_GB2312" w:hint="eastAsia"/>
          <w:color w:val="000000" w:themeColor="text1"/>
          <w:szCs w:val="21"/>
          <w:u w:val="single"/>
        </w:rPr>
        <w:t xml:space="preserve"> [项目采购-采购组织机构_] </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bookmarkStart w:id="309" w:name="PO_3000001867_PM001_3"/>
      <w:bookmarkStart w:id="310" w:name="PO_3000001867_PM002_3"/>
      <w:bookmarkEnd w:id="309"/>
      <w:bookmarkEnd w:id="310"/>
      <w:r w:rsidRPr="009371F2">
        <w:rPr>
          <w:rFonts w:ascii="仿宋_GB2312" w:eastAsia="仿宋_GB2312" w:hAnsi="仿宋_GB2312" w:cs="仿宋_GB2312" w:hint="eastAsia"/>
          <w:color w:val="000000" w:themeColor="text1"/>
          <w:szCs w:val="21"/>
        </w:rPr>
        <w:t>我方愿意参加贵方组织的</w:t>
      </w:r>
      <w:r w:rsidRPr="009371F2">
        <w:rPr>
          <w:rFonts w:ascii="仿宋_GB2312" w:eastAsia="仿宋_GB2312" w:hAnsi="仿宋_GB2312" w:cs="仿宋_GB2312" w:hint="eastAsia"/>
          <w:color w:val="000000" w:themeColor="text1"/>
          <w:szCs w:val="21"/>
          <w:u w:val="single"/>
        </w:rPr>
        <w:t>[项目采购-项目名称_]</w:t>
      </w:r>
      <w:r w:rsidRPr="009371F2">
        <w:rPr>
          <w:rFonts w:ascii="仿宋_GB2312" w:eastAsia="仿宋_GB2312" w:hAnsi="仿宋_GB2312" w:cs="仿宋_GB2312" w:hint="eastAsia"/>
          <w:color w:val="000000" w:themeColor="text1"/>
          <w:szCs w:val="21"/>
        </w:rPr>
        <w:t>（项目编号：[项目采购-项目编号]）项目的投标，为便于贵方公正、择优地确定中标人，我方就本次投标有关事项郑重声明如下：</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3.经查询，在“信用中国”和“中国政府采购网”网站我方未被列入失信被执行人、重大税收违法失信主体、政府采购严重违法失信行为记录名单。</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4.以上事项如有虚假或隐瞒，我方愿意承担一切后果，并不再寻求任何旨在减轻或免除法律责任的辩解。 </w:t>
      </w:r>
    </w:p>
    <w:p w:rsidR="006D015E" w:rsidRPr="009371F2" w:rsidRDefault="00E94918">
      <w:pPr>
        <w:tabs>
          <w:tab w:val="left" w:pos="7200"/>
        </w:tabs>
        <w:spacing w:line="360" w:lineRule="exact"/>
        <w:ind w:firstLineChars="150" w:firstLine="33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说明：</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rsidR="006D015E" w:rsidRPr="009371F2" w:rsidRDefault="00E94918">
      <w:pPr>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D015E" w:rsidRPr="009371F2" w:rsidRDefault="00E94918">
      <w:pPr>
        <w:spacing w:line="360" w:lineRule="exact"/>
        <w:ind w:firstLineChars="200" w:firstLine="442"/>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3.如为联合体投标，盖章处须加盖联合体各方公章并由联合体各方法定代表人分别签署，否则投标无效。</w:t>
      </w:r>
    </w:p>
    <w:p w:rsidR="006D015E" w:rsidRPr="009371F2" w:rsidRDefault="006D015E">
      <w:pPr>
        <w:spacing w:line="360" w:lineRule="exact"/>
        <w:ind w:firstLineChars="200" w:firstLine="442"/>
        <w:rPr>
          <w:rFonts w:ascii="仿宋_GB2312" w:eastAsia="仿宋_GB2312" w:hAnsi="仿宋_GB2312" w:cs="仿宋_GB2312"/>
          <w:b/>
          <w:color w:val="000000" w:themeColor="text1"/>
          <w:szCs w:val="21"/>
        </w:rPr>
      </w:pPr>
    </w:p>
    <w:p w:rsidR="006D015E" w:rsidRPr="009371F2" w:rsidRDefault="006D015E">
      <w:pPr>
        <w:spacing w:line="360" w:lineRule="exact"/>
        <w:ind w:firstLineChars="200" w:firstLine="442"/>
        <w:rPr>
          <w:rFonts w:ascii="仿宋_GB2312" w:eastAsia="仿宋_GB2312" w:hAnsi="仿宋_GB2312" w:cs="仿宋_GB2312"/>
          <w:b/>
          <w:color w:val="000000" w:themeColor="text1"/>
          <w:szCs w:val="21"/>
        </w:rPr>
      </w:pPr>
    </w:p>
    <w:p w:rsidR="006D015E" w:rsidRPr="009371F2" w:rsidRDefault="00E94918">
      <w:pPr>
        <w:spacing w:before="50" w:after="331" w:line="440" w:lineRule="exact"/>
        <w:ind w:leftChars="2223" w:left="7421" w:hangingChars="1150" w:hanging="253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lang w:val="zh-CN"/>
        </w:rPr>
        <w:t>投标人名称(电子签章)：</w:t>
      </w:r>
      <w:r w:rsidRPr="009371F2">
        <w:rPr>
          <w:rFonts w:ascii="仿宋_GB2312" w:eastAsia="仿宋_GB2312" w:hAnsi="仿宋_GB2312" w:cs="仿宋_GB2312" w:hint="eastAsia"/>
          <w:color w:val="000000" w:themeColor="text1"/>
          <w:szCs w:val="21"/>
        </w:rPr>
        <w:t xml:space="preserve">                                     年    月    日</w:t>
      </w:r>
    </w:p>
    <w:p w:rsidR="006D015E" w:rsidRPr="009371F2" w:rsidRDefault="006D015E">
      <w:pPr>
        <w:pStyle w:val="11"/>
        <w:spacing w:line="600" w:lineRule="exact"/>
        <w:jc w:val="both"/>
        <w:rPr>
          <w:rFonts w:ascii="仿宋_GB2312" w:eastAsia="仿宋_GB2312" w:hAnsi="仿宋_GB2312" w:cs="仿宋_GB2312"/>
          <w:b/>
          <w:bCs/>
          <w:color w:val="000000" w:themeColor="text1"/>
          <w:sz w:val="30"/>
          <w:szCs w:val="30"/>
        </w:rPr>
      </w:pPr>
    </w:p>
    <w:p w:rsidR="006D015E" w:rsidRPr="009371F2" w:rsidRDefault="006D015E">
      <w:pPr>
        <w:pStyle w:val="11"/>
        <w:spacing w:line="600" w:lineRule="exact"/>
        <w:jc w:val="center"/>
        <w:rPr>
          <w:rFonts w:ascii="仿宋_GB2312" w:eastAsia="仿宋_GB2312" w:hAnsi="仿宋_GB2312" w:cs="仿宋_GB2312"/>
          <w:b/>
          <w:bCs/>
          <w:color w:val="000000" w:themeColor="text1"/>
          <w:sz w:val="30"/>
          <w:szCs w:val="30"/>
        </w:rPr>
        <w:sectPr w:rsidR="006D015E" w:rsidRPr="009371F2">
          <w:pgSz w:w="11906" w:h="16838"/>
          <w:pgMar w:top="1134" w:right="1134" w:bottom="1134" w:left="1134" w:header="720" w:footer="720" w:gutter="0"/>
          <w:cols w:space="720"/>
          <w:docGrid w:type="lines" w:linePitch="331"/>
        </w:sectPr>
      </w:pPr>
    </w:p>
    <w:p w:rsidR="006D015E" w:rsidRPr="009371F2" w:rsidRDefault="006D015E">
      <w:pPr>
        <w:jc w:val="center"/>
        <w:rPr>
          <w:rFonts w:ascii="仿宋_GB2312" w:eastAsia="仿宋_GB2312" w:hAnsi="仿宋_GB2312" w:cs="仿宋_GB2312"/>
          <w:b/>
          <w:bCs/>
          <w:color w:val="000000" w:themeColor="text1"/>
          <w:sz w:val="30"/>
          <w:szCs w:val="30"/>
        </w:rPr>
      </w:pPr>
    </w:p>
    <w:p w:rsidR="006D015E" w:rsidRPr="009371F2" w:rsidRDefault="00E94918">
      <w:pP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t>八、</w:t>
      </w:r>
      <w:r w:rsidRPr="009371F2">
        <w:rPr>
          <w:rFonts w:ascii="仿宋_GB2312" w:eastAsia="仿宋_GB2312" w:hAnsi="仿宋_GB2312" w:cs="仿宋_GB2312" w:hint="eastAsia"/>
          <w:b/>
          <w:color w:val="000000" w:themeColor="text1"/>
          <w:sz w:val="30"/>
          <w:szCs w:val="30"/>
        </w:rPr>
        <w:t>中小企业声明函</w:t>
      </w:r>
    </w:p>
    <w:p w:rsidR="006D015E" w:rsidRPr="009371F2" w:rsidRDefault="00E94918">
      <w:pPr>
        <w:spacing w:line="440" w:lineRule="exact"/>
        <w:rPr>
          <w:rFonts w:ascii="仿宋_GB2312" w:eastAsia="仿宋_GB2312" w:hAnsi="仿宋_GB2312" w:cs="仿宋_GB2312"/>
          <w:color w:val="000000" w:themeColor="text1"/>
          <w:spacing w:val="-4"/>
          <w:szCs w:val="21"/>
        </w:rPr>
      </w:pPr>
      <w:r w:rsidRPr="009371F2">
        <w:rPr>
          <w:rFonts w:ascii="仿宋_GB2312" w:eastAsia="仿宋_GB2312" w:hAnsi="仿宋_GB2312" w:cs="仿宋_GB2312" w:hint="eastAsia"/>
          <w:color w:val="000000" w:themeColor="text1"/>
          <w:spacing w:val="-4"/>
          <w:szCs w:val="21"/>
        </w:rPr>
        <w:t>说明：</w:t>
      </w:r>
    </w:p>
    <w:p w:rsidR="006D015E" w:rsidRPr="009371F2" w:rsidRDefault="00E94918" w:rsidP="00E409B3">
      <w:pPr>
        <w:spacing w:line="440" w:lineRule="exact"/>
        <w:ind w:firstLineChars="200" w:firstLine="432"/>
        <w:rPr>
          <w:rFonts w:ascii="仿宋_GB2312" w:eastAsia="仿宋_GB2312" w:hAnsi="仿宋_GB2312" w:cs="仿宋_GB2312"/>
          <w:color w:val="000000" w:themeColor="text1"/>
          <w:spacing w:val="-4"/>
          <w:szCs w:val="21"/>
        </w:rPr>
      </w:pPr>
      <w:r w:rsidRPr="009371F2">
        <w:rPr>
          <w:rFonts w:ascii="仿宋_GB2312" w:eastAsia="仿宋_GB2312" w:hAnsi="仿宋_GB2312" w:cs="仿宋_GB2312" w:hint="eastAsia"/>
          <w:color w:val="000000" w:themeColor="text1"/>
          <w:spacing w:val="-4"/>
          <w:szCs w:val="21"/>
        </w:rPr>
        <w:t>1、本声明函主要供参加政府采购活动的中小企业填写，非中小企业无需填写。</w:t>
      </w:r>
    </w:p>
    <w:p w:rsidR="006D015E" w:rsidRPr="009371F2" w:rsidRDefault="00E94918" w:rsidP="00E409B3">
      <w:pPr>
        <w:spacing w:line="440" w:lineRule="exact"/>
        <w:ind w:firstLineChars="200" w:firstLine="432"/>
        <w:rPr>
          <w:rFonts w:ascii="仿宋_GB2312" w:eastAsia="仿宋_GB2312" w:hAnsi="仿宋_GB2312" w:cs="仿宋_GB2312"/>
          <w:color w:val="000000" w:themeColor="text1"/>
          <w:spacing w:val="-4"/>
          <w:szCs w:val="21"/>
        </w:rPr>
      </w:pPr>
      <w:r w:rsidRPr="009371F2">
        <w:rPr>
          <w:rFonts w:ascii="仿宋_GB2312" w:eastAsia="仿宋_GB2312" w:hAnsi="仿宋_GB2312" w:cs="仿宋_GB2312" w:hint="eastAsia"/>
          <w:color w:val="000000" w:themeColor="text1"/>
          <w:spacing w:val="-4"/>
          <w:szCs w:val="21"/>
        </w:rPr>
        <w:t>2、小型、微型企业提供中型企业提供的服务的，视同为中型企业。</w:t>
      </w:r>
    </w:p>
    <w:p w:rsidR="006D015E" w:rsidRPr="009371F2" w:rsidRDefault="006D015E" w:rsidP="00E409B3">
      <w:pPr>
        <w:spacing w:line="440" w:lineRule="exact"/>
        <w:ind w:firstLineChars="200" w:firstLine="432"/>
        <w:rPr>
          <w:rFonts w:ascii="仿宋_GB2312" w:eastAsia="仿宋_GB2312" w:hAnsi="仿宋_GB2312" w:cs="仿宋_GB2312"/>
          <w:color w:val="000000" w:themeColor="text1"/>
          <w:spacing w:val="-4"/>
          <w:szCs w:val="21"/>
        </w:rPr>
      </w:pPr>
    </w:p>
    <w:p w:rsidR="006D015E" w:rsidRPr="009371F2" w:rsidRDefault="00E94918">
      <w:pPr>
        <w:spacing w:after="120" w:line="440" w:lineRule="exact"/>
        <w:ind w:right="142"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本公司（联合体）郑重声明，根据《政府采购促进中小企业发展管理办法》（财库﹝2020﹞46号）的规定，本公司（联合体）参加</w:t>
      </w:r>
      <w:r w:rsidRPr="009371F2">
        <w:rPr>
          <w:rFonts w:ascii="仿宋_GB2312" w:eastAsia="仿宋_GB2312" w:hAnsi="仿宋_GB2312" w:cs="仿宋_GB2312" w:hint="eastAsia"/>
          <w:color w:val="000000" w:themeColor="text1"/>
          <w:szCs w:val="21"/>
          <w:u w:val="single"/>
        </w:rPr>
        <w:t>（单位名称）</w:t>
      </w:r>
      <w:r w:rsidRPr="009371F2">
        <w:rPr>
          <w:rFonts w:ascii="仿宋_GB2312" w:eastAsia="仿宋_GB2312" w:hAnsi="仿宋_GB2312" w:cs="仿宋_GB2312" w:hint="eastAsia"/>
          <w:color w:val="000000" w:themeColor="text1"/>
          <w:szCs w:val="21"/>
        </w:rPr>
        <w:t>的</w:t>
      </w:r>
      <w:r w:rsidRPr="009371F2">
        <w:rPr>
          <w:rFonts w:ascii="仿宋_GB2312" w:eastAsia="仿宋_GB2312" w:hAnsi="仿宋_GB2312" w:cs="仿宋_GB2312" w:hint="eastAsia"/>
          <w:color w:val="000000" w:themeColor="text1"/>
          <w:szCs w:val="21"/>
          <w:u w:val="single"/>
        </w:rPr>
        <w:t>（项目名称）</w:t>
      </w:r>
      <w:r w:rsidRPr="009371F2">
        <w:rPr>
          <w:rFonts w:ascii="仿宋_GB2312" w:eastAsia="仿宋_GB2312" w:hAnsi="仿宋_GB2312" w:cs="仿宋_GB2312" w:hint="eastAsia"/>
          <w:color w:val="000000" w:themeColor="text1"/>
          <w:szCs w:val="21"/>
        </w:rPr>
        <w:t>采购活动，服务全部由符合政策要求的中小企业承接。相关企业（含联合体中的中小企业、签订分包意向协议的中小企业）的具体情况如下：</w:t>
      </w:r>
    </w:p>
    <w:p w:rsidR="006D015E" w:rsidRPr="009371F2" w:rsidRDefault="00E94918">
      <w:pPr>
        <w:tabs>
          <w:tab w:val="left" w:pos="1384"/>
          <w:tab w:val="left" w:pos="4562"/>
          <w:tab w:val="left" w:pos="6803"/>
        </w:tabs>
        <w:spacing w:before="13" w:line="440" w:lineRule="exact"/>
        <w:ind w:right="142" w:firstLineChars="286" w:firstLine="62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w:t>
      </w:r>
      <w:r w:rsidRPr="009371F2">
        <w:rPr>
          <w:rFonts w:ascii="仿宋_GB2312" w:eastAsia="仿宋_GB2312" w:hAnsi="仿宋_GB2312" w:cs="仿宋_GB2312" w:hint="eastAsia"/>
          <w:color w:val="000000" w:themeColor="text1"/>
          <w:szCs w:val="21"/>
          <w:u w:val="single"/>
        </w:rPr>
        <w:t>（标的名称）</w:t>
      </w:r>
      <w:r w:rsidRPr="009371F2">
        <w:rPr>
          <w:rFonts w:ascii="仿宋_GB2312" w:eastAsia="仿宋_GB2312" w:hAnsi="仿宋_GB2312" w:cs="仿宋_GB2312" w:hint="eastAsia"/>
          <w:color w:val="000000" w:themeColor="text1"/>
          <w:szCs w:val="21"/>
        </w:rPr>
        <w:t>，属于</w:t>
      </w:r>
      <w:r w:rsidRPr="009371F2">
        <w:rPr>
          <w:rFonts w:ascii="仿宋_GB2312" w:eastAsia="仿宋_GB2312" w:hAnsi="仿宋_GB2312" w:cs="仿宋_GB2312" w:hint="eastAsia"/>
          <w:color w:val="000000" w:themeColor="text1"/>
          <w:szCs w:val="21"/>
          <w:u w:val="single"/>
        </w:rPr>
        <w:t>（招标文件中明确的所属行业）</w:t>
      </w:r>
      <w:r w:rsidRPr="009371F2">
        <w:rPr>
          <w:rFonts w:ascii="仿宋_GB2312" w:eastAsia="仿宋_GB2312" w:hAnsi="仿宋_GB2312" w:cs="仿宋_GB2312" w:hint="eastAsia"/>
          <w:color w:val="000000" w:themeColor="text1"/>
          <w:szCs w:val="21"/>
        </w:rPr>
        <w:t>；承接企业为</w:t>
      </w:r>
      <w:r w:rsidRPr="009371F2">
        <w:rPr>
          <w:rFonts w:ascii="仿宋_GB2312" w:eastAsia="仿宋_GB2312" w:hAnsi="仿宋_GB2312" w:cs="仿宋_GB2312" w:hint="eastAsia"/>
          <w:color w:val="000000" w:themeColor="text1"/>
          <w:szCs w:val="21"/>
          <w:u w:val="single"/>
        </w:rPr>
        <w:t>（企业名称）</w:t>
      </w:r>
      <w:r w:rsidRPr="009371F2">
        <w:rPr>
          <w:rFonts w:ascii="仿宋_GB2312" w:eastAsia="仿宋_GB2312" w:hAnsi="仿宋_GB2312" w:cs="仿宋_GB2312" w:hint="eastAsia"/>
          <w:color w:val="000000" w:themeColor="text1"/>
          <w:szCs w:val="21"/>
        </w:rPr>
        <w:t>，从业人员人，营业收入为万元，资产总额为万元，属于</w:t>
      </w:r>
      <w:r w:rsidRPr="009371F2">
        <w:rPr>
          <w:rFonts w:ascii="仿宋_GB2312" w:eastAsia="仿宋_GB2312" w:hAnsi="仿宋_GB2312" w:cs="仿宋_GB2312" w:hint="eastAsia"/>
          <w:color w:val="000000" w:themeColor="text1"/>
          <w:szCs w:val="21"/>
          <w:u w:val="single"/>
        </w:rPr>
        <w:t>（中型企业、小型企业、微型企业）</w:t>
      </w:r>
      <w:r w:rsidRPr="009371F2">
        <w:rPr>
          <w:rFonts w:ascii="仿宋_GB2312" w:eastAsia="仿宋_GB2312" w:hAnsi="仿宋_GB2312" w:cs="仿宋_GB2312" w:hint="eastAsia"/>
          <w:color w:val="000000" w:themeColor="text1"/>
          <w:szCs w:val="21"/>
        </w:rPr>
        <w:t>；</w:t>
      </w:r>
    </w:p>
    <w:p w:rsidR="006D015E" w:rsidRPr="009371F2" w:rsidRDefault="00E94918">
      <w:pPr>
        <w:tabs>
          <w:tab w:val="left" w:pos="1065"/>
          <w:tab w:val="left" w:pos="4262"/>
          <w:tab w:val="left" w:pos="6477"/>
        </w:tabs>
        <w:spacing w:before="20" w:line="440" w:lineRule="exact"/>
        <w:ind w:right="84" w:firstLineChars="286" w:firstLine="62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w:t>
      </w:r>
      <w:r w:rsidRPr="009371F2">
        <w:rPr>
          <w:rFonts w:ascii="仿宋_GB2312" w:eastAsia="仿宋_GB2312" w:hAnsi="仿宋_GB2312" w:cs="仿宋_GB2312" w:hint="eastAsia"/>
          <w:color w:val="000000" w:themeColor="text1"/>
          <w:szCs w:val="21"/>
          <w:u w:val="single"/>
        </w:rPr>
        <w:t>（标的名称）</w:t>
      </w:r>
      <w:r w:rsidRPr="009371F2">
        <w:rPr>
          <w:rFonts w:ascii="仿宋_GB2312" w:eastAsia="仿宋_GB2312" w:hAnsi="仿宋_GB2312" w:cs="仿宋_GB2312" w:hint="eastAsia"/>
          <w:color w:val="000000" w:themeColor="text1"/>
          <w:szCs w:val="21"/>
        </w:rPr>
        <w:t>，属于</w:t>
      </w:r>
      <w:r w:rsidRPr="009371F2">
        <w:rPr>
          <w:rFonts w:ascii="仿宋_GB2312" w:eastAsia="仿宋_GB2312" w:hAnsi="仿宋_GB2312" w:cs="仿宋_GB2312" w:hint="eastAsia"/>
          <w:color w:val="000000" w:themeColor="text1"/>
          <w:szCs w:val="21"/>
          <w:u w:val="single"/>
        </w:rPr>
        <w:t>（招标文件中明确的所属行业）</w:t>
      </w:r>
      <w:r w:rsidRPr="009371F2">
        <w:rPr>
          <w:rFonts w:ascii="仿宋_GB2312" w:eastAsia="仿宋_GB2312" w:hAnsi="仿宋_GB2312" w:cs="仿宋_GB2312" w:hint="eastAsia"/>
          <w:color w:val="000000" w:themeColor="text1"/>
          <w:szCs w:val="21"/>
        </w:rPr>
        <w:t>；承接企业为</w:t>
      </w:r>
      <w:r w:rsidRPr="009371F2">
        <w:rPr>
          <w:rFonts w:ascii="仿宋_GB2312" w:eastAsia="仿宋_GB2312" w:hAnsi="仿宋_GB2312" w:cs="仿宋_GB2312" w:hint="eastAsia"/>
          <w:color w:val="000000" w:themeColor="text1"/>
          <w:szCs w:val="21"/>
          <w:u w:val="single"/>
        </w:rPr>
        <w:t>（企业名称）</w:t>
      </w:r>
      <w:r w:rsidRPr="009371F2">
        <w:rPr>
          <w:rFonts w:ascii="仿宋_GB2312" w:eastAsia="仿宋_GB2312" w:hAnsi="仿宋_GB2312" w:cs="仿宋_GB2312" w:hint="eastAsia"/>
          <w:color w:val="000000" w:themeColor="text1"/>
          <w:szCs w:val="21"/>
        </w:rPr>
        <w:t>，从业人员人，营业收入为万元，资产总额为万元，属于</w:t>
      </w:r>
      <w:r w:rsidRPr="009371F2">
        <w:rPr>
          <w:rFonts w:ascii="仿宋_GB2312" w:eastAsia="仿宋_GB2312" w:hAnsi="仿宋_GB2312" w:cs="仿宋_GB2312" w:hint="eastAsia"/>
          <w:color w:val="000000" w:themeColor="text1"/>
          <w:szCs w:val="21"/>
          <w:u w:val="single"/>
        </w:rPr>
        <w:t>（中型企业、小型企业、微型企业）</w:t>
      </w:r>
      <w:r w:rsidRPr="009371F2">
        <w:rPr>
          <w:rFonts w:ascii="仿宋_GB2312" w:eastAsia="仿宋_GB2312" w:hAnsi="仿宋_GB2312" w:cs="仿宋_GB2312" w:hint="eastAsia"/>
          <w:color w:val="000000" w:themeColor="text1"/>
          <w:szCs w:val="21"/>
        </w:rPr>
        <w:t>；</w:t>
      </w:r>
    </w:p>
    <w:p w:rsidR="006D015E" w:rsidRPr="009371F2" w:rsidRDefault="00E94918">
      <w:pPr>
        <w:spacing w:before="34" w:after="120" w:line="440" w:lineRule="exact"/>
        <w:ind w:left="765" w:right="142" w:hanging="5"/>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p w:rsidR="006D015E" w:rsidRPr="009371F2" w:rsidRDefault="00E94918">
      <w:pPr>
        <w:spacing w:before="34" w:after="120" w:line="440" w:lineRule="exact"/>
        <w:ind w:right="142"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以上企业，不属于大企业的分支机构，不存在控股股东为大企业的情形，也不存在与大企业的负责人为同一人的情形。</w:t>
      </w:r>
    </w:p>
    <w:p w:rsidR="006D015E" w:rsidRPr="009371F2" w:rsidRDefault="00E94918">
      <w:pPr>
        <w:spacing w:before="34" w:after="120" w:line="440" w:lineRule="exact"/>
        <w:ind w:right="142"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本企业对上述声明内容的真实性负责。如有虚假，将依法承担相应责任。</w:t>
      </w:r>
    </w:p>
    <w:p w:rsidR="006D015E" w:rsidRPr="009371F2" w:rsidRDefault="00E94918">
      <w:pPr>
        <w:spacing w:line="440" w:lineRule="exact"/>
        <w:ind w:firstLineChars="2100" w:firstLine="462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投标人名称(电子签章)：</w:t>
      </w:r>
    </w:p>
    <w:p w:rsidR="006D015E" w:rsidRPr="009371F2" w:rsidRDefault="00E94918">
      <w:pPr>
        <w:spacing w:line="440" w:lineRule="exact"/>
        <w:ind w:firstLineChars="2150" w:firstLine="473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日期</w:t>
      </w:r>
      <w:r w:rsidRPr="009371F2">
        <w:rPr>
          <w:rFonts w:ascii="仿宋_GB2312" w:eastAsia="仿宋_GB2312" w:hAnsi="仿宋_GB2312" w:cs="仿宋_GB2312" w:hint="eastAsia"/>
          <w:color w:val="000000" w:themeColor="text1"/>
          <w:szCs w:val="21"/>
        </w:rPr>
        <w:t xml:space="preserve">：  年  </w:t>
      </w:r>
      <w:r w:rsidRPr="009371F2">
        <w:rPr>
          <w:rFonts w:ascii="仿宋_GB2312" w:eastAsia="仿宋_GB2312" w:hAnsi="仿宋_GB2312" w:cs="仿宋_GB2312" w:hint="eastAsia"/>
          <w:color w:val="000000" w:themeColor="text1"/>
          <w:szCs w:val="21"/>
          <w:lang w:val="zh-CN"/>
        </w:rPr>
        <w:t>月日</w:t>
      </w:r>
    </w:p>
    <w:p w:rsidR="006D015E" w:rsidRPr="009371F2" w:rsidRDefault="00E94918">
      <w:pPr>
        <w:spacing w:before="50" w:after="165"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注：</w:t>
      </w:r>
    </w:p>
    <w:p w:rsidR="006D015E" w:rsidRPr="009371F2" w:rsidRDefault="00E94918">
      <w:pPr>
        <w:numPr>
          <w:ilvl w:val="0"/>
          <w:numId w:val="6"/>
        </w:numPr>
        <w:spacing w:before="50" w:after="165"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从业人员、营业收入、资产总额填报上一年度数据，无上一年度数据的新成立企业可不填报。</w:t>
      </w:r>
    </w:p>
    <w:p w:rsidR="006D015E" w:rsidRPr="009371F2" w:rsidRDefault="00E94918">
      <w:pPr>
        <w:spacing w:before="50" w:after="165" w:line="440" w:lineRule="exact"/>
        <w:ind w:firstLineChars="150" w:firstLine="33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2、请根据自己的真实情况出具《中小企业声明函》。依法享受中小企业优惠政策的，采购人或者采购代理机构在公告中标结果时，同时公告其《中小企业声明函》，接受社会监督。</w:t>
      </w:r>
    </w:p>
    <w:p w:rsidR="006D015E" w:rsidRPr="009371F2" w:rsidRDefault="006D015E">
      <w:pPr>
        <w:spacing w:line="360" w:lineRule="auto"/>
        <w:rPr>
          <w:rFonts w:ascii="仿宋_GB2312" w:eastAsia="仿宋_GB2312" w:hAnsi="仿宋_GB2312" w:cs="仿宋_GB2312"/>
          <w:b/>
          <w:color w:val="000000" w:themeColor="text1"/>
        </w:rPr>
        <w:sectPr w:rsidR="006D015E" w:rsidRPr="009371F2">
          <w:pgSz w:w="11906" w:h="16838"/>
          <w:pgMar w:top="1134" w:right="1134" w:bottom="1134" w:left="1134" w:header="720" w:footer="720" w:gutter="0"/>
          <w:cols w:space="720"/>
          <w:docGrid w:type="lines" w:linePitch="331"/>
        </w:sectPr>
      </w:pPr>
    </w:p>
    <w:p w:rsidR="006D015E" w:rsidRPr="009371F2" w:rsidRDefault="006D015E">
      <w:pPr>
        <w:spacing w:line="360" w:lineRule="auto"/>
        <w:jc w:val="center"/>
        <w:rPr>
          <w:rFonts w:ascii="仿宋_GB2312" w:eastAsia="仿宋_GB2312" w:hAnsi="仿宋_GB2312" w:cs="仿宋_GB2312"/>
          <w:b/>
          <w:color w:val="000000" w:themeColor="text1"/>
          <w:sz w:val="30"/>
          <w:szCs w:val="30"/>
        </w:rPr>
      </w:pPr>
    </w:p>
    <w:p w:rsidR="006D015E" w:rsidRPr="009371F2" w:rsidRDefault="00E94918">
      <w:pPr>
        <w:spacing w:line="360" w:lineRule="auto"/>
        <w:jc w:val="center"/>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t>残疾人福利性单位声明函（如有）</w:t>
      </w:r>
    </w:p>
    <w:p w:rsidR="006D015E" w:rsidRPr="009371F2" w:rsidRDefault="006D015E">
      <w:pPr>
        <w:spacing w:line="360" w:lineRule="auto"/>
        <w:jc w:val="center"/>
        <w:rPr>
          <w:rFonts w:ascii="仿宋_GB2312" w:eastAsia="仿宋_GB2312" w:hAnsi="仿宋_GB2312" w:cs="仿宋_GB2312"/>
          <w:b/>
          <w:color w:val="000000" w:themeColor="text1"/>
          <w:sz w:val="30"/>
          <w:szCs w:val="30"/>
        </w:rPr>
      </w:pPr>
    </w:p>
    <w:p w:rsidR="006D015E" w:rsidRPr="009371F2" w:rsidRDefault="00E94918">
      <w:pPr>
        <w:spacing w:line="44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 xml:space="preserve">    本公司郑重声明，根据《财政部 民政部 中国残疾人联合会关于促进残疾人就业政府采购政策的通知》（财库〔2017〕 141号）的规定，本公司为符合条件的残疾人福利性单位，且本公司参加单位的项目采购活动提供本公司制造的货物（由本公司承担工程/提供服务），或者提供其他残疾人福利性单位制造的货物（不包括使用非残疾人福利性单位注册商标的货物）。</w:t>
      </w:r>
    </w:p>
    <w:p w:rsidR="006D015E" w:rsidRPr="009371F2" w:rsidRDefault="00E94918">
      <w:pPr>
        <w:spacing w:line="440" w:lineRule="exact"/>
        <w:ind w:firstLineChars="200" w:firstLine="48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本公司对上述声明的真实性负责。如有虚假，将依法承担相应责任。</w:t>
      </w:r>
    </w:p>
    <w:p w:rsidR="006D015E" w:rsidRPr="009371F2" w:rsidRDefault="006D015E">
      <w:pPr>
        <w:spacing w:line="440" w:lineRule="exact"/>
        <w:rPr>
          <w:rFonts w:ascii="仿宋_GB2312" w:eastAsia="仿宋_GB2312" w:hAnsi="仿宋_GB2312" w:cs="仿宋_GB2312"/>
          <w:b/>
          <w:color w:val="000000" w:themeColor="text1"/>
          <w:szCs w:val="21"/>
        </w:rPr>
      </w:pPr>
    </w:p>
    <w:p w:rsidR="006D015E" w:rsidRPr="009371F2" w:rsidRDefault="006D015E">
      <w:pPr>
        <w:spacing w:line="440" w:lineRule="exact"/>
        <w:rPr>
          <w:rFonts w:ascii="仿宋_GB2312" w:eastAsia="仿宋_GB2312" w:hAnsi="仿宋_GB2312" w:cs="仿宋_GB2312"/>
          <w:b/>
          <w:color w:val="000000" w:themeColor="text1"/>
          <w:szCs w:val="21"/>
        </w:rPr>
      </w:pPr>
    </w:p>
    <w:p w:rsidR="006D015E" w:rsidRPr="009371F2" w:rsidRDefault="00E94918">
      <w:pPr>
        <w:spacing w:line="440" w:lineRule="exact"/>
        <w:ind w:leftChars="1736" w:left="5799" w:hangingChars="825" w:hanging="198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440" w:lineRule="exact"/>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6D015E">
      <w:pPr>
        <w:spacing w:line="440" w:lineRule="exact"/>
        <w:ind w:leftChars="1979" w:left="5330" w:hangingChars="488" w:hanging="976"/>
        <w:rPr>
          <w:rFonts w:ascii="仿宋_GB2312" w:eastAsia="仿宋_GB2312" w:hAnsi="仿宋_GB2312" w:cs="仿宋_GB2312"/>
          <w:color w:val="000000" w:themeColor="text1"/>
          <w:sz w:val="20"/>
          <w:szCs w:val="20"/>
        </w:rPr>
      </w:pPr>
    </w:p>
    <w:p w:rsidR="006D015E" w:rsidRPr="009371F2" w:rsidRDefault="00E94918">
      <w:pPr>
        <w:spacing w:line="440" w:lineRule="exact"/>
        <w:ind w:right="420" w:firstLineChars="200" w:firstLine="48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6D015E" w:rsidRPr="009371F2" w:rsidRDefault="00E94918">
      <w:pPr>
        <w:autoSpaceDE w:val="0"/>
        <w:autoSpaceDN w:val="0"/>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b/>
          <w:bCs/>
          <w:color w:val="000000" w:themeColor="text1"/>
          <w:sz w:val="30"/>
          <w:szCs w:val="30"/>
        </w:rPr>
        <w:br w:type="page"/>
      </w:r>
    </w:p>
    <w:p w:rsidR="006D015E" w:rsidRPr="009371F2" w:rsidRDefault="006D015E">
      <w:pPr>
        <w:pStyle w:val="11"/>
        <w:spacing w:line="600" w:lineRule="exact"/>
        <w:jc w:val="center"/>
        <w:rPr>
          <w:rFonts w:ascii="仿宋_GB2312" w:eastAsia="仿宋_GB2312" w:hAnsi="仿宋_GB2312" w:cs="仿宋_GB2312"/>
          <w:b/>
          <w:bCs/>
          <w:color w:val="000000" w:themeColor="text1"/>
          <w:sz w:val="30"/>
          <w:szCs w:val="30"/>
        </w:rPr>
      </w:pPr>
    </w:p>
    <w:p w:rsidR="006D015E" w:rsidRPr="009371F2" w:rsidRDefault="00E94918">
      <w:pPr>
        <w:pStyle w:val="11"/>
        <w:spacing w:line="600" w:lineRule="exact"/>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t>九、符合特定资格条件（如有）的有关证明材料</w:t>
      </w:r>
    </w:p>
    <w:p w:rsidR="006D015E" w:rsidRPr="009371F2" w:rsidRDefault="006D015E">
      <w:pPr>
        <w:pStyle w:val="11"/>
        <w:spacing w:line="600" w:lineRule="exact"/>
        <w:jc w:val="center"/>
        <w:rPr>
          <w:rFonts w:ascii="仿宋_GB2312" w:eastAsia="仿宋_GB2312" w:hAnsi="仿宋_GB2312" w:cs="仿宋_GB2312"/>
          <w:b/>
          <w:bCs/>
          <w:color w:val="000000" w:themeColor="text1"/>
          <w:sz w:val="30"/>
          <w:szCs w:val="30"/>
        </w:rPr>
      </w:pPr>
    </w:p>
    <w:p w:rsidR="006D015E" w:rsidRPr="009371F2" w:rsidRDefault="00E94918">
      <w:pPr>
        <w:spacing w:line="360" w:lineRule="auto"/>
        <w:ind w:firstLineChars="2100" w:firstLine="504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投标人名称(电子签章)：</w:t>
      </w:r>
    </w:p>
    <w:p w:rsidR="006D015E" w:rsidRPr="009371F2" w:rsidRDefault="00E94918">
      <w:pPr>
        <w:spacing w:line="360" w:lineRule="auto"/>
        <w:ind w:firstLineChars="2150" w:firstLine="516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日期：  年  月   日</w:t>
      </w:r>
    </w:p>
    <w:p w:rsidR="006D015E" w:rsidRPr="009371F2" w:rsidRDefault="006D015E">
      <w:pPr>
        <w:pStyle w:val="11"/>
        <w:spacing w:line="600" w:lineRule="exact"/>
        <w:jc w:val="center"/>
        <w:rPr>
          <w:rFonts w:ascii="仿宋_GB2312" w:eastAsia="仿宋_GB2312" w:hAnsi="仿宋_GB2312" w:cs="仿宋_GB2312"/>
          <w:color w:val="000000" w:themeColor="text1"/>
        </w:rPr>
      </w:pPr>
    </w:p>
    <w:p w:rsidR="006D015E" w:rsidRPr="009371F2" w:rsidRDefault="006D015E">
      <w:pPr>
        <w:autoSpaceDE w:val="0"/>
        <w:autoSpaceDN w:val="0"/>
        <w:spacing w:line="360" w:lineRule="auto"/>
        <w:rPr>
          <w:rFonts w:ascii="仿宋_GB2312" w:eastAsia="仿宋_GB2312" w:hAnsi="仿宋_GB2312" w:cs="仿宋_GB2312"/>
          <w:color w:val="000000" w:themeColor="text1"/>
          <w:szCs w:val="21"/>
        </w:rPr>
        <w:sectPr w:rsidR="006D015E" w:rsidRPr="009371F2">
          <w:pgSz w:w="11906" w:h="16838"/>
          <w:pgMar w:top="1134" w:right="1134" w:bottom="1134" w:left="1134" w:header="720" w:footer="720" w:gutter="0"/>
          <w:cols w:space="720"/>
          <w:docGrid w:type="lines" w:linePitch="331"/>
        </w:sectPr>
      </w:pPr>
    </w:p>
    <w:p w:rsidR="006D015E" w:rsidRPr="009371F2" w:rsidRDefault="006D015E">
      <w:pPr>
        <w:pStyle w:val="11"/>
        <w:jc w:val="center"/>
        <w:outlineLvl w:val="1"/>
        <w:rPr>
          <w:rFonts w:ascii="仿宋_GB2312" w:eastAsia="仿宋_GB2312" w:hAnsi="仿宋_GB2312" w:cs="仿宋_GB2312"/>
          <w:color w:val="000000" w:themeColor="text1"/>
          <w:szCs w:val="21"/>
        </w:rPr>
      </w:pPr>
    </w:p>
    <w:p w:rsidR="006D015E" w:rsidRPr="009371F2" w:rsidRDefault="00E94918">
      <w:pPr>
        <w:pStyle w:val="11"/>
        <w:jc w:val="center"/>
        <w:outlineLvl w:val="1"/>
        <w:rPr>
          <w:rFonts w:ascii="仿宋_GB2312" w:eastAsia="仿宋_GB2312" w:hAnsi="仿宋_GB2312" w:cs="仿宋_GB2312"/>
          <w:b/>
          <w:bCs/>
          <w:color w:val="000000" w:themeColor="text1"/>
          <w:sz w:val="28"/>
          <w:szCs w:val="28"/>
        </w:rPr>
      </w:pPr>
      <w:bookmarkStart w:id="311" w:name="_Toc156823059"/>
      <w:bookmarkStart w:id="312" w:name="_Toc19686838"/>
      <w:bookmarkEnd w:id="311"/>
      <w:bookmarkEnd w:id="312"/>
      <w:r w:rsidRPr="009371F2">
        <w:rPr>
          <w:rFonts w:ascii="仿宋_GB2312" w:eastAsia="仿宋_GB2312" w:hAnsi="仿宋_GB2312" w:cs="仿宋_GB2312" w:hint="eastAsia"/>
          <w:b/>
          <w:bCs/>
          <w:color w:val="000000" w:themeColor="text1"/>
          <w:sz w:val="28"/>
          <w:szCs w:val="28"/>
        </w:rPr>
        <w:t>第三节 商务文件格式</w:t>
      </w:r>
    </w:p>
    <w:p w:rsidR="006D015E" w:rsidRPr="009371F2" w:rsidRDefault="006D015E">
      <w:pPr>
        <w:spacing w:before="165" w:after="50"/>
        <w:rPr>
          <w:rFonts w:ascii="仿宋_GB2312" w:eastAsia="仿宋_GB2312" w:hAnsi="仿宋_GB2312" w:cs="仿宋_GB2312"/>
          <w:color w:val="000000" w:themeColor="text1"/>
          <w:sz w:val="30"/>
          <w:szCs w:val="20"/>
        </w:rPr>
      </w:pPr>
    </w:p>
    <w:p w:rsidR="006D015E" w:rsidRPr="009371F2" w:rsidRDefault="00E94918">
      <w:pPr>
        <w:spacing w:before="165" w:after="50"/>
        <w:rPr>
          <w:rFonts w:ascii="仿宋_GB2312" w:eastAsia="仿宋_GB2312" w:hAnsi="仿宋_GB2312" w:cs="仿宋_GB2312"/>
          <w:color w:val="000000" w:themeColor="text1"/>
          <w:sz w:val="24"/>
        </w:rPr>
      </w:pPr>
      <w:r w:rsidRPr="009371F2">
        <w:rPr>
          <w:rFonts w:ascii="仿宋_GB2312" w:eastAsia="仿宋_GB2312" w:hAnsi="仿宋_GB2312" w:cs="仿宋_GB2312" w:hint="eastAsia"/>
          <w:bCs/>
          <w:color w:val="000000" w:themeColor="text1"/>
        </w:rPr>
        <w:t xml:space="preserve">      电子投标文件</w:t>
      </w:r>
    </w:p>
    <w:p w:rsidR="006D015E" w:rsidRPr="009371F2" w:rsidRDefault="006D015E">
      <w:pPr>
        <w:spacing w:before="165" w:after="50"/>
        <w:rPr>
          <w:rFonts w:ascii="仿宋_GB2312" w:eastAsia="仿宋_GB2312" w:hAnsi="仿宋_GB2312" w:cs="仿宋_GB2312"/>
          <w:color w:val="000000" w:themeColor="text1"/>
          <w:sz w:val="24"/>
          <w:szCs w:val="20"/>
        </w:rPr>
      </w:pPr>
    </w:p>
    <w:p w:rsidR="006D015E" w:rsidRPr="009371F2" w:rsidRDefault="006D015E">
      <w:pPr>
        <w:spacing w:before="165" w:after="50"/>
        <w:jc w:val="center"/>
        <w:rPr>
          <w:rFonts w:ascii="仿宋_GB2312" w:eastAsia="仿宋_GB2312" w:hAnsi="仿宋_GB2312" w:cs="仿宋_GB2312"/>
          <w:b/>
          <w:color w:val="000000" w:themeColor="text1"/>
          <w:sz w:val="32"/>
          <w:szCs w:val="32"/>
        </w:rPr>
      </w:pPr>
    </w:p>
    <w:p w:rsidR="006D015E" w:rsidRPr="009371F2" w:rsidRDefault="00E94918">
      <w:pPr>
        <w:spacing w:before="165" w:after="50"/>
        <w:jc w:val="center"/>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t>商务文件（封面）</w:t>
      </w:r>
    </w:p>
    <w:p w:rsidR="006D015E" w:rsidRPr="009371F2" w:rsidRDefault="006D015E">
      <w:pPr>
        <w:spacing w:before="165" w:after="50"/>
        <w:rPr>
          <w:rFonts w:ascii="仿宋_GB2312" w:eastAsia="仿宋_GB2312" w:hAnsi="仿宋_GB2312" w:cs="仿宋_GB2312"/>
          <w:bCs/>
          <w:color w:val="000000" w:themeColor="text1"/>
          <w:sz w:val="24"/>
          <w:szCs w:val="20"/>
        </w:rPr>
      </w:pPr>
    </w:p>
    <w:p w:rsidR="006D015E" w:rsidRPr="009371F2" w:rsidRDefault="006D015E">
      <w:pPr>
        <w:spacing w:before="165" w:after="50"/>
        <w:ind w:firstLineChars="225" w:firstLine="540"/>
        <w:rPr>
          <w:rFonts w:ascii="仿宋_GB2312" w:eastAsia="仿宋_GB2312" w:hAnsi="仿宋_GB2312" w:cs="仿宋_GB2312"/>
          <w:bCs/>
          <w:color w:val="000000" w:themeColor="text1"/>
          <w:sz w:val="24"/>
        </w:rPr>
      </w:pPr>
    </w:p>
    <w:p w:rsidR="006D015E" w:rsidRPr="009371F2" w:rsidRDefault="00E94918">
      <w:pPr>
        <w:spacing w:before="165" w:after="50"/>
        <w:ind w:firstLineChars="225" w:firstLine="540"/>
        <w:rPr>
          <w:rFonts w:ascii="仿宋_GB2312" w:eastAsia="仿宋_GB2312" w:hAnsi="仿宋_GB2312" w:cs="仿宋_GB2312"/>
          <w:bCs/>
          <w:color w:val="000000" w:themeColor="text1"/>
          <w:sz w:val="24"/>
        </w:rPr>
      </w:pPr>
      <w:bookmarkStart w:id="313" w:name="PO_3000001867_PM002_16"/>
      <w:bookmarkEnd w:id="313"/>
      <w:r w:rsidRPr="009371F2">
        <w:rPr>
          <w:rFonts w:ascii="仿宋_GB2312" w:eastAsia="仿宋_GB2312" w:hAnsi="仿宋_GB2312" w:cs="仿宋_GB2312" w:hint="eastAsia"/>
          <w:bCs/>
          <w:color w:val="000000" w:themeColor="text1"/>
          <w:sz w:val="24"/>
        </w:rPr>
        <w:t>项目名称：[项目采购-项目名称_]</w:t>
      </w:r>
    </w:p>
    <w:p w:rsidR="006D015E" w:rsidRPr="009371F2" w:rsidRDefault="006D015E">
      <w:pPr>
        <w:spacing w:before="165" w:after="50"/>
        <w:ind w:firstLineChars="225" w:firstLine="540"/>
        <w:rPr>
          <w:rFonts w:ascii="仿宋_GB2312" w:eastAsia="仿宋_GB2312" w:hAnsi="仿宋_GB2312" w:cs="仿宋_GB2312"/>
          <w:bCs/>
          <w:color w:val="000000" w:themeColor="text1"/>
          <w:sz w:val="24"/>
          <w:szCs w:val="20"/>
        </w:rPr>
      </w:pPr>
    </w:p>
    <w:p w:rsidR="006D015E" w:rsidRPr="009371F2" w:rsidRDefault="00E94918">
      <w:pPr>
        <w:spacing w:before="165" w:after="50"/>
        <w:ind w:firstLineChars="225" w:firstLine="540"/>
        <w:rPr>
          <w:rFonts w:ascii="仿宋_GB2312" w:eastAsia="仿宋_GB2312" w:hAnsi="仿宋_GB2312" w:cs="仿宋_GB2312"/>
          <w:bCs/>
          <w:color w:val="000000" w:themeColor="text1"/>
          <w:sz w:val="24"/>
        </w:rPr>
      </w:pPr>
      <w:bookmarkStart w:id="314" w:name="PO_3000001867_PM001_12"/>
      <w:bookmarkEnd w:id="314"/>
      <w:r w:rsidRPr="009371F2">
        <w:rPr>
          <w:rFonts w:ascii="仿宋_GB2312" w:eastAsia="仿宋_GB2312" w:hAnsi="仿宋_GB2312" w:cs="仿宋_GB2312" w:hint="eastAsia"/>
          <w:bCs/>
          <w:color w:val="000000" w:themeColor="text1"/>
          <w:sz w:val="24"/>
        </w:rPr>
        <w:t>项目编号：[项目采购-项目编号_]</w:t>
      </w:r>
    </w:p>
    <w:p w:rsidR="006D015E" w:rsidRPr="009371F2" w:rsidRDefault="006D015E">
      <w:pPr>
        <w:spacing w:before="165" w:after="50"/>
        <w:ind w:firstLineChars="225" w:firstLine="540"/>
        <w:rPr>
          <w:rFonts w:ascii="仿宋_GB2312" w:eastAsia="仿宋_GB2312" w:hAnsi="仿宋_GB2312" w:cs="仿宋_GB2312"/>
          <w:bCs/>
          <w:color w:val="000000" w:themeColor="text1"/>
          <w:sz w:val="24"/>
        </w:rPr>
      </w:pPr>
    </w:p>
    <w:p w:rsidR="006D015E" w:rsidRPr="009371F2" w:rsidRDefault="00E94918">
      <w:pPr>
        <w:spacing w:before="165" w:after="50"/>
        <w:ind w:firstLineChars="225" w:firstLine="540"/>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所投分标：</w:t>
      </w:r>
    </w:p>
    <w:p w:rsidR="006D015E" w:rsidRPr="009371F2" w:rsidRDefault="006D015E">
      <w:pPr>
        <w:spacing w:before="165" w:after="50"/>
        <w:ind w:firstLineChars="225" w:firstLine="540"/>
        <w:rPr>
          <w:rFonts w:ascii="仿宋_GB2312" w:eastAsia="仿宋_GB2312" w:hAnsi="仿宋_GB2312" w:cs="仿宋_GB2312"/>
          <w:bCs/>
          <w:color w:val="000000" w:themeColor="text1"/>
          <w:sz w:val="24"/>
          <w:szCs w:val="20"/>
        </w:rPr>
      </w:pPr>
    </w:p>
    <w:p w:rsidR="006D015E" w:rsidRPr="009371F2" w:rsidRDefault="00E94918">
      <w:pPr>
        <w:pStyle w:val="111"/>
        <w:spacing w:before="50" w:after="50"/>
        <w:ind w:firstLineChars="225" w:firstLine="540"/>
        <w:rPr>
          <w:rFonts w:ascii="仿宋_GB2312" w:eastAsia="仿宋_GB2312" w:hAnsi="仿宋_GB2312" w:cs="仿宋_GB2312"/>
          <w:bCs/>
          <w:color w:val="000000" w:themeColor="text1"/>
          <w:sz w:val="24"/>
          <w:szCs w:val="24"/>
        </w:rPr>
      </w:pPr>
      <w:r w:rsidRPr="009371F2">
        <w:rPr>
          <w:rFonts w:ascii="仿宋_GB2312" w:eastAsia="仿宋_GB2312" w:hAnsi="仿宋_GB2312" w:cs="仿宋_GB2312" w:hint="eastAsia"/>
          <w:bCs/>
          <w:color w:val="000000" w:themeColor="text1"/>
          <w:sz w:val="24"/>
          <w:szCs w:val="24"/>
        </w:rPr>
        <w:t>投标人名称：</w:t>
      </w:r>
    </w:p>
    <w:p w:rsidR="006D015E" w:rsidRPr="009371F2" w:rsidRDefault="006D015E">
      <w:pPr>
        <w:pStyle w:val="111"/>
        <w:spacing w:before="50" w:after="50"/>
        <w:ind w:firstLineChars="225" w:firstLine="540"/>
        <w:rPr>
          <w:rFonts w:ascii="仿宋_GB2312" w:eastAsia="仿宋_GB2312" w:hAnsi="仿宋_GB2312" w:cs="仿宋_GB2312"/>
          <w:bCs/>
          <w:color w:val="000000" w:themeColor="text1"/>
          <w:sz w:val="24"/>
          <w:szCs w:val="24"/>
        </w:rPr>
      </w:pPr>
    </w:p>
    <w:p w:rsidR="006D015E" w:rsidRPr="009371F2" w:rsidRDefault="00E94918">
      <w:pPr>
        <w:pStyle w:val="111"/>
        <w:spacing w:before="50" w:after="50"/>
        <w:ind w:firstLineChars="225" w:firstLine="540"/>
        <w:rPr>
          <w:rFonts w:ascii="仿宋_GB2312" w:eastAsia="仿宋_GB2312" w:hAnsi="仿宋_GB2312" w:cs="仿宋_GB2312"/>
          <w:bCs/>
          <w:color w:val="000000" w:themeColor="text1"/>
          <w:sz w:val="24"/>
          <w:szCs w:val="24"/>
        </w:rPr>
      </w:pPr>
      <w:r w:rsidRPr="009371F2">
        <w:rPr>
          <w:rFonts w:ascii="仿宋_GB2312" w:eastAsia="仿宋_GB2312" w:hAnsi="仿宋_GB2312" w:cs="仿宋_GB2312" w:hint="eastAsia"/>
          <w:bCs/>
          <w:color w:val="000000" w:themeColor="text1"/>
          <w:sz w:val="24"/>
          <w:szCs w:val="24"/>
        </w:rPr>
        <w:t>投标人地址：</w:t>
      </w:r>
    </w:p>
    <w:p w:rsidR="006D015E" w:rsidRPr="009371F2" w:rsidRDefault="006D015E">
      <w:pPr>
        <w:pStyle w:val="111"/>
        <w:spacing w:before="50" w:after="50"/>
        <w:ind w:firstLineChars="400" w:firstLine="960"/>
        <w:rPr>
          <w:rFonts w:ascii="仿宋_GB2312" w:eastAsia="仿宋_GB2312" w:hAnsi="仿宋_GB2312" w:cs="仿宋_GB2312"/>
          <w:bCs/>
          <w:color w:val="000000" w:themeColor="text1"/>
          <w:sz w:val="24"/>
          <w:szCs w:val="24"/>
        </w:rPr>
      </w:pPr>
    </w:p>
    <w:p w:rsidR="006D015E" w:rsidRPr="009371F2" w:rsidRDefault="006D015E">
      <w:pPr>
        <w:pStyle w:val="111"/>
        <w:spacing w:before="50" w:after="50"/>
        <w:ind w:firstLineChars="400" w:firstLine="960"/>
        <w:rPr>
          <w:rFonts w:ascii="仿宋_GB2312" w:eastAsia="仿宋_GB2312" w:hAnsi="仿宋_GB2312" w:cs="仿宋_GB2312"/>
          <w:bCs/>
          <w:color w:val="000000" w:themeColor="text1"/>
          <w:sz w:val="24"/>
          <w:szCs w:val="24"/>
        </w:rPr>
      </w:pPr>
    </w:p>
    <w:p w:rsidR="006D015E" w:rsidRPr="009371F2" w:rsidRDefault="006D015E">
      <w:pPr>
        <w:pStyle w:val="111"/>
        <w:spacing w:before="50" w:after="50"/>
        <w:ind w:firstLineChars="400" w:firstLine="960"/>
        <w:rPr>
          <w:rFonts w:ascii="仿宋_GB2312" w:eastAsia="仿宋_GB2312" w:hAnsi="仿宋_GB2312" w:cs="仿宋_GB2312"/>
          <w:bCs/>
          <w:color w:val="000000" w:themeColor="text1"/>
          <w:sz w:val="24"/>
          <w:szCs w:val="24"/>
        </w:rPr>
      </w:pPr>
    </w:p>
    <w:p w:rsidR="006D015E" w:rsidRPr="009371F2" w:rsidRDefault="006D015E">
      <w:pPr>
        <w:pStyle w:val="111"/>
        <w:spacing w:before="50" w:after="50"/>
        <w:ind w:firstLineChars="400" w:firstLine="960"/>
        <w:rPr>
          <w:rFonts w:ascii="仿宋_GB2312" w:eastAsia="仿宋_GB2312" w:hAnsi="仿宋_GB2312" w:cs="仿宋_GB2312"/>
          <w:bCs/>
          <w:color w:val="000000" w:themeColor="text1"/>
          <w:sz w:val="24"/>
          <w:szCs w:val="24"/>
        </w:rPr>
      </w:pPr>
    </w:p>
    <w:p w:rsidR="006D015E" w:rsidRPr="009371F2" w:rsidRDefault="00E94918">
      <w:pPr>
        <w:spacing w:before="165" w:after="50"/>
        <w:ind w:firstLine="645"/>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 xml:space="preserve">                        年  月  日</w:t>
      </w:r>
    </w:p>
    <w:p w:rsidR="006D015E" w:rsidRPr="009371F2" w:rsidRDefault="006D015E">
      <w:pPr>
        <w:spacing w:before="165" w:after="50"/>
        <w:rPr>
          <w:rFonts w:ascii="仿宋_GB2312" w:eastAsia="仿宋_GB2312" w:hAnsi="仿宋_GB2312" w:cs="仿宋_GB2312"/>
          <w:color w:val="000000" w:themeColor="text1"/>
          <w:sz w:val="24"/>
          <w:szCs w:val="20"/>
        </w:rPr>
      </w:pPr>
    </w:p>
    <w:p w:rsidR="006D015E" w:rsidRPr="009371F2" w:rsidRDefault="006D015E">
      <w:pPr>
        <w:spacing w:line="360" w:lineRule="auto"/>
        <w:ind w:right="420"/>
        <w:rPr>
          <w:rFonts w:ascii="仿宋_GB2312" w:eastAsia="仿宋_GB2312" w:hAnsi="仿宋_GB2312" w:cs="仿宋_GB2312"/>
          <w:color w:val="000000" w:themeColor="text1"/>
          <w:sz w:val="24"/>
          <w:szCs w:val="20"/>
        </w:rPr>
      </w:pPr>
    </w:p>
    <w:p w:rsidR="006D015E" w:rsidRPr="009371F2" w:rsidRDefault="006D015E">
      <w:pPr>
        <w:spacing w:line="360" w:lineRule="auto"/>
        <w:ind w:right="420"/>
        <w:rPr>
          <w:rFonts w:ascii="仿宋_GB2312" w:eastAsia="仿宋_GB2312" w:hAnsi="仿宋_GB2312" w:cs="仿宋_GB2312"/>
          <w:color w:val="000000" w:themeColor="text1"/>
          <w:sz w:val="24"/>
          <w:szCs w:val="20"/>
        </w:rPr>
      </w:pPr>
    </w:p>
    <w:p w:rsidR="006D015E" w:rsidRPr="009371F2" w:rsidRDefault="006D015E">
      <w:pPr>
        <w:spacing w:line="360" w:lineRule="auto"/>
        <w:ind w:right="420"/>
        <w:rPr>
          <w:rFonts w:ascii="仿宋_GB2312" w:eastAsia="仿宋_GB2312" w:hAnsi="仿宋_GB2312" w:cs="仿宋_GB2312"/>
          <w:color w:val="000000" w:themeColor="text1"/>
          <w:sz w:val="24"/>
          <w:szCs w:val="20"/>
        </w:rPr>
      </w:pPr>
    </w:p>
    <w:p w:rsidR="006D015E" w:rsidRPr="009371F2" w:rsidRDefault="006D015E">
      <w:pPr>
        <w:spacing w:line="360" w:lineRule="auto"/>
        <w:ind w:right="420"/>
        <w:rPr>
          <w:rFonts w:ascii="仿宋_GB2312" w:eastAsia="仿宋_GB2312" w:hAnsi="仿宋_GB2312" w:cs="仿宋_GB2312"/>
          <w:color w:val="000000" w:themeColor="text1"/>
          <w:sz w:val="24"/>
          <w:szCs w:val="20"/>
        </w:rPr>
      </w:pPr>
    </w:p>
    <w:p w:rsidR="006D015E" w:rsidRPr="009371F2" w:rsidRDefault="006D015E">
      <w:pPr>
        <w:spacing w:line="360" w:lineRule="auto"/>
        <w:ind w:right="420"/>
        <w:rPr>
          <w:rFonts w:ascii="仿宋_GB2312" w:eastAsia="仿宋_GB2312" w:hAnsi="仿宋_GB2312" w:cs="仿宋_GB2312"/>
          <w:color w:val="000000" w:themeColor="text1"/>
          <w:sz w:val="24"/>
          <w:szCs w:val="20"/>
        </w:rPr>
      </w:pPr>
    </w:p>
    <w:p w:rsidR="006D015E" w:rsidRPr="009371F2" w:rsidRDefault="006D015E">
      <w:pPr>
        <w:spacing w:line="360" w:lineRule="auto"/>
        <w:ind w:right="420"/>
        <w:rPr>
          <w:rFonts w:ascii="仿宋_GB2312" w:eastAsia="仿宋_GB2312" w:hAnsi="仿宋_GB2312" w:cs="仿宋_GB2312"/>
          <w:color w:val="000000" w:themeColor="text1"/>
          <w:sz w:val="24"/>
          <w:szCs w:val="20"/>
        </w:rPr>
      </w:pPr>
    </w:p>
    <w:p w:rsidR="006D015E" w:rsidRPr="009371F2" w:rsidRDefault="00E94918">
      <w:pPr>
        <w:jc w:val="center"/>
        <w:rPr>
          <w:rFonts w:ascii="仿宋_GB2312" w:eastAsia="仿宋_GB2312" w:hAnsi="仿宋_GB2312" w:cs="仿宋_GB2312"/>
          <w:b/>
          <w:color w:val="000000" w:themeColor="text1"/>
          <w:sz w:val="28"/>
          <w:szCs w:val="28"/>
        </w:rPr>
      </w:pPr>
      <w:r w:rsidRPr="009371F2">
        <w:rPr>
          <w:rFonts w:ascii="仿宋_GB2312" w:eastAsia="仿宋_GB2312" w:hAnsi="仿宋_GB2312" w:cs="仿宋_GB2312" w:hint="eastAsia"/>
          <w:b/>
          <w:color w:val="000000" w:themeColor="text1"/>
          <w:sz w:val="28"/>
          <w:szCs w:val="28"/>
        </w:rPr>
        <w:t>商务文件目录</w:t>
      </w:r>
    </w:p>
    <w:p w:rsidR="006D015E" w:rsidRPr="009371F2" w:rsidRDefault="00E94918">
      <w:pPr>
        <w:pStyle w:val="5"/>
        <w:tabs>
          <w:tab w:val="left" w:pos="8364"/>
          <w:tab w:val="left" w:pos="9498"/>
        </w:tabs>
        <w:ind w:rightChars="-338" w:right="-744" w:firstLineChars="0" w:hanging="2"/>
        <w:rPr>
          <w:rFonts w:hAnsi="仿宋_GB2312" w:cs="仿宋_GB2312"/>
          <w:color w:val="000000" w:themeColor="text1"/>
        </w:rPr>
      </w:pPr>
      <w:r w:rsidRPr="009371F2">
        <w:rPr>
          <w:rFonts w:hAnsi="仿宋_GB2312" w:cs="仿宋_GB2312" w:hint="eastAsia"/>
          <w:color w:val="000000" w:themeColor="text1"/>
        </w:rPr>
        <w:t>一、无串标行为承诺函……………………………………………………………………（页码）</w:t>
      </w:r>
    </w:p>
    <w:p w:rsidR="006D015E" w:rsidRPr="009371F2" w:rsidRDefault="00E94918">
      <w:pPr>
        <w:pStyle w:val="5"/>
        <w:tabs>
          <w:tab w:val="left" w:pos="8364"/>
          <w:tab w:val="left" w:pos="9498"/>
        </w:tabs>
        <w:ind w:rightChars="-338" w:right="-744" w:firstLineChars="0" w:hanging="2"/>
        <w:rPr>
          <w:rFonts w:hAnsi="仿宋_GB2312" w:cs="仿宋_GB2312"/>
          <w:color w:val="000000" w:themeColor="text1"/>
        </w:rPr>
      </w:pPr>
      <w:r w:rsidRPr="009371F2">
        <w:rPr>
          <w:rFonts w:hAnsi="仿宋_GB2312" w:cs="仿宋_GB2312" w:hint="eastAsia"/>
          <w:color w:val="000000" w:themeColor="text1"/>
        </w:rPr>
        <w:t>二、法定代表人身份证明及法定代表人有效身份证正反面复印件……………………（页码）</w:t>
      </w:r>
    </w:p>
    <w:p w:rsidR="006D015E" w:rsidRPr="009371F2" w:rsidRDefault="00E94918">
      <w:pPr>
        <w:pStyle w:val="5"/>
        <w:tabs>
          <w:tab w:val="left" w:pos="8364"/>
          <w:tab w:val="left" w:pos="9498"/>
        </w:tabs>
        <w:ind w:rightChars="-338" w:right="-744" w:firstLineChars="0" w:hanging="2"/>
        <w:rPr>
          <w:rFonts w:hAnsi="仿宋_GB2312" w:cs="仿宋_GB2312"/>
          <w:color w:val="000000" w:themeColor="text1"/>
        </w:rPr>
      </w:pPr>
      <w:r w:rsidRPr="009371F2">
        <w:rPr>
          <w:rFonts w:hAnsi="仿宋_GB2312" w:cs="仿宋_GB2312" w:hint="eastAsia"/>
          <w:color w:val="000000" w:themeColor="text1"/>
        </w:rPr>
        <w:t>三、法定代表人授权委托书（如有委托时）……………………………………………（页码）</w:t>
      </w:r>
    </w:p>
    <w:p w:rsidR="006D015E" w:rsidRPr="009371F2" w:rsidRDefault="00E94918">
      <w:pPr>
        <w:pStyle w:val="5"/>
        <w:tabs>
          <w:tab w:val="left" w:pos="8364"/>
          <w:tab w:val="left" w:pos="9498"/>
        </w:tabs>
        <w:ind w:rightChars="-338" w:right="-744" w:firstLineChars="0" w:hanging="2"/>
        <w:rPr>
          <w:rFonts w:hAnsi="仿宋_GB2312" w:cs="仿宋_GB2312"/>
          <w:color w:val="000000" w:themeColor="text1"/>
        </w:rPr>
      </w:pPr>
      <w:r w:rsidRPr="009371F2">
        <w:rPr>
          <w:rFonts w:hAnsi="仿宋_GB2312" w:cs="仿宋_GB2312" w:hint="eastAsia"/>
          <w:color w:val="000000" w:themeColor="text1"/>
        </w:rPr>
        <w:t>四、</w:t>
      </w:r>
      <w:r w:rsidRPr="009371F2">
        <w:rPr>
          <w:rFonts w:hAnsi="仿宋_GB2312" w:cs="仿宋_GB2312" w:hint="eastAsia"/>
          <w:color w:val="000000" w:themeColor="text1"/>
          <w:lang w:val="zh-CN"/>
        </w:rPr>
        <w:t>商务条款偏离表………………………………</w:t>
      </w:r>
      <w:r w:rsidRPr="009371F2">
        <w:rPr>
          <w:rFonts w:hAnsi="仿宋_GB2312" w:cs="仿宋_GB2312" w:hint="eastAsia"/>
          <w:color w:val="000000" w:themeColor="text1"/>
        </w:rPr>
        <w:t>………………………………………（页码）</w:t>
      </w:r>
    </w:p>
    <w:p w:rsidR="006D015E" w:rsidRPr="009371F2" w:rsidRDefault="00E94918">
      <w:pPr>
        <w:pStyle w:val="5"/>
        <w:tabs>
          <w:tab w:val="left" w:pos="8364"/>
          <w:tab w:val="left" w:pos="9498"/>
        </w:tabs>
        <w:ind w:rightChars="-338" w:right="-744" w:firstLineChars="0" w:hanging="2"/>
        <w:rPr>
          <w:rFonts w:hAnsi="仿宋_GB2312" w:cs="仿宋_GB2312"/>
          <w:color w:val="000000" w:themeColor="text1"/>
        </w:rPr>
      </w:pPr>
      <w:bookmarkStart w:id="315" w:name="OLE_LINK7"/>
      <w:bookmarkStart w:id="316" w:name="OLE_LINK6"/>
      <w:bookmarkStart w:id="317" w:name="OLE_LINK5"/>
      <w:r w:rsidRPr="009371F2">
        <w:rPr>
          <w:rFonts w:hAnsi="仿宋_GB2312" w:cs="仿宋_GB2312" w:hint="eastAsia"/>
          <w:color w:val="000000" w:themeColor="text1"/>
        </w:rPr>
        <w:t>五、投标人情况介绍</w:t>
      </w:r>
      <w:r w:rsidRPr="009371F2">
        <w:rPr>
          <w:rFonts w:hAnsi="仿宋_GB2312" w:cs="仿宋_GB2312" w:hint="eastAsia"/>
          <w:color w:val="000000" w:themeColor="text1"/>
          <w:lang w:val="zh-CN"/>
        </w:rPr>
        <w:t>………………………………</w:t>
      </w:r>
      <w:r w:rsidRPr="009371F2">
        <w:rPr>
          <w:rFonts w:hAnsi="仿宋_GB2312" w:cs="仿宋_GB2312" w:hint="eastAsia"/>
          <w:color w:val="000000" w:themeColor="text1"/>
        </w:rPr>
        <w:t>………………………………………（页码）</w:t>
      </w:r>
    </w:p>
    <w:bookmarkEnd w:id="315"/>
    <w:bookmarkEnd w:id="316"/>
    <w:p w:rsidR="006D015E" w:rsidRPr="009371F2" w:rsidRDefault="00E94918">
      <w:pPr>
        <w:pStyle w:val="5"/>
        <w:tabs>
          <w:tab w:val="left" w:pos="8364"/>
          <w:tab w:val="left" w:pos="9498"/>
        </w:tabs>
        <w:ind w:rightChars="-338" w:right="-744" w:firstLineChars="0" w:hanging="2"/>
        <w:rPr>
          <w:rFonts w:hAnsi="仿宋_GB2312" w:cs="仿宋_GB2312"/>
          <w:color w:val="000000" w:themeColor="text1"/>
        </w:rPr>
      </w:pPr>
      <w:r w:rsidRPr="009371F2">
        <w:rPr>
          <w:rFonts w:hAnsi="仿宋_GB2312" w:cs="仿宋_GB2312" w:hint="eastAsia"/>
          <w:color w:val="000000" w:themeColor="text1"/>
        </w:rPr>
        <w:t>六、投标人类似业绩的证明文件（如有要求）</w:t>
      </w:r>
      <w:r w:rsidRPr="009371F2">
        <w:rPr>
          <w:rFonts w:hAnsi="仿宋_GB2312" w:cs="仿宋_GB2312" w:hint="eastAsia"/>
          <w:color w:val="000000" w:themeColor="text1"/>
          <w:lang w:val="zh-CN"/>
        </w:rPr>
        <w:t>…………………</w:t>
      </w:r>
      <w:r w:rsidRPr="009371F2">
        <w:rPr>
          <w:rFonts w:hAnsi="仿宋_GB2312" w:cs="仿宋_GB2312" w:hint="eastAsia"/>
          <w:color w:val="000000" w:themeColor="text1"/>
        </w:rPr>
        <w:t>……………</w:t>
      </w:r>
      <w:r w:rsidRPr="009371F2">
        <w:rPr>
          <w:rFonts w:hAnsi="仿宋_GB2312" w:cs="仿宋_GB2312" w:hint="eastAsia"/>
          <w:color w:val="000000" w:themeColor="text1"/>
          <w:lang w:val="zh-CN"/>
        </w:rPr>
        <w:t>…………</w:t>
      </w:r>
      <w:r w:rsidRPr="009371F2">
        <w:rPr>
          <w:rFonts w:hAnsi="仿宋_GB2312" w:cs="仿宋_GB2312" w:hint="eastAsia"/>
          <w:color w:val="000000" w:themeColor="text1"/>
        </w:rPr>
        <w:t>（页码）</w:t>
      </w:r>
    </w:p>
    <w:p w:rsidR="006D015E" w:rsidRPr="009371F2" w:rsidRDefault="00E94918">
      <w:pPr>
        <w:pStyle w:val="5"/>
        <w:tabs>
          <w:tab w:val="left" w:pos="8364"/>
          <w:tab w:val="left" w:pos="9498"/>
        </w:tabs>
        <w:ind w:rightChars="-338" w:right="-744" w:firstLineChars="0" w:hanging="2"/>
        <w:rPr>
          <w:rFonts w:hAnsi="仿宋_GB2312" w:cs="仿宋_GB2312"/>
          <w:color w:val="000000" w:themeColor="text1"/>
        </w:rPr>
      </w:pPr>
      <w:r w:rsidRPr="009371F2">
        <w:rPr>
          <w:rFonts w:hAnsi="仿宋_GB2312" w:cs="仿宋_GB2312" w:hint="eastAsia"/>
          <w:color w:val="000000" w:themeColor="text1"/>
        </w:rPr>
        <w:t>七、其他商务文件或说明</w:t>
      </w:r>
      <w:r w:rsidRPr="009371F2">
        <w:rPr>
          <w:rFonts w:hAnsi="仿宋_GB2312" w:cs="仿宋_GB2312" w:hint="eastAsia"/>
          <w:color w:val="000000" w:themeColor="text1"/>
          <w:lang w:val="zh-CN"/>
        </w:rPr>
        <w:t>…………………………………………</w:t>
      </w:r>
      <w:r w:rsidRPr="009371F2">
        <w:rPr>
          <w:rFonts w:hAnsi="仿宋_GB2312" w:cs="仿宋_GB2312" w:hint="eastAsia"/>
          <w:color w:val="000000" w:themeColor="text1"/>
        </w:rPr>
        <w:t>……………</w:t>
      </w:r>
      <w:r w:rsidRPr="009371F2">
        <w:rPr>
          <w:rFonts w:hAnsi="仿宋_GB2312" w:cs="仿宋_GB2312" w:hint="eastAsia"/>
          <w:color w:val="000000" w:themeColor="text1"/>
          <w:lang w:val="zh-CN"/>
        </w:rPr>
        <w:t>…………</w:t>
      </w:r>
      <w:r w:rsidRPr="009371F2">
        <w:rPr>
          <w:rFonts w:hAnsi="仿宋_GB2312" w:cs="仿宋_GB2312" w:hint="eastAsia"/>
          <w:color w:val="000000" w:themeColor="text1"/>
        </w:rPr>
        <w:t>（页码）</w:t>
      </w:r>
    </w:p>
    <w:bookmarkEnd w:id="317"/>
    <w:p w:rsidR="006D015E" w:rsidRPr="009371F2" w:rsidRDefault="006D015E">
      <w:pPr>
        <w:spacing w:line="440" w:lineRule="exact"/>
        <w:rPr>
          <w:rFonts w:ascii="仿宋_GB2312" w:eastAsia="仿宋_GB2312" w:hAnsi="仿宋_GB2312" w:cs="仿宋_GB2312"/>
          <w:b/>
          <w:bCs/>
          <w:color w:val="000000" w:themeColor="text1"/>
          <w:sz w:val="24"/>
        </w:rPr>
      </w:pPr>
    </w:p>
    <w:p w:rsidR="006D015E" w:rsidRPr="009371F2" w:rsidRDefault="00E94918">
      <w:pPr>
        <w:spacing w:line="440" w:lineRule="exact"/>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注：以上目录是基本格式要求，各投标人可根据自身情况进一步向下增加内容或细化。</w:t>
      </w:r>
    </w:p>
    <w:p w:rsidR="006D015E" w:rsidRPr="009371F2" w:rsidRDefault="006D015E">
      <w:pPr>
        <w:spacing w:line="360" w:lineRule="auto"/>
        <w:ind w:firstLineChars="200" w:firstLine="440"/>
        <w:rPr>
          <w:rFonts w:ascii="仿宋_GB2312" w:eastAsia="仿宋_GB2312" w:hAnsi="仿宋_GB2312" w:cs="仿宋_GB2312"/>
          <w:color w:val="000000" w:themeColor="text1"/>
        </w:rPr>
        <w:sectPr w:rsidR="006D015E" w:rsidRPr="009371F2">
          <w:pgSz w:w="11906" w:h="16838"/>
          <w:pgMar w:top="1134" w:right="1134" w:bottom="1134" w:left="1134" w:header="720" w:footer="720" w:gutter="0"/>
          <w:cols w:space="720"/>
          <w:docGrid w:type="lines" w:linePitch="331"/>
        </w:sectPr>
      </w:pPr>
    </w:p>
    <w:p w:rsidR="006D015E" w:rsidRPr="009371F2" w:rsidRDefault="00E94918">
      <w:pPr>
        <w:spacing w:before="165" w:after="50"/>
        <w:ind w:left="420"/>
        <w:jc w:val="cente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lastRenderedPageBreak/>
        <w:t>一、无串标行为承诺函</w:t>
      </w:r>
    </w:p>
    <w:p w:rsidR="006D015E" w:rsidRPr="009371F2" w:rsidRDefault="006D015E">
      <w:pPr>
        <w:spacing w:before="165" w:after="50"/>
        <w:ind w:left="420"/>
        <w:jc w:val="center"/>
        <w:rPr>
          <w:rFonts w:ascii="仿宋_GB2312" w:eastAsia="仿宋_GB2312" w:hAnsi="仿宋_GB2312" w:cs="仿宋_GB2312"/>
          <w:b/>
          <w:color w:val="000000" w:themeColor="text1"/>
          <w:sz w:val="32"/>
          <w:szCs w:val="32"/>
        </w:rPr>
      </w:pPr>
    </w:p>
    <w:p w:rsidR="006D015E" w:rsidRPr="009371F2" w:rsidRDefault="00E94918">
      <w:pPr>
        <w:spacing w:before="165" w:after="50"/>
        <w:ind w:left="420"/>
        <w:jc w:val="center"/>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t>投标人参加本项目无围标串标行为的承诺函</w:t>
      </w:r>
    </w:p>
    <w:p w:rsidR="006D015E" w:rsidRPr="009371F2" w:rsidRDefault="006D015E">
      <w:pPr>
        <w:spacing w:before="165" w:after="50"/>
        <w:rPr>
          <w:rFonts w:ascii="仿宋_GB2312" w:eastAsia="仿宋_GB2312" w:hAnsi="仿宋_GB2312" w:cs="仿宋_GB2312"/>
          <w:b/>
          <w:color w:val="000000" w:themeColor="text1"/>
          <w:szCs w:val="21"/>
        </w:rPr>
      </w:pPr>
    </w:p>
    <w:p w:rsidR="006D015E" w:rsidRPr="009371F2" w:rsidRDefault="00E94918">
      <w:pPr>
        <w:spacing w:before="165" w:after="50" w:line="360" w:lineRule="exact"/>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一、我方承诺无下列相互串通投标的情形：</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1.不同投标人的投标文件由同一单位或者个人编制；或者不同投标人报名的IP地址一致的；或者编制标书硬件设备CPU编号、硬盘编号、网卡地址一致的情况。</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2.不同投标人委托同一单位或者个人办理投标事宜；</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3.不同的投标人的投标文件载明的项目管理员为同一个人；</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4.不同投标人的投标文件异常一致或者投标报价呈规律性差异；</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5.不同投标人的投标文件相互混装；</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6.不同投标人的投标保证金从同一单位或者个人账户转出。</w:t>
      </w:r>
    </w:p>
    <w:p w:rsidR="006D015E" w:rsidRPr="009371F2" w:rsidRDefault="00E94918">
      <w:pPr>
        <w:spacing w:before="165" w:after="50" w:line="360" w:lineRule="exact"/>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二、我方承诺无下列恶意串通的情形：</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1.投标人直接或者间接从采购人或者采购代理机构处获得其他投标人的相关信息并修改其投标文件或者投标文件；</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2.投标人按照采购人或者采购代理机构的授意撤换、修改投标文件或者投标文件；</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3.投标人之间协商报价、技术方案等投标文件或者投标文件的实质性内容；</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4.属于同一集团、协会、商会等组织成员的投标人按照该组织要求协同参加政府采购活动；</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5.投标人之间事先约定一致抬高或者压低投标报价，或者在招标项目中事先约定轮流以高价位或者低价位中标，或者事先约定由某一特定投标人中标，然后再参加投标；</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6.投标人之间商定部分投标人放弃参加政府采购活动或者放弃中标；</w:t>
      </w:r>
    </w:p>
    <w:p w:rsidR="006D015E" w:rsidRPr="009371F2" w:rsidRDefault="00E94918">
      <w:pPr>
        <w:spacing w:before="165" w:after="50" w:line="360" w:lineRule="exact"/>
        <w:ind w:firstLineChars="196" w:firstLine="431"/>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7.投标人与采购人或者采购代理机构之间、投标人相互之间，为谋求特定投标人中标或者排斥其他投标人的其他串通行为。</w:t>
      </w:r>
    </w:p>
    <w:p w:rsidR="006D015E" w:rsidRPr="009371F2" w:rsidRDefault="00E94918">
      <w:pPr>
        <w:spacing w:before="165" w:after="50" w:line="360" w:lineRule="exact"/>
        <w:ind w:firstLineChars="196" w:firstLine="433"/>
        <w:rPr>
          <w:rFonts w:ascii="仿宋_GB2312" w:eastAsia="仿宋_GB2312" w:hAnsi="仿宋_GB2312" w:cs="仿宋_GB2312"/>
          <w:b/>
          <w:color w:val="000000" w:themeColor="text1"/>
          <w:szCs w:val="21"/>
        </w:rPr>
      </w:pPr>
      <w:r w:rsidRPr="009371F2">
        <w:rPr>
          <w:rFonts w:ascii="仿宋_GB2312" w:eastAsia="仿宋_GB2312" w:hAnsi="仿宋_GB2312" w:cs="仿宋_GB2312" w:hint="eastAsia"/>
          <w:b/>
          <w:color w:val="000000" w:themeColor="text1"/>
          <w:szCs w:val="21"/>
        </w:rPr>
        <w:t>以上情形一经核查属实，接受政府采购监管部门对我方认定存在围标串标行为，我方愿意承担一切后果，并不再寻求任何旨在减轻或者免除法律责任的辩解。</w:t>
      </w:r>
    </w:p>
    <w:p w:rsidR="006D015E" w:rsidRPr="009371F2" w:rsidRDefault="006D015E">
      <w:pPr>
        <w:spacing w:before="165" w:after="50" w:line="360" w:lineRule="exact"/>
        <w:ind w:firstLineChars="196" w:firstLine="433"/>
        <w:rPr>
          <w:rFonts w:ascii="仿宋_GB2312" w:eastAsia="仿宋_GB2312" w:hAnsi="仿宋_GB2312" w:cs="仿宋_GB2312"/>
          <w:b/>
          <w:color w:val="000000" w:themeColor="text1"/>
          <w:szCs w:val="21"/>
        </w:rPr>
      </w:pPr>
    </w:p>
    <w:p w:rsidR="006D015E" w:rsidRPr="009371F2" w:rsidRDefault="00E94918">
      <w:pPr>
        <w:spacing w:line="360" w:lineRule="exact"/>
        <w:ind w:firstLineChars="2350" w:firstLine="517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lang w:val="zh-CN"/>
        </w:rPr>
        <w:t>投标人名称(电子签章)：</w:t>
      </w:r>
    </w:p>
    <w:p w:rsidR="006D015E" w:rsidRPr="009371F2" w:rsidRDefault="00E94918">
      <w:pPr>
        <w:spacing w:line="360" w:lineRule="exact"/>
        <w:ind w:firstLineChars="2150" w:firstLine="473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 xml:space="preserve">        日期</w:t>
      </w:r>
      <w:r w:rsidRPr="009371F2">
        <w:rPr>
          <w:rFonts w:ascii="仿宋_GB2312" w:eastAsia="仿宋_GB2312" w:hAnsi="仿宋_GB2312" w:cs="仿宋_GB2312" w:hint="eastAsia"/>
          <w:color w:val="000000" w:themeColor="text1"/>
          <w:szCs w:val="21"/>
        </w:rPr>
        <w:t xml:space="preserve">：  年  </w:t>
      </w:r>
      <w:r w:rsidRPr="009371F2">
        <w:rPr>
          <w:rFonts w:ascii="仿宋_GB2312" w:eastAsia="仿宋_GB2312" w:hAnsi="仿宋_GB2312" w:cs="仿宋_GB2312" w:hint="eastAsia"/>
          <w:color w:val="000000" w:themeColor="text1"/>
          <w:szCs w:val="21"/>
          <w:lang w:val="zh-CN"/>
        </w:rPr>
        <w:t>月日</w:t>
      </w:r>
    </w:p>
    <w:p w:rsidR="006D015E" w:rsidRPr="009371F2" w:rsidRDefault="00E94918">
      <w:pPr>
        <w:pStyle w:val="11"/>
        <w:spacing w:before="295" w:after="295" w:line="360" w:lineRule="auto"/>
        <w:jc w:val="center"/>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br w:type="page"/>
      </w:r>
      <w:r w:rsidRPr="009371F2">
        <w:rPr>
          <w:rFonts w:ascii="仿宋_GB2312" w:eastAsia="仿宋_GB2312" w:hAnsi="仿宋_GB2312" w:cs="仿宋_GB2312" w:hint="eastAsia"/>
          <w:b/>
          <w:bCs/>
          <w:color w:val="000000" w:themeColor="text1"/>
          <w:sz w:val="30"/>
          <w:szCs w:val="30"/>
        </w:rPr>
        <w:lastRenderedPageBreak/>
        <w:t>二、法定代表人身份证明</w:t>
      </w:r>
    </w:p>
    <w:p w:rsidR="006D015E" w:rsidRPr="009371F2" w:rsidRDefault="006D015E">
      <w:pPr>
        <w:spacing w:before="331" w:after="165"/>
        <w:ind w:left="540"/>
        <w:jc w:val="center"/>
        <w:rPr>
          <w:rFonts w:ascii="仿宋_GB2312" w:eastAsia="仿宋_GB2312" w:hAnsi="仿宋_GB2312" w:cs="仿宋_GB2312"/>
          <w:b/>
          <w:color w:val="000000" w:themeColor="text1"/>
          <w:sz w:val="32"/>
          <w:szCs w:val="32"/>
        </w:rPr>
      </w:pPr>
    </w:p>
    <w:p w:rsidR="006D015E" w:rsidRPr="009371F2" w:rsidRDefault="00E94918">
      <w:pPr>
        <w:spacing w:before="331" w:after="165"/>
        <w:ind w:left="540"/>
        <w:jc w:val="center"/>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t>法定代表人身份证明</w:t>
      </w:r>
    </w:p>
    <w:p w:rsidR="006D015E" w:rsidRPr="009371F2" w:rsidRDefault="00E94918">
      <w:pPr>
        <w:spacing w:line="500" w:lineRule="exact"/>
        <w:ind w:left="54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 标 人：</w:t>
      </w:r>
    </w:p>
    <w:p w:rsidR="006D015E" w:rsidRPr="009371F2" w:rsidRDefault="00E94918">
      <w:pPr>
        <w:spacing w:line="500" w:lineRule="exact"/>
        <w:ind w:left="54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地    址：</w:t>
      </w:r>
    </w:p>
    <w:p w:rsidR="006D015E" w:rsidRPr="009371F2" w:rsidRDefault="00E94918">
      <w:pPr>
        <w:spacing w:line="500" w:lineRule="exact"/>
        <w:ind w:left="54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姓    名：性      别：</w:t>
      </w:r>
    </w:p>
    <w:p w:rsidR="006D015E" w:rsidRPr="009371F2" w:rsidRDefault="00E94918">
      <w:pPr>
        <w:spacing w:line="500" w:lineRule="exact"/>
        <w:ind w:left="54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年    龄：职      务：</w:t>
      </w:r>
    </w:p>
    <w:p w:rsidR="006D015E" w:rsidRPr="009371F2" w:rsidRDefault="00E94918">
      <w:pPr>
        <w:spacing w:line="500" w:lineRule="exact"/>
        <w:ind w:left="54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身份证号码：</w:t>
      </w:r>
    </w:p>
    <w:p w:rsidR="006D015E" w:rsidRPr="009371F2" w:rsidRDefault="00E94918">
      <w:pPr>
        <w:spacing w:line="500" w:lineRule="exact"/>
        <w:ind w:left="54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系</w:t>
      </w:r>
      <w:r w:rsidRPr="009371F2">
        <w:rPr>
          <w:rFonts w:ascii="仿宋_GB2312" w:eastAsia="仿宋_GB2312" w:hAnsi="仿宋_GB2312" w:cs="仿宋_GB2312" w:hint="eastAsia"/>
          <w:color w:val="000000" w:themeColor="text1"/>
          <w:sz w:val="24"/>
          <w:u w:val="single"/>
        </w:rPr>
        <w:t xml:space="preserve">            （投标人名称）              </w:t>
      </w:r>
      <w:r w:rsidRPr="009371F2">
        <w:rPr>
          <w:rFonts w:ascii="仿宋_GB2312" w:eastAsia="仿宋_GB2312" w:hAnsi="仿宋_GB2312" w:cs="仿宋_GB2312" w:hint="eastAsia"/>
          <w:color w:val="000000" w:themeColor="text1"/>
          <w:sz w:val="24"/>
        </w:rPr>
        <w:t>的法定代表人。</w:t>
      </w:r>
    </w:p>
    <w:p w:rsidR="006D015E" w:rsidRPr="009371F2" w:rsidRDefault="00E94918">
      <w:pPr>
        <w:spacing w:line="500" w:lineRule="exact"/>
        <w:ind w:left="54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特此证明。</w:t>
      </w:r>
    </w:p>
    <w:p w:rsidR="006D015E" w:rsidRPr="009371F2" w:rsidRDefault="00E94918">
      <w:pPr>
        <w:spacing w:line="500" w:lineRule="exact"/>
        <w:ind w:left="54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附件：法定代表人有效身份证正反面复印件</w:t>
      </w:r>
    </w:p>
    <w:p w:rsidR="006D015E" w:rsidRPr="009371F2" w:rsidRDefault="00E94918">
      <w:pPr>
        <w:spacing w:line="360" w:lineRule="auto"/>
        <w:ind w:firstLineChars="2350" w:firstLine="56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360" w:lineRule="auto"/>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6D015E">
      <w:pPr>
        <w:spacing w:before="165" w:after="50"/>
        <w:jc w:val="center"/>
        <w:rPr>
          <w:rFonts w:ascii="仿宋_GB2312" w:eastAsia="仿宋_GB2312" w:hAnsi="仿宋_GB2312" w:cs="仿宋_GB2312"/>
          <w:b/>
          <w:color w:val="000000" w:themeColor="text1"/>
          <w:sz w:val="24"/>
        </w:rPr>
      </w:pPr>
    </w:p>
    <w:p w:rsidR="006D015E" w:rsidRPr="009371F2" w:rsidRDefault="00E94918">
      <w:pPr>
        <w:spacing w:before="165" w:after="50"/>
        <w:ind w:firstLineChars="250" w:firstLine="60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注：自然人投标的无需提供</w:t>
      </w:r>
    </w:p>
    <w:tbl>
      <w:tblPr>
        <w:tblpPr w:leftFromText="180" w:rightFromText="180" w:vertAnchor="text" w:horzAnchor="margin" w:tblpY="11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6"/>
      </w:tblGrid>
      <w:tr w:rsidR="006D015E" w:rsidRPr="009371F2">
        <w:trPr>
          <w:trHeight w:val="2400"/>
        </w:trPr>
        <w:tc>
          <w:tcPr>
            <w:tcW w:w="9606" w:type="dxa"/>
          </w:tcPr>
          <w:p w:rsidR="006D015E" w:rsidRPr="009371F2" w:rsidRDefault="006D015E">
            <w:pPr>
              <w:spacing w:line="360" w:lineRule="auto"/>
              <w:rPr>
                <w:rFonts w:ascii="仿宋_GB2312" w:eastAsia="仿宋_GB2312" w:hAnsi="仿宋_GB2312" w:cs="仿宋_GB2312"/>
                <w:b/>
                <w:color w:val="000000" w:themeColor="text1"/>
                <w:sz w:val="24"/>
              </w:rPr>
            </w:pPr>
          </w:p>
          <w:p w:rsidR="006D015E" w:rsidRPr="009371F2" w:rsidRDefault="00E94918">
            <w:pPr>
              <w:spacing w:line="360" w:lineRule="auto"/>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t>法定代表身份证复印件粘贴处（正、反面）</w:t>
            </w:r>
          </w:p>
        </w:tc>
      </w:tr>
    </w:tbl>
    <w:p w:rsidR="006D015E" w:rsidRPr="009371F2" w:rsidRDefault="00E94918">
      <w:pPr>
        <w:pStyle w:val="11"/>
        <w:spacing w:before="295" w:after="295" w:line="360" w:lineRule="auto"/>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t>附件：</w:t>
      </w:r>
      <w:r w:rsidRPr="009371F2">
        <w:rPr>
          <w:rFonts w:ascii="仿宋_GB2312" w:eastAsia="仿宋_GB2312" w:hAnsi="仿宋_GB2312" w:cs="仿宋_GB2312" w:hint="eastAsia"/>
          <w:b/>
          <w:color w:val="000000" w:themeColor="text1"/>
          <w:sz w:val="24"/>
        </w:rPr>
        <w:br w:type="page"/>
      </w:r>
    </w:p>
    <w:p w:rsidR="006D015E" w:rsidRPr="009371F2" w:rsidRDefault="00E94918">
      <w:pPr>
        <w:pStyle w:val="11"/>
        <w:spacing w:before="295" w:after="295" w:line="360" w:lineRule="auto"/>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bCs/>
          <w:color w:val="000000" w:themeColor="text1"/>
          <w:sz w:val="30"/>
          <w:szCs w:val="30"/>
        </w:rPr>
        <w:lastRenderedPageBreak/>
        <w:t>三、法定代表人授权委托书（如有委托时）</w:t>
      </w:r>
    </w:p>
    <w:p w:rsidR="006D015E" w:rsidRPr="009371F2" w:rsidRDefault="00E94918">
      <w:pPr>
        <w:spacing w:before="165" w:after="50"/>
        <w:jc w:val="center"/>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t>法定代表人授权委托书</w:t>
      </w:r>
    </w:p>
    <w:p w:rsidR="006D015E" w:rsidRPr="009371F2" w:rsidRDefault="00E94918">
      <w:pPr>
        <w:pStyle w:val="11"/>
        <w:spacing w:line="440" w:lineRule="exact"/>
        <w:ind w:firstLineChars="200" w:firstLine="440"/>
        <w:rPr>
          <w:rFonts w:ascii="仿宋_GB2312" w:eastAsia="仿宋_GB2312" w:hAnsi="仿宋_GB2312" w:cs="仿宋_GB2312"/>
          <w:color w:val="000000" w:themeColor="text1"/>
        </w:rPr>
      </w:pPr>
      <w:bookmarkStart w:id="318" w:name="PO_3000001867_PM031_7"/>
      <w:bookmarkEnd w:id="318"/>
      <w:r w:rsidRPr="009371F2">
        <w:rPr>
          <w:rFonts w:ascii="仿宋_GB2312" w:eastAsia="仿宋_GB2312" w:hAnsi="仿宋_GB2312" w:cs="仿宋_GB2312" w:hint="eastAsia"/>
          <w:color w:val="000000" w:themeColor="text1"/>
        </w:rPr>
        <w:t>致：</w:t>
      </w:r>
      <w:r w:rsidRPr="009371F2">
        <w:rPr>
          <w:rFonts w:ascii="仿宋_GB2312" w:eastAsia="仿宋_GB2312" w:hAnsi="仿宋_GB2312" w:cs="仿宋_GB2312" w:hint="eastAsia"/>
          <w:color w:val="000000" w:themeColor="text1"/>
          <w:u w:val="single"/>
        </w:rPr>
        <w:t>[项目采购-采购组织机构_]</w:t>
      </w:r>
    </w:p>
    <w:p w:rsidR="006D015E" w:rsidRPr="009371F2" w:rsidRDefault="00E94918">
      <w:pPr>
        <w:pStyle w:val="11"/>
        <w:spacing w:line="440" w:lineRule="exact"/>
        <w:ind w:firstLineChars="200" w:firstLine="440"/>
        <w:rPr>
          <w:rFonts w:ascii="仿宋_GB2312" w:eastAsia="仿宋_GB2312" w:hAnsi="仿宋_GB2312" w:cs="仿宋_GB2312"/>
          <w:color w:val="000000" w:themeColor="text1"/>
        </w:rPr>
      </w:pPr>
      <w:bookmarkStart w:id="319" w:name="PO_3000001867_PM001_5"/>
      <w:bookmarkStart w:id="320" w:name="PO_3000001867_PM002_5"/>
      <w:bookmarkEnd w:id="319"/>
      <w:bookmarkEnd w:id="320"/>
      <w:r w:rsidRPr="009371F2">
        <w:rPr>
          <w:rFonts w:ascii="仿宋_GB2312" w:eastAsia="仿宋_GB2312" w:hAnsi="仿宋_GB2312" w:cs="仿宋_GB2312" w:hint="eastAsia"/>
          <w:color w:val="000000" w:themeColor="text1"/>
        </w:rPr>
        <w:t>本人（姓名）系（投标人名称）的法定代表人，现授权我单位在职正式员工（姓名和职务）为我方代理人。代理人根据授权，以我方名义签署、澄清、说明、补正、递交、撤回、修改贵方组织的</w:t>
      </w:r>
      <w:r w:rsidRPr="009371F2">
        <w:rPr>
          <w:rFonts w:ascii="仿宋_GB2312" w:eastAsia="仿宋_GB2312" w:hAnsi="仿宋_GB2312" w:cs="仿宋_GB2312" w:hint="eastAsia"/>
          <w:color w:val="000000" w:themeColor="text1"/>
          <w:u w:val="single"/>
        </w:rPr>
        <w:t xml:space="preserve">  [项目采购-项目名称_]   </w:t>
      </w:r>
      <w:r w:rsidRPr="009371F2">
        <w:rPr>
          <w:rFonts w:ascii="仿宋_GB2312" w:eastAsia="仿宋_GB2312" w:hAnsi="仿宋_GB2312" w:cs="仿宋_GB2312" w:hint="eastAsia"/>
          <w:color w:val="000000" w:themeColor="text1"/>
        </w:rPr>
        <w:t>项目（项目编号：</w:t>
      </w:r>
      <w:r w:rsidRPr="009371F2">
        <w:rPr>
          <w:rFonts w:ascii="仿宋_GB2312" w:eastAsia="仿宋_GB2312" w:hAnsi="仿宋_GB2312" w:cs="仿宋_GB2312" w:hint="eastAsia"/>
          <w:color w:val="000000" w:themeColor="text1"/>
          <w:u w:val="single"/>
        </w:rPr>
        <w:t>[项目采购-项目编号_]</w:t>
      </w:r>
      <w:r w:rsidRPr="009371F2">
        <w:rPr>
          <w:rFonts w:ascii="仿宋_GB2312" w:eastAsia="仿宋_GB2312" w:hAnsi="仿宋_GB2312" w:cs="仿宋_GB2312" w:hint="eastAsia"/>
          <w:color w:val="000000" w:themeColor="text1"/>
        </w:rPr>
        <w:t>）的投标文件、签订合同和处理一切有关事宜，其法律后果由我方承担。</w:t>
      </w:r>
    </w:p>
    <w:p w:rsidR="006D015E" w:rsidRPr="009371F2" w:rsidRDefault="00E94918">
      <w:pPr>
        <w:pStyle w:val="11"/>
        <w:spacing w:line="440" w:lineRule="exact"/>
        <w:ind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本授权书于年月日签字生效，委托期限：。</w:t>
      </w:r>
    </w:p>
    <w:p w:rsidR="006D015E" w:rsidRPr="009371F2" w:rsidRDefault="00E94918">
      <w:pPr>
        <w:pStyle w:val="11"/>
        <w:spacing w:line="360" w:lineRule="auto"/>
        <w:ind w:firstLine="42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代理人无转委托权。</w:t>
      </w:r>
    </w:p>
    <w:p w:rsidR="006D015E" w:rsidRPr="009371F2" w:rsidRDefault="006D015E">
      <w:pPr>
        <w:pStyle w:val="11"/>
        <w:spacing w:line="360" w:lineRule="auto"/>
        <w:ind w:firstLine="420"/>
        <w:rPr>
          <w:rFonts w:ascii="仿宋_GB2312" w:eastAsia="仿宋_GB2312" w:hAnsi="仿宋_GB2312" w:cs="仿宋_GB2312"/>
          <w:color w:val="000000" w:themeColor="text1"/>
        </w:rPr>
      </w:pPr>
    </w:p>
    <w:p w:rsidR="006D015E" w:rsidRPr="009371F2" w:rsidRDefault="00E94918">
      <w:pPr>
        <w:pStyle w:val="11"/>
        <w:spacing w:line="360" w:lineRule="auto"/>
        <w:ind w:firstLine="42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投标人（或联合体投标</w:t>
      </w:r>
      <w:r w:rsidRPr="009371F2">
        <w:rPr>
          <w:rFonts w:ascii="仿宋_GB2312" w:eastAsia="仿宋_GB2312" w:hAnsi="仿宋_GB2312" w:cs="仿宋_GB2312" w:hint="eastAsia"/>
          <w:color w:val="000000" w:themeColor="text1"/>
          <w:szCs w:val="21"/>
        </w:rPr>
        <w:t>牵头人名称</w:t>
      </w:r>
      <w:r w:rsidRPr="009371F2">
        <w:rPr>
          <w:rFonts w:ascii="仿宋_GB2312" w:eastAsia="仿宋_GB2312" w:hAnsi="仿宋_GB2312" w:cs="仿宋_GB2312" w:hint="eastAsia"/>
          <w:color w:val="000000" w:themeColor="text1"/>
        </w:rPr>
        <w:t>）（盖单位公章）：</w:t>
      </w:r>
    </w:p>
    <w:p w:rsidR="006D015E" w:rsidRPr="009371F2" w:rsidRDefault="00E94918">
      <w:pPr>
        <w:pStyle w:val="11"/>
        <w:spacing w:line="360" w:lineRule="auto"/>
        <w:ind w:firstLine="42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法定代表人（签字）：</w:t>
      </w:r>
    </w:p>
    <w:p w:rsidR="006D015E" w:rsidRPr="009371F2" w:rsidRDefault="00E94918">
      <w:pPr>
        <w:pStyle w:val="11"/>
        <w:spacing w:line="360" w:lineRule="auto"/>
        <w:ind w:firstLine="42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法定代表人身份证号码：</w:t>
      </w:r>
    </w:p>
    <w:p w:rsidR="006D015E" w:rsidRPr="009371F2" w:rsidRDefault="00E94918">
      <w:pPr>
        <w:pStyle w:val="11"/>
        <w:spacing w:line="360" w:lineRule="auto"/>
        <w:ind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委托代理人（签字）：</w:t>
      </w:r>
    </w:p>
    <w:p w:rsidR="006D015E" w:rsidRPr="009371F2" w:rsidRDefault="00E94918">
      <w:pPr>
        <w:pStyle w:val="11"/>
        <w:spacing w:line="360" w:lineRule="auto"/>
        <w:ind w:firstLine="42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委托代理人身份证号码：</w:t>
      </w:r>
    </w:p>
    <w:p w:rsidR="006D015E" w:rsidRPr="009371F2" w:rsidRDefault="006D015E">
      <w:pPr>
        <w:pStyle w:val="11"/>
        <w:spacing w:line="360" w:lineRule="auto"/>
        <w:ind w:firstLine="420"/>
        <w:rPr>
          <w:rFonts w:ascii="仿宋_GB2312" w:eastAsia="仿宋_GB2312" w:hAnsi="仿宋_GB2312" w:cs="仿宋_GB2312"/>
          <w:color w:val="000000" w:themeColor="text1"/>
          <w:u w:val="single"/>
        </w:rPr>
      </w:pPr>
    </w:p>
    <w:p w:rsidR="006D015E" w:rsidRPr="009371F2" w:rsidRDefault="00E94918">
      <w:pPr>
        <w:pStyle w:val="11"/>
        <w:spacing w:line="360" w:lineRule="auto"/>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成员一名称：</w:t>
      </w:r>
      <w:r w:rsidRPr="009371F2">
        <w:rPr>
          <w:rFonts w:ascii="仿宋_GB2312" w:eastAsia="仿宋_GB2312" w:hAnsi="仿宋_GB2312" w:cs="仿宋_GB2312" w:hint="eastAsia"/>
          <w:color w:val="000000" w:themeColor="text1"/>
        </w:rPr>
        <w:t>（盖单位公章）：</w:t>
      </w:r>
    </w:p>
    <w:p w:rsidR="006D015E" w:rsidRPr="009371F2" w:rsidRDefault="00E94918">
      <w:pPr>
        <w:pStyle w:val="11"/>
        <w:spacing w:line="360" w:lineRule="auto"/>
        <w:ind w:firstLine="42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法定代表人（签字）：</w:t>
      </w:r>
    </w:p>
    <w:p w:rsidR="006D015E" w:rsidRPr="009371F2" w:rsidRDefault="00E94918">
      <w:pPr>
        <w:autoSpaceDE w:val="0"/>
        <w:autoSpaceDN w:val="0"/>
        <w:spacing w:line="360" w:lineRule="auto"/>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成员二名称：（盖单位公章）</w:t>
      </w:r>
    </w:p>
    <w:p w:rsidR="006D015E" w:rsidRPr="009371F2" w:rsidRDefault="00E94918">
      <w:pPr>
        <w:autoSpaceDE w:val="0"/>
        <w:autoSpaceDN w:val="0"/>
        <w:spacing w:line="360" w:lineRule="auto"/>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法定代表人或其委托代理人：（签字）</w:t>
      </w:r>
    </w:p>
    <w:p w:rsidR="006D015E" w:rsidRPr="009371F2" w:rsidRDefault="00E94918">
      <w:pPr>
        <w:pStyle w:val="11"/>
        <w:ind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w:t>
      </w:r>
    </w:p>
    <w:p w:rsidR="006D015E" w:rsidRPr="009371F2" w:rsidRDefault="00E94918">
      <w:pPr>
        <w:spacing w:line="360" w:lineRule="auto"/>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注：</w:t>
      </w:r>
    </w:p>
    <w:p w:rsidR="006D015E" w:rsidRPr="009371F2" w:rsidRDefault="00E94918">
      <w:pPr>
        <w:spacing w:line="360" w:lineRule="auto"/>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1.法定代表人和委托代理人必须在授权委托书上亲笔签名，不得使用印章、签名章或者其他电子制版签名代替，</w:t>
      </w:r>
      <w:r w:rsidRPr="009371F2">
        <w:rPr>
          <w:rFonts w:ascii="仿宋_GB2312" w:eastAsia="仿宋_GB2312" w:hAnsi="仿宋_GB2312" w:cs="仿宋_GB2312" w:hint="eastAsia"/>
          <w:b/>
          <w:bCs/>
          <w:color w:val="000000" w:themeColor="text1"/>
          <w:szCs w:val="21"/>
        </w:rPr>
        <w:t>否则作无效投标处理</w:t>
      </w:r>
      <w:r w:rsidRPr="009371F2">
        <w:rPr>
          <w:rFonts w:ascii="仿宋_GB2312" w:eastAsia="仿宋_GB2312" w:hAnsi="仿宋_GB2312" w:cs="仿宋_GB2312" w:hint="eastAsia"/>
          <w:color w:val="000000" w:themeColor="text1"/>
          <w:szCs w:val="21"/>
        </w:rPr>
        <w:t>；</w:t>
      </w:r>
    </w:p>
    <w:p w:rsidR="006D015E" w:rsidRPr="009371F2" w:rsidRDefault="00E94918">
      <w:pPr>
        <w:spacing w:line="360" w:lineRule="auto"/>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2.以联合体形式投标的，本授权委托书应由联合体牵头人的法定代表人按上述规定签署。</w:t>
      </w:r>
    </w:p>
    <w:p w:rsidR="006D015E" w:rsidRPr="009371F2" w:rsidRDefault="00E94918">
      <w:pPr>
        <w:spacing w:before="50" w:after="165" w:line="360" w:lineRule="auto"/>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6D015E" w:rsidRPr="009371F2" w:rsidRDefault="00E94918">
      <w:pPr>
        <w:spacing w:before="50" w:after="165" w:line="360" w:lineRule="auto"/>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t>4.若为联合体投标须各方签字或盖章。</w:t>
      </w:r>
    </w:p>
    <w:p w:rsidR="006D015E" w:rsidRPr="009371F2" w:rsidRDefault="00E94918">
      <w:pPr>
        <w:spacing w:line="360" w:lineRule="auto"/>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t>附件：</w:t>
      </w:r>
    </w:p>
    <w:tbl>
      <w:tblPr>
        <w:tblpPr w:leftFromText="180" w:rightFromText="180" w:vertAnchor="text" w:horzAnchor="margin" w:tblpY="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6"/>
      </w:tblGrid>
      <w:tr w:rsidR="006D015E" w:rsidRPr="009371F2">
        <w:trPr>
          <w:trHeight w:val="8540"/>
        </w:trPr>
        <w:tc>
          <w:tcPr>
            <w:tcW w:w="9606" w:type="dxa"/>
          </w:tcPr>
          <w:p w:rsidR="006D015E" w:rsidRPr="009371F2" w:rsidRDefault="006D015E">
            <w:pPr>
              <w:spacing w:line="360" w:lineRule="auto"/>
              <w:rPr>
                <w:rFonts w:ascii="仿宋_GB2312" w:eastAsia="仿宋_GB2312" w:hAnsi="仿宋_GB2312" w:cs="仿宋_GB2312"/>
                <w:b/>
                <w:color w:val="000000" w:themeColor="text1"/>
                <w:sz w:val="24"/>
              </w:rPr>
            </w:pPr>
          </w:p>
          <w:p w:rsidR="006D015E" w:rsidRPr="009371F2" w:rsidRDefault="00E94918">
            <w:pPr>
              <w:spacing w:line="360" w:lineRule="auto"/>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t>全权代表身份证复印件粘贴处（正、反面）</w:t>
            </w:r>
          </w:p>
        </w:tc>
      </w:tr>
    </w:tbl>
    <w:p w:rsidR="006D015E" w:rsidRPr="009371F2" w:rsidRDefault="006D015E">
      <w:pPr>
        <w:spacing w:before="50" w:after="165" w:line="360" w:lineRule="auto"/>
        <w:rPr>
          <w:rFonts w:ascii="仿宋_GB2312" w:eastAsia="仿宋_GB2312" w:hAnsi="仿宋_GB2312" w:cs="仿宋_GB2312"/>
          <w:color w:val="000000" w:themeColor="text1"/>
          <w:szCs w:val="21"/>
        </w:rPr>
      </w:pPr>
    </w:p>
    <w:p w:rsidR="006D015E" w:rsidRPr="009371F2" w:rsidRDefault="006D015E">
      <w:pPr>
        <w:spacing w:before="165" w:after="50"/>
        <w:ind w:firstLineChars="236" w:firstLine="566"/>
        <w:jc w:val="center"/>
        <w:rPr>
          <w:rFonts w:ascii="仿宋_GB2312" w:eastAsia="仿宋_GB2312" w:hAnsi="仿宋_GB2312" w:cs="仿宋_GB2312"/>
          <w:color w:val="000000" w:themeColor="text1"/>
          <w:sz w:val="24"/>
        </w:rPr>
      </w:pPr>
    </w:p>
    <w:p w:rsidR="006D015E" w:rsidRPr="009371F2" w:rsidRDefault="00E94918">
      <w:pP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br w:type="page"/>
      </w:r>
    </w:p>
    <w:p w:rsidR="006D015E" w:rsidRPr="009371F2" w:rsidRDefault="00E94918">
      <w:pPr>
        <w:jc w:val="cente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lastRenderedPageBreak/>
        <w:t>四、商务条款偏离表</w:t>
      </w:r>
    </w:p>
    <w:p w:rsidR="006D015E" w:rsidRPr="009371F2" w:rsidRDefault="006D015E">
      <w:pPr>
        <w:spacing w:before="50"/>
        <w:rPr>
          <w:rFonts w:ascii="仿宋_GB2312" w:eastAsia="仿宋_GB2312" w:hAnsi="仿宋_GB2312" w:cs="仿宋_GB2312"/>
          <w:color w:val="000000" w:themeColor="text1"/>
          <w:sz w:val="24"/>
        </w:rPr>
      </w:pPr>
    </w:p>
    <w:p w:rsidR="006D015E" w:rsidRPr="009371F2" w:rsidRDefault="00E94918">
      <w:pPr>
        <w:pStyle w:val="11"/>
        <w:spacing w:line="400" w:lineRule="exact"/>
        <w:ind w:leftChars="-202" w:left="-444"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请逐条对应本项目招标文件第二章“服务需求一览表”中“商务条款”的要求，详细填写相应的具体内容。“偏离说明”一栏应当选择“正偏离”、“负偏离”或“无偏离”进行填写。</w:t>
      </w:r>
    </w:p>
    <w:tbl>
      <w:tblPr>
        <w:tblpPr w:leftFromText="180" w:rightFromText="180" w:vertAnchor="text" w:horzAnchor="margin" w:tblpXSpec="center" w:tblpY="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2550"/>
        <w:gridCol w:w="2863"/>
        <w:gridCol w:w="3625"/>
      </w:tblGrid>
      <w:tr w:rsidR="006D015E" w:rsidRPr="009371F2">
        <w:trPr>
          <w:trHeight w:val="760"/>
        </w:trPr>
        <w:tc>
          <w:tcPr>
            <w:tcW w:w="792" w:type="dxa"/>
            <w:noWrap/>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项号</w:t>
            </w:r>
          </w:p>
        </w:tc>
        <w:tc>
          <w:tcPr>
            <w:tcW w:w="2550" w:type="dxa"/>
            <w:noWrap/>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招标文件的商务需求</w:t>
            </w:r>
          </w:p>
        </w:tc>
        <w:tc>
          <w:tcPr>
            <w:tcW w:w="2863" w:type="dxa"/>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投标文件承诺的商务条款</w:t>
            </w:r>
          </w:p>
        </w:tc>
        <w:tc>
          <w:tcPr>
            <w:tcW w:w="3625" w:type="dxa"/>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偏离说明</w:t>
            </w:r>
          </w:p>
        </w:tc>
      </w:tr>
      <w:tr w:rsidR="006D015E" w:rsidRPr="009371F2">
        <w:trPr>
          <w:trHeight w:val="760"/>
        </w:trPr>
        <w:tc>
          <w:tcPr>
            <w:tcW w:w="792" w:type="dxa"/>
            <w:vMerge w:val="restart"/>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一</w:t>
            </w: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57"/>
        </w:trPr>
        <w:tc>
          <w:tcPr>
            <w:tcW w:w="792" w:type="dxa"/>
            <w:vMerge/>
            <w:noWrap/>
          </w:tcPr>
          <w:p w:rsidR="006D015E" w:rsidRPr="009371F2" w:rsidRDefault="006D015E">
            <w:pPr>
              <w:spacing w:line="400" w:lineRule="exact"/>
              <w:rPr>
                <w:rFonts w:ascii="仿宋_GB2312" w:eastAsia="仿宋_GB2312" w:hAnsi="仿宋_GB2312" w:cs="仿宋_GB2312"/>
                <w:color w:val="000000" w:themeColor="text1"/>
                <w:szCs w:val="21"/>
              </w:rPr>
            </w:pP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57"/>
        </w:trPr>
        <w:tc>
          <w:tcPr>
            <w:tcW w:w="792" w:type="dxa"/>
            <w:vMerge/>
            <w:noWrap/>
          </w:tcPr>
          <w:p w:rsidR="006D015E" w:rsidRPr="009371F2" w:rsidRDefault="006D015E">
            <w:pPr>
              <w:spacing w:line="400" w:lineRule="exact"/>
              <w:rPr>
                <w:rFonts w:ascii="仿宋_GB2312" w:eastAsia="仿宋_GB2312" w:hAnsi="仿宋_GB2312" w:cs="仿宋_GB2312"/>
                <w:color w:val="000000" w:themeColor="text1"/>
                <w:szCs w:val="21"/>
              </w:rPr>
            </w:pP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57"/>
        </w:trPr>
        <w:tc>
          <w:tcPr>
            <w:tcW w:w="792" w:type="dxa"/>
            <w:vMerge/>
            <w:noWrap/>
          </w:tcPr>
          <w:p w:rsidR="006D015E" w:rsidRPr="009371F2" w:rsidRDefault="006D015E">
            <w:pPr>
              <w:spacing w:line="400" w:lineRule="exact"/>
              <w:rPr>
                <w:rFonts w:ascii="仿宋_GB2312" w:eastAsia="仿宋_GB2312" w:hAnsi="仿宋_GB2312" w:cs="仿宋_GB2312"/>
                <w:color w:val="000000" w:themeColor="text1"/>
                <w:szCs w:val="21"/>
              </w:rPr>
            </w:pP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60"/>
        </w:trPr>
        <w:tc>
          <w:tcPr>
            <w:tcW w:w="792" w:type="dxa"/>
            <w:vMerge w:val="restart"/>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二</w:t>
            </w: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57"/>
        </w:trPr>
        <w:tc>
          <w:tcPr>
            <w:tcW w:w="792" w:type="dxa"/>
            <w:vMerge/>
            <w:noWrap/>
          </w:tcPr>
          <w:p w:rsidR="006D015E" w:rsidRPr="009371F2" w:rsidRDefault="006D015E">
            <w:pPr>
              <w:spacing w:line="400" w:lineRule="exact"/>
              <w:rPr>
                <w:rFonts w:ascii="仿宋_GB2312" w:eastAsia="仿宋_GB2312" w:hAnsi="仿宋_GB2312" w:cs="仿宋_GB2312"/>
                <w:color w:val="000000" w:themeColor="text1"/>
                <w:szCs w:val="21"/>
              </w:rPr>
            </w:pP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57"/>
        </w:trPr>
        <w:tc>
          <w:tcPr>
            <w:tcW w:w="792" w:type="dxa"/>
            <w:vMerge/>
            <w:noWrap/>
          </w:tcPr>
          <w:p w:rsidR="006D015E" w:rsidRPr="009371F2" w:rsidRDefault="006D015E">
            <w:pPr>
              <w:spacing w:line="400" w:lineRule="exact"/>
              <w:rPr>
                <w:rFonts w:ascii="仿宋_GB2312" w:eastAsia="仿宋_GB2312" w:hAnsi="仿宋_GB2312" w:cs="仿宋_GB2312"/>
                <w:color w:val="000000" w:themeColor="text1"/>
                <w:szCs w:val="21"/>
              </w:rPr>
            </w:pP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57"/>
        </w:trPr>
        <w:tc>
          <w:tcPr>
            <w:tcW w:w="792" w:type="dxa"/>
            <w:vMerge/>
            <w:noWrap/>
          </w:tcPr>
          <w:p w:rsidR="006D015E" w:rsidRPr="009371F2" w:rsidRDefault="006D015E">
            <w:pPr>
              <w:spacing w:line="400" w:lineRule="exact"/>
              <w:rPr>
                <w:rFonts w:ascii="仿宋_GB2312" w:eastAsia="仿宋_GB2312" w:hAnsi="仿宋_GB2312" w:cs="仿宋_GB2312"/>
                <w:color w:val="000000" w:themeColor="text1"/>
                <w:szCs w:val="21"/>
              </w:rPr>
            </w:pP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60"/>
        </w:trPr>
        <w:tc>
          <w:tcPr>
            <w:tcW w:w="792" w:type="dxa"/>
            <w:vMerge w:val="restart"/>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57"/>
        </w:trPr>
        <w:tc>
          <w:tcPr>
            <w:tcW w:w="792" w:type="dxa"/>
            <w:vMerge/>
            <w:noWrap/>
          </w:tcPr>
          <w:p w:rsidR="006D015E" w:rsidRPr="009371F2" w:rsidRDefault="006D015E">
            <w:pPr>
              <w:spacing w:line="400" w:lineRule="exact"/>
              <w:rPr>
                <w:rFonts w:ascii="仿宋_GB2312" w:eastAsia="仿宋_GB2312" w:hAnsi="仿宋_GB2312" w:cs="仿宋_GB2312"/>
                <w:color w:val="000000" w:themeColor="text1"/>
                <w:szCs w:val="21"/>
              </w:rPr>
            </w:pP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757"/>
        </w:trPr>
        <w:tc>
          <w:tcPr>
            <w:tcW w:w="792" w:type="dxa"/>
            <w:vMerge/>
            <w:noWrap/>
          </w:tcPr>
          <w:p w:rsidR="006D015E" w:rsidRPr="009371F2" w:rsidRDefault="006D015E">
            <w:pPr>
              <w:spacing w:line="400" w:lineRule="exact"/>
              <w:rPr>
                <w:rFonts w:ascii="仿宋_GB2312" w:eastAsia="仿宋_GB2312" w:hAnsi="仿宋_GB2312" w:cs="仿宋_GB2312"/>
                <w:color w:val="000000" w:themeColor="text1"/>
                <w:szCs w:val="21"/>
              </w:rPr>
            </w:pP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3  ……</w:t>
            </w:r>
          </w:p>
          <w:p w:rsidR="006D015E" w:rsidRPr="009371F2" w:rsidRDefault="006D015E">
            <w:pPr>
              <w:spacing w:line="400" w:lineRule="exact"/>
              <w:rPr>
                <w:rFonts w:ascii="仿宋_GB2312" w:eastAsia="仿宋_GB2312" w:hAnsi="仿宋_GB2312" w:cs="仿宋_GB2312"/>
                <w:color w:val="000000" w:themeColor="text1"/>
                <w:szCs w:val="21"/>
              </w:rPr>
            </w:pP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正偏离（负偏离或无偏离）</w:t>
            </w:r>
          </w:p>
        </w:tc>
      </w:tr>
      <w:tr w:rsidR="006D015E" w:rsidRPr="009371F2">
        <w:trPr>
          <w:trHeight w:val="757"/>
        </w:trPr>
        <w:tc>
          <w:tcPr>
            <w:tcW w:w="792" w:type="dxa"/>
            <w:vMerge/>
            <w:noWrap/>
          </w:tcPr>
          <w:p w:rsidR="006D015E" w:rsidRPr="009371F2" w:rsidRDefault="006D015E">
            <w:pPr>
              <w:spacing w:line="400" w:lineRule="exact"/>
              <w:rPr>
                <w:rFonts w:ascii="仿宋_GB2312" w:eastAsia="仿宋_GB2312" w:hAnsi="仿宋_GB2312" w:cs="仿宋_GB2312"/>
                <w:color w:val="000000" w:themeColor="text1"/>
                <w:szCs w:val="21"/>
              </w:rPr>
            </w:pPr>
          </w:p>
        </w:tc>
        <w:tc>
          <w:tcPr>
            <w:tcW w:w="2550" w:type="dxa"/>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2863"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3625" w:type="dxa"/>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trHeight w:val="327"/>
        </w:trPr>
        <w:tc>
          <w:tcPr>
            <w:tcW w:w="9830" w:type="dxa"/>
            <w:gridSpan w:val="4"/>
            <w:noWrap/>
          </w:tcPr>
          <w:p w:rsidR="006D015E" w:rsidRPr="009371F2" w:rsidRDefault="00E94918">
            <w:pPr>
              <w:spacing w:line="400" w:lineRule="exact"/>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Cs w:val="21"/>
              </w:rPr>
              <w:t>分标（此处有分标时填写具体分标号，无分标时填写“无”）</w:t>
            </w:r>
          </w:p>
        </w:tc>
      </w:tr>
    </w:tbl>
    <w:p w:rsidR="006D015E" w:rsidRPr="009371F2" w:rsidRDefault="006D015E">
      <w:pPr>
        <w:pStyle w:val="11"/>
        <w:spacing w:line="400" w:lineRule="exact"/>
        <w:ind w:leftChars="-337" w:left="-741"/>
        <w:rPr>
          <w:rFonts w:ascii="仿宋_GB2312" w:eastAsia="仿宋_GB2312" w:hAnsi="仿宋_GB2312" w:cs="仿宋_GB2312"/>
          <w:color w:val="000000" w:themeColor="text1"/>
          <w:szCs w:val="21"/>
        </w:rPr>
      </w:pPr>
    </w:p>
    <w:p w:rsidR="006D015E" w:rsidRPr="009371F2" w:rsidRDefault="00E94918">
      <w:pPr>
        <w:pStyle w:val="11"/>
        <w:spacing w:line="400" w:lineRule="exact"/>
        <w:ind w:leftChars="67" w:left="14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注：</w:t>
      </w:r>
    </w:p>
    <w:p w:rsidR="006D015E" w:rsidRPr="009371F2" w:rsidRDefault="00E94918">
      <w:pPr>
        <w:pStyle w:val="11"/>
        <w:spacing w:line="400" w:lineRule="exact"/>
        <w:ind w:leftChars="67" w:left="14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1.表格内容均需按要求填写并盖章，不得留空，否则按投标无效处理。</w:t>
      </w:r>
    </w:p>
    <w:p w:rsidR="006D015E" w:rsidRPr="009371F2" w:rsidRDefault="00E94918">
      <w:pPr>
        <w:pStyle w:val="11"/>
        <w:spacing w:line="400" w:lineRule="exact"/>
        <w:ind w:leftChars="67" w:left="14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如果招标文件需求为小于或大于某个数值标准时，投标文件承诺不得直接复制招标文件需求，投标文件承诺内容应当写明投标货物或服务具体参数或商务响应承诺的具体数值，否则按投标无效处理。如该采购需求属于不能明确具体数值的，采购人应在此采购需求的数值后标注◆号，对标注◆号的采购需求不适用上述“投标无效”条款。</w:t>
      </w:r>
    </w:p>
    <w:p w:rsidR="006D015E" w:rsidRPr="009371F2" w:rsidRDefault="00E94918">
      <w:pPr>
        <w:pStyle w:val="11"/>
        <w:spacing w:line="400" w:lineRule="exact"/>
        <w:ind w:leftChars="67" w:left="14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3.当投标文件的商务内容低于招标文件要求时，投标人应当如实写明“负偏离”，否则视为虚假应标。</w:t>
      </w:r>
    </w:p>
    <w:p w:rsidR="006D015E" w:rsidRPr="009371F2" w:rsidRDefault="00E94918">
      <w:pPr>
        <w:pStyle w:val="11"/>
        <w:spacing w:line="400" w:lineRule="exact"/>
        <w:ind w:leftChars="67" w:left="147"/>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4.采购需求中带“▲”及“★”的条款，也要分别在本表“投标文件的商务需求”、“投标文件承诺的商务条款”中标记。</w:t>
      </w:r>
    </w:p>
    <w:p w:rsidR="006D015E" w:rsidRPr="009371F2" w:rsidRDefault="006D015E">
      <w:pPr>
        <w:spacing w:before="50" w:after="50" w:line="400" w:lineRule="exact"/>
        <w:ind w:leftChars="67" w:left="147"/>
        <w:rPr>
          <w:rFonts w:ascii="仿宋_GB2312" w:eastAsia="仿宋_GB2312" w:hAnsi="仿宋_GB2312" w:cs="仿宋_GB2312"/>
          <w:color w:val="000000" w:themeColor="text1"/>
          <w:szCs w:val="21"/>
        </w:rPr>
      </w:pPr>
    </w:p>
    <w:p w:rsidR="006D015E" w:rsidRPr="009371F2" w:rsidRDefault="00E94918">
      <w:pPr>
        <w:spacing w:line="400" w:lineRule="exact"/>
        <w:ind w:leftChars="67" w:left="147"/>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投标人名称(电子签章)：</w:t>
      </w:r>
    </w:p>
    <w:p w:rsidR="006D015E" w:rsidRPr="009371F2" w:rsidRDefault="00E94918">
      <w:pPr>
        <w:spacing w:line="400" w:lineRule="exact"/>
        <w:ind w:leftChars="67" w:left="147"/>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color w:val="000000" w:themeColor="text1"/>
          <w:szCs w:val="21"/>
          <w:lang w:val="zh-CN"/>
        </w:rPr>
        <w:t xml:space="preserve">      日期</w:t>
      </w:r>
      <w:r w:rsidRPr="009371F2">
        <w:rPr>
          <w:rFonts w:ascii="仿宋_GB2312" w:eastAsia="仿宋_GB2312" w:hAnsi="仿宋_GB2312" w:cs="仿宋_GB2312" w:hint="eastAsia"/>
          <w:color w:val="000000" w:themeColor="text1"/>
          <w:szCs w:val="21"/>
        </w:rPr>
        <w:t xml:space="preserve">：  年  </w:t>
      </w:r>
      <w:r w:rsidRPr="009371F2">
        <w:rPr>
          <w:rFonts w:ascii="仿宋_GB2312" w:eastAsia="仿宋_GB2312" w:hAnsi="仿宋_GB2312" w:cs="仿宋_GB2312" w:hint="eastAsia"/>
          <w:color w:val="000000" w:themeColor="text1"/>
          <w:szCs w:val="21"/>
          <w:lang w:val="zh-CN"/>
        </w:rPr>
        <w:t>月   日</w:t>
      </w:r>
    </w:p>
    <w:p w:rsidR="006D015E" w:rsidRPr="009371F2" w:rsidRDefault="006D015E">
      <w:pPr>
        <w:spacing w:before="165" w:after="50"/>
        <w:ind w:firstLineChars="200" w:firstLine="602"/>
        <w:jc w:val="center"/>
        <w:rPr>
          <w:rFonts w:ascii="仿宋_GB2312" w:eastAsia="仿宋_GB2312" w:hAnsi="仿宋_GB2312" w:cs="仿宋_GB2312"/>
          <w:b/>
          <w:bCs/>
          <w:color w:val="000000" w:themeColor="text1"/>
          <w:sz w:val="30"/>
          <w:szCs w:val="30"/>
        </w:rPr>
      </w:pPr>
    </w:p>
    <w:p w:rsidR="006D015E" w:rsidRPr="009371F2" w:rsidRDefault="006D015E">
      <w:pPr>
        <w:spacing w:before="165" w:after="50"/>
        <w:ind w:firstLineChars="200" w:firstLine="602"/>
        <w:jc w:val="center"/>
        <w:rPr>
          <w:rFonts w:ascii="仿宋_GB2312" w:eastAsia="仿宋_GB2312" w:hAnsi="仿宋_GB2312" w:cs="仿宋_GB2312"/>
          <w:b/>
          <w:bCs/>
          <w:color w:val="000000" w:themeColor="text1"/>
          <w:sz w:val="30"/>
          <w:szCs w:val="30"/>
        </w:rPr>
      </w:pPr>
    </w:p>
    <w:p w:rsidR="006D015E" w:rsidRPr="009371F2" w:rsidRDefault="00E94918">
      <w:pP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br w:type="page"/>
      </w:r>
    </w:p>
    <w:p w:rsidR="006D015E" w:rsidRPr="009371F2" w:rsidRDefault="006D015E">
      <w:pPr>
        <w:spacing w:before="165" w:after="50"/>
        <w:ind w:firstLineChars="200" w:firstLine="602"/>
        <w:jc w:val="center"/>
        <w:rPr>
          <w:rFonts w:ascii="仿宋_GB2312" w:eastAsia="仿宋_GB2312" w:hAnsi="仿宋_GB2312" w:cs="仿宋_GB2312"/>
          <w:b/>
          <w:bCs/>
          <w:color w:val="000000" w:themeColor="text1"/>
          <w:sz w:val="30"/>
          <w:szCs w:val="30"/>
        </w:rPr>
      </w:pPr>
    </w:p>
    <w:p w:rsidR="006D015E" w:rsidRPr="009371F2" w:rsidRDefault="00E94918">
      <w:pPr>
        <w:spacing w:before="165" w:after="50"/>
        <w:ind w:firstLineChars="200" w:firstLine="602"/>
        <w:jc w:val="cente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t>五、投标人情况介绍</w:t>
      </w:r>
    </w:p>
    <w:p w:rsidR="006D015E" w:rsidRPr="009371F2" w:rsidRDefault="006D015E" w:rsidP="00E409B3">
      <w:pPr>
        <w:spacing w:line="360" w:lineRule="auto"/>
        <w:ind w:firstLineChars="1687" w:firstLine="4049"/>
        <w:rPr>
          <w:rFonts w:ascii="仿宋_GB2312" w:eastAsia="仿宋_GB2312" w:hAnsi="仿宋_GB2312" w:cs="仿宋_GB2312"/>
          <w:color w:val="000000" w:themeColor="text1"/>
          <w:sz w:val="24"/>
        </w:rPr>
      </w:pPr>
    </w:p>
    <w:p w:rsidR="006D015E" w:rsidRPr="009371F2" w:rsidRDefault="00E94918" w:rsidP="00E409B3">
      <w:pPr>
        <w:spacing w:line="360" w:lineRule="auto"/>
        <w:ind w:firstLineChars="1687" w:firstLine="4049"/>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（格式自拟）</w:t>
      </w:r>
    </w:p>
    <w:p w:rsidR="006D015E" w:rsidRPr="009371F2" w:rsidRDefault="006D015E">
      <w:pPr>
        <w:spacing w:line="360" w:lineRule="auto"/>
        <w:ind w:firstLineChars="2350" w:firstLine="5170"/>
        <w:rPr>
          <w:rFonts w:ascii="仿宋_GB2312" w:eastAsia="仿宋_GB2312" w:hAnsi="仿宋_GB2312" w:cs="仿宋_GB2312"/>
          <w:color w:val="000000" w:themeColor="text1"/>
          <w:szCs w:val="21"/>
        </w:rPr>
      </w:pPr>
    </w:p>
    <w:p w:rsidR="006D015E" w:rsidRPr="009371F2" w:rsidRDefault="006D015E">
      <w:pPr>
        <w:spacing w:line="360" w:lineRule="auto"/>
        <w:ind w:firstLineChars="2350" w:firstLine="5170"/>
        <w:rPr>
          <w:rFonts w:ascii="仿宋_GB2312" w:eastAsia="仿宋_GB2312" w:hAnsi="仿宋_GB2312" w:cs="仿宋_GB2312"/>
          <w:color w:val="000000" w:themeColor="text1"/>
          <w:szCs w:val="21"/>
        </w:rPr>
      </w:pPr>
    </w:p>
    <w:p w:rsidR="006D015E" w:rsidRPr="009371F2" w:rsidRDefault="006D015E">
      <w:pPr>
        <w:spacing w:line="360" w:lineRule="auto"/>
        <w:ind w:firstLineChars="2350" w:firstLine="5170"/>
        <w:rPr>
          <w:rFonts w:ascii="仿宋_GB2312" w:eastAsia="仿宋_GB2312" w:hAnsi="仿宋_GB2312" w:cs="仿宋_GB2312"/>
          <w:color w:val="000000" w:themeColor="text1"/>
          <w:szCs w:val="21"/>
        </w:rPr>
      </w:pPr>
    </w:p>
    <w:p w:rsidR="006D015E" w:rsidRPr="009371F2" w:rsidRDefault="006D015E">
      <w:pPr>
        <w:spacing w:line="400" w:lineRule="exact"/>
        <w:ind w:firstLineChars="2350" w:firstLine="5170"/>
        <w:rPr>
          <w:rFonts w:ascii="仿宋_GB2312" w:eastAsia="仿宋_GB2312" w:hAnsi="仿宋_GB2312" w:cs="仿宋_GB2312"/>
          <w:color w:val="000000" w:themeColor="text1"/>
          <w:szCs w:val="21"/>
          <w:lang w:val="zh-CN"/>
        </w:rPr>
      </w:pPr>
    </w:p>
    <w:p w:rsidR="006D015E" w:rsidRPr="009371F2" w:rsidRDefault="00E94918">
      <w:pPr>
        <w:spacing w:line="400" w:lineRule="exact"/>
        <w:ind w:firstLineChars="2350" w:firstLine="517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投标人名称(电子签章)：</w:t>
      </w:r>
    </w:p>
    <w:p w:rsidR="006D015E" w:rsidRPr="009371F2" w:rsidRDefault="006D015E">
      <w:pPr>
        <w:spacing w:line="400" w:lineRule="exact"/>
        <w:ind w:firstLineChars="2350" w:firstLine="5170"/>
        <w:rPr>
          <w:rFonts w:ascii="仿宋_GB2312" w:eastAsia="仿宋_GB2312" w:hAnsi="仿宋_GB2312" w:cs="仿宋_GB2312"/>
          <w:color w:val="000000" w:themeColor="text1"/>
          <w:szCs w:val="21"/>
          <w:lang w:val="zh-CN"/>
        </w:rPr>
      </w:pPr>
    </w:p>
    <w:p w:rsidR="006D015E" w:rsidRPr="009371F2" w:rsidRDefault="00E94918">
      <w:pPr>
        <w:spacing w:line="400" w:lineRule="exact"/>
        <w:ind w:firstLineChars="2350" w:firstLine="5170"/>
        <w:rPr>
          <w:rFonts w:ascii="仿宋_GB2312" w:eastAsia="仿宋_GB2312" w:hAnsi="仿宋_GB2312" w:cs="仿宋_GB2312"/>
          <w:color w:val="000000" w:themeColor="text1"/>
          <w:szCs w:val="21"/>
          <w:lang w:val="zh-CN"/>
        </w:rPr>
        <w:sectPr w:rsidR="006D015E" w:rsidRPr="009371F2">
          <w:headerReference w:type="default" r:id="rId19"/>
          <w:footerReference w:type="even" r:id="rId20"/>
          <w:footerReference w:type="default" r:id="rId21"/>
          <w:footerReference w:type="first" r:id="rId22"/>
          <w:pgSz w:w="11906" w:h="16838"/>
          <w:pgMar w:top="1134" w:right="1134" w:bottom="1134" w:left="1134" w:header="720" w:footer="720" w:gutter="0"/>
          <w:cols w:space="720"/>
          <w:docGrid w:type="lines" w:linePitch="331"/>
        </w:sectPr>
      </w:pPr>
      <w:r w:rsidRPr="009371F2">
        <w:rPr>
          <w:rFonts w:ascii="仿宋_GB2312" w:eastAsia="仿宋_GB2312" w:hAnsi="仿宋_GB2312" w:cs="仿宋_GB2312" w:hint="eastAsia"/>
          <w:color w:val="000000" w:themeColor="text1"/>
          <w:szCs w:val="21"/>
          <w:lang w:val="zh-CN"/>
        </w:rPr>
        <w:t xml:space="preserve">  日期：  年  月   日</w:t>
      </w:r>
    </w:p>
    <w:p w:rsidR="006D015E" w:rsidRPr="009371F2" w:rsidRDefault="00E94918">
      <w:pPr>
        <w:spacing w:before="165" w:after="50"/>
        <w:ind w:firstLineChars="200" w:firstLine="602"/>
        <w:jc w:val="cente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lastRenderedPageBreak/>
        <w:t>六、投标人类似的业绩证明文件（如有要求）</w:t>
      </w:r>
    </w:p>
    <w:p w:rsidR="006D015E" w:rsidRPr="009371F2" w:rsidRDefault="006D015E">
      <w:pPr>
        <w:pStyle w:val="14"/>
        <w:ind w:left="480" w:hanging="480"/>
        <w:rPr>
          <w:rFonts w:ascii="仿宋_GB2312" w:eastAsia="仿宋_GB2312" w:hAnsi="仿宋_GB2312" w:cs="仿宋_GB2312"/>
          <w:color w:val="000000" w:themeColor="text1"/>
          <w:sz w:val="24"/>
        </w:rPr>
      </w:pPr>
    </w:p>
    <w:p w:rsidR="006D015E" w:rsidRPr="009371F2" w:rsidRDefault="006D015E">
      <w:pPr>
        <w:pStyle w:val="14"/>
        <w:ind w:left="480" w:hanging="480"/>
        <w:rPr>
          <w:rFonts w:ascii="仿宋_GB2312" w:eastAsia="仿宋_GB2312" w:hAnsi="仿宋_GB2312" w:cs="仿宋_GB2312"/>
          <w:color w:val="000000" w:themeColor="text1"/>
          <w:sz w:val="24"/>
        </w:rPr>
      </w:pPr>
    </w:p>
    <w:p w:rsidR="006D015E" w:rsidRPr="009371F2" w:rsidRDefault="006D015E">
      <w:pPr>
        <w:pStyle w:val="14"/>
        <w:ind w:left="480" w:hanging="480"/>
        <w:rPr>
          <w:rFonts w:ascii="仿宋_GB2312" w:eastAsia="仿宋_GB2312" w:hAnsi="仿宋_GB2312" w:cs="仿宋_GB2312"/>
          <w:color w:val="000000" w:themeColor="text1"/>
          <w:sz w:val="24"/>
        </w:rPr>
      </w:pPr>
    </w:p>
    <w:p w:rsidR="006D015E" w:rsidRPr="009371F2" w:rsidRDefault="00E94918">
      <w:pPr>
        <w:autoSpaceDE w:val="0"/>
        <w:autoSpaceDN w:val="0"/>
        <w:spacing w:line="360" w:lineRule="auto"/>
        <w:ind w:firstLine="120"/>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t>附表 ：相关项目业绩一览表（投标人同类项目合同复印件、用户验收报告、用户评价意见格式自拟）</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277"/>
        <w:gridCol w:w="1419"/>
        <w:gridCol w:w="988"/>
        <w:gridCol w:w="1419"/>
        <w:gridCol w:w="1275"/>
        <w:gridCol w:w="2234"/>
      </w:tblGrid>
      <w:tr w:rsidR="006D015E" w:rsidRPr="009371F2">
        <w:trPr>
          <w:cantSplit/>
          <w:trHeight w:val="487"/>
        </w:trPr>
        <w:tc>
          <w:tcPr>
            <w:tcW w:w="582" w:type="pct"/>
            <w:vMerge w:val="restart"/>
            <w:vAlign w:val="center"/>
          </w:tcPr>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采购人名称</w:t>
            </w:r>
          </w:p>
        </w:tc>
        <w:tc>
          <w:tcPr>
            <w:tcW w:w="655" w:type="pct"/>
            <w:vMerge w:val="restart"/>
            <w:vAlign w:val="center"/>
          </w:tcPr>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项目名称</w:t>
            </w:r>
          </w:p>
        </w:tc>
        <w:tc>
          <w:tcPr>
            <w:tcW w:w="728" w:type="pct"/>
            <w:vMerge w:val="restart"/>
            <w:vAlign w:val="center"/>
          </w:tcPr>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合同金额</w:t>
            </w:r>
          </w:p>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（万元）</w:t>
            </w:r>
          </w:p>
        </w:tc>
        <w:tc>
          <w:tcPr>
            <w:tcW w:w="1889" w:type="pct"/>
            <w:gridSpan w:val="3"/>
            <w:vAlign w:val="center"/>
          </w:tcPr>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附件在投标文件中页码</w:t>
            </w:r>
          </w:p>
        </w:tc>
        <w:tc>
          <w:tcPr>
            <w:tcW w:w="1146" w:type="pct"/>
            <w:vMerge w:val="restart"/>
            <w:vAlign w:val="center"/>
          </w:tcPr>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采购人联系人及</w:t>
            </w:r>
          </w:p>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联系电话</w:t>
            </w:r>
          </w:p>
        </w:tc>
      </w:tr>
      <w:tr w:rsidR="006D015E" w:rsidRPr="009371F2">
        <w:trPr>
          <w:cantSplit/>
          <w:trHeight w:val="836"/>
        </w:trPr>
        <w:tc>
          <w:tcPr>
            <w:tcW w:w="582" w:type="pct"/>
            <w:vMerge/>
            <w:vAlign w:val="center"/>
          </w:tcPr>
          <w:p w:rsidR="006D015E" w:rsidRPr="009371F2" w:rsidRDefault="006D015E">
            <w:pPr>
              <w:rPr>
                <w:rFonts w:ascii="仿宋_GB2312" w:eastAsia="仿宋_GB2312" w:hAnsi="仿宋_GB2312" w:cs="仿宋_GB2312"/>
                <w:color w:val="000000" w:themeColor="text1"/>
                <w:sz w:val="24"/>
              </w:rPr>
            </w:pPr>
          </w:p>
        </w:tc>
        <w:tc>
          <w:tcPr>
            <w:tcW w:w="655" w:type="pct"/>
            <w:vMerge/>
            <w:vAlign w:val="center"/>
          </w:tcPr>
          <w:p w:rsidR="006D015E" w:rsidRPr="009371F2" w:rsidRDefault="006D015E">
            <w:pPr>
              <w:rPr>
                <w:rFonts w:ascii="仿宋_GB2312" w:eastAsia="仿宋_GB2312" w:hAnsi="仿宋_GB2312" w:cs="仿宋_GB2312"/>
                <w:color w:val="000000" w:themeColor="text1"/>
                <w:sz w:val="24"/>
              </w:rPr>
            </w:pPr>
          </w:p>
        </w:tc>
        <w:tc>
          <w:tcPr>
            <w:tcW w:w="728" w:type="pct"/>
            <w:vMerge/>
            <w:vAlign w:val="center"/>
          </w:tcPr>
          <w:p w:rsidR="006D015E" w:rsidRPr="009371F2" w:rsidRDefault="006D015E">
            <w:pPr>
              <w:rPr>
                <w:rFonts w:ascii="仿宋_GB2312" w:eastAsia="仿宋_GB2312" w:hAnsi="仿宋_GB2312" w:cs="仿宋_GB2312"/>
                <w:color w:val="000000" w:themeColor="text1"/>
                <w:sz w:val="24"/>
              </w:rPr>
            </w:pPr>
          </w:p>
        </w:tc>
        <w:tc>
          <w:tcPr>
            <w:tcW w:w="507" w:type="pct"/>
            <w:vAlign w:val="center"/>
          </w:tcPr>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合同</w:t>
            </w:r>
          </w:p>
        </w:tc>
        <w:tc>
          <w:tcPr>
            <w:tcW w:w="728" w:type="pct"/>
            <w:vAlign w:val="center"/>
          </w:tcPr>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验收报告</w:t>
            </w:r>
          </w:p>
        </w:tc>
        <w:tc>
          <w:tcPr>
            <w:tcW w:w="654" w:type="pct"/>
            <w:vAlign w:val="center"/>
          </w:tcPr>
          <w:p w:rsidR="006D015E" w:rsidRPr="009371F2" w:rsidRDefault="00E94918">
            <w:pPr>
              <w:spacing w:line="240" w:lineRule="exact"/>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用户评价</w:t>
            </w:r>
          </w:p>
        </w:tc>
        <w:tc>
          <w:tcPr>
            <w:tcW w:w="1146" w:type="pct"/>
            <w:vMerge/>
            <w:vAlign w:val="center"/>
          </w:tcPr>
          <w:p w:rsidR="006D015E" w:rsidRPr="009371F2" w:rsidRDefault="006D015E">
            <w:pPr>
              <w:rPr>
                <w:rFonts w:ascii="仿宋_GB2312" w:eastAsia="仿宋_GB2312" w:hAnsi="仿宋_GB2312" w:cs="仿宋_GB2312"/>
                <w:color w:val="000000" w:themeColor="text1"/>
                <w:sz w:val="24"/>
              </w:rPr>
            </w:pPr>
          </w:p>
        </w:tc>
      </w:tr>
      <w:tr w:rsidR="006D015E" w:rsidRPr="009371F2">
        <w:trPr>
          <w:trHeight w:val="649"/>
        </w:trPr>
        <w:tc>
          <w:tcPr>
            <w:tcW w:w="582" w:type="pct"/>
          </w:tcPr>
          <w:p w:rsidR="006D015E" w:rsidRPr="009371F2" w:rsidRDefault="006D015E">
            <w:pPr>
              <w:spacing w:line="240" w:lineRule="exact"/>
              <w:rPr>
                <w:rFonts w:ascii="仿宋_GB2312" w:eastAsia="仿宋_GB2312" w:hAnsi="仿宋_GB2312" w:cs="仿宋_GB2312"/>
                <w:color w:val="000000" w:themeColor="text1"/>
                <w:sz w:val="24"/>
              </w:rPr>
            </w:pPr>
          </w:p>
        </w:tc>
        <w:tc>
          <w:tcPr>
            <w:tcW w:w="655" w:type="pct"/>
          </w:tcPr>
          <w:p w:rsidR="006D015E" w:rsidRPr="009371F2" w:rsidRDefault="006D015E">
            <w:pPr>
              <w:spacing w:line="24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line="240" w:lineRule="exact"/>
              <w:rPr>
                <w:rFonts w:ascii="仿宋_GB2312" w:eastAsia="仿宋_GB2312" w:hAnsi="仿宋_GB2312" w:cs="仿宋_GB2312"/>
                <w:color w:val="000000" w:themeColor="text1"/>
                <w:sz w:val="24"/>
              </w:rPr>
            </w:pPr>
          </w:p>
        </w:tc>
        <w:tc>
          <w:tcPr>
            <w:tcW w:w="507" w:type="pct"/>
          </w:tcPr>
          <w:p w:rsidR="006D015E" w:rsidRPr="009371F2" w:rsidRDefault="006D015E">
            <w:pPr>
              <w:spacing w:line="24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line="240" w:lineRule="exact"/>
              <w:rPr>
                <w:rFonts w:ascii="仿宋_GB2312" w:eastAsia="仿宋_GB2312" w:hAnsi="仿宋_GB2312" w:cs="仿宋_GB2312"/>
                <w:color w:val="000000" w:themeColor="text1"/>
                <w:sz w:val="24"/>
              </w:rPr>
            </w:pPr>
          </w:p>
        </w:tc>
        <w:tc>
          <w:tcPr>
            <w:tcW w:w="654" w:type="pct"/>
          </w:tcPr>
          <w:p w:rsidR="006D015E" w:rsidRPr="009371F2" w:rsidRDefault="006D015E">
            <w:pPr>
              <w:spacing w:line="240" w:lineRule="exact"/>
              <w:rPr>
                <w:rFonts w:ascii="仿宋_GB2312" w:eastAsia="仿宋_GB2312" w:hAnsi="仿宋_GB2312" w:cs="仿宋_GB2312"/>
                <w:color w:val="000000" w:themeColor="text1"/>
                <w:sz w:val="24"/>
              </w:rPr>
            </w:pPr>
          </w:p>
        </w:tc>
        <w:tc>
          <w:tcPr>
            <w:tcW w:w="1146" w:type="pct"/>
          </w:tcPr>
          <w:p w:rsidR="006D015E" w:rsidRPr="009371F2" w:rsidRDefault="006D015E">
            <w:pPr>
              <w:spacing w:line="240" w:lineRule="exact"/>
              <w:rPr>
                <w:rFonts w:ascii="仿宋_GB2312" w:eastAsia="仿宋_GB2312" w:hAnsi="仿宋_GB2312" w:cs="仿宋_GB2312"/>
                <w:color w:val="000000" w:themeColor="text1"/>
                <w:sz w:val="24"/>
              </w:rPr>
            </w:pPr>
          </w:p>
        </w:tc>
      </w:tr>
      <w:tr w:rsidR="006D015E" w:rsidRPr="009371F2">
        <w:tc>
          <w:tcPr>
            <w:tcW w:w="582"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655"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507"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654"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1146"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r>
      <w:tr w:rsidR="006D015E" w:rsidRPr="009371F2">
        <w:trPr>
          <w:trHeight w:val="710"/>
        </w:trPr>
        <w:tc>
          <w:tcPr>
            <w:tcW w:w="582"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655"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507"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654"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1146"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r>
      <w:tr w:rsidR="006D015E" w:rsidRPr="009371F2">
        <w:tc>
          <w:tcPr>
            <w:tcW w:w="582"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655"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507"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654"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1146"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r>
      <w:tr w:rsidR="006D015E" w:rsidRPr="009371F2">
        <w:tc>
          <w:tcPr>
            <w:tcW w:w="582"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655"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507"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728"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654"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c>
          <w:tcPr>
            <w:tcW w:w="1146" w:type="pct"/>
          </w:tcPr>
          <w:p w:rsidR="006D015E" w:rsidRPr="009371F2" w:rsidRDefault="006D015E">
            <w:pPr>
              <w:spacing w:before="50" w:after="165" w:line="400" w:lineRule="exact"/>
              <w:rPr>
                <w:rFonts w:ascii="仿宋_GB2312" w:eastAsia="仿宋_GB2312" w:hAnsi="仿宋_GB2312" w:cs="仿宋_GB2312"/>
                <w:color w:val="000000" w:themeColor="text1"/>
                <w:sz w:val="24"/>
              </w:rPr>
            </w:pPr>
          </w:p>
        </w:tc>
      </w:tr>
    </w:tbl>
    <w:p w:rsidR="006D015E" w:rsidRPr="009371F2" w:rsidRDefault="00E94918">
      <w:pPr>
        <w:pStyle w:val="11"/>
        <w:spacing w:line="360" w:lineRule="auto"/>
        <w:ind w:left="72"/>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注：投标人可按上述的格式自行编制，须随表提交相应的合同复印件和用户单位验收证明并注明所在投标人商务技术文件页码。</w:t>
      </w:r>
    </w:p>
    <w:p w:rsidR="006D015E" w:rsidRPr="009371F2" w:rsidRDefault="006D015E">
      <w:pPr>
        <w:spacing w:line="360" w:lineRule="auto"/>
        <w:ind w:firstLineChars="2350" w:firstLine="5170"/>
        <w:rPr>
          <w:rFonts w:ascii="仿宋_GB2312" w:eastAsia="仿宋_GB2312" w:hAnsi="仿宋_GB2312" w:cs="仿宋_GB2312"/>
          <w:color w:val="000000" w:themeColor="text1"/>
          <w:szCs w:val="21"/>
        </w:rPr>
      </w:pPr>
    </w:p>
    <w:p w:rsidR="006D015E" w:rsidRPr="009371F2" w:rsidRDefault="006D015E">
      <w:pPr>
        <w:spacing w:line="360" w:lineRule="auto"/>
        <w:ind w:firstLineChars="2350" w:firstLine="5170"/>
        <w:rPr>
          <w:rFonts w:ascii="仿宋_GB2312" w:eastAsia="仿宋_GB2312" w:hAnsi="仿宋_GB2312" w:cs="仿宋_GB2312"/>
          <w:color w:val="000000" w:themeColor="text1"/>
          <w:szCs w:val="21"/>
        </w:rPr>
      </w:pPr>
    </w:p>
    <w:p w:rsidR="006D015E" w:rsidRPr="009371F2" w:rsidRDefault="00E94918">
      <w:pPr>
        <w:spacing w:line="360" w:lineRule="auto"/>
        <w:ind w:firstLineChars="4800" w:firstLine="11520"/>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360" w:lineRule="auto"/>
        <w:ind w:firstLineChars="4200" w:firstLine="10080"/>
        <w:jc w:val="center"/>
        <w:rPr>
          <w:rFonts w:ascii="仿宋_GB2312" w:eastAsia="仿宋_GB2312" w:hAnsi="仿宋_GB2312" w:cs="仿宋_GB2312"/>
          <w:color w:val="000000" w:themeColor="text1"/>
          <w:sz w:val="24"/>
          <w:lang w:val="zh-CN"/>
        </w:rPr>
        <w:sectPr w:rsidR="006D015E" w:rsidRPr="009371F2">
          <w:pgSz w:w="11906" w:h="16838"/>
          <w:pgMar w:top="1134" w:right="1134" w:bottom="1134" w:left="1134" w:header="720" w:footer="720" w:gutter="0"/>
          <w:cols w:space="720"/>
          <w:docGrid w:type="lines" w:linePitch="331"/>
        </w:sect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E94918">
      <w:pPr>
        <w:pStyle w:val="11"/>
        <w:jc w:val="center"/>
        <w:outlineLvl w:val="1"/>
        <w:rPr>
          <w:rFonts w:ascii="仿宋_GB2312" w:eastAsia="仿宋_GB2312" w:hAnsi="仿宋_GB2312" w:cs="仿宋_GB2312"/>
          <w:b/>
          <w:bCs/>
          <w:color w:val="000000" w:themeColor="text1"/>
          <w:sz w:val="28"/>
          <w:szCs w:val="28"/>
        </w:rPr>
      </w:pPr>
      <w:bookmarkStart w:id="321" w:name="_Toc19686839"/>
      <w:bookmarkStart w:id="322" w:name="_Toc156823060"/>
      <w:bookmarkEnd w:id="321"/>
      <w:bookmarkEnd w:id="322"/>
      <w:r w:rsidRPr="009371F2">
        <w:rPr>
          <w:rFonts w:ascii="仿宋_GB2312" w:eastAsia="仿宋_GB2312" w:hAnsi="仿宋_GB2312" w:cs="仿宋_GB2312" w:hint="eastAsia"/>
          <w:b/>
          <w:bCs/>
          <w:color w:val="000000" w:themeColor="text1"/>
          <w:sz w:val="28"/>
          <w:szCs w:val="28"/>
        </w:rPr>
        <w:lastRenderedPageBreak/>
        <w:t>第四节 技术文件格式</w:t>
      </w:r>
    </w:p>
    <w:p w:rsidR="006D015E" w:rsidRPr="009371F2" w:rsidRDefault="006D015E">
      <w:pPr>
        <w:spacing w:before="165" w:after="50"/>
        <w:rPr>
          <w:rFonts w:ascii="仿宋_GB2312" w:eastAsia="仿宋_GB2312" w:hAnsi="仿宋_GB2312" w:cs="仿宋_GB2312"/>
          <w:color w:val="000000" w:themeColor="text1"/>
          <w:sz w:val="24"/>
        </w:rPr>
      </w:pPr>
    </w:p>
    <w:p w:rsidR="006D015E" w:rsidRPr="009371F2" w:rsidRDefault="00E94918">
      <w:pPr>
        <w:spacing w:before="165" w:after="50"/>
        <w:rPr>
          <w:rFonts w:ascii="仿宋_GB2312" w:eastAsia="仿宋_GB2312" w:hAnsi="仿宋_GB2312" w:cs="仿宋_GB2312"/>
          <w:color w:val="000000" w:themeColor="text1"/>
          <w:sz w:val="24"/>
        </w:rPr>
      </w:pPr>
      <w:r w:rsidRPr="009371F2">
        <w:rPr>
          <w:rFonts w:ascii="仿宋_GB2312" w:eastAsia="仿宋_GB2312" w:hAnsi="仿宋_GB2312" w:cs="仿宋_GB2312" w:hint="eastAsia"/>
          <w:bCs/>
          <w:color w:val="000000" w:themeColor="text1"/>
        </w:rPr>
        <w:t>电子投标文件</w:t>
      </w:r>
    </w:p>
    <w:p w:rsidR="006D015E" w:rsidRPr="009371F2" w:rsidRDefault="006D015E">
      <w:pPr>
        <w:spacing w:before="165" w:after="50"/>
        <w:rPr>
          <w:rFonts w:ascii="仿宋_GB2312" w:eastAsia="仿宋_GB2312" w:hAnsi="仿宋_GB2312" w:cs="仿宋_GB2312"/>
          <w:color w:val="000000" w:themeColor="text1"/>
          <w:sz w:val="24"/>
          <w:szCs w:val="20"/>
        </w:rPr>
      </w:pPr>
    </w:p>
    <w:p w:rsidR="006D015E" w:rsidRPr="009371F2" w:rsidRDefault="006D015E">
      <w:pPr>
        <w:spacing w:before="165" w:after="50"/>
        <w:jc w:val="center"/>
        <w:rPr>
          <w:rFonts w:ascii="仿宋_GB2312" w:eastAsia="仿宋_GB2312" w:hAnsi="仿宋_GB2312" w:cs="仿宋_GB2312"/>
          <w:b/>
          <w:bCs/>
          <w:color w:val="000000" w:themeColor="text1"/>
          <w:sz w:val="32"/>
          <w:szCs w:val="32"/>
        </w:rPr>
      </w:pPr>
    </w:p>
    <w:p w:rsidR="006D015E" w:rsidRPr="009371F2" w:rsidRDefault="006D015E">
      <w:pPr>
        <w:spacing w:before="165" w:after="50"/>
        <w:jc w:val="center"/>
        <w:rPr>
          <w:rFonts w:ascii="仿宋_GB2312" w:eastAsia="仿宋_GB2312" w:hAnsi="仿宋_GB2312" w:cs="仿宋_GB2312"/>
          <w:b/>
          <w:bCs/>
          <w:color w:val="000000" w:themeColor="text1"/>
          <w:sz w:val="32"/>
          <w:szCs w:val="32"/>
        </w:rPr>
      </w:pPr>
    </w:p>
    <w:p w:rsidR="006D015E" w:rsidRPr="009371F2" w:rsidRDefault="006D015E">
      <w:pPr>
        <w:spacing w:before="165" w:after="50"/>
        <w:jc w:val="center"/>
        <w:rPr>
          <w:rFonts w:ascii="仿宋_GB2312" w:eastAsia="仿宋_GB2312" w:hAnsi="仿宋_GB2312" w:cs="仿宋_GB2312"/>
          <w:b/>
          <w:bCs/>
          <w:color w:val="000000" w:themeColor="text1"/>
          <w:sz w:val="32"/>
          <w:szCs w:val="32"/>
        </w:rPr>
      </w:pPr>
    </w:p>
    <w:p w:rsidR="006D015E" w:rsidRPr="009371F2" w:rsidRDefault="00E94918">
      <w:pPr>
        <w:spacing w:before="165" w:after="50"/>
        <w:jc w:val="center"/>
        <w:rPr>
          <w:rFonts w:ascii="仿宋_GB2312" w:eastAsia="仿宋_GB2312" w:hAnsi="仿宋_GB2312" w:cs="仿宋_GB2312"/>
          <w:b/>
          <w:bCs/>
          <w:color w:val="000000" w:themeColor="text1"/>
          <w:sz w:val="32"/>
          <w:szCs w:val="32"/>
        </w:rPr>
      </w:pPr>
      <w:r w:rsidRPr="009371F2">
        <w:rPr>
          <w:rFonts w:ascii="仿宋_GB2312" w:eastAsia="仿宋_GB2312" w:hAnsi="仿宋_GB2312" w:cs="仿宋_GB2312" w:hint="eastAsia"/>
          <w:b/>
          <w:bCs/>
          <w:color w:val="000000" w:themeColor="text1"/>
          <w:sz w:val="32"/>
          <w:szCs w:val="32"/>
        </w:rPr>
        <w:t>技术文件（封面）</w:t>
      </w:r>
    </w:p>
    <w:p w:rsidR="006D015E" w:rsidRPr="009371F2" w:rsidRDefault="006D015E">
      <w:pPr>
        <w:spacing w:before="165" w:after="50"/>
        <w:rPr>
          <w:rFonts w:ascii="仿宋_GB2312" w:eastAsia="仿宋_GB2312" w:hAnsi="仿宋_GB2312" w:cs="仿宋_GB2312"/>
          <w:bCs/>
          <w:color w:val="000000" w:themeColor="text1"/>
          <w:sz w:val="24"/>
          <w:szCs w:val="20"/>
        </w:rPr>
      </w:pPr>
    </w:p>
    <w:p w:rsidR="006D015E" w:rsidRPr="009371F2" w:rsidRDefault="006D015E">
      <w:pPr>
        <w:spacing w:before="165" w:after="50"/>
        <w:rPr>
          <w:rFonts w:ascii="仿宋_GB2312" w:eastAsia="仿宋_GB2312" w:hAnsi="仿宋_GB2312" w:cs="仿宋_GB2312"/>
          <w:bCs/>
          <w:color w:val="000000" w:themeColor="text1"/>
          <w:sz w:val="24"/>
          <w:szCs w:val="20"/>
        </w:rPr>
      </w:pP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bookmarkStart w:id="323" w:name="PO_3000001867_PM002_17"/>
      <w:bookmarkEnd w:id="323"/>
      <w:r w:rsidRPr="009371F2">
        <w:rPr>
          <w:rFonts w:ascii="仿宋_GB2312" w:eastAsia="仿宋_GB2312" w:hAnsi="仿宋_GB2312" w:cs="仿宋_GB2312" w:hint="eastAsia"/>
          <w:bCs/>
          <w:color w:val="000000" w:themeColor="text1"/>
          <w:sz w:val="24"/>
        </w:rPr>
        <w:t>项目名称： [项目采购-项目名称_]</w:t>
      </w: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bookmarkStart w:id="324" w:name="PO_3000001867_PM001_13"/>
      <w:bookmarkEnd w:id="324"/>
      <w:r w:rsidRPr="009371F2">
        <w:rPr>
          <w:rFonts w:ascii="仿宋_GB2312" w:eastAsia="仿宋_GB2312" w:hAnsi="仿宋_GB2312" w:cs="仿宋_GB2312" w:hint="eastAsia"/>
          <w:bCs/>
          <w:color w:val="000000" w:themeColor="text1"/>
          <w:sz w:val="24"/>
        </w:rPr>
        <w:t>项目编号： [项目采购-项目编号_]</w:t>
      </w: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所投分标：</w:t>
      </w: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投标人名称：</w:t>
      </w: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投标人地址：</w:t>
      </w:r>
    </w:p>
    <w:p w:rsidR="006D015E" w:rsidRPr="009371F2" w:rsidRDefault="006D015E">
      <w:pPr>
        <w:spacing w:before="165" w:after="50" w:line="400" w:lineRule="exact"/>
        <w:ind w:firstLineChars="150" w:firstLine="360"/>
        <w:rPr>
          <w:rFonts w:ascii="仿宋_GB2312" w:eastAsia="仿宋_GB2312" w:hAnsi="仿宋_GB2312" w:cs="仿宋_GB2312"/>
          <w:bCs/>
          <w:color w:val="000000" w:themeColor="text1"/>
          <w:sz w:val="24"/>
        </w:rPr>
      </w:pPr>
    </w:p>
    <w:p w:rsidR="006D015E" w:rsidRPr="009371F2" w:rsidRDefault="006D015E">
      <w:pPr>
        <w:spacing w:before="165" w:after="50" w:line="400" w:lineRule="exact"/>
        <w:ind w:firstLineChars="150" w:firstLine="360"/>
        <w:rPr>
          <w:rFonts w:ascii="仿宋_GB2312" w:eastAsia="仿宋_GB2312" w:hAnsi="仿宋_GB2312" w:cs="仿宋_GB2312"/>
          <w:bCs/>
          <w:color w:val="000000" w:themeColor="text1"/>
          <w:sz w:val="24"/>
        </w:rPr>
      </w:pPr>
    </w:p>
    <w:p w:rsidR="006D015E" w:rsidRPr="009371F2" w:rsidRDefault="00E94918">
      <w:pPr>
        <w:spacing w:before="165" w:after="50"/>
        <w:ind w:firstLine="645"/>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 xml:space="preserve">                        年    月    日</w:t>
      </w:r>
    </w:p>
    <w:p w:rsidR="006D015E" w:rsidRPr="009371F2" w:rsidRDefault="006D015E">
      <w:pPr>
        <w:spacing w:before="165" w:after="50"/>
        <w:ind w:firstLine="645"/>
        <w:jc w:val="center"/>
        <w:rPr>
          <w:rFonts w:ascii="仿宋_GB2312" w:eastAsia="仿宋_GB2312" w:hAnsi="仿宋_GB2312" w:cs="仿宋_GB2312"/>
          <w:color w:val="000000" w:themeColor="text1"/>
          <w:sz w:val="24"/>
          <w:szCs w:val="20"/>
        </w:rPr>
      </w:pPr>
    </w:p>
    <w:p w:rsidR="006D015E" w:rsidRPr="009371F2" w:rsidRDefault="00E94918">
      <w:pPr>
        <w:jc w:val="center"/>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br w:type="page"/>
      </w:r>
    </w:p>
    <w:p w:rsidR="006D015E" w:rsidRPr="009371F2" w:rsidRDefault="00E94918">
      <w:pPr>
        <w:jc w:val="center"/>
        <w:rPr>
          <w:rFonts w:ascii="仿宋_GB2312" w:eastAsia="仿宋_GB2312" w:hAnsi="仿宋_GB2312" w:cs="仿宋_GB2312"/>
          <w:b/>
          <w:color w:val="000000" w:themeColor="text1"/>
          <w:sz w:val="28"/>
          <w:szCs w:val="28"/>
        </w:rPr>
      </w:pPr>
      <w:r w:rsidRPr="009371F2">
        <w:rPr>
          <w:rFonts w:ascii="仿宋_GB2312" w:eastAsia="仿宋_GB2312" w:hAnsi="仿宋_GB2312" w:cs="仿宋_GB2312" w:hint="eastAsia"/>
          <w:b/>
          <w:color w:val="000000" w:themeColor="text1"/>
          <w:sz w:val="28"/>
          <w:szCs w:val="28"/>
        </w:rPr>
        <w:lastRenderedPageBreak/>
        <w:t>技术文件目录</w:t>
      </w:r>
    </w:p>
    <w:p w:rsidR="006D015E" w:rsidRPr="009371F2" w:rsidRDefault="006D015E">
      <w:pPr>
        <w:jc w:val="center"/>
        <w:rPr>
          <w:rFonts w:ascii="仿宋_GB2312" w:eastAsia="仿宋_GB2312" w:hAnsi="仿宋_GB2312" w:cs="仿宋_GB2312"/>
          <w:b/>
          <w:bCs/>
          <w:color w:val="000000" w:themeColor="text1"/>
          <w:sz w:val="24"/>
        </w:rPr>
      </w:pPr>
    </w:p>
    <w:p w:rsidR="006D015E" w:rsidRPr="009371F2" w:rsidRDefault="00E94918">
      <w:pPr>
        <w:pStyle w:val="5"/>
        <w:spacing w:line="500" w:lineRule="exact"/>
        <w:ind w:firstLineChars="0" w:hanging="2"/>
        <w:rPr>
          <w:rFonts w:hAnsi="仿宋_GB2312" w:cs="仿宋_GB2312"/>
          <w:color w:val="000000" w:themeColor="text1"/>
        </w:rPr>
      </w:pPr>
      <w:r w:rsidRPr="009371F2">
        <w:rPr>
          <w:rFonts w:hAnsi="仿宋_GB2312" w:cs="仿宋_GB2312" w:hint="eastAsia"/>
          <w:color w:val="000000" w:themeColor="text1"/>
        </w:rPr>
        <w:t>一、服务需求、技术需求偏离表……………………………………………………（页码）</w:t>
      </w:r>
    </w:p>
    <w:p w:rsidR="006D015E" w:rsidRPr="009371F2" w:rsidRDefault="00E94918">
      <w:pPr>
        <w:pStyle w:val="5"/>
        <w:spacing w:line="500" w:lineRule="exact"/>
        <w:ind w:firstLineChars="0" w:hanging="2"/>
        <w:rPr>
          <w:rFonts w:hAnsi="仿宋_GB2312" w:cs="仿宋_GB2312"/>
          <w:color w:val="000000" w:themeColor="text1"/>
        </w:rPr>
      </w:pPr>
      <w:r w:rsidRPr="009371F2">
        <w:rPr>
          <w:rFonts w:hAnsi="仿宋_GB2312" w:cs="仿宋_GB2312" w:hint="eastAsia"/>
          <w:color w:val="000000" w:themeColor="text1"/>
        </w:rPr>
        <w:t>二、项目实施组织方案………………………………………………………………（页码）</w:t>
      </w:r>
    </w:p>
    <w:p w:rsidR="006D015E" w:rsidRPr="009371F2" w:rsidRDefault="00E94918">
      <w:pPr>
        <w:pStyle w:val="5"/>
        <w:spacing w:line="500" w:lineRule="exact"/>
        <w:ind w:firstLineChars="0" w:hanging="2"/>
        <w:rPr>
          <w:rFonts w:hAnsi="仿宋_GB2312" w:cs="仿宋_GB2312"/>
          <w:color w:val="000000" w:themeColor="text1"/>
        </w:rPr>
      </w:pPr>
      <w:r w:rsidRPr="009371F2">
        <w:rPr>
          <w:rFonts w:hAnsi="仿宋_GB2312" w:cs="仿宋_GB2312" w:hint="eastAsia"/>
          <w:color w:val="000000" w:themeColor="text1"/>
        </w:rPr>
        <w:t>三、对本项目总体要求的理解（如有要求）………………………………………（页码）</w:t>
      </w:r>
    </w:p>
    <w:p w:rsidR="006D015E" w:rsidRPr="009371F2" w:rsidRDefault="00E94918">
      <w:pPr>
        <w:pStyle w:val="5"/>
        <w:spacing w:line="500" w:lineRule="exact"/>
        <w:ind w:firstLineChars="0" w:hanging="2"/>
        <w:rPr>
          <w:rFonts w:hAnsi="仿宋_GB2312" w:cs="仿宋_GB2312"/>
          <w:color w:val="000000" w:themeColor="text1"/>
        </w:rPr>
      </w:pPr>
      <w:r w:rsidRPr="009371F2">
        <w:rPr>
          <w:rFonts w:hAnsi="仿宋_GB2312" w:cs="仿宋_GB2312" w:hint="eastAsia"/>
          <w:color w:val="000000" w:themeColor="text1"/>
        </w:rPr>
        <w:t>四、认为需要的其他技术文件或说明（如有）</w:t>
      </w:r>
      <w:r w:rsidRPr="009371F2">
        <w:rPr>
          <w:rFonts w:hAnsi="仿宋_GB2312" w:cs="仿宋_GB2312" w:hint="eastAsia"/>
          <w:color w:val="000000" w:themeColor="text1"/>
          <w:lang w:val="zh-CN"/>
        </w:rPr>
        <w:t>…………………………</w:t>
      </w:r>
      <w:r w:rsidRPr="009371F2">
        <w:rPr>
          <w:rFonts w:hAnsi="仿宋_GB2312" w:cs="仿宋_GB2312" w:hint="eastAsia"/>
          <w:color w:val="000000" w:themeColor="text1"/>
        </w:rPr>
        <w:t>……</w:t>
      </w:r>
      <w:r w:rsidRPr="009371F2">
        <w:rPr>
          <w:rFonts w:hAnsi="仿宋_GB2312" w:cs="仿宋_GB2312" w:hint="eastAsia"/>
          <w:color w:val="000000" w:themeColor="text1"/>
          <w:lang w:val="zh-CN"/>
        </w:rPr>
        <w:t>……</w:t>
      </w:r>
      <w:r w:rsidRPr="009371F2">
        <w:rPr>
          <w:rFonts w:hAnsi="仿宋_GB2312" w:cs="仿宋_GB2312" w:hint="eastAsia"/>
          <w:color w:val="000000" w:themeColor="text1"/>
        </w:rPr>
        <w:t>（页码）</w:t>
      </w:r>
    </w:p>
    <w:p w:rsidR="006D015E" w:rsidRPr="009371F2" w:rsidRDefault="00E94918">
      <w:pPr>
        <w:spacing w:line="500" w:lineRule="exact"/>
        <w:rPr>
          <w:rFonts w:ascii="仿宋_GB2312" w:eastAsia="仿宋_GB2312" w:hAnsi="仿宋_GB2312" w:cs="仿宋_GB2312"/>
          <w:b/>
          <w:bCs/>
          <w:color w:val="000000" w:themeColor="text1"/>
          <w:sz w:val="24"/>
        </w:rPr>
      </w:pPr>
      <w:r w:rsidRPr="009371F2">
        <w:rPr>
          <w:rFonts w:ascii="仿宋_GB2312" w:eastAsia="仿宋_GB2312" w:hAnsi="仿宋_GB2312" w:cs="仿宋_GB2312" w:hint="eastAsia"/>
          <w:b/>
          <w:bCs/>
          <w:color w:val="000000" w:themeColor="text1"/>
          <w:sz w:val="24"/>
        </w:rPr>
        <w:t>注：以上目录是基本格式要求，各投标人可根据自身情况进一步向下增加内容或细化。</w:t>
      </w:r>
    </w:p>
    <w:p w:rsidR="006D015E" w:rsidRPr="009371F2" w:rsidRDefault="006D015E">
      <w:pPr>
        <w:spacing w:before="165" w:after="50"/>
        <w:ind w:leftChars="68" w:left="150" w:firstLineChars="196" w:firstLine="472"/>
        <w:rPr>
          <w:rFonts w:ascii="仿宋_GB2312" w:eastAsia="仿宋_GB2312" w:hAnsi="仿宋_GB2312" w:cs="仿宋_GB2312"/>
          <w:b/>
          <w:color w:val="000000" w:themeColor="text1"/>
          <w:sz w:val="24"/>
        </w:rPr>
      </w:pPr>
    </w:p>
    <w:p w:rsidR="006D015E" w:rsidRPr="009371F2" w:rsidRDefault="00E94918">
      <w:pPr>
        <w:spacing w:before="165" w:after="50"/>
        <w:ind w:leftChars="68" w:left="150" w:firstLineChars="196" w:firstLine="472"/>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br w:type="page"/>
      </w:r>
    </w:p>
    <w:p w:rsidR="006D015E" w:rsidRPr="009371F2" w:rsidRDefault="00E94918">
      <w:pPr>
        <w:pStyle w:val="11"/>
        <w:spacing w:line="500" w:lineRule="exact"/>
        <w:jc w:val="cente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lastRenderedPageBreak/>
        <w:t>一、服务需求、技术需求偏离表</w:t>
      </w:r>
    </w:p>
    <w:p w:rsidR="006D015E" w:rsidRPr="009371F2" w:rsidRDefault="006D015E">
      <w:pPr>
        <w:pStyle w:val="11"/>
        <w:spacing w:line="440" w:lineRule="exact"/>
        <w:ind w:firstLineChars="200" w:firstLine="440"/>
        <w:rPr>
          <w:rFonts w:ascii="仿宋_GB2312" w:eastAsia="仿宋_GB2312" w:hAnsi="仿宋_GB2312" w:cs="仿宋_GB2312"/>
          <w:color w:val="000000" w:themeColor="text1"/>
        </w:rPr>
      </w:pPr>
    </w:p>
    <w:p w:rsidR="006D015E" w:rsidRPr="009371F2" w:rsidRDefault="00E94918">
      <w:pPr>
        <w:pStyle w:val="11"/>
        <w:spacing w:line="44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请根据所投服务的实际技术参数，</w:t>
      </w:r>
      <w:r w:rsidRPr="009371F2">
        <w:rPr>
          <w:rFonts w:ascii="仿宋_GB2312" w:eastAsia="仿宋_GB2312" w:hAnsi="仿宋_GB2312" w:cs="仿宋_GB2312" w:hint="eastAsia"/>
          <w:b/>
          <w:color w:val="000000" w:themeColor="text1"/>
          <w:szCs w:val="21"/>
        </w:rPr>
        <w:t>逐条对应</w:t>
      </w:r>
      <w:r w:rsidRPr="009371F2">
        <w:rPr>
          <w:rFonts w:ascii="仿宋_GB2312" w:eastAsia="仿宋_GB2312" w:hAnsi="仿宋_GB2312" w:cs="仿宋_GB2312" w:hint="eastAsia"/>
          <w:color w:val="000000" w:themeColor="text1"/>
          <w:szCs w:val="21"/>
        </w:rPr>
        <w:t>本项目招标文件第二章“服务需求一览表”中的</w:t>
      </w:r>
      <w:r w:rsidRPr="009371F2">
        <w:rPr>
          <w:rFonts w:ascii="仿宋_GB2312" w:eastAsia="仿宋_GB2312" w:hAnsi="仿宋_GB2312" w:cs="仿宋_GB2312" w:hint="eastAsia"/>
          <w:b/>
          <w:color w:val="000000" w:themeColor="text1"/>
          <w:szCs w:val="21"/>
        </w:rPr>
        <w:t>技术服务要求</w:t>
      </w:r>
      <w:r w:rsidRPr="009371F2">
        <w:rPr>
          <w:rFonts w:ascii="仿宋_GB2312" w:eastAsia="仿宋_GB2312" w:hAnsi="仿宋_GB2312" w:cs="仿宋_GB2312" w:hint="eastAsia"/>
          <w:color w:val="000000" w:themeColor="text1"/>
          <w:szCs w:val="21"/>
        </w:rPr>
        <w:t>详细填写相应的具体内容。“偏离说明”一栏应当选择“正偏离”、“负偏离”或“无偏离”进行填写。</w:t>
      </w:r>
    </w:p>
    <w:tbl>
      <w:tblPr>
        <w:tblW w:w="10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1341"/>
        <w:gridCol w:w="2229"/>
        <w:gridCol w:w="1516"/>
        <w:gridCol w:w="2776"/>
        <w:gridCol w:w="1689"/>
      </w:tblGrid>
      <w:tr w:rsidR="006D015E" w:rsidRPr="009371F2">
        <w:trPr>
          <w:cantSplit/>
          <w:trHeight w:val="417"/>
          <w:jc w:val="center"/>
        </w:trPr>
        <w:tc>
          <w:tcPr>
            <w:tcW w:w="634" w:type="dxa"/>
            <w:vMerge w:val="restart"/>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项号</w:t>
            </w:r>
          </w:p>
        </w:tc>
        <w:tc>
          <w:tcPr>
            <w:tcW w:w="3570" w:type="dxa"/>
            <w:gridSpan w:val="2"/>
            <w:vAlign w:val="center"/>
          </w:tcPr>
          <w:p w:rsidR="006D015E" w:rsidRPr="009371F2" w:rsidRDefault="00E94918">
            <w:pPr>
              <w:spacing w:line="4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招标文件需求</w:t>
            </w:r>
          </w:p>
        </w:tc>
        <w:tc>
          <w:tcPr>
            <w:tcW w:w="4292" w:type="dxa"/>
            <w:gridSpan w:val="2"/>
            <w:vAlign w:val="center"/>
          </w:tcPr>
          <w:p w:rsidR="006D015E" w:rsidRPr="009371F2" w:rsidRDefault="00E94918">
            <w:pPr>
              <w:spacing w:line="4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投标文件承诺</w:t>
            </w:r>
          </w:p>
        </w:tc>
        <w:tc>
          <w:tcPr>
            <w:tcW w:w="1689" w:type="dxa"/>
            <w:vMerge w:val="restart"/>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偏离说明</w:t>
            </w:r>
          </w:p>
        </w:tc>
      </w:tr>
      <w:tr w:rsidR="006D015E" w:rsidRPr="009371F2">
        <w:trPr>
          <w:cantSplit/>
          <w:trHeight w:val="635"/>
          <w:jc w:val="center"/>
        </w:trPr>
        <w:tc>
          <w:tcPr>
            <w:tcW w:w="634" w:type="dxa"/>
            <w:vMerge/>
            <w:vAlign w:val="center"/>
          </w:tcPr>
          <w:p w:rsidR="006D015E" w:rsidRPr="009371F2" w:rsidRDefault="006D015E">
            <w:pPr>
              <w:spacing w:line="440" w:lineRule="exact"/>
              <w:rPr>
                <w:rFonts w:ascii="仿宋_GB2312" w:eastAsia="仿宋_GB2312" w:hAnsi="仿宋_GB2312" w:cs="仿宋_GB2312"/>
                <w:color w:val="000000" w:themeColor="text1"/>
                <w:szCs w:val="21"/>
              </w:rPr>
            </w:pPr>
          </w:p>
        </w:tc>
        <w:tc>
          <w:tcPr>
            <w:tcW w:w="1341" w:type="dxa"/>
            <w:vAlign w:val="center"/>
          </w:tcPr>
          <w:p w:rsidR="006D015E" w:rsidRPr="009371F2" w:rsidRDefault="00E94918">
            <w:pPr>
              <w:spacing w:line="4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服务名称</w:t>
            </w:r>
          </w:p>
        </w:tc>
        <w:tc>
          <w:tcPr>
            <w:tcW w:w="2229" w:type="dxa"/>
            <w:vAlign w:val="center"/>
          </w:tcPr>
          <w:p w:rsidR="006D015E" w:rsidRPr="009371F2" w:rsidRDefault="00E94918">
            <w:pPr>
              <w:spacing w:line="4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技术服务要求</w:t>
            </w:r>
          </w:p>
        </w:tc>
        <w:tc>
          <w:tcPr>
            <w:tcW w:w="1516" w:type="dxa"/>
            <w:vAlign w:val="center"/>
          </w:tcPr>
          <w:p w:rsidR="006D015E" w:rsidRPr="009371F2" w:rsidRDefault="00E94918">
            <w:pPr>
              <w:spacing w:line="4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服务名称</w:t>
            </w:r>
          </w:p>
        </w:tc>
        <w:tc>
          <w:tcPr>
            <w:tcW w:w="2776" w:type="dxa"/>
            <w:vAlign w:val="center"/>
          </w:tcPr>
          <w:p w:rsidR="006D015E" w:rsidRPr="009371F2" w:rsidRDefault="00E94918">
            <w:pPr>
              <w:spacing w:line="44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所提供服务的内容</w:t>
            </w:r>
          </w:p>
        </w:tc>
        <w:tc>
          <w:tcPr>
            <w:tcW w:w="1689" w:type="dxa"/>
            <w:vMerge/>
            <w:vAlign w:val="center"/>
          </w:tcPr>
          <w:p w:rsidR="006D015E" w:rsidRPr="009371F2" w:rsidRDefault="006D015E">
            <w:pPr>
              <w:spacing w:line="440" w:lineRule="exact"/>
              <w:rPr>
                <w:rFonts w:ascii="仿宋_GB2312" w:eastAsia="仿宋_GB2312" w:hAnsi="仿宋_GB2312" w:cs="仿宋_GB2312"/>
                <w:color w:val="000000" w:themeColor="text1"/>
                <w:szCs w:val="21"/>
              </w:rPr>
            </w:pPr>
          </w:p>
        </w:tc>
      </w:tr>
      <w:tr w:rsidR="006D015E" w:rsidRPr="009371F2">
        <w:trPr>
          <w:jc w:val="center"/>
        </w:trPr>
        <w:tc>
          <w:tcPr>
            <w:tcW w:w="634"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w:t>
            </w:r>
          </w:p>
        </w:tc>
        <w:tc>
          <w:tcPr>
            <w:tcW w:w="1341"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2229"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1516"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2776"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1689"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jc w:val="center"/>
        </w:trPr>
        <w:tc>
          <w:tcPr>
            <w:tcW w:w="634"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w:t>
            </w:r>
          </w:p>
        </w:tc>
        <w:tc>
          <w:tcPr>
            <w:tcW w:w="1341"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2229"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1516"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2776"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  ……</w:t>
            </w:r>
          </w:p>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1689"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正偏离（负偏离或无偏离）</w:t>
            </w:r>
          </w:p>
        </w:tc>
      </w:tr>
      <w:tr w:rsidR="006D015E" w:rsidRPr="009371F2">
        <w:trPr>
          <w:jc w:val="center"/>
        </w:trPr>
        <w:tc>
          <w:tcPr>
            <w:tcW w:w="634" w:type="dxa"/>
            <w:vAlign w:val="center"/>
          </w:tcPr>
          <w:p w:rsidR="006D015E" w:rsidRPr="009371F2" w:rsidRDefault="00E94918">
            <w:pPr>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tc>
        <w:tc>
          <w:tcPr>
            <w:tcW w:w="1341" w:type="dxa"/>
            <w:vAlign w:val="center"/>
          </w:tcPr>
          <w:p w:rsidR="006D015E" w:rsidRPr="009371F2" w:rsidRDefault="006D015E">
            <w:pPr>
              <w:spacing w:line="440" w:lineRule="exact"/>
              <w:rPr>
                <w:rFonts w:ascii="仿宋_GB2312" w:eastAsia="仿宋_GB2312" w:hAnsi="仿宋_GB2312" w:cs="仿宋_GB2312"/>
                <w:color w:val="000000" w:themeColor="text1"/>
                <w:szCs w:val="21"/>
              </w:rPr>
            </w:pPr>
          </w:p>
        </w:tc>
        <w:tc>
          <w:tcPr>
            <w:tcW w:w="2229" w:type="dxa"/>
            <w:vAlign w:val="center"/>
          </w:tcPr>
          <w:p w:rsidR="006D015E" w:rsidRPr="009371F2" w:rsidRDefault="006D015E">
            <w:pPr>
              <w:spacing w:line="440" w:lineRule="exact"/>
              <w:rPr>
                <w:rFonts w:ascii="仿宋_GB2312" w:eastAsia="仿宋_GB2312" w:hAnsi="仿宋_GB2312" w:cs="仿宋_GB2312"/>
                <w:color w:val="000000" w:themeColor="text1"/>
                <w:szCs w:val="21"/>
              </w:rPr>
            </w:pPr>
          </w:p>
        </w:tc>
        <w:tc>
          <w:tcPr>
            <w:tcW w:w="1516" w:type="dxa"/>
            <w:vAlign w:val="center"/>
          </w:tcPr>
          <w:p w:rsidR="006D015E" w:rsidRPr="009371F2" w:rsidRDefault="006D015E">
            <w:pPr>
              <w:spacing w:line="440" w:lineRule="exact"/>
              <w:rPr>
                <w:rFonts w:ascii="仿宋_GB2312" w:eastAsia="仿宋_GB2312" w:hAnsi="仿宋_GB2312" w:cs="仿宋_GB2312"/>
                <w:color w:val="000000" w:themeColor="text1"/>
                <w:szCs w:val="21"/>
              </w:rPr>
            </w:pPr>
          </w:p>
        </w:tc>
        <w:tc>
          <w:tcPr>
            <w:tcW w:w="2776" w:type="dxa"/>
            <w:vAlign w:val="center"/>
          </w:tcPr>
          <w:p w:rsidR="006D015E" w:rsidRPr="009371F2" w:rsidRDefault="006D015E">
            <w:pPr>
              <w:spacing w:line="440" w:lineRule="exact"/>
              <w:rPr>
                <w:rFonts w:ascii="仿宋_GB2312" w:eastAsia="仿宋_GB2312" w:hAnsi="仿宋_GB2312" w:cs="仿宋_GB2312"/>
                <w:color w:val="000000" w:themeColor="text1"/>
                <w:szCs w:val="21"/>
              </w:rPr>
            </w:pPr>
          </w:p>
        </w:tc>
        <w:tc>
          <w:tcPr>
            <w:tcW w:w="1689" w:type="dxa"/>
            <w:vAlign w:val="center"/>
          </w:tcPr>
          <w:p w:rsidR="006D015E" w:rsidRPr="009371F2" w:rsidRDefault="006D015E">
            <w:pPr>
              <w:spacing w:line="440" w:lineRule="exact"/>
              <w:rPr>
                <w:rFonts w:ascii="仿宋_GB2312" w:eastAsia="仿宋_GB2312" w:hAnsi="仿宋_GB2312" w:cs="仿宋_GB2312"/>
                <w:color w:val="000000" w:themeColor="text1"/>
                <w:szCs w:val="21"/>
              </w:rPr>
            </w:pPr>
          </w:p>
        </w:tc>
      </w:tr>
      <w:tr w:rsidR="006D015E" w:rsidRPr="009371F2">
        <w:trPr>
          <w:trHeight w:val="848"/>
          <w:jc w:val="center"/>
        </w:trPr>
        <w:tc>
          <w:tcPr>
            <w:tcW w:w="10185" w:type="dxa"/>
            <w:gridSpan w:val="6"/>
            <w:vAlign w:val="center"/>
          </w:tcPr>
          <w:p w:rsidR="006D015E" w:rsidRPr="009371F2" w:rsidRDefault="00E94918">
            <w:pPr>
              <w:spacing w:line="440" w:lineRule="exact"/>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Cs w:val="21"/>
              </w:rPr>
              <w:t>分标（此处有分标时填写具体分标号，无分标时填写“无”）</w:t>
            </w:r>
          </w:p>
        </w:tc>
      </w:tr>
    </w:tbl>
    <w:p w:rsidR="006D015E" w:rsidRPr="009371F2" w:rsidRDefault="00E94918">
      <w:pPr>
        <w:pStyle w:val="11"/>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注：</w:t>
      </w:r>
    </w:p>
    <w:p w:rsidR="006D015E" w:rsidRPr="009371F2" w:rsidRDefault="00E94918">
      <w:pPr>
        <w:pStyle w:val="11"/>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1.表格内容均需按要求填写并盖章，不得留空，</w:t>
      </w:r>
      <w:r w:rsidRPr="009371F2">
        <w:rPr>
          <w:rFonts w:ascii="仿宋_GB2312" w:eastAsia="仿宋_GB2312" w:hAnsi="仿宋_GB2312" w:cs="仿宋_GB2312" w:hint="eastAsia"/>
          <w:bCs/>
          <w:color w:val="000000" w:themeColor="text1"/>
          <w:szCs w:val="21"/>
        </w:rPr>
        <w:t>否则按投标无效处理</w:t>
      </w:r>
      <w:r w:rsidRPr="009371F2">
        <w:rPr>
          <w:rFonts w:ascii="仿宋_GB2312" w:eastAsia="仿宋_GB2312" w:hAnsi="仿宋_GB2312" w:cs="仿宋_GB2312" w:hint="eastAsia"/>
          <w:color w:val="000000" w:themeColor="text1"/>
          <w:szCs w:val="21"/>
        </w:rPr>
        <w:t>。</w:t>
      </w:r>
    </w:p>
    <w:p w:rsidR="006D015E" w:rsidRPr="009371F2" w:rsidRDefault="00E94918">
      <w:pPr>
        <w:pStyle w:val="11"/>
        <w:spacing w:line="440" w:lineRule="exact"/>
        <w:rPr>
          <w:rFonts w:ascii="仿宋_GB2312" w:eastAsia="仿宋_GB2312" w:hAnsi="仿宋_GB2312" w:cs="仿宋_GB2312"/>
          <w:bCs/>
          <w:color w:val="000000" w:themeColor="text1"/>
          <w:szCs w:val="21"/>
        </w:rPr>
      </w:pPr>
      <w:r w:rsidRPr="009371F2">
        <w:rPr>
          <w:rFonts w:ascii="仿宋_GB2312" w:eastAsia="仿宋_GB2312" w:hAnsi="仿宋_GB2312" w:cs="仿宋_GB2312" w:hint="eastAsia"/>
          <w:bCs/>
          <w:color w:val="000000" w:themeColor="text1"/>
          <w:szCs w:val="21"/>
        </w:rPr>
        <w:t>2.当投标文件的服务内容低于招标文件要求时，投标人应当如实写明“负偏离”，否则视为虚假应标。</w:t>
      </w:r>
    </w:p>
    <w:p w:rsidR="006D015E" w:rsidRPr="009371F2" w:rsidRDefault="00E94918">
      <w:pPr>
        <w:pStyle w:val="11"/>
        <w:spacing w:line="44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3.采购需求中带“▲”及“★”的条款，也要分别在本表“技术服务要求”、“所提供服务的内容”中标记。</w:t>
      </w:r>
    </w:p>
    <w:p w:rsidR="006D015E" w:rsidRPr="009371F2" w:rsidRDefault="006D015E">
      <w:pPr>
        <w:spacing w:line="440" w:lineRule="exact"/>
        <w:ind w:firstLineChars="2350" w:firstLine="5170"/>
        <w:rPr>
          <w:rFonts w:ascii="仿宋_GB2312" w:eastAsia="仿宋_GB2312" w:hAnsi="仿宋_GB2312" w:cs="仿宋_GB2312"/>
          <w:color w:val="000000" w:themeColor="text1"/>
          <w:szCs w:val="21"/>
          <w:lang w:val="zh-CN"/>
        </w:rPr>
      </w:pPr>
    </w:p>
    <w:p w:rsidR="006D015E" w:rsidRPr="009371F2" w:rsidRDefault="00E94918">
      <w:pPr>
        <w:spacing w:line="440" w:lineRule="exact"/>
        <w:ind w:firstLineChars="2350" w:firstLine="517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投标人名称(电子签章)：</w:t>
      </w:r>
    </w:p>
    <w:p w:rsidR="006D015E" w:rsidRPr="009371F2" w:rsidRDefault="00E94918">
      <w:pPr>
        <w:spacing w:line="440" w:lineRule="exact"/>
        <w:ind w:firstLineChars="2150" w:firstLine="473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 xml:space="preserve">    日期</w:t>
      </w:r>
      <w:r w:rsidRPr="009371F2">
        <w:rPr>
          <w:rFonts w:ascii="仿宋_GB2312" w:eastAsia="仿宋_GB2312" w:hAnsi="仿宋_GB2312" w:cs="仿宋_GB2312" w:hint="eastAsia"/>
          <w:color w:val="000000" w:themeColor="text1"/>
          <w:szCs w:val="21"/>
        </w:rPr>
        <w:t xml:space="preserve">：  年  </w:t>
      </w:r>
      <w:r w:rsidRPr="009371F2">
        <w:rPr>
          <w:rFonts w:ascii="仿宋_GB2312" w:eastAsia="仿宋_GB2312" w:hAnsi="仿宋_GB2312" w:cs="仿宋_GB2312" w:hint="eastAsia"/>
          <w:color w:val="000000" w:themeColor="text1"/>
          <w:szCs w:val="21"/>
          <w:lang w:val="zh-CN"/>
        </w:rPr>
        <w:t>月日</w:t>
      </w:r>
    </w:p>
    <w:p w:rsidR="006D015E" w:rsidRPr="009371F2" w:rsidRDefault="006D015E">
      <w:pPr>
        <w:spacing w:before="165" w:after="50"/>
        <w:ind w:leftChars="68" w:left="150" w:firstLineChars="200" w:firstLine="600"/>
        <w:rPr>
          <w:rFonts w:ascii="仿宋_GB2312" w:eastAsia="仿宋_GB2312" w:hAnsi="仿宋_GB2312" w:cs="仿宋_GB2312"/>
          <w:color w:val="000000" w:themeColor="text1"/>
          <w:sz w:val="30"/>
          <w:szCs w:val="20"/>
        </w:rPr>
        <w:sectPr w:rsidR="006D015E" w:rsidRPr="009371F2">
          <w:headerReference w:type="default" r:id="rId23"/>
          <w:footerReference w:type="even" r:id="rId24"/>
          <w:footerReference w:type="default" r:id="rId25"/>
          <w:footerReference w:type="first" r:id="rId26"/>
          <w:pgSz w:w="11906" w:h="16838"/>
          <w:pgMar w:top="1134" w:right="1134" w:bottom="1134" w:left="1134" w:header="720" w:footer="720" w:gutter="0"/>
          <w:cols w:space="720"/>
          <w:docGrid w:type="lines" w:linePitch="331"/>
        </w:sectPr>
      </w:pPr>
    </w:p>
    <w:p w:rsidR="006D015E" w:rsidRPr="009371F2" w:rsidRDefault="00E94918">
      <w:pPr>
        <w:spacing w:before="165" w:after="50"/>
        <w:jc w:val="cente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lastRenderedPageBreak/>
        <w:t>二、项目实施组织方案</w:t>
      </w:r>
    </w:p>
    <w:p w:rsidR="006D015E" w:rsidRPr="009371F2" w:rsidRDefault="006D015E">
      <w:pPr>
        <w:autoSpaceDE w:val="0"/>
        <w:autoSpaceDN w:val="0"/>
        <w:spacing w:line="360" w:lineRule="auto"/>
        <w:jc w:val="center"/>
        <w:rPr>
          <w:rFonts w:ascii="仿宋_GB2312" w:eastAsia="仿宋_GB2312" w:hAnsi="仿宋_GB2312" w:cs="仿宋_GB2312"/>
          <w:color w:val="000000" w:themeColor="text1"/>
          <w:sz w:val="24"/>
        </w:rPr>
      </w:pPr>
    </w:p>
    <w:p w:rsidR="006D015E" w:rsidRPr="009371F2" w:rsidRDefault="00E94918">
      <w:pPr>
        <w:autoSpaceDE w:val="0"/>
        <w:autoSpaceDN w:val="0"/>
        <w:spacing w:line="36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(由投标人根据第二章采购需求及第四章评标方法及评分标准自行编制)</w:t>
      </w:r>
    </w:p>
    <w:p w:rsidR="006D015E" w:rsidRPr="009371F2" w:rsidRDefault="006D015E">
      <w:pPr>
        <w:rPr>
          <w:rFonts w:ascii="仿宋_GB2312" w:eastAsia="仿宋_GB2312" w:hAnsi="仿宋_GB2312" w:cs="仿宋_GB2312"/>
          <w:b/>
          <w:bCs/>
          <w:color w:val="000000" w:themeColor="text1"/>
          <w:sz w:val="24"/>
          <w:lang w:val="zh-CN"/>
        </w:rPr>
      </w:pP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项目实施组织方案，内容可以是：</w:t>
      </w: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1、项目理解及动迁工作方案（包括但不限于对项目的实施背景、项目实施的目标和效果、动迁工作的实施步骤和流程、前期准备方案、人员的投入的节点计划等）</w:t>
      </w: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2、对本项目重点、难点的理解分析及相应的解决方案（包括但不限于：对项目实施所在地的特点分析、项目实施的难点分析、项目实施的重点和关键点分析，并根据上述分析内容提供相应的解决方案）</w:t>
      </w: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 xml:space="preserve">3、动迁实施方案中的相关管理制度（包括但不限于企业管理制度、人事制度、考勤制度、考核制度、薪酬制度、档案管理制度、动迁过程中的相关管理表格设计等） </w:t>
      </w: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4、服务质量保证措施（包括但不限于专业动迁人员培训计划、沟通方案、沟通技巧、政策宣传、风险控制、监督检查标准、针对“钉子户”的动员方案等）</w:t>
      </w:r>
    </w:p>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5、应急处理突发事件应对措施（包括但不限于合理有效的解决争议的措施、紧急调配人员、突发事件应急预案等）</w:t>
      </w:r>
    </w:p>
    <w:p w:rsidR="006D015E" w:rsidRPr="009371F2" w:rsidRDefault="006D015E">
      <w:pPr>
        <w:spacing w:before="165" w:after="50" w:line="480" w:lineRule="auto"/>
        <w:ind w:left="142"/>
        <w:jc w:val="center"/>
        <w:rPr>
          <w:rFonts w:ascii="仿宋_GB2312" w:eastAsia="仿宋_GB2312" w:hAnsi="仿宋_GB2312" w:cs="仿宋_GB2312"/>
          <w:b/>
          <w:color w:val="000000" w:themeColor="text1"/>
          <w:sz w:val="32"/>
          <w:szCs w:val="32"/>
        </w:rPr>
      </w:pPr>
    </w:p>
    <w:p w:rsidR="006D015E" w:rsidRPr="009371F2" w:rsidRDefault="006D015E">
      <w:pPr>
        <w:spacing w:before="165" w:line="480" w:lineRule="auto"/>
        <w:ind w:right="480" w:firstLineChars="1653" w:firstLine="3967"/>
        <w:rPr>
          <w:rFonts w:ascii="仿宋_GB2312" w:eastAsia="仿宋_GB2312" w:hAnsi="仿宋_GB2312" w:cs="仿宋_GB2312"/>
          <w:color w:val="000000" w:themeColor="text1"/>
          <w:sz w:val="24"/>
        </w:rPr>
      </w:pPr>
    </w:p>
    <w:p w:rsidR="006D015E" w:rsidRPr="009371F2" w:rsidRDefault="00E94918">
      <w:pPr>
        <w:spacing w:line="480" w:lineRule="auto"/>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480" w:lineRule="auto"/>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E94918">
      <w:pPr>
        <w:spacing w:before="165" w:after="50"/>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br w:type="page"/>
      </w:r>
    </w:p>
    <w:p w:rsidR="006D015E" w:rsidRPr="009371F2" w:rsidRDefault="00E94918">
      <w:pPr>
        <w:spacing w:before="165" w:after="50"/>
        <w:ind w:left="142"/>
        <w:jc w:val="center"/>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lastRenderedPageBreak/>
        <w:t>三、对本项目总体要求和理解（如有要求）</w:t>
      </w:r>
    </w:p>
    <w:p w:rsidR="006D015E" w:rsidRPr="009371F2" w:rsidRDefault="00E94918">
      <w:pPr>
        <w:spacing w:line="48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（由投标人根据采购需求自行编制）</w:t>
      </w:r>
    </w:p>
    <w:p w:rsidR="006D015E" w:rsidRPr="009371F2" w:rsidRDefault="006D015E">
      <w:pPr>
        <w:spacing w:line="480" w:lineRule="auto"/>
        <w:ind w:firstLineChars="2150" w:firstLine="5160"/>
        <w:rPr>
          <w:rFonts w:ascii="仿宋_GB2312" w:eastAsia="仿宋_GB2312" w:hAnsi="仿宋_GB2312" w:cs="仿宋_GB2312"/>
          <w:color w:val="000000" w:themeColor="text1"/>
          <w:sz w:val="24"/>
          <w:lang w:val="zh-CN"/>
        </w:rPr>
      </w:pPr>
    </w:p>
    <w:p w:rsidR="006D015E" w:rsidRPr="009371F2" w:rsidRDefault="00E94918">
      <w:pPr>
        <w:spacing w:line="480" w:lineRule="auto"/>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480" w:lineRule="auto"/>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6D015E">
      <w:pPr>
        <w:spacing w:before="165" w:after="50"/>
        <w:ind w:left="142"/>
        <w:jc w:val="center"/>
        <w:rPr>
          <w:rFonts w:ascii="仿宋_GB2312" w:eastAsia="仿宋_GB2312" w:hAnsi="仿宋_GB2312" w:cs="仿宋_GB2312"/>
          <w:b/>
          <w:color w:val="000000" w:themeColor="text1"/>
          <w:sz w:val="32"/>
          <w:szCs w:val="32"/>
        </w:rPr>
      </w:pPr>
    </w:p>
    <w:p w:rsidR="006D015E" w:rsidRPr="009371F2" w:rsidRDefault="006D015E">
      <w:pPr>
        <w:autoSpaceDE w:val="0"/>
        <w:autoSpaceDN w:val="0"/>
        <w:spacing w:line="360" w:lineRule="auto"/>
        <w:ind w:firstLine="120"/>
        <w:rPr>
          <w:rFonts w:ascii="仿宋_GB2312" w:eastAsia="仿宋_GB2312" w:hAnsi="仿宋_GB2312" w:cs="仿宋_GB2312"/>
          <w:color w:val="000000" w:themeColor="text1"/>
          <w:sz w:val="24"/>
        </w:rPr>
      </w:pPr>
    </w:p>
    <w:p w:rsidR="006D015E" w:rsidRPr="009371F2" w:rsidRDefault="00E94918">
      <w:pPr>
        <w:spacing w:line="360" w:lineRule="auto"/>
        <w:jc w:val="center"/>
        <w:rPr>
          <w:rFonts w:ascii="仿宋_GB2312" w:eastAsia="仿宋_GB2312" w:hAnsi="仿宋_GB2312" w:cs="仿宋_GB2312"/>
          <w:b/>
          <w:color w:val="000000" w:themeColor="text1"/>
          <w:sz w:val="32"/>
          <w:szCs w:val="32"/>
        </w:rPr>
      </w:pPr>
      <w:r w:rsidRPr="009371F2">
        <w:rPr>
          <w:rFonts w:ascii="仿宋_GB2312" w:eastAsia="仿宋_GB2312" w:hAnsi="仿宋_GB2312" w:cs="仿宋_GB2312" w:hint="eastAsia"/>
          <w:b/>
          <w:color w:val="000000" w:themeColor="text1"/>
          <w:sz w:val="32"/>
          <w:szCs w:val="32"/>
        </w:rPr>
        <w:t>四、认为需要的其他技术文件或说明</w:t>
      </w:r>
    </w:p>
    <w:p w:rsidR="006D015E" w:rsidRPr="009371F2" w:rsidRDefault="00E94918">
      <w:pPr>
        <w:spacing w:line="480" w:lineRule="auto"/>
        <w:jc w:val="center"/>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（由投标人根据采购需求自行编制）</w:t>
      </w:r>
    </w:p>
    <w:p w:rsidR="006D015E" w:rsidRPr="009371F2" w:rsidRDefault="006D015E">
      <w:pPr>
        <w:spacing w:line="480" w:lineRule="auto"/>
        <w:jc w:val="center"/>
        <w:rPr>
          <w:rFonts w:ascii="仿宋_GB2312" w:eastAsia="仿宋_GB2312" w:hAnsi="仿宋_GB2312" w:cs="仿宋_GB2312"/>
          <w:color w:val="000000" w:themeColor="text1"/>
          <w:sz w:val="24"/>
        </w:rPr>
      </w:pPr>
    </w:p>
    <w:p w:rsidR="006D015E" w:rsidRPr="009371F2" w:rsidRDefault="00E94918">
      <w:pPr>
        <w:autoSpaceDE w:val="0"/>
        <w:autoSpaceDN w:val="0"/>
        <w:spacing w:line="480" w:lineRule="auto"/>
        <w:ind w:firstLineChars="2000" w:firstLine="480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投标人名称（电子</w:t>
      </w:r>
      <w:r w:rsidRPr="009371F2">
        <w:rPr>
          <w:rFonts w:ascii="仿宋_GB2312" w:eastAsia="仿宋_GB2312" w:hAnsi="仿宋_GB2312" w:cs="仿宋_GB2312" w:hint="eastAsia"/>
          <w:color w:val="000000" w:themeColor="text1"/>
          <w:sz w:val="24"/>
          <w:lang w:val="zh-CN"/>
        </w:rPr>
        <w:t>签章</w:t>
      </w:r>
      <w:r w:rsidRPr="009371F2">
        <w:rPr>
          <w:rFonts w:ascii="仿宋_GB2312" w:eastAsia="仿宋_GB2312" w:hAnsi="仿宋_GB2312" w:cs="仿宋_GB2312" w:hint="eastAsia"/>
          <w:color w:val="000000" w:themeColor="text1"/>
          <w:sz w:val="24"/>
        </w:rPr>
        <w:t xml:space="preserve">）：                       </w:t>
      </w:r>
    </w:p>
    <w:p w:rsidR="006D015E" w:rsidRPr="009371F2" w:rsidRDefault="00E94918">
      <w:pPr>
        <w:autoSpaceDE w:val="0"/>
        <w:autoSpaceDN w:val="0"/>
        <w:spacing w:line="480" w:lineRule="auto"/>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lang w:val="zh-CN"/>
        </w:rPr>
        <w:t>日期：  年  月   日</w:t>
      </w:r>
    </w:p>
    <w:p w:rsidR="006D015E" w:rsidRPr="009371F2" w:rsidRDefault="006D015E">
      <w:pPr>
        <w:spacing w:before="165" w:after="50"/>
        <w:jc w:val="center"/>
        <w:outlineLvl w:val="1"/>
        <w:rPr>
          <w:rFonts w:ascii="仿宋_GB2312" w:eastAsia="仿宋_GB2312" w:hAnsi="仿宋_GB2312" w:cs="仿宋_GB2312"/>
          <w:b/>
          <w:bCs/>
          <w:color w:val="000000" w:themeColor="text1"/>
          <w:sz w:val="24"/>
        </w:rPr>
        <w:sectPr w:rsidR="006D015E" w:rsidRPr="009371F2">
          <w:pgSz w:w="11906" w:h="16838"/>
          <w:pgMar w:top="1134" w:right="1134" w:bottom="1134" w:left="1134" w:header="720" w:footer="720" w:gutter="0"/>
          <w:cols w:space="720"/>
          <w:docGrid w:type="lines" w:linePitch="331"/>
        </w:sectPr>
      </w:pPr>
    </w:p>
    <w:p w:rsidR="006D015E" w:rsidRPr="009371F2" w:rsidRDefault="00E94918">
      <w:pPr>
        <w:pStyle w:val="11"/>
        <w:jc w:val="center"/>
        <w:outlineLvl w:val="1"/>
        <w:rPr>
          <w:rFonts w:ascii="仿宋_GB2312" w:eastAsia="仿宋_GB2312" w:hAnsi="仿宋_GB2312" w:cs="仿宋_GB2312"/>
          <w:b/>
          <w:bCs/>
          <w:color w:val="000000" w:themeColor="text1"/>
          <w:sz w:val="28"/>
          <w:szCs w:val="28"/>
        </w:rPr>
      </w:pPr>
      <w:bookmarkStart w:id="325" w:name="_Toc156823061"/>
      <w:bookmarkEnd w:id="325"/>
      <w:r w:rsidRPr="009371F2">
        <w:rPr>
          <w:rFonts w:ascii="仿宋_GB2312" w:eastAsia="仿宋_GB2312" w:hAnsi="仿宋_GB2312" w:cs="仿宋_GB2312" w:hint="eastAsia"/>
          <w:b/>
          <w:bCs/>
          <w:color w:val="000000" w:themeColor="text1"/>
          <w:sz w:val="28"/>
          <w:szCs w:val="28"/>
        </w:rPr>
        <w:lastRenderedPageBreak/>
        <w:t>第五节 报价文件格式</w:t>
      </w:r>
    </w:p>
    <w:p w:rsidR="006D015E" w:rsidRPr="009371F2" w:rsidRDefault="00E94918">
      <w:pPr>
        <w:spacing w:before="165" w:after="50" w:line="4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bCs/>
          <w:color w:val="000000" w:themeColor="text1"/>
        </w:rPr>
        <w:t>电子投标文件</w:t>
      </w:r>
    </w:p>
    <w:p w:rsidR="006D015E" w:rsidRPr="009371F2" w:rsidRDefault="006D015E">
      <w:pPr>
        <w:spacing w:before="165" w:after="50" w:line="400" w:lineRule="exact"/>
        <w:jc w:val="center"/>
        <w:rPr>
          <w:rFonts w:ascii="仿宋_GB2312" w:eastAsia="仿宋_GB2312" w:hAnsi="仿宋_GB2312" w:cs="仿宋_GB2312"/>
          <w:bCs/>
          <w:color w:val="000000" w:themeColor="text1"/>
          <w:sz w:val="24"/>
          <w:szCs w:val="20"/>
        </w:rPr>
      </w:pPr>
    </w:p>
    <w:p w:rsidR="006D015E" w:rsidRPr="009371F2" w:rsidRDefault="00E94918">
      <w:pPr>
        <w:spacing w:before="165" w:after="50" w:line="400" w:lineRule="exact"/>
        <w:jc w:val="center"/>
        <w:rPr>
          <w:rFonts w:ascii="仿宋_GB2312" w:eastAsia="仿宋_GB2312" w:hAnsi="仿宋_GB2312" w:cs="仿宋_GB2312"/>
          <w:b/>
          <w:bCs/>
          <w:color w:val="000000" w:themeColor="text1"/>
          <w:sz w:val="32"/>
          <w:szCs w:val="32"/>
        </w:rPr>
      </w:pPr>
      <w:r w:rsidRPr="009371F2">
        <w:rPr>
          <w:rFonts w:ascii="仿宋_GB2312" w:eastAsia="仿宋_GB2312" w:hAnsi="仿宋_GB2312" w:cs="仿宋_GB2312" w:hint="eastAsia"/>
          <w:b/>
          <w:bCs/>
          <w:color w:val="000000" w:themeColor="text1"/>
          <w:sz w:val="32"/>
          <w:szCs w:val="32"/>
        </w:rPr>
        <w:t>报价文件（封面）</w:t>
      </w:r>
    </w:p>
    <w:p w:rsidR="006D015E" w:rsidRPr="009371F2" w:rsidRDefault="006D015E">
      <w:pPr>
        <w:spacing w:before="165" w:after="50" w:line="400" w:lineRule="exact"/>
        <w:rPr>
          <w:rFonts w:ascii="仿宋_GB2312" w:eastAsia="仿宋_GB2312" w:hAnsi="仿宋_GB2312" w:cs="仿宋_GB2312"/>
          <w:bCs/>
          <w:color w:val="000000" w:themeColor="text1"/>
          <w:sz w:val="24"/>
          <w:szCs w:val="20"/>
        </w:rPr>
      </w:pPr>
    </w:p>
    <w:p w:rsidR="006D015E" w:rsidRPr="009371F2" w:rsidRDefault="006D015E">
      <w:pPr>
        <w:spacing w:before="165" w:after="50" w:line="400" w:lineRule="exact"/>
        <w:rPr>
          <w:rFonts w:ascii="仿宋_GB2312" w:eastAsia="仿宋_GB2312" w:hAnsi="仿宋_GB2312" w:cs="仿宋_GB2312"/>
          <w:bCs/>
          <w:color w:val="000000" w:themeColor="text1"/>
          <w:sz w:val="24"/>
          <w:szCs w:val="20"/>
        </w:rPr>
      </w:pPr>
    </w:p>
    <w:p w:rsidR="006D015E" w:rsidRPr="009371F2" w:rsidRDefault="006D015E">
      <w:pPr>
        <w:spacing w:before="165" w:after="50" w:line="400" w:lineRule="exact"/>
        <w:rPr>
          <w:rFonts w:ascii="仿宋_GB2312" w:eastAsia="仿宋_GB2312" w:hAnsi="仿宋_GB2312" w:cs="仿宋_GB2312"/>
          <w:bCs/>
          <w:color w:val="000000" w:themeColor="text1"/>
          <w:sz w:val="24"/>
          <w:szCs w:val="20"/>
        </w:rPr>
      </w:pP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bookmarkStart w:id="326" w:name="PO_3000001867_PM002_18"/>
      <w:bookmarkEnd w:id="326"/>
      <w:r w:rsidRPr="009371F2">
        <w:rPr>
          <w:rFonts w:ascii="仿宋_GB2312" w:eastAsia="仿宋_GB2312" w:hAnsi="仿宋_GB2312" w:cs="仿宋_GB2312" w:hint="eastAsia"/>
          <w:bCs/>
          <w:color w:val="000000" w:themeColor="text1"/>
          <w:sz w:val="24"/>
        </w:rPr>
        <w:t>项目名称： [项目采购-项目名称_]</w:t>
      </w:r>
    </w:p>
    <w:p w:rsidR="006D015E" w:rsidRPr="009371F2" w:rsidRDefault="006D015E">
      <w:pPr>
        <w:spacing w:before="165" w:after="50" w:line="400" w:lineRule="exact"/>
        <w:ind w:firstLineChars="150" w:firstLine="360"/>
        <w:rPr>
          <w:rFonts w:ascii="仿宋_GB2312" w:eastAsia="仿宋_GB2312" w:hAnsi="仿宋_GB2312" w:cs="仿宋_GB2312"/>
          <w:bCs/>
          <w:color w:val="000000" w:themeColor="text1"/>
          <w:sz w:val="24"/>
        </w:rPr>
      </w:pP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bookmarkStart w:id="327" w:name="PO_3000001867_PM001_14"/>
      <w:bookmarkEnd w:id="327"/>
      <w:r w:rsidRPr="009371F2">
        <w:rPr>
          <w:rFonts w:ascii="仿宋_GB2312" w:eastAsia="仿宋_GB2312" w:hAnsi="仿宋_GB2312" w:cs="仿宋_GB2312" w:hint="eastAsia"/>
          <w:bCs/>
          <w:color w:val="000000" w:themeColor="text1"/>
          <w:sz w:val="24"/>
        </w:rPr>
        <w:t>项目编号： [项目采购-项目编号_]</w:t>
      </w:r>
    </w:p>
    <w:p w:rsidR="006D015E" w:rsidRPr="009371F2" w:rsidRDefault="006D015E">
      <w:pPr>
        <w:spacing w:before="165" w:after="50" w:line="400" w:lineRule="exact"/>
        <w:ind w:firstLineChars="150" w:firstLine="360"/>
        <w:rPr>
          <w:rFonts w:ascii="仿宋_GB2312" w:eastAsia="仿宋_GB2312" w:hAnsi="仿宋_GB2312" w:cs="仿宋_GB2312"/>
          <w:bCs/>
          <w:color w:val="000000" w:themeColor="text1"/>
          <w:sz w:val="24"/>
        </w:rPr>
      </w:pP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所投分标：</w:t>
      </w:r>
    </w:p>
    <w:p w:rsidR="006D015E" w:rsidRPr="009371F2" w:rsidRDefault="006D015E">
      <w:pPr>
        <w:spacing w:before="165" w:after="50" w:line="400" w:lineRule="exact"/>
        <w:ind w:firstLineChars="150" w:firstLine="360"/>
        <w:rPr>
          <w:rFonts w:ascii="仿宋_GB2312" w:eastAsia="仿宋_GB2312" w:hAnsi="仿宋_GB2312" w:cs="仿宋_GB2312"/>
          <w:bCs/>
          <w:color w:val="000000" w:themeColor="text1"/>
          <w:sz w:val="24"/>
        </w:rPr>
      </w:pP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投标人名称：</w:t>
      </w:r>
    </w:p>
    <w:p w:rsidR="006D015E" w:rsidRPr="009371F2" w:rsidRDefault="006D015E">
      <w:pPr>
        <w:spacing w:before="165" w:after="50" w:line="400" w:lineRule="exact"/>
        <w:ind w:firstLineChars="150" w:firstLine="360"/>
        <w:rPr>
          <w:rFonts w:ascii="仿宋_GB2312" w:eastAsia="仿宋_GB2312" w:hAnsi="仿宋_GB2312" w:cs="仿宋_GB2312"/>
          <w:bCs/>
          <w:color w:val="000000" w:themeColor="text1"/>
          <w:sz w:val="24"/>
        </w:rPr>
      </w:pPr>
    </w:p>
    <w:p w:rsidR="006D015E" w:rsidRPr="009371F2" w:rsidRDefault="00E94918">
      <w:pPr>
        <w:spacing w:before="165" w:after="50" w:line="400" w:lineRule="exact"/>
        <w:ind w:firstLineChars="150" w:firstLine="360"/>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投标人地址：</w:t>
      </w:r>
    </w:p>
    <w:p w:rsidR="006D015E" w:rsidRPr="009371F2" w:rsidRDefault="006D015E">
      <w:pPr>
        <w:pStyle w:val="111"/>
        <w:spacing w:before="50" w:after="50" w:line="400" w:lineRule="exact"/>
        <w:ind w:firstLineChars="400" w:firstLine="960"/>
        <w:rPr>
          <w:rFonts w:ascii="仿宋_GB2312" w:eastAsia="仿宋_GB2312" w:hAnsi="仿宋_GB2312" w:cs="仿宋_GB2312"/>
          <w:bCs/>
          <w:color w:val="000000" w:themeColor="text1"/>
          <w:sz w:val="24"/>
          <w:szCs w:val="24"/>
        </w:rPr>
      </w:pPr>
    </w:p>
    <w:p w:rsidR="006D015E" w:rsidRPr="009371F2" w:rsidRDefault="00E94918">
      <w:pPr>
        <w:spacing w:before="165" w:after="50" w:line="400" w:lineRule="exact"/>
        <w:rPr>
          <w:rFonts w:ascii="仿宋_GB2312" w:eastAsia="仿宋_GB2312" w:hAnsi="仿宋_GB2312" w:cs="仿宋_GB2312"/>
          <w:color w:val="000000" w:themeColor="text1"/>
          <w:sz w:val="24"/>
        </w:rPr>
        <w:sectPr w:rsidR="006D015E" w:rsidRPr="009371F2">
          <w:pgSz w:w="11906" w:h="16838"/>
          <w:pgMar w:top="1134" w:right="1134" w:bottom="1134" w:left="1134" w:header="720" w:footer="720" w:gutter="0"/>
          <w:cols w:space="720"/>
          <w:docGrid w:type="lines" w:linePitch="331"/>
        </w:sectPr>
      </w:pPr>
      <w:r w:rsidRPr="009371F2">
        <w:rPr>
          <w:rFonts w:ascii="仿宋_GB2312" w:eastAsia="仿宋_GB2312" w:hAnsi="仿宋_GB2312" w:cs="仿宋_GB2312" w:hint="eastAsia"/>
          <w:color w:val="000000" w:themeColor="text1"/>
          <w:sz w:val="24"/>
        </w:rPr>
        <w:t xml:space="preserve">                                                       年  月  日</w:t>
      </w:r>
    </w:p>
    <w:p w:rsidR="006D015E" w:rsidRPr="009371F2" w:rsidRDefault="006D015E">
      <w:pPr>
        <w:rPr>
          <w:rFonts w:ascii="仿宋_GB2312" w:eastAsia="仿宋_GB2312" w:hAnsi="仿宋_GB2312" w:cs="仿宋_GB2312"/>
          <w:color w:val="000000" w:themeColor="text1"/>
        </w:rPr>
      </w:pPr>
    </w:p>
    <w:p w:rsidR="006D015E" w:rsidRPr="009371F2" w:rsidRDefault="00E94918">
      <w:pPr>
        <w:spacing w:before="165" w:after="50" w:line="400" w:lineRule="exact"/>
        <w:jc w:val="center"/>
        <w:rPr>
          <w:rFonts w:ascii="仿宋_GB2312" w:eastAsia="仿宋_GB2312" w:hAnsi="仿宋_GB2312" w:cs="仿宋_GB2312"/>
          <w:b/>
          <w:bCs/>
          <w:color w:val="000000" w:themeColor="text1"/>
          <w:sz w:val="32"/>
          <w:szCs w:val="32"/>
        </w:rPr>
      </w:pPr>
      <w:r w:rsidRPr="009371F2">
        <w:rPr>
          <w:rFonts w:ascii="仿宋_GB2312" w:eastAsia="仿宋_GB2312" w:hAnsi="仿宋_GB2312" w:cs="仿宋_GB2312" w:hint="eastAsia"/>
          <w:b/>
          <w:bCs/>
          <w:color w:val="000000" w:themeColor="text1"/>
          <w:sz w:val="32"/>
          <w:szCs w:val="32"/>
        </w:rPr>
        <w:t>报价文件目录</w:t>
      </w:r>
    </w:p>
    <w:p w:rsidR="006D015E" w:rsidRPr="009371F2" w:rsidRDefault="006D015E">
      <w:pPr>
        <w:rPr>
          <w:rFonts w:ascii="仿宋_GB2312" w:eastAsia="仿宋_GB2312" w:hAnsi="仿宋_GB2312" w:cs="仿宋_GB2312"/>
          <w:color w:val="000000" w:themeColor="text1"/>
        </w:rPr>
      </w:pPr>
    </w:p>
    <w:p w:rsidR="006D015E" w:rsidRPr="009371F2" w:rsidRDefault="00E94918">
      <w:pPr>
        <w:spacing w:line="480" w:lineRule="auto"/>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一、投标函………………………………………………………（页码）</w:t>
      </w:r>
    </w:p>
    <w:p w:rsidR="006D015E" w:rsidRPr="009371F2" w:rsidRDefault="00E94918">
      <w:pPr>
        <w:spacing w:line="480" w:lineRule="auto"/>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二、开标一览表…………………………………………………（页码）</w:t>
      </w:r>
    </w:p>
    <w:p w:rsidR="006D015E" w:rsidRPr="009371F2" w:rsidRDefault="006D015E">
      <w:pPr>
        <w:spacing w:before="165" w:after="50" w:line="400" w:lineRule="exact"/>
        <w:ind w:firstLineChars="100" w:firstLine="300"/>
        <w:rPr>
          <w:rFonts w:ascii="仿宋_GB2312" w:eastAsia="仿宋_GB2312" w:hAnsi="仿宋_GB2312" w:cs="仿宋_GB2312"/>
          <w:color w:val="000000" w:themeColor="text1"/>
          <w:sz w:val="30"/>
          <w:szCs w:val="20"/>
        </w:rPr>
        <w:sectPr w:rsidR="006D015E" w:rsidRPr="009371F2">
          <w:pgSz w:w="11906" w:h="16838"/>
          <w:pgMar w:top="1134" w:right="1134" w:bottom="1134" w:left="1134" w:header="720" w:footer="720" w:gutter="0"/>
          <w:cols w:space="720"/>
          <w:docGrid w:type="lines" w:linePitch="331"/>
        </w:sectPr>
      </w:pPr>
    </w:p>
    <w:p w:rsidR="006D015E" w:rsidRPr="009371F2" w:rsidRDefault="00E94918">
      <w:pPr>
        <w:pStyle w:val="11"/>
        <w:spacing w:line="500" w:lineRule="exact"/>
        <w:jc w:val="center"/>
        <w:rPr>
          <w:rFonts w:ascii="仿宋_GB2312" w:eastAsia="仿宋_GB2312" w:hAnsi="仿宋_GB2312" w:cs="仿宋_GB2312"/>
          <w:b/>
          <w:bCs/>
          <w:color w:val="000000" w:themeColor="text1"/>
          <w:sz w:val="30"/>
          <w:szCs w:val="30"/>
        </w:rPr>
      </w:pPr>
      <w:r w:rsidRPr="009371F2">
        <w:rPr>
          <w:rFonts w:ascii="仿宋_GB2312" w:eastAsia="仿宋_GB2312" w:hAnsi="仿宋_GB2312" w:cs="仿宋_GB2312" w:hint="eastAsia"/>
          <w:b/>
          <w:bCs/>
          <w:color w:val="000000" w:themeColor="text1"/>
          <w:sz w:val="30"/>
          <w:szCs w:val="30"/>
        </w:rPr>
        <w:lastRenderedPageBreak/>
        <w:t>一、投标函</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bookmarkStart w:id="328" w:name="PO_3000001867_PM031_4"/>
      <w:bookmarkEnd w:id="328"/>
      <w:r w:rsidRPr="009371F2">
        <w:rPr>
          <w:rFonts w:ascii="仿宋_GB2312" w:eastAsia="仿宋_GB2312" w:hAnsi="仿宋_GB2312" w:cs="仿宋_GB2312" w:hint="eastAsia"/>
          <w:color w:val="000000" w:themeColor="text1"/>
          <w:szCs w:val="21"/>
        </w:rPr>
        <w:t>致：</w:t>
      </w:r>
      <w:r w:rsidRPr="009371F2">
        <w:rPr>
          <w:rFonts w:ascii="仿宋_GB2312" w:eastAsia="仿宋_GB2312" w:hAnsi="仿宋_GB2312" w:cs="仿宋_GB2312" w:hint="eastAsia"/>
          <w:color w:val="000000" w:themeColor="text1"/>
          <w:szCs w:val="21"/>
          <w:u w:val="single"/>
        </w:rPr>
        <w:t>[项目采购-采购组织机构_]</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bookmarkStart w:id="329" w:name="PO_3000001867_PM002_6"/>
      <w:bookmarkStart w:id="330" w:name="PO_3000001867_PM001_6"/>
      <w:bookmarkEnd w:id="329"/>
      <w:bookmarkEnd w:id="330"/>
      <w:r w:rsidRPr="009371F2">
        <w:rPr>
          <w:rFonts w:ascii="仿宋_GB2312" w:eastAsia="仿宋_GB2312" w:hAnsi="仿宋_GB2312" w:cs="仿宋_GB2312" w:hint="eastAsia"/>
          <w:color w:val="000000" w:themeColor="text1"/>
          <w:szCs w:val="21"/>
        </w:rPr>
        <w:t>我方已仔细阅读了贵方组织的</w:t>
      </w:r>
      <w:r w:rsidRPr="009371F2">
        <w:rPr>
          <w:rFonts w:ascii="仿宋_GB2312" w:eastAsia="仿宋_GB2312" w:hAnsi="仿宋_GB2312" w:cs="仿宋_GB2312" w:hint="eastAsia"/>
          <w:color w:val="000000" w:themeColor="text1"/>
          <w:szCs w:val="21"/>
          <w:u w:val="single"/>
        </w:rPr>
        <w:t>[项目采购-项目名称_]</w:t>
      </w:r>
      <w:r w:rsidRPr="009371F2">
        <w:rPr>
          <w:rFonts w:ascii="仿宋_GB2312" w:eastAsia="仿宋_GB2312" w:hAnsi="仿宋_GB2312" w:cs="仿宋_GB2312" w:hint="eastAsia"/>
          <w:color w:val="000000" w:themeColor="text1"/>
          <w:szCs w:val="21"/>
        </w:rPr>
        <w:t xml:space="preserve">项目（项目编号：[项目采购-项目编号_]）的招标文件的全部内容，授权(全权代表姓名) (职务、职称)为全权代表，现正式递交下述文件参加贵方组织的本次政府采购活动： </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一、报价文件电子版一份（包含按投标人须知前附表要求提交的全部文件）；</w:t>
      </w:r>
    </w:p>
    <w:p w:rsidR="006D015E" w:rsidRPr="009371F2" w:rsidRDefault="00E94918">
      <w:pPr>
        <w:pStyle w:val="11"/>
        <w:spacing w:line="360" w:lineRule="exact"/>
        <w:ind w:firstLine="482"/>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二、资格文件电子版一份（包含按投标人须知前附表要求提交的全部文件）；</w:t>
      </w:r>
    </w:p>
    <w:p w:rsidR="006D015E" w:rsidRPr="009371F2" w:rsidRDefault="00E94918">
      <w:pPr>
        <w:pStyle w:val="11"/>
        <w:spacing w:line="360" w:lineRule="exact"/>
        <w:ind w:firstLine="482"/>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三、技术文件电子版一份（包含按投标人须知前附表要求提交的全部文件）；</w:t>
      </w:r>
    </w:p>
    <w:p w:rsidR="006D015E" w:rsidRPr="009371F2" w:rsidRDefault="00E94918">
      <w:pPr>
        <w:pStyle w:val="11"/>
        <w:spacing w:line="360" w:lineRule="exact"/>
        <w:ind w:firstLine="482"/>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四、商务文件电子版一份（包含按投标人须知前附表要求提交的全部文件）；</w:t>
      </w:r>
    </w:p>
    <w:p w:rsidR="006D015E" w:rsidRPr="009371F2" w:rsidRDefault="00E94918">
      <w:pPr>
        <w:pStyle w:val="11"/>
        <w:spacing w:line="360" w:lineRule="exact"/>
        <w:ind w:firstLine="482"/>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据此函，签字人兹宣布：</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1、我方愿意以（大写）人民币 (¥ )的投标总报价，服务期限（无分标时填写），提供本项目招标文件第二章“服务需求”中的相应的采购内容。</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其中（有分标时填写）：</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rPr>
        <w:t>分标报价为（大写）人民币元 (¥元)，提交服务成果时间：；</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rPr>
        <w:t>分标报价为（大写）人民币元 (¥元)，提交服务成果时间：；</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3、我方所递交的投标文件及有关资料都是内容完整、真实和准确的。</w:t>
      </w:r>
    </w:p>
    <w:p w:rsidR="006D015E" w:rsidRPr="009371F2" w:rsidRDefault="00E94918">
      <w:pPr>
        <w:pStyle w:val="11"/>
        <w:spacing w:line="360" w:lineRule="exact"/>
        <w:ind w:firstLine="482"/>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4、如本项目采购内容涉及须符合国家强制规定的，我方承诺我方本次投标（包括资格条件和所投产品）均符合国家有关强制规定。</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6、我方已详细审核招标文件，我方知道必须放弃提出含糊不清或误解问题的权利。</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7、我方同意应贵方要求提供与本投标有关的任何数据或资料。若贵方需要，我方愿意提供我方作出的一切承诺的证明材料。</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8、我方完全理解贵方不一定接受投标报价最低的投标人为中标供应商的行为。</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6D015E" w:rsidRPr="009371F2" w:rsidRDefault="00E94918">
      <w:pPr>
        <w:pStyle w:val="11"/>
        <w:numPr>
          <w:ilvl w:val="0"/>
          <w:numId w:val="7"/>
        </w:numPr>
        <w:tabs>
          <w:tab w:val="clear" w:pos="1140"/>
        </w:tabs>
        <w:spacing w:line="36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提供虚假材料谋取中标、成交的；</w:t>
      </w:r>
    </w:p>
    <w:p w:rsidR="006D015E" w:rsidRPr="009371F2" w:rsidRDefault="00E94918">
      <w:pPr>
        <w:pStyle w:val="11"/>
        <w:numPr>
          <w:ilvl w:val="0"/>
          <w:numId w:val="7"/>
        </w:numPr>
        <w:tabs>
          <w:tab w:val="clear" w:pos="1140"/>
        </w:tabs>
        <w:spacing w:line="36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采取不正当手段诋毁、排挤其他供应商的；</w:t>
      </w:r>
    </w:p>
    <w:p w:rsidR="006D015E" w:rsidRPr="009371F2" w:rsidRDefault="00E94918">
      <w:pPr>
        <w:pStyle w:val="11"/>
        <w:numPr>
          <w:ilvl w:val="0"/>
          <w:numId w:val="7"/>
        </w:numPr>
        <w:tabs>
          <w:tab w:val="clear" w:pos="1140"/>
        </w:tabs>
        <w:spacing w:line="36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与采购人、其他供应商或者采购代理机构恶意串通的；</w:t>
      </w:r>
    </w:p>
    <w:p w:rsidR="006D015E" w:rsidRPr="009371F2" w:rsidRDefault="00E94918">
      <w:pPr>
        <w:pStyle w:val="11"/>
        <w:numPr>
          <w:ilvl w:val="0"/>
          <w:numId w:val="7"/>
        </w:numPr>
        <w:tabs>
          <w:tab w:val="clear" w:pos="1140"/>
        </w:tabs>
        <w:spacing w:line="36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向采购人、采购代理机构行贿或者提供其他不正当利益的；</w:t>
      </w:r>
    </w:p>
    <w:p w:rsidR="006D015E" w:rsidRPr="009371F2" w:rsidRDefault="00E94918">
      <w:pPr>
        <w:pStyle w:val="11"/>
        <w:numPr>
          <w:ilvl w:val="0"/>
          <w:numId w:val="7"/>
        </w:numPr>
        <w:tabs>
          <w:tab w:val="clear" w:pos="1140"/>
        </w:tabs>
        <w:spacing w:line="36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在招标采购过程中与采购人进行协商谈判的；</w:t>
      </w:r>
    </w:p>
    <w:p w:rsidR="006D015E" w:rsidRPr="009371F2" w:rsidRDefault="00E94918">
      <w:pPr>
        <w:pStyle w:val="11"/>
        <w:numPr>
          <w:ilvl w:val="0"/>
          <w:numId w:val="7"/>
        </w:numPr>
        <w:tabs>
          <w:tab w:val="clear" w:pos="1140"/>
        </w:tabs>
        <w:spacing w:line="36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拒绝有关部门监督检查或提供虚假情况的。</w:t>
      </w:r>
    </w:p>
    <w:p w:rsidR="006D015E" w:rsidRPr="009371F2" w:rsidRDefault="00E94918">
      <w:pPr>
        <w:pStyle w:val="11"/>
        <w:numPr>
          <w:ilvl w:val="0"/>
          <w:numId w:val="8"/>
        </w:numPr>
        <w:spacing w:line="360" w:lineRule="exact"/>
        <w:ind w:left="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我方及由本人担任法定代表人的其他机构最近三年内被处罚的违法行为有：</w:t>
      </w:r>
    </w:p>
    <w:p w:rsidR="006D015E" w:rsidRPr="009371F2" w:rsidRDefault="00E94918">
      <w:pPr>
        <w:pStyle w:val="11"/>
        <w:spacing w:line="360" w:lineRule="exact"/>
        <w:ind w:firstLineChars="200" w:firstLine="44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u w:val="single"/>
        </w:rPr>
        <w:t xml:space="preserve">                                     　　　　　　　　　</w:t>
      </w:r>
    </w:p>
    <w:p w:rsidR="006D015E" w:rsidRPr="009371F2" w:rsidRDefault="00E94918">
      <w:pPr>
        <w:pStyle w:val="11"/>
        <w:spacing w:line="360" w:lineRule="exact"/>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11、以上事项如有虚假或隐瞒，我方愿意承担一切后果，并不再寻求任何旨在减轻或免除法律责任的辩解。</w:t>
      </w:r>
    </w:p>
    <w:p w:rsidR="006D015E" w:rsidRPr="009371F2" w:rsidRDefault="00E94918">
      <w:pPr>
        <w:pStyle w:val="11"/>
        <w:spacing w:line="360" w:lineRule="exact"/>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12、与本投标有关的一切正式往来信函请寄：</w:t>
      </w:r>
    </w:p>
    <w:p w:rsidR="006D015E" w:rsidRPr="009371F2" w:rsidRDefault="00E94918">
      <w:pPr>
        <w:pStyle w:val="11"/>
        <w:spacing w:line="360" w:lineRule="exact"/>
        <w:ind w:firstLine="420"/>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rPr>
        <w:t>地址：</w:t>
      </w:r>
      <w:r w:rsidRPr="009371F2">
        <w:rPr>
          <w:rFonts w:ascii="仿宋_GB2312" w:eastAsia="仿宋_GB2312" w:hAnsi="仿宋_GB2312" w:cs="仿宋_GB2312" w:hint="eastAsia"/>
          <w:color w:val="000000" w:themeColor="text1"/>
          <w:szCs w:val="21"/>
          <w:u w:val="single"/>
        </w:rPr>
        <w:t xml:space="preserve">                                     　　　　　　　　　</w:t>
      </w:r>
    </w:p>
    <w:p w:rsidR="006D015E" w:rsidRPr="009371F2" w:rsidRDefault="00E94918">
      <w:pPr>
        <w:pStyle w:val="11"/>
        <w:spacing w:line="360" w:lineRule="exact"/>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电话：</w:t>
      </w:r>
      <w:r w:rsidRPr="009371F2">
        <w:rPr>
          <w:rFonts w:ascii="仿宋_GB2312" w:eastAsia="仿宋_GB2312" w:hAnsi="仿宋_GB2312" w:cs="仿宋_GB2312" w:hint="eastAsia"/>
          <w:color w:val="000000" w:themeColor="text1"/>
          <w:szCs w:val="21"/>
          <w:u w:val="single"/>
        </w:rPr>
        <w:t xml:space="preserve">                                      　　　　　　　　　</w:t>
      </w:r>
    </w:p>
    <w:p w:rsidR="006D015E" w:rsidRPr="009371F2" w:rsidRDefault="00E94918">
      <w:pPr>
        <w:pStyle w:val="11"/>
        <w:spacing w:line="360" w:lineRule="exact"/>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传真：</w:t>
      </w:r>
      <w:r w:rsidRPr="009371F2">
        <w:rPr>
          <w:rFonts w:ascii="仿宋_GB2312" w:eastAsia="仿宋_GB2312" w:hAnsi="仿宋_GB2312" w:cs="仿宋_GB2312" w:hint="eastAsia"/>
          <w:color w:val="000000" w:themeColor="text1"/>
          <w:szCs w:val="21"/>
          <w:u w:val="single"/>
        </w:rPr>
        <w:t xml:space="preserve">　　　　　　　　　　　　　　　　　　　　　　　　　　　　</w:t>
      </w:r>
    </w:p>
    <w:p w:rsidR="006D015E" w:rsidRPr="009371F2" w:rsidRDefault="00E94918">
      <w:pPr>
        <w:pStyle w:val="11"/>
        <w:spacing w:line="360" w:lineRule="exact"/>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邮政编码：</w:t>
      </w:r>
      <w:r w:rsidRPr="009371F2">
        <w:rPr>
          <w:rFonts w:ascii="仿宋_GB2312" w:eastAsia="仿宋_GB2312" w:hAnsi="仿宋_GB2312" w:cs="仿宋_GB2312" w:hint="eastAsia"/>
          <w:color w:val="000000" w:themeColor="text1"/>
          <w:szCs w:val="21"/>
          <w:u w:val="single"/>
        </w:rPr>
        <w:t xml:space="preserve">                                     　　　　　　　　　</w:t>
      </w:r>
    </w:p>
    <w:p w:rsidR="006D015E" w:rsidRPr="009371F2" w:rsidRDefault="00E94918">
      <w:pPr>
        <w:pStyle w:val="11"/>
        <w:spacing w:line="360" w:lineRule="exact"/>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开户名称：</w:t>
      </w:r>
      <w:r w:rsidRPr="009371F2">
        <w:rPr>
          <w:rFonts w:ascii="仿宋_GB2312" w:eastAsia="仿宋_GB2312" w:hAnsi="仿宋_GB2312" w:cs="仿宋_GB2312" w:hint="eastAsia"/>
          <w:color w:val="000000" w:themeColor="text1"/>
          <w:szCs w:val="21"/>
          <w:u w:val="single"/>
        </w:rPr>
        <w:t xml:space="preserve">                                     　　　　　　　　　</w:t>
      </w:r>
    </w:p>
    <w:p w:rsidR="006D015E" w:rsidRPr="009371F2" w:rsidRDefault="00E94918">
      <w:pPr>
        <w:pStyle w:val="11"/>
        <w:spacing w:line="360" w:lineRule="exact"/>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开户银行：</w:t>
      </w:r>
      <w:r w:rsidRPr="009371F2">
        <w:rPr>
          <w:rFonts w:ascii="仿宋_GB2312" w:eastAsia="仿宋_GB2312" w:hAnsi="仿宋_GB2312" w:cs="仿宋_GB2312" w:hint="eastAsia"/>
          <w:color w:val="000000" w:themeColor="text1"/>
          <w:szCs w:val="21"/>
          <w:u w:val="single"/>
        </w:rPr>
        <w:t xml:space="preserve">                                     　　　　　　　　　</w:t>
      </w:r>
    </w:p>
    <w:p w:rsidR="006D015E" w:rsidRPr="009371F2" w:rsidRDefault="00E94918">
      <w:pPr>
        <w:pStyle w:val="11"/>
        <w:spacing w:line="360" w:lineRule="exact"/>
        <w:ind w:firstLine="42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银行账号：</w:t>
      </w:r>
      <w:r w:rsidRPr="009371F2">
        <w:rPr>
          <w:rFonts w:ascii="仿宋_GB2312" w:eastAsia="仿宋_GB2312" w:hAnsi="仿宋_GB2312" w:cs="仿宋_GB2312" w:hint="eastAsia"/>
          <w:color w:val="000000" w:themeColor="text1"/>
          <w:szCs w:val="21"/>
          <w:u w:val="single"/>
        </w:rPr>
        <w:t xml:space="preserve">                                     　　　　　　　　　</w:t>
      </w:r>
    </w:p>
    <w:p w:rsidR="006D015E" w:rsidRPr="009371F2" w:rsidRDefault="006D015E">
      <w:pPr>
        <w:spacing w:line="360" w:lineRule="exact"/>
        <w:ind w:firstLineChars="2100" w:firstLine="4620"/>
        <w:rPr>
          <w:rFonts w:ascii="仿宋_GB2312" w:eastAsia="仿宋_GB2312" w:hAnsi="仿宋_GB2312" w:cs="仿宋_GB2312"/>
          <w:color w:val="000000" w:themeColor="text1"/>
          <w:szCs w:val="21"/>
          <w:lang w:val="zh-CN"/>
        </w:rPr>
      </w:pPr>
    </w:p>
    <w:p w:rsidR="006D015E" w:rsidRPr="009371F2" w:rsidRDefault="00E94918">
      <w:pPr>
        <w:spacing w:line="360" w:lineRule="exact"/>
        <w:ind w:firstLineChars="2100" w:firstLine="462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投标人名称(电子签章)：</w:t>
      </w:r>
    </w:p>
    <w:p w:rsidR="006D015E" w:rsidRPr="009371F2" w:rsidRDefault="00E94918">
      <w:pPr>
        <w:spacing w:line="360" w:lineRule="exact"/>
        <w:ind w:firstLineChars="2150" w:firstLine="473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日期</w:t>
      </w:r>
      <w:r w:rsidRPr="009371F2">
        <w:rPr>
          <w:rFonts w:ascii="仿宋_GB2312" w:eastAsia="仿宋_GB2312" w:hAnsi="仿宋_GB2312" w:cs="仿宋_GB2312" w:hint="eastAsia"/>
          <w:color w:val="000000" w:themeColor="text1"/>
          <w:szCs w:val="21"/>
        </w:rPr>
        <w:t xml:space="preserve">：  年  </w:t>
      </w:r>
      <w:r w:rsidRPr="009371F2">
        <w:rPr>
          <w:rFonts w:ascii="仿宋_GB2312" w:eastAsia="仿宋_GB2312" w:hAnsi="仿宋_GB2312" w:cs="仿宋_GB2312" w:hint="eastAsia"/>
          <w:color w:val="000000" w:themeColor="text1"/>
          <w:szCs w:val="21"/>
          <w:lang w:val="zh-CN"/>
        </w:rPr>
        <w:t>月日</w:t>
      </w:r>
    </w:p>
    <w:p w:rsidR="006D015E" w:rsidRPr="009371F2" w:rsidRDefault="006D015E">
      <w:pPr>
        <w:spacing w:line="360" w:lineRule="exact"/>
        <w:ind w:firstLineChars="2150" w:firstLine="5160"/>
        <w:rPr>
          <w:rFonts w:ascii="仿宋_GB2312" w:eastAsia="仿宋_GB2312" w:hAnsi="仿宋_GB2312" w:cs="仿宋_GB2312"/>
          <w:color w:val="000000" w:themeColor="text1"/>
          <w:sz w:val="24"/>
          <w:lang w:val="zh-CN"/>
        </w:rPr>
        <w:sectPr w:rsidR="006D015E" w:rsidRPr="009371F2">
          <w:pgSz w:w="11906" w:h="16838"/>
          <w:pgMar w:top="1134" w:right="1134" w:bottom="1134" w:left="1134" w:header="720" w:footer="720" w:gutter="0"/>
          <w:cols w:space="720"/>
          <w:docGrid w:type="lines" w:linePitch="331"/>
        </w:sectPr>
      </w:pPr>
    </w:p>
    <w:p w:rsidR="006D015E" w:rsidRPr="009371F2" w:rsidRDefault="006D015E">
      <w:pPr>
        <w:pStyle w:val="11"/>
        <w:spacing w:line="360" w:lineRule="auto"/>
        <w:jc w:val="center"/>
        <w:rPr>
          <w:rFonts w:ascii="仿宋_GB2312" w:eastAsia="仿宋_GB2312" w:hAnsi="仿宋_GB2312" w:cs="仿宋_GB2312"/>
          <w:color w:val="000000" w:themeColor="text1"/>
          <w:sz w:val="30"/>
        </w:rPr>
      </w:pPr>
    </w:p>
    <w:p w:rsidR="006D015E" w:rsidRPr="009371F2" w:rsidRDefault="00E94918">
      <w:pPr>
        <w:pStyle w:val="11"/>
        <w:spacing w:line="360" w:lineRule="auto"/>
        <w:jc w:val="center"/>
        <w:rPr>
          <w:rFonts w:ascii="仿宋_GB2312" w:eastAsia="仿宋_GB2312" w:hAnsi="仿宋_GB2312" w:cs="仿宋_GB2312"/>
          <w:color w:val="000000" w:themeColor="text1"/>
          <w:sz w:val="30"/>
        </w:rPr>
      </w:pPr>
      <w:r w:rsidRPr="009371F2">
        <w:rPr>
          <w:rFonts w:ascii="仿宋_GB2312" w:eastAsia="仿宋_GB2312" w:hAnsi="仿宋_GB2312" w:cs="仿宋_GB2312" w:hint="eastAsia"/>
          <w:color w:val="000000" w:themeColor="text1"/>
          <w:sz w:val="30"/>
        </w:rPr>
        <w:t>二、</w:t>
      </w:r>
      <w:r w:rsidRPr="009371F2">
        <w:rPr>
          <w:rFonts w:ascii="仿宋_GB2312" w:eastAsia="仿宋_GB2312" w:hAnsi="仿宋_GB2312" w:cs="仿宋_GB2312" w:hint="eastAsia"/>
          <w:b/>
          <w:color w:val="000000" w:themeColor="text1"/>
          <w:sz w:val="30"/>
          <w:szCs w:val="30"/>
        </w:rPr>
        <w:t>开标一览表</w:t>
      </w:r>
      <w:r w:rsidRPr="009371F2">
        <w:rPr>
          <w:rFonts w:ascii="仿宋_GB2312" w:eastAsia="仿宋_GB2312" w:hAnsi="仿宋_GB2312" w:cs="仿宋_GB2312" w:hint="eastAsia"/>
          <w:b/>
          <w:color w:val="000000" w:themeColor="text1"/>
          <w:sz w:val="24"/>
          <w:lang w:val="zh-CN"/>
        </w:rPr>
        <w:t>(单位均为人民币元)</w:t>
      </w:r>
    </w:p>
    <w:p w:rsidR="006D015E" w:rsidRPr="009371F2" w:rsidRDefault="00E94918">
      <w:pPr>
        <w:spacing w:before="50" w:after="50" w:line="400" w:lineRule="exact"/>
        <w:rPr>
          <w:rFonts w:ascii="仿宋_GB2312" w:eastAsia="仿宋_GB2312" w:hAnsi="仿宋_GB2312" w:cs="仿宋_GB2312"/>
          <w:color w:val="000000" w:themeColor="text1"/>
          <w:szCs w:val="21"/>
        </w:rPr>
      </w:pPr>
      <w:bookmarkStart w:id="331" w:name="PO_3000001867_PM002_7"/>
      <w:bookmarkStart w:id="332" w:name="PO_3000001867_PM001_7"/>
      <w:bookmarkEnd w:id="331"/>
      <w:bookmarkEnd w:id="332"/>
      <w:r w:rsidRPr="009371F2">
        <w:rPr>
          <w:rFonts w:ascii="仿宋_GB2312" w:eastAsia="仿宋_GB2312" w:hAnsi="仿宋_GB2312" w:cs="仿宋_GB2312" w:hint="eastAsia"/>
          <w:color w:val="000000" w:themeColor="text1"/>
          <w:szCs w:val="21"/>
        </w:rPr>
        <w:t>项目名称：</w:t>
      </w:r>
      <w:r w:rsidRPr="009371F2">
        <w:rPr>
          <w:rFonts w:ascii="仿宋_GB2312" w:eastAsia="仿宋_GB2312" w:hAnsi="仿宋_GB2312" w:cs="仿宋_GB2312" w:hint="eastAsia"/>
          <w:color w:val="000000" w:themeColor="text1"/>
          <w:szCs w:val="21"/>
          <w:u w:val="single"/>
        </w:rPr>
        <w:t xml:space="preserve">[项目采购-项目名称_]  </w:t>
      </w:r>
      <w:r w:rsidRPr="009371F2">
        <w:rPr>
          <w:rFonts w:ascii="仿宋_GB2312" w:eastAsia="仿宋_GB2312" w:hAnsi="仿宋_GB2312" w:cs="仿宋_GB2312" w:hint="eastAsia"/>
          <w:color w:val="000000" w:themeColor="text1"/>
          <w:szCs w:val="21"/>
        </w:rPr>
        <w:t>项目编号：</w:t>
      </w:r>
      <w:r w:rsidRPr="009371F2">
        <w:rPr>
          <w:rFonts w:ascii="仿宋_GB2312" w:eastAsia="仿宋_GB2312" w:hAnsi="仿宋_GB2312" w:cs="仿宋_GB2312" w:hint="eastAsia"/>
          <w:color w:val="000000" w:themeColor="text1"/>
          <w:szCs w:val="21"/>
          <w:u w:val="single"/>
        </w:rPr>
        <w:t>[项目采购-项目编号_]</w:t>
      </w:r>
    </w:p>
    <w:p w:rsidR="006D015E" w:rsidRPr="009371F2" w:rsidRDefault="00E94918">
      <w:pPr>
        <w:pStyle w:val="11"/>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投标人名称：</w:t>
      </w:r>
    </w:p>
    <w:p w:rsidR="006D015E" w:rsidRPr="009371F2" w:rsidRDefault="00E94918">
      <w:pPr>
        <w:pStyle w:val="11"/>
        <w:spacing w:line="400" w:lineRule="exact"/>
        <w:rPr>
          <w:rFonts w:ascii="仿宋_GB2312" w:eastAsia="仿宋_GB2312" w:hAnsi="仿宋_GB2312" w:cs="仿宋_GB2312"/>
          <w:color w:val="000000" w:themeColor="text1"/>
          <w:szCs w:val="21"/>
          <w:u w:val="single"/>
        </w:rPr>
      </w:pP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Cs w:val="21"/>
        </w:rPr>
        <w:t>分标（此处有分标时填写具体分标号，无分标时填写“无”）</w:t>
      </w:r>
    </w:p>
    <w:tbl>
      <w:tblPr>
        <w:tblW w:w="93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225"/>
        <w:gridCol w:w="1185"/>
        <w:gridCol w:w="1050"/>
        <w:gridCol w:w="1800"/>
        <w:gridCol w:w="1140"/>
        <w:gridCol w:w="1620"/>
        <w:gridCol w:w="750"/>
      </w:tblGrid>
      <w:tr w:rsidR="006D015E" w:rsidRPr="009371F2">
        <w:trPr>
          <w:cantSplit/>
          <w:trHeight w:val="733"/>
        </w:trPr>
        <w:tc>
          <w:tcPr>
            <w:tcW w:w="594"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序号</w:t>
            </w:r>
          </w:p>
        </w:tc>
        <w:tc>
          <w:tcPr>
            <w:tcW w:w="1225"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标的名称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具体服务内容</w:t>
            </w:r>
          </w:p>
        </w:tc>
        <w:tc>
          <w:tcPr>
            <w:tcW w:w="105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数量①</w:t>
            </w:r>
          </w:p>
        </w:tc>
        <w:tc>
          <w:tcPr>
            <w:tcW w:w="180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单价报价(元/平方米)②</w:t>
            </w:r>
          </w:p>
        </w:tc>
        <w:tc>
          <w:tcPr>
            <w:tcW w:w="114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单项合价（元）</w:t>
            </w:r>
          </w:p>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③＝①×②</w:t>
            </w:r>
          </w:p>
        </w:tc>
        <w:tc>
          <w:tcPr>
            <w:tcW w:w="162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服务期限</w:t>
            </w:r>
          </w:p>
        </w:tc>
        <w:tc>
          <w:tcPr>
            <w:tcW w:w="75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400" w:lineRule="exact"/>
              <w:jc w:val="center"/>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备注</w:t>
            </w:r>
          </w:p>
        </w:tc>
      </w:tr>
      <w:tr w:rsidR="006D015E" w:rsidRPr="009371F2">
        <w:trPr>
          <w:cantSplit/>
          <w:trHeight w:val="1182"/>
        </w:trPr>
        <w:tc>
          <w:tcPr>
            <w:tcW w:w="594" w:type="dxa"/>
            <w:vMerge w:val="restart"/>
            <w:tcBorders>
              <w:top w:val="single" w:sz="4" w:space="0" w:color="auto"/>
              <w:left w:val="single" w:sz="4" w:space="0" w:color="auto"/>
              <w:right w:val="single" w:sz="4" w:space="0" w:color="auto"/>
            </w:tcBorders>
            <w:noWrap/>
            <w:vAlign w:val="center"/>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w:t>
            </w:r>
          </w:p>
        </w:tc>
        <w:tc>
          <w:tcPr>
            <w:tcW w:w="1225" w:type="dxa"/>
            <w:vMerge w:val="restart"/>
            <w:tcBorders>
              <w:top w:val="single" w:sz="4" w:space="0" w:color="auto"/>
              <w:left w:val="single" w:sz="4" w:space="0" w:color="auto"/>
              <w:right w:val="single" w:sz="4" w:space="0" w:color="auto"/>
            </w:tcBorders>
            <w:noWrap/>
            <w:vAlign w:val="center"/>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南宁市安吉街道片区城中村改造项目动迁服务</w:t>
            </w:r>
          </w:p>
        </w:tc>
        <w:tc>
          <w:tcPr>
            <w:tcW w:w="1185"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屯渌一队片区动迁服务</w:t>
            </w:r>
          </w:p>
        </w:tc>
        <w:tc>
          <w:tcPr>
            <w:tcW w:w="105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22.5万平方米</w:t>
            </w:r>
          </w:p>
        </w:tc>
        <w:tc>
          <w:tcPr>
            <w:tcW w:w="180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住宅类动迁服务费用</w:t>
            </w: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 w:val="20"/>
                <w:szCs w:val="20"/>
                <w:u w:color="FFFFFF" w:themeColor="background1"/>
              </w:rPr>
              <w:t>元/㎡</w:t>
            </w:r>
          </w:p>
        </w:tc>
        <w:tc>
          <w:tcPr>
            <w:tcW w:w="114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6D015E">
            <w:pPr>
              <w:spacing w:line="340" w:lineRule="exact"/>
              <w:rPr>
                <w:rFonts w:ascii="仿宋_GB2312" w:eastAsia="仿宋_GB2312" w:hAnsi="仿宋_GB2312" w:cs="仿宋_GB2312"/>
                <w:color w:val="000000" w:themeColor="text1"/>
                <w:sz w:val="20"/>
                <w:szCs w:val="20"/>
              </w:rPr>
            </w:pPr>
          </w:p>
        </w:tc>
        <w:tc>
          <w:tcPr>
            <w:tcW w:w="1620" w:type="dxa"/>
            <w:tcBorders>
              <w:top w:val="single" w:sz="4" w:space="0" w:color="auto"/>
              <w:left w:val="single" w:sz="4" w:space="0" w:color="auto"/>
              <w:bottom w:val="single" w:sz="4" w:space="0" w:color="auto"/>
              <w:right w:val="single" w:sz="4" w:space="0" w:color="auto"/>
            </w:tcBorders>
            <w:noWrap/>
          </w:tcPr>
          <w:p w:rsidR="006D015E" w:rsidRPr="009371F2" w:rsidRDefault="006D015E">
            <w:pPr>
              <w:spacing w:line="340" w:lineRule="exact"/>
              <w:rPr>
                <w:rFonts w:ascii="仿宋_GB2312" w:eastAsia="仿宋_GB2312" w:hAnsi="仿宋_GB2312" w:cs="仿宋_GB2312"/>
                <w:color w:val="000000" w:themeColor="text1"/>
                <w:sz w:val="20"/>
                <w:szCs w:val="20"/>
              </w:rPr>
            </w:pPr>
          </w:p>
        </w:tc>
        <w:tc>
          <w:tcPr>
            <w:tcW w:w="750" w:type="dxa"/>
            <w:vMerge w:val="restart"/>
            <w:tcBorders>
              <w:top w:val="single" w:sz="4" w:space="0" w:color="auto"/>
              <w:left w:val="single" w:sz="4" w:space="0" w:color="auto"/>
              <w:right w:val="single" w:sz="4" w:space="0" w:color="auto"/>
            </w:tcBorders>
            <w:noWrap/>
            <w:vAlign w:val="center"/>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投标总报价为合同暂定</w:t>
            </w:r>
            <w:r w:rsidRPr="009371F2">
              <w:rPr>
                <w:rFonts w:ascii="仿宋_GB2312" w:eastAsia="仿宋_GB2312" w:hAnsi="仿宋_GB2312" w:cs="仿宋_GB2312" w:hint="eastAsia"/>
                <w:color w:val="000000" w:themeColor="text1"/>
                <w:szCs w:val="21"/>
                <w:u w:val="single" w:color="FFFFFF" w:themeColor="background1"/>
              </w:rPr>
              <w:t>金额</w:t>
            </w:r>
          </w:p>
          <w:p w:rsidR="006D015E" w:rsidRPr="009371F2" w:rsidRDefault="006D015E">
            <w:pPr>
              <w:spacing w:line="400" w:lineRule="exact"/>
              <w:rPr>
                <w:rFonts w:ascii="仿宋_GB2312" w:eastAsia="仿宋_GB2312" w:hAnsi="仿宋_GB2312" w:cs="仿宋_GB2312"/>
                <w:color w:val="000000" w:themeColor="text1"/>
                <w:szCs w:val="21"/>
              </w:rPr>
            </w:pPr>
          </w:p>
        </w:tc>
      </w:tr>
      <w:tr w:rsidR="006D015E" w:rsidRPr="009371F2">
        <w:trPr>
          <w:cantSplit/>
          <w:trHeight w:val="1565"/>
        </w:trPr>
        <w:tc>
          <w:tcPr>
            <w:tcW w:w="594" w:type="dxa"/>
            <w:vMerge/>
            <w:tcBorders>
              <w:left w:val="single" w:sz="4" w:space="0" w:color="auto"/>
              <w:right w:val="single" w:sz="4" w:space="0" w:color="auto"/>
            </w:tcBorders>
            <w:noWrap/>
            <w:vAlign w:val="center"/>
          </w:tcPr>
          <w:p w:rsidR="006D015E" w:rsidRPr="009371F2" w:rsidRDefault="006D015E">
            <w:pPr>
              <w:spacing w:line="400" w:lineRule="exact"/>
              <w:rPr>
                <w:rFonts w:ascii="仿宋_GB2312" w:eastAsia="仿宋_GB2312" w:hAnsi="仿宋_GB2312" w:cs="仿宋_GB2312"/>
                <w:color w:val="000000" w:themeColor="text1"/>
                <w:szCs w:val="21"/>
              </w:rPr>
            </w:pPr>
          </w:p>
        </w:tc>
        <w:tc>
          <w:tcPr>
            <w:tcW w:w="1225" w:type="dxa"/>
            <w:vMerge/>
            <w:tcBorders>
              <w:left w:val="single" w:sz="4" w:space="0" w:color="auto"/>
              <w:right w:val="single" w:sz="4" w:space="0" w:color="auto"/>
            </w:tcBorders>
            <w:noWrap/>
            <w:vAlign w:val="center"/>
          </w:tcPr>
          <w:p w:rsidR="006D015E" w:rsidRPr="009371F2" w:rsidRDefault="006D015E">
            <w:pPr>
              <w:spacing w:line="400" w:lineRule="exact"/>
              <w:rPr>
                <w:rFonts w:ascii="仿宋_GB2312" w:eastAsia="仿宋_GB2312" w:hAnsi="仿宋_GB2312" w:cs="仿宋_GB2312"/>
                <w:color w:val="000000" w:themeColor="text1"/>
                <w:szCs w:val="21"/>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val="single" w:color="FFFFFF" w:themeColor="background1"/>
                <w:lang w:bidi="zh-CN"/>
              </w:rPr>
              <w:t>屯渌二、三队涉及纵一路片区动迁服务</w:t>
            </w:r>
          </w:p>
        </w:tc>
        <w:tc>
          <w:tcPr>
            <w:tcW w:w="105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约5万平方米</w:t>
            </w:r>
          </w:p>
        </w:tc>
        <w:tc>
          <w:tcPr>
            <w:tcW w:w="180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住宅类动迁服务费用</w:t>
            </w: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 w:val="20"/>
                <w:szCs w:val="20"/>
                <w:u w:color="FFFFFF" w:themeColor="background1"/>
              </w:rPr>
              <w:t>元/㎡</w:t>
            </w:r>
          </w:p>
        </w:tc>
        <w:tc>
          <w:tcPr>
            <w:tcW w:w="114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6D015E">
            <w:pPr>
              <w:spacing w:line="340" w:lineRule="exact"/>
              <w:rPr>
                <w:rFonts w:ascii="仿宋_GB2312" w:eastAsia="仿宋_GB2312" w:hAnsi="仿宋_GB2312" w:cs="仿宋_GB2312"/>
                <w:color w:val="000000" w:themeColor="text1"/>
                <w:sz w:val="20"/>
                <w:szCs w:val="20"/>
              </w:rPr>
            </w:pPr>
          </w:p>
        </w:tc>
        <w:tc>
          <w:tcPr>
            <w:tcW w:w="1620" w:type="dxa"/>
            <w:tcBorders>
              <w:top w:val="single" w:sz="4" w:space="0" w:color="auto"/>
              <w:left w:val="single" w:sz="4" w:space="0" w:color="auto"/>
              <w:bottom w:val="single" w:sz="4" w:space="0" w:color="auto"/>
              <w:right w:val="single" w:sz="4" w:space="0" w:color="auto"/>
            </w:tcBorders>
            <w:noWrap/>
          </w:tcPr>
          <w:p w:rsidR="006D015E" w:rsidRPr="009371F2" w:rsidRDefault="006D015E">
            <w:pPr>
              <w:spacing w:line="340" w:lineRule="exact"/>
              <w:rPr>
                <w:rFonts w:ascii="仿宋_GB2312" w:eastAsia="仿宋_GB2312" w:hAnsi="仿宋_GB2312" w:cs="仿宋_GB2312"/>
                <w:color w:val="000000" w:themeColor="text1"/>
                <w:sz w:val="20"/>
                <w:szCs w:val="20"/>
              </w:rPr>
            </w:pPr>
          </w:p>
        </w:tc>
        <w:tc>
          <w:tcPr>
            <w:tcW w:w="750" w:type="dxa"/>
            <w:vMerge/>
            <w:tcBorders>
              <w:left w:val="single" w:sz="4" w:space="0" w:color="auto"/>
              <w:right w:val="single" w:sz="4" w:space="0" w:color="auto"/>
            </w:tcBorders>
            <w:noWrap/>
            <w:vAlign w:val="center"/>
          </w:tcPr>
          <w:p w:rsidR="006D015E" w:rsidRPr="009371F2" w:rsidRDefault="006D015E">
            <w:pPr>
              <w:spacing w:line="400" w:lineRule="exact"/>
              <w:rPr>
                <w:rFonts w:ascii="仿宋_GB2312" w:eastAsia="仿宋_GB2312" w:hAnsi="仿宋_GB2312" w:cs="仿宋_GB2312"/>
                <w:color w:val="000000" w:themeColor="text1"/>
                <w:szCs w:val="21"/>
              </w:rPr>
            </w:pPr>
          </w:p>
        </w:tc>
      </w:tr>
      <w:tr w:rsidR="006D015E" w:rsidRPr="009371F2">
        <w:trPr>
          <w:cantSplit/>
          <w:trHeight w:val="1159"/>
        </w:trPr>
        <w:tc>
          <w:tcPr>
            <w:tcW w:w="594" w:type="dxa"/>
            <w:vMerge/>
            <w:tcBorders>
              <w:left w:val="single" w:sz="4" w:space="0" w:color="auto"/>
              <w:right w:val="single" w:sz="4" w:space="0" w:color="auto"/>
            </w:tcBorders>
            <w:noWrap/>
            <w:vAlign w:val="center"/>
          </w:tcPr>
          <w:p w:rsidR="006D015E" w:rsidRPr="009371F2" w:rsidRDefault="006D015E">
            <w:pPr>
              <w:spacing w:line="400" w:lineRule="exact"/>
              <w:rPr>
                <w:rFonts w:ascii="仿宋_GB2312" w:eastAsia="仿宋_GB2312" w:hAnsi="仿宋_GB2312" w:cs="仿宋_GB2312"/>
                <w:color w:val="000000" w:themeColor="text1"/>
                <w:szCs w:val="21"/>
              </w:rPr>
            </w:pPr>
          </w:p>
        </w:tc>
        <w:tc>
          <w:tcPr>
            <w:tcW w:w="1225" w:type="dxa"/>
            <w:vMerge/>
            <w:tcBorders>
              <w:left w:val="single" w:sz="4" w:space="0" w:color="auto"/>
              <w:right w:val="single" w:sz="4" w:space="0" w:color="auto"/>
            </w:tcBorders>
            <w:noWrap/>
            <w:vAlign w:val="center"/>
          </w:tcPr>
          <w:p w:rsidR="006D015E" w:rsidRPr="009371F2" w:rsidRDefault="006D015E">
            <w:pPr>
              <w:spacing w:line="400" w:lineRule="exact"/>
              <w:rPr>
                <w:rFonts w:ascii="仿宋_GB2312" w:eastAsia="仿宋_GB2312" w:hAnsi="仿宋_GB2312" w:cs="仿宋_GB2312"/>
                <w:color w:val="000000" w:themeColor="text1"/>
                <w:szCs w:val="21"/>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广发重工片区房屋、办公等非住宅动迁服务</w:t>
            </w:r>
          </w:p>
        </w:tc>
        <w:tc>
          <w:tcPr>
            <w:tcW w:w="105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房屋约0.6万平方米，办公等非住宅约3.1万平方米</w:t>
            </w:r>
          </w:p>
        </w:tc>
        <w:tc>
          <w:tcPr>
            <w:tcW w:w="180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住宅类动迁服务费用</w:t>
            </w: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 w:val="20"/>
                <w:szCs w:val="20"/>
                <w:u w:color="FFFFFF" w:themeColor="background1"/>
              </w:rPr>
              <w:t>元/㎡，</w:t>
            </w:r>
            <w:r w:rsidRPr="009371F2">
              <w:rPr>
                <w:rFonts w:ascii="仿宋_GB2312" w:eastAsia="仿宋_GB2312" w:hAnsi="仿宋_GB2312" w:cs="仿宋_GB2312" w:hint="eastAsia"/>
                <w:color w:val="000000" w:themeColor="text1"/>
                <w:sz w:val="20"/>
                <w:szCs w:val="20"/>
                <w:u w:val="single" w:color="FFFFFF" w:themeColor="background1"/>
              </w:rPr>
              <w:t>办公等非住宅动迁服务费用</w:t>
            </w: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 w:val="20"/>
                <w:szCs w:val="20"/>
                <w:u w:color="FFFFFF" w:themeColor="background1"/>
              </w:rPr>
              <w:t>元/㎡</w:t>
            </w:r>
          </w:p>
        </w:tc>
        <w:tc>
          <w:tcPr>
            <w:tcW w:w="114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6D015E">
            <w:pPr>
              <w:spacing w:line="340" w:lineRule="exact"/>
              <w:rPr>
                <w:rFonts w:ascii="仿宋_GB2312" w:eastAsia="仿宋_GB2312" w:hAnsi="仿宋_GB2312" w:cs="仿宋_GB2312"/>
                <w:color w:val="000000" w:themeColor="text1"/>
                <w:sz w:val="20"/>
                <w:szCs w:val="20"/>
              </w:rPr>
            </w:pPr>
          </w:p>
        </w:tc>
        <w:tc>
          <w:tcPr>
            <w:tcW w:w="1620" w:type="dxa"/>
            <w:tcBorders>
              <w:top w:val="single" w:sz="4" w:space="0" w:color="auto"/>
              <w:left w:val="single" w:sz="4" w:space="0" w:color="auto"/>
              <w:bottom w:val="single" w:sz="4" w:space="0" w:color="auto"/>
              <w:right w:val="single" w:sz="4" w:space="0" w:color="auto"/>
            </w:tcBorders>
            <w:noWrap/>
          </w:tcPr>
          <w:p w:rsidR="006D015E" w:rsidRPr="009371F2" w:rsidRDefault="006D015E">
            <w:pPr>
              <w:spacing w:line="340" w:lineRule="exact"/>
              <w:rPr>
                <w:rFonts w:ascii="仿宋_GB2312" w:eastAsia="仿宋_GB2312" w:hAnsi="仿宋_GB2312" w:cs="仿宋_GB2312"/>
                <w:color w:val="000000" w:themeColor="text1"/>
                <w:sz w:val="20"/>
                <w:szCs w:val="20"/>
              </w:rPr>
            </w:pPr>
          </w:p>
        </w:tc>
        <w:tc>
          <w:tcPr>
            <w:tcW w:w="750" w:type="dxa"/>
            <w:vMerge/>
            <w:tcBorders>
              <w:left w:val="single" w:sz="4" w:space="0" w:color="auto"/>
              <w:right w:val="single" w:sz="4" w:space="0" w:color="auto"/>
            </w:tcBorders>
            <w:noWrap/>
            <w:vAlign w:val="center"/>
          </w:tcPr>
          <w:p w:rsidR="006D015E" w:rsidRPr="009371F2" w:rsidRDefault="006D015E">
            <w:pPr>
              <w:spacing w:line="400" w:lineRule="exact"/>
              <w:rPr>
                <w:rFonts w:ascii="仿宋_GB2312" w:eastAsia="仿宋_GB2312" w:hAnsi="仿宋_GB2312" w:cs="仿宋_GB2312"/>
                <w:color w:val="000000" w:themeColor="text1"/>
                <w:szCs w:val="21"/>
              </w:rPr>
            </w:pPr>
          </w:p>
        </w:tc>
      </w:tr>
      <w:tr w:rsidR="006D015E" w:rsidRPr="009371F2">
        <w:trPr>
          <w:cantSplit/>
          <w:trHeight w:val="1286"/>
        </w:trPr>
        <w:tc>
          <w:tcPr>
            <w:tcW w:w="594" w:type="dxa"/>
            <w:vMerge/>
            <w:tcBorders>
              <w:left w:val="single" w:sz="4" w:space="0" w:color="auto"/>
              <w:bottom w:val="single" w:sz="4" w:space="0" w:color="auto"/>
              <w:right w:val="single" w:sz="4" w:space="0" w:color="auto"/>
            </w:tcBorders>
            <w:noWrap/>
            <w:vAlign w:val="center"/>
          </w:tcPr>
          <w:p w:rsidR="006D015E" w:rsidRPr="009371F2" w:rsidRDefault="006D015E">
            <w:pPr>
              <w:spacing w:line="400" w:lineRule="exact"/>
              <w:rPr>
                <w:rFonts w:ascii="仿宋_GB2312" w:eastAsia="仿宋_GB2312" w:hAnsi="仿宋_GB2312" w:cs="仿宋_GB2312"/>
                <w:color w:val="000000" w:themeColor="text1"/>
                <w:szCs w:val="21"/>
              </w:rPr>
            </w:pPr>
          </w:p>
        </w:tc>
        <w:tc>
          <w:tcPr>
            <w:tcW w:w="1225" w:type="dxa"/>
            <w:vMerge/>
            <w:tcBorders>
              <w:left w:val="single" w:sz="4" w:space="0" w:color="auto"/>
              <w:bottom w:val="single" w:sz="4" w:space="0" w:color="auto"/>
              <w:right w:val="single" w:sz="4" w:space="0" w:color="auto"/>
            </w:tcBorders>
            <w:noWrap/>
            <w:vAlign w:val="center"/>
          </w:tcPr>
          <w:p w:rsidR="006D015E" w:rsidRPr="009371F2" w:rsidRDefault="006D015E">
            <w:pPr>
              <w:spacing w:line="400" w:lineRule="exact"/>
              <w:rPr>
                <w:rFonts w:ascii="仿宋_GB2312" w:eastAsia="仿宋_GB2312" w:hAnsi="仿宋_GB2312" w:cs="仿宋_GB2312"/>
                <w:color w:val="000000" w:themeColor="text1"/>
                <w:szCs w:val="21"/>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广发重工片区钢架棚结构动迁服务</w:t>
            </w:r>
          </w:p>
        </w:tc>
        <w:tc>
          <w:tcPr>
            <w:tcW w:w="105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约10.2万平方米</w:t>
            </w:r>
          </w:p>
        </w:tc>
        <w:tc>
          <w:tcPr>
            <w:tcW w:w="180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E94918">
            <w:pPr>
              <w:spacing w:line="340" w:lineRule="exact"/>
              <w:rPr>
                <w:rFonts w:ascii="仿宋_GB2312" w:eastAsia="仿宋_GB2312" w:hAnsi="仿宋_GB2312" w:cs="仿宋_GB2312"/>
                <w:color w:val="000000" w:themeColor="text1"/>
                <w:sz w:val="20"/>
                <w:szCs w:val="20"/>
                <w:u w:color="FFFFFF" w:themeColor="background1"/>
              </w:rPr>
            </w:pPr>
            <w:r w:rsidRPr="009371F2">
              <w:rPr>
                <w:rFonts w:ascii="仿宋_GB2312" w:eastAsia="仿宋_GB2312" w:hAnsi="仿宋_GB2312" w:cs="仿宋_GB2312" w:hint="eastAsia"/>
                <w:color w:val="000000" w:themeColor="text1"/>
                <w:sz w:val="20"/>
                <w:szCs w:val="20"/>
                <w:u w:color="FFFFFF" w:themeColor="background1"/>
              </w:rPr>
              <w:t>钢架棚结构动迁服务费用</w:t>
            </w: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 w:val="20"/>
                <w:szCs w:val="20"/>
                <w:u w:color="FFFFFF" w:themeColor="background1"/>
              </w:rPr>
              <w:t>元/㎡</w:t>
            </w:r>
          </w:p>
        </w:tc>
        <w:tc>
          <w:tcPr>
            <w:tcW w:w="1140" w:type="dxa"/>
            <w:tcBorders>
              <w:top w:val="single" w:sz="4" w:space="0" w:color="auto"/>
              <w:left w:val="single" w:sz="4" w:space="0" w:color="auto"/>
              <w:bottom w:val="single" w:sz="4" w:space="0" w:color="auto"/>
              <w:right w:val="single" w:sz="4" w:space="0" w:color="auto"/>
            </w:tcBorders>
            <w:noWrap/>
            <w:vAlign w:val="center"/>
          </w:tcPr>
          <w:p w:rsidR="006D015E" w:rsidRPr="009371F2" w:rsidRDefault="006D015E">
            <w:pPr>
              <w:spacing w:line="340" w:lineRule="exact"/>
              <w:rPr>
                <w:rFonts w:ascii="仿宋_GB2312" w:eastAsia="仿宋_GB2312" w:hAnsi="仿宋_GB2312" w:cs="仿宋_GB2312"/>
                <w:color w:val="000000" w:themeColor="text1"/>
                <w:sz w:val="20"/>
                <w:szCs w:val="20"/>
              </w:rPr>
            </w:pPr>
          </w:p>
        </w:tc>
        <w:tc>
          <w:tcPr>
            <w:tcW w:w="1620" w:type="dxa"/>
            <w:tcBorders>
              <w:top w:val="single" w:sz="4" w:space="0" w:color="auto"/>
              <w:left w:val="single" w:sz="4" w:space="0" w:color="auto"/>
              <w:bottom w:val="single" w:sz="4" w:space="0" w:color="auto"/>
              <w:right w:val="single" w:sz="4" w:space="0" w:color="auto"/>
            </w:tcBorders>
            <w:noWrap/>
          </w:tcPr>
          <w:p w:rsidR="006D015E" w:rsidRPr="009371F2" w:rsidRDefault="006D015E">
            <w:pPr>
              <w:spacing w:line="340" w:lineRule="exact"/>
              <w:rPr>
                <w:rFonts w:ascii="仿宋_GB2312" w:eastAsia="仿宋_GB2312" w:hAnsi="仿宋_GB2312" w:cs="仿宋_GB2312"/>
                <w:color w:val="000000" w:themeColor="text1"/>
                <w:sz w:val="20"/>
                <w:szCs w:val="20"/>
              </w:rPr>
            </w:pPr>
          </w:p>
        </w:tc>
        <w:tc>
          <w:tcPr>
            <w:tcW w:w="750" w:type="dxa"/>
            <w:vMerge/>
            <w:tcBorders>
              <w:left w:val="single" w:sz="4" w:space="0" w:color="auto"/>
              <w:bottom w:val="single" w:sz="4" w:space="0" w:color="auto"/>
              <w:right w:val="single" w:sz="4" w:space="0" w:color="auto"/>
            </w:tcBorders>
            <w:noWrap/>
            <w:vAlign w:val="center"/>
          </w:tcPr>
          <w:p w:rsidR="006D015E" w:rsidRPr="009371F2" w:rsidRDefault="006D015E">
            <w:pPr>
              <w:spacing w:line="400" w:lineRule="exact"/>
              <w:rPr>
                <w:rFonts w:ascii="仿宋_GB2312" w:eastAsia="仿宋_GB2312" w:hAnsi="仿宋_GB2312" w:cs="仿宋_GB2312"/>
                <w:color w:val="000000" w:themeColor="text1"/>
                <w:szCs w:val="21"/>
              </w:rPr>
            </w:pPr>
          </w:p>
        </w:tc>
      </w:tr>
      <w:tr w:rsidR="006D015E" w:rsidRPr="009371F2">
        <w:trPr>
          <w:cantSplit/>
          <w:trHeight w:val="624"/>
        </w:trPr>
        <w:tc>
          <w:tcPr>
            <w:tcW w:w="9364" w:type="dxa"/>
            <w:gridSpan w:val="8"/>
            <w:tcBorders>
              <w:top w:val="single" w:sz="4" w:space="0" w:color="auto"/>
              <w:left w:val="single" w:sz="4" w:space="0" w:color="auto"/>
              <w:bottom w:val="single" w:sz="4" w:space="0" w:color="auto"/>
              <w:right w:val="single" w:sz="4" w:space="0" w:color="auto"/>
            </w:tcBorders>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投标总报价（包含税费等所有费用）：</w:t>
            </w:r>
            <w:r w:rsidRPr="009371F2">
              <w:rPr>
                <w:rFonts w:ascii="仿宋_GB2312" w:eastAsia="仿宋_GB2312" w:hAnsi="仿宋_GB2312" w:cs="仿宋_GB2312" w:hint="eastAsia"/>
                <w:color w:val="000000" w:themeColor="text1"/>
                <w:szCs w:val="21"/>
                <w:u w:val="single" w:color="FFFFFF" w:themeColor="background1"/>
              </w:rPr>
              <w:t>人民币（大写）（￥ 元）</w:t>
            </w:r>
          </w:p>
        </w:tc>
      </w:tr>
      <w:tr w:rsidR="006D015E" w:rsidRPr="009371F2">
        <w:trPr>
          <w:cantSplit/>
          <w:trHeight w:val="624"/>
        </w:trPr>
        <w:tc>
          <w:tcPr>
            <w:tcW w:w="9364" w:type="dxa"/>
            <w:gridSpan w:val="8"/>
            <w:tcBorders>
              <w:top w:val="single" w:sz="4" w:space="0" w:color="auto"/>
              <w:left w:val="single" w:sz="4" w:space="0" w:color="auto"/>
              <w:bottom w:val="single" w:sz="4" w:space="0" w:color="auto"/>
              <w:right w:val="single" w:sz="4" w:space="0" w:color="auto"/>
            </w:tcBorders>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u w:val="single"/>
              </w:rPr>
              <w:t xml:space="preserve">　　</w:t>
            </w:r>
            <w:r w:rsidRPr="009371F2">
              <w:rPr>
                <w:rFonts w:ascii="仿宋_GB2312" w:eastAsia="仿宋_GB2312" w:hAnsi="仿宋_GB2312" w:cs="仿宋_GB2312" w:hint="eastAsia"/>
                <w:color w:val="000000" w:themeColor="text1"/>
                <w:szCs w:val="21"/>
              </w:rPr>
              <w:t>分标（此处有分标时填写具体分标号，无分标时填写“无”）</w:t>
            </w:r>
          </w:p>
        </w:tc>
      </w:tr>
      <w:tr w:rsidR="006D015E" w:rsidRPr="009371F2">
        <w:trPr>
          <w:cantSplit/>
          <w:trHeight w:val="532"/>
        </w:trPr>
        <w:tc>
          <w:tcPr>
            <w:tcW w:w="9364" w:type="dxa"/>
            <w:gridSpan w:val="8"/>
            <w:tcBorders>
              <w:top w:val="single" w:sz="4" w:space="0" w:color="auto"/>
              <w:left w:val="single" w:sz="4" w:space="0" w:color="auto"/>
              <w:bottom w:val="single" w:sz="4" w:space="0" w:color="auto"/>
              <w:right w:val="single" w:sz="4" w:space="0" w:color="auto"/>
            </w:tcBorders>
            <w:noWrap/>
          </w:tcPr>
          <w:p w:rsidR="006D015E" w:rsidRPr="009371F2" w:rsidRDefault="00E94918">
            <w:pPr>
              <w:spacing w:line="400" w:lineRule="exact"/>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lastRenderedPageBreak/>
              <w:t>验收标准：</w:t>
            </w:r>
          </w:p>
        </w:tc>
      </w:tr>
    </w:tbl>
    <w:p w:rsidR="006D015E" w:rsidRPr="009371F2" w:rsidRDefault="00E94918">
      <w:pPr>
        <w:spacing w:before="50" w:after="50"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 xml:space="preserve">注： </w:t>
      </w:r>
    </w:p>
    <w:p w:rsidR="006D015E" w:rsidRPr="009371F2" w:rsidRDefault="00E94918">
      <w:pPr>
        <w:spacing w:before="50" w:after="50"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1、投标人需按本表格式填写，不得自行更改，也不得留空, 如有多分标，按分标分别提供开标一览表，必须加盖投标人有效电子公章，</w:t>
      </w:r>
      <w:r w:rsidRPr="009371F2">
        <w:rPr>
          <w:rFonts w:ascii="仿宋_GB2312" w:eastAsia="仿宋_GB2312" w:hAnsi="仿宋_GB2312" w:cs="仿宋_GB2312" w:hint="eastAsia"/>
          <w:b/>
          <w:color w:val="000000" w:themeColor="text1"/>
          <w:szCs w:val="21"/>
          <w:lang w:val="zh-CN"/>
        </w:rPr>
        <w:t>否则其投标作无效标处理。</w:t>
      </w:r>
    </w:p>
    <w:p w:rsidR="006D015E" w:rsidRPr="009371F2" w:rsidRDefault="00E94918">
      <w:pPr>
        <w:spacing w:before="50" w:after="50"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2、本表内容均不能涂改，</w:t>
      </w:r>
      <w:r w:rsidRPr="009371F2">
        <w:rPr>
          <w:rFonts w:ascii="仿宋_GB2312" w:eastAsia="仿宋_GB2312" w:hAnsi="仿宋_GB2312" w:cs="仿宋_GB2312" w:hint="eastAsia"/>
          <w:b/>
          <w:color w:val="000000" w:themeColor="text1"/>
          <w:szCs w:val="21"/>
          <w:lang w:val="zh-CN"/>
        </w:rPr>
        <w:t>否则其投标作无效标处理。</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3、特别提示：采购机构将对项目名称和项目编号，中标供应商名称、地址和中标金额，主要中标标的的名称、服务范围、服务要求、服务时间、服务标准等予以公示。</w:t>
      </w:r>
    </w:p>
    <w:p w:rsidR="006D015E" w:rsidRPr="009371F2" w:rsidRDefault="00E94918">
      <w:pPr>
        <w:spacing w:line="400" w:lineRule="exact"/>
        <w:ind w:firstLineChars="200" w:firstLine="440"/>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rPr>
        <w:t>4</w:t>
      </w:r>
      <w:r w:rsidRPr="009371F2">
        <w:rPr>
          <w:rFonts w:ascii="仿宋_GB2312" w:eastAsia="仿宋_GB2312" w:hAnsi="仿宋_GB2312" w:cs="仿宋_GB2312" w:hint="eastAsia"/>
          <w:color w:val="000000" w:themeColor="text1"/>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6D015E" w:rsidRPr="009371F2" w:rsidRDefault="006D015E">
      <w:pPr>
        <w:spacing w:line="400" w:lineRule="exact"/>
        <w:ind w:firstLineChars="200" w:firstLine="440"/>
        <w:rPr>
          <w:rFonts w:ascii="仿宋_GB2312" w:eastAsia="仿宋_GB2312" w:hAnsi="仿宋_GB2312" w:cs="仿宋_GB2312"/>
          <w:color w:val="000000" w:themeColor="text1"/>
          <w:szCs w:val="21"/>
          <w:lang w:val="zh-CN"/>
        </w:rPr>
      </w:pPr>
    </w:p>
    <w:p w:rsidR="006D015E" w:rsidRPr="009371F2" w:rsidRDefault="006D015E">
      <w:pPr>
        <w:spacing w:line="400" w:lineRule="exact"/>
        <w:ind w:firstLineChars="200" w:firstLine="440"/>
        <w:rPr>
          <w:rFonts w:ascii="仿宋_GB2312" w:eastAsia="仿宋_GB2312" w:hAnsi="仿宋_GB2312" w:cs="仿宋_GB2312"/>
          <w:color w:val="000000" w:themeColor="text1"/>
          <w:szCs w:val="21"/>
          <w:lang w:val="zh-CN"/>
        </w:rPr>
      </w:pPr>
    </w:p>
    <w:p w:rsidR="006D015E" w:rsidRPr="009371F2" w:rsidRDefault="00E94918">
      <w:pPr>
        <w:spacing w:line="400" w:lineRule="exact"/>
        <w:ind w:firstLineChars="2100" w:firstLine="4620"/>
        <w:jc w:val="right"/>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投标人名称(电子签章)：</w:t>
      </w:r>
    </w:p>
    <w:p w:rsidR="006D015E" w:rsidRPr="009371F2" w:rsidRDefault="00E94918">
      <w:pPr>
        <w:spacing w:line="400" w:lineRule="exact"/>
        <w:ind w:firstLineChars="2150" w:firstLine="4730"/>
        <w:jc w:val="right"/>
        <w:rPr>
          <w:rFonts w:ascii="仿宋_GB2312" w:eastAsia="仿宋_GB2312" w:hAnsi="仿宋_GB2312" w:cs="仿宋_GB2312"/>
          <w:color w:val="000000" w:themeColor="text1"/>
          <w:szCs w:val="21"/>
          <w:lang w:val="zh-CN"/>
        </w:rPr>
      </w:pPr>
      <w:r w:rsidRPr="009371F2">
        <w:rPr>
          <w:rFonts w:ascii="仿宋_GB2312" w:eastAsia="仿宋_GB2312" w:hAnsi="仿宋_GB2312" w:cs="仿宋_GB2312" w:hint="eastAsia"/>
          <w:color w:val="000000" w:themeColor="text1"/>
          <w:szCs w:val="21"/>
          <w:lang w:val="zh-CN"/>
        </w:rPr>
        <w:t>日期</w:t>
      </w:r>
      <w:r w:rsidRPr="009371F2">
        <w:rPr>
          <w:rFonts w:ascii="仿宋_GB2312" w:eastAsia="仿宋_GB2312" w:hAnsi="仿宋_GB2312" w:cs="仿宋_GB2312" w:hint="eastAsia"/>
          <w:color w:val="000000" w:themeColor="text1"/>
          <w:szCs w:val="21"/>
        </w:rPr>
        <w:t xml:space="preserve">：  年  </w:t>
      </w:r>
      <w:r w:rsidRPr="009371F2">
        <w:rPr>
          <w:rFonts w:ascii="仿宋_GB2312" w:eastAsia="仿宋_GB2312" w:hAnsi="仿宋_GB2312" w:cs="仿宋_GB2312" w:hint="eastAsia"/>
          <w:color w:val="000000" w:themeColor="text1"/>
          <w:szCs w:val="21"/>
          <w:lang w:val="zh-CN"/>
        </w:rPr>
        <w:t>月日</w:t>
      </w:r>
    </w:p>
    <w:p w:rsidR="006D015E" w:rsidRPr="009371F2" w:rsidRDefault="006D015E">
      <w:pPr>
        <w:pStyle w:val="11"/>
        <w:spacing w:line="400" w:lineRule="exact"/>
        <w:ind w:firstLineChars="150" w:firstLine="330"/>
        <w:rPr>
          <w:rFonts w:ascii="仿宋_GB2312" w:eastAsia="仿宋_GB2312" w:hAnsi="仿宋_GB2312" w:cs="仿宋_GB2312"/>
          <w:color w:val="000000" w:themeColor="text1"/>
          <w:szCs w:val="21"/>
        </w:rPr>
        <w:sectPr w:rsidR="006D015E" w:rsidRPr="009371F2">
          <w:pgSz w:w="11906" w:h="16838"/>
          <w:pgMar w:top="1134" w:right="1134" w:bottom="1134" w:left="1134" w:header="720" w:footer="720" w:gutter="0"/>
          <w:cols w:space="720"/>
          <w:docGrid w:type="lines" w:linePitch="331"/>
        </w:sectPr>
      </w:pPr>
    </w:p>
    <w:p w:rsidR="006D015E" w:rsidRPr="009371F2" w:rsidRDefault="006D015E">
      <w:pPr>
        <w:spacing w:before="165" w:after="50"/>
        <w:jc w:val="center"/>
        <w:outlineLvl w:val="1"/>
        <w:rPr>
          <w:rFonts w:ascii="仿宋_GB2312" w:eastAsia="仿宋_GB2312" w:hAnsi="仿宋_GB2312" w:cs="仿宋_GB2312"/>
          <w:b/>
          <w:bCs/>
          <w:color w:val="000000" w:themeColor="text1"/>
          <w:sz w:val="28"/>
          <w:szCs w:val="28"/>
        </w:rPr>
      </w:pPr>
      <w:bookmarkStart w:id="333" w:name="_Toc156823062"/>
      <w:bookmarkStart w:id="334" w:name="_Toc19686840"/>
    </w:p>
    <w:bookmarkEnd w:id="333"/>
    <w:bookmarkEnd w:id="334"/>
    <w:p w:rsidR="006D015E" w:rsidRPr="009371F2" w:rsidRDefault="00E94918">
      <w:pPr>
        <w:spacing w:before="165" w:after="50"/>
        <w:jc w:val="center"/>
        <w:outlineLvl w:val="1"/>
        <w:rPr>
          <w:rFonts w:ascii="仿宋_GB2312" w:eastAsia="仿宋_GB2312" w:hAnsi="仿宋_GB2312" w:cs="仿宋_GB2312"/>
          <w:b/>
          <w:bCs/>
          <w:color w:val="000000" w:themeColor="text1"/>
          <w:sz w:val="28"/>
          <w:szCs w:val="28"/>
        </w:rPr>
      </w:pPr>
      <w:r w:rsidRPr="009371F2">
        <w:rPr>
          <w:rFonts w:ascii="仿宋_GB2312" w:eastAsia="仿宋_GB2312" w:hAnsi="仿宋_GB2312" w:cs="仿宋_GB2312" w:hint="eastAsia"/>
          <w:b/>
          <w:bCs/>
          <w:color w:val="000000" w:themeColor="text1"/>
          <w:sz w:val="28"/>
          <w:szCs w:val="28"/>
        </w:rPr>
        <w:t>第六节 其他文书、文件格式</w:t>
      </w:r>
    </w:p>
    <w:p w:rsidR="006D015E" w:rsidRPr="009371F2" w:rsidRDefault="006D015E">
      <w:pPr>
        <w:pStyle w:val="11"/>
        <w:spacing w:line="360" w:lineRule="auto"/>
        <w:jc w:val="center"/>
        <w:rPr>
          <w:rFonts w:ascii="仿宋_GB2312" w:eastAsia="仿宋_GB2312" w:hAnsi="仿宋_GB2312" w:cs="仿宋_GB2312"/>
          <w:b/>
          <w:color w:val="000000" w:themeColor="text1"/>
          <w:sz w:val="30"/>
          <w:szCs w:val="30"/>
        </w:rPr>
      </w:pPr>
    </w:p>
    <w:p w:rsidR="006D015E" w:rsidRPr="009371F2" w:rsidRDefault="00E94918">
      <w:pPr>
        <w:jc w:val="center"/>
        <w:rPr>
          <w:rFonts w:ascii="仿宋_GB2312" w:eastAsia="仿宋_GB2312" w:hAnsi="仿宋_GB2312" w:cs="仿宋_GB2312"/>
          <w:b/>
          <w:bCs/>
          <w:color w:val="000000" w:themeColor="text1"/>
          <w:sz w:val="32"/>
          <w:szCs w:val="32"/>
        </w:rPr>
      </w:pPr>
      <w:r w:rsidRPr="009371F2">
        <w:rPr>
          <w:rFonts w:ascii="仿宋_GB2312" w:eastAsia="仿宋_GB2312" w:hAnsi="仿宋_GB2312" w:cs="仿宋_GB2312" w:hint="eastAsia"/>
          <w:b/>
          <w:bCs/>
          <w:color w:val="000000" w:themeColor="text1"/>
          <w:sz w:val="32"/>
          <w:szCs w:val="32"/>
        </w:rPr>
        <w:t>知识产权合规性声明</w:t>
      </w:r>
    </w:p>
    <w:p w:rsidR="006D015E" w:rsidRPr="009371F2" w:rsidRDefault="006D015E">
      <w:pPr>
        <w:rPr>
          <w:rFonts w:ascii="仿宋_GB2312" w:eastAsia="仿宋_GB2312" w:hAnsi="仿宋_GB2312" w:cs="仿宋_GB2312"/>
          <w:color w:val="000000" w:themeColor="text1"/>
          <w:sz w:val="30"/>
          <w:szCs w:val="30"/>
        </w:rPr>
      </w:pPr>
    </w:p>
    <w:p w:rsidR="006D015E" w:rsidRPr="009371F2" w:rsidRDefault="00E94918">
      <w:pPr>
        <w:spacing w:line="440" w:lineRule="exact"/>
        <w:rPr>
          <w:rFonts w:ascii="仿宋_GB2312" w:eastAsia="仿宋_GB2312" w:hAnsi="仿宋_GB2312" w:cs="仿宋_GB2312"/>
          <w:color w:val="000000" w:themeColor="text1"/>
          <w:sz w:val="30"/>
          <w:szCs w:val="30"/>
        </w:rPr>
      </w:pPr>
      <w:bookmarkStart w:id="335" w:name="PO_3000001867_PM002_10"/>
      <w:bookmarkEnd w:id="335"/>
      <w:r w:rsidRPr="009371F2">
        <w:rPr>
          <w:rFonts w:ascii="仿宋_GB2312" w:eastAsia="仿宋_GB2312" w:hAnsi="仿宋_GB2312" w:cs="仿宋_GB2312" w:hint="eastAsia"/>
          <w:color w:val="000000" w:themeColor="text1"/>
          <w:sz w:val="24"/>
        </w:rPr>
        <w:t xml:space="preserve"> 本企业（单位）自愿参与政府投资政府采购的</w:t>
      </w:r>
      <w:r w:rsidRPr="009371F2">
        <w:rPr>
          <w:rFonts w:ascii="仿宋_GB2312" w:eastAsia="仿宋_GB2312" w:hAnsi="仿宋_GB2312" w:cs="仿宋_GB2312" w:hint="eastAsia"/>
          <w:color w:val="000000" w:themeColor="text1"/>
          <w:sz w:val="24"/>
          <w:u w:val="single"/>
        </w:rPr>
        <w:t>[项目采购-项目名称_]</w:t>
      </w:r>
      <w:r w:rsidRPr="009371F2">
        <w:rPr>
          <w:rFonts w:ascii="仿宋_GB2312" w:eastAsia="仿宋_GB2312" w:hAnsi="仿宋_GB2312" w:cs="仿宋_GB2312" w:hint="eastAsia"/>
          <w:color w:val="000000" w:themeColor="text1"/>
          <w:sz w:val="24"/>
        </w:rPr>
        <w:t>项目，</w:t>
      </w:r>
      <w:r w:rsidRPr="009371F2">
        <w:rPr>
          <w:rFonts w:ascii="仿宋_GB2312" w:eastAsia="仿宋_GB2312" w:hAnsi="仿宋_GB2312" w:cs="仿宋_GB2312" w:hint="eastAsia"/>
          <w:b/>
          <w:bCs/>
          <w:color w:val="000000" w:themeColor="text1"/>
          <w:sz w:val="24"/>
        </w:rPr>
        <w:t>在此郑重承诺：</w:t>
      </w:r>
      <w:r w:rsidRPr="009371F2">
        <w:rPr>
          <w:rFonts w:ascii="仿宋_GB2312" w:eastAsia="仿宋_GB2312" w:hAnsi="仿宋_GB2312" w:cs="仿宋_GB2312" w:hint="eastAsia"/>
          <w:color w:val="000000" w:themeColor="text1"/>
          <w:sz w:val="24"/>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6D015E" w:rsidRPr="009371F2" w:rsidRDefault="006D015E">
      <w:pPr>
        <w:spacing w:line="440" w:lineRule="exact"/>
        <w:ind w:leftChars="1736" w:left="5807" w:hangingChars="825" w:hanging="1988"/>
        <w:rPr>
          <w:rFonts w:ascii="仿宋_GB2312" w:eastAsia="仿宋_GB2312" w:hAnsi="仿宋_GB2312" w:cs="仿宋_GB2312"/>
          <w:b/>
          <w:color w:val="000000" w:themeColor="text1"/>
          <w:sz w:val="24"/>
        </w:rPr>
      </w:pPr>
    </w:p>
    <w:p w:rsidR="006D015E" w:rsidRPr="009371F2" w:rsidRDefault="006D015E">
      <w:pPr>
        <w:spacing w:line="440" w:lineRule="exact"/>
        <w:ind w:leftChars="1736" w:left="5807" w:hangingChars="825" w:hanging="1988"/>
        <w:rPr>
          <w:rFonts w:ascii="仿宋_GB2312" w:eastAsia="仿宋_GB2312" w:hAnsi="仿宋_GB2312" w:cs="仿宋_GB2312"/>
          <w:b/>
          <w:color w:val="000000" w:themeColor="text1"/>
          <w:sz w:val="24"/>
        </w:rPr>
      </w:pPr>
    </w:p>
    <w:p w:rsidR="006D015E" w:rsidRPr="009371F2" w:rsidRDefault="006D015E">
      <w:pPr>
        <w:spacing w:line="440" w:lineRule="exact"/>
        <w:ind w:leftChars="1736" w:left="5807" w:hangingChars="825" w:hanging="1988"/>
        <w:rPr>
          <w:rFonts w:ascii="仿宋_GB2312" w:eastAsia="仿宋_GB2312" w:hAnsi="仿宋_GB2312" w:cs="仿宋_GB2312"/>
          <w:b/>
          <w:color w:val="000000" w:themeColor="text1"/>
          <w:sz w:val="24"/>
        </w:rPr>
      </w:pPr>
    </w:p>
    <w:p w:rsidR="006D015E" w:rsidRPr="009371F2" w:rsidRDefault="006D015E">
      <w:pPr>
        <w:spacing w:line="440" w:lineRule="exact"/>
        <w:ind w:leftChars="1736" w:left="5807" w:hangingChars="825" w:hanging="1988"/>
        <w:rPr>
          <w:rFonts w:ascii="仿宋_GB2312" w:eastAsia="仿宋_GB2312" w:hAnsi="仿宋_GB2312" w:cs="仿宋_GB2312"/>
          <w:b/>
          <w:color w:val="000000" w:themeColor="text1"/>
          <w:sz w:val="24"/>
        </w:rPr>
      </w:pPr>
    </w:p>
    <w:p w:rsidR="006D015E" w:rsidRPr="009371F2" w:rsidRDefault="00E94918">
      <w:pPr>
        <w:spacing w:line="440" w:lineRule="exact"/>
        <w:ind w:leftChars="1736" w:left="5799" w:hangingChars="825" w:hanging="1980"/>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440" w:lineRule="exact"/>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6D015E">
      <w:pPr>
        <w:pStyle w:val="11"/>
        <w:spacing w:line="360" w:lineRule="auto"/>
        <w:jc w:val="center"/>
        <w:rPr>
          <w:rFonts w:ascii="仿宋_GB2312" w:eastAsia="仿宋_GB2312" w:hAnsi="仿宋_GB2312" w:cs="仿宋_GB2312"/>
          <w:b/>
          <w:color w:val="000000" w:themeColor="text1"/>
          <w:sz w:val="30"/>
          <w:szCs w:val="30"/>
        </w:rPr>
        <w:sectPr w:rsidR="006D015E" w:rsidRPr="009371F2">
          <w:pgSz w:w="11906" w:h="16838"/>
          <w:pgMar w:top="1134" w:right="1134" w:bottom="1134" w:left="1134" w:header="720" w:footer="720" w:gutter="0"/>
          <w:cols w:space="720"/>
          <w:docGrid w:type="lines" w:linePitch="331"/>
        </w:sectPr>
      </w:pPr>
    </w:p>
    <w:p w:rsidR="006D015E" w:rsidRPr="009371F2" w:rsidRDefault="00E94918">
      <w:pPr>
        <w:pStyle w:val="11"/>
        <w:spacing w:line="360" w:lineRule="auto"/>
        <w:jc w:val="center"/>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lastRenderedPageBreak/>
        <w:t>残疾人福利性单位声明函（格式）</w:t>
      </w:r>
    </w:p>
    <w:p w:rsidR="006D015E" w:rsidRPr="009371F2" w:rsidRDefault="006D015E">
      <w:pPr>
        <w:pStyle w:val="11"/>
        <w:spacing w:line="360" w:lineRule="auto"/>
        <w:jc w:val="center"/>
        <w:rPr>
          <w:rFonts w:ascii="仿宋_GB2312" w:eastAsia="仿宋_GB2312" w:hAnsi="仿宋_GB2312" w:cs="仿宋_GB2312"/>
          <w:b/>
          <w:color w:val="000000" w:themeColor="text1"/>
          <w:sz w:val="30"/>
          <w:szCs w:val="30"/>
        </w:rPr>
      </w:pPr>
    </w:p>
    <w:p w:rsidR="006D015E" w:rsidRPr="009371F2" w:rsidRDefault="00E94918">
      <w:pPr>
        <w:pStyle w:val="11"/>
        <w:spacing w:line="440" w:lineRule="exact"/>
        <w:rPr>
          <w:rFonts w:ascii="仿宋_GB2312" w:eastAsia="仿宋_GB2312" w:hAnsi="仿宋_GB2312" w:cs="仿宋_GB2312"/>
          <w:color w:val="000000" w:themeColor="text1"/>
          <w:sz w:val="30"/>
          <w:szCs w:val="30"/>
        </w:rPr>
      </w:pPr>
      <w:bookmarkStart w:id="336" w:name="PO_3000001867_PM002_9"/>
      <w:bookmarkStart w:id="337" w:name="PO_3000001867_PM026_4"/>
      <w:bookmarkEnd w:id="336"/>
      <w:bookmarkEnd w:id="337"/>
      <w:r w:rsidRPr="009371F2">
        <w:rPr>
          <w:rFonts w:ascii="仿宋_GB2312" w:eastAsia="仿宋_GB2312" w:hAnsi="仿宋_GB2312" w:cs="仿宋_GB2312"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sidRPr="009371F2">
        <w:rPr>
          <w:rFonts w:ascii="仿宋_GB2312" w:eastAsia="仿宋_GB2312" w:hAnsi="仿宋_GB2312" w:cs="仿宋_GB2312" w:hint="eastAsia"/>
          <w:color w:val="000000" w:themeColor="text1"/>
          <w:sz w:val="24"/>
          <w:szCs w:val="24"/>
          <w:u w:val="single"/>
        </w:rPr>
        <w:t>[项目采购-采购人]</w:t>
      </w:r>
      <w:r w:rsidRPr="009371F2">
        <w:rPr>
          <w:rFonts w:ascii="仿宋_GB2312" w:eastAsia="仿宋_GB2312" w:hAnsi="仿宋_GB2312" w:cs="仿宋_GB2312" w:hint="eastAsia"/>
          <w:color w:val="000000" w:themeColor="text1"/>
          <w:sz w:val="24"/>
          <w:szCs w:val="24"/>
        </w:rPr>
        <w:t>单位的</w:t>
      </w:r>
      <w:r w:rsidRPr="009371F2">
        <w:rPr>
          <w:rFonts w:ascii="仿宋_GB2312" w:eastAsia="仿宋_GB2312" w:hAnsi="仿宋_GB2312" w:cs="仿宋_GB2312" w:hint="eastAsia"/>
          <w:color w:val="000000" w:themeColor="text1"/>
          <w:sz w:val="24"/>
          <w:szCs w:val="24"/>
          <w:u w:val="single"/>
        </w:rPr>
        <w:t>[项目采购-项目名称]</w:t>
      </w:r>
      <w:r w:rsidRPr="009371F2">
        <w:rPr>
          <w:rFonts w:ascii="仿宋_GB2312" w:eastAsia="仿宋_GB2312" w:hAnsi="仿宋_GB2312" w:cs="仿宋_GB2312"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6D015E" w:rsidRPr="009371F2" w:rsidRDefault="006D015E">
      <w:pPr>
        <w:pStyle w:val="11"/>
        <w:spacing w:line="440" w:lineRule="exact"/>
        <w:ind w:firstLineChars="200" w:firstLine="480"/>
        <w:rPr>
          <w:rFonts w:ascii="仿宋_GB2312" w:eastAsia="仿宋_GB2312" w:hAnsi="仿宋_GB2312" w:cs="仿宋_GB2312"/>
          <w:color w:val="000000" w:themeColor="text1"/>
          <w:sz w:val="24"/>
          <w:szCs w:val="24"/>
        </w:rPr>
      </w:pPr>
    </w:p>
    <w:p w:rsidR="006D015E" w:rsidRPr="009371F2" w:rsidRDefault="006D015E">
      <w:pPr>
        <w:pStyle w:val="11"/>
        <w:spacing w:line="440" w:lineRule="exact"/>
        <w:rPr>
          <w:rFonts w:ascii="仿宋_GB2312" w:eastAsia="仿宋_GB2312" w:hAnsi="仿宋_GB2312" w:cs="仿宋_GB2312"/>
          <w:b/>
          <w:color w:val="000000" w:themeColor="text1"/>
          <w:sz w:val="24"/>
          <w:szCs w:val="24"/>
        </w:rPr>
      </w:pPr>
    </w:p>
    <w:p w:rsidR="006D015E" w:rsidRPr="009371F2" w:rsidRDefault="006D015E">
      <w:pPr>
        <w:pStyle w:val="11"/>
        <w:spacing w:line="440" w:lineRule="exact"/>
        <w:rPr>
          <w:rFonts w:ascii="仿宋_GB2312" w:eastAsia="仿宋_GB2312" w:hAnsi="仿宋_GB2312" w:cs="仿宋_GB2312"/>
          <w:b/>
          <w:color w:val="000000" w:themeColor="text1"/>
          <w:sz w:val="24"/>
          <w:szCs w:val="24"/>
        </w:rPr>
      </w:pPr>
    </w:p>
    <w:p w:rsidR="006D015E" w:rsidRPr="009371F2" w:rsidRDefault="00E94918">
      <w:pPr>
        <w:spacing w:line="440" w:lineRule="exact"/>
        <w:ind w:leftChars="1736" w:left="5799" w:hangingChars="825" w:hanging="1980"/>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440" w:lineRule="exact"/>
        <w:ind w:firstLineChars="2150" w:firstLine="516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 xml:space="preserve">    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6D015E">
      <w:pPr>
        <w:pStyle w:val="11"/>
        <w:spacing w:line="360" w:lineRule="auto"/>
        <w:ind w:leftChars="1979" w:left="5330" w:hangingChars="488" w:hanging="976"/>
        <w:rPr>
          <w:rFonts w:ascii="仿宋_GB2312" w:eastAsia="仿宋_GB2312" w:hAnsi="仿宋_GB2312" w:cs="仿宋_GB2312"/>
          <w:color w:val="000000" w:themeColor="text1"/>
          <w:sz w:val="20"/>
        </w:rPr>
      </w:pPr>
    </w:p>
    <w:p w:rsidR="006D015E" w:rsidRPr="009371F2" w:rsidRDefault="00E94918">
      <w:pPr>
        <w:spacing w:line="360" w:lineRule="auto"/>
        <w:ind w:right="420" w:firstLineChars="200" w:firstLine="480"/>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6D015E" w:rsidRPr="009371F2" w:rsidRDefault="006D015E">
      <w:pPr>
        <w:spacing w:before="50" w:after="165" w:line="360" w:lineRule="auto"/>
        <w:rPr>
          <w:rFonts w:ascii="仿宋_GB2312" w:eastAsia="仿宋_GB2312" w:hAnsi="仿宋_GB2312" w:cs="仿宋_GB2312"/>
          <w:color w:val="000000" w:themeColor="text1"/>
          <w:sz w:val="20"/>
        </w:rPr>
        <w:sectPr w:rsidR="006D015E" w:rsidRPr="009371F2">
          <w:pgSz w:w="11906" w:h="16838"/>
          <w:pgMar w:top="1134" w:right="1134" w:bottom="1134" w:left="1134" w:header="720" w:footer="720" w:gutter="0"/>
          <w:cols w:space="720"/>
          <w:docGrid w:type="lines" w:linePitch="331"/>
        </w:sectPr>
      </w:pPr>
    </w:p>
    <w:p w:rsidR="006D015E" w:rsidRPr="009371F2" w:rsidRDefault="00E94918">
      <w:pPr>
        <w:pStyle w:val="11"/>
        <w:jc w:val="center"/>
        <w:rPr>
          <w:rFonts w:ascii="仿宋_GB2312" w:eastAsia="仿宋_GB2312" w:hAnsi="仿宋_GB2312" w:cs="仿宋_GB2312"/>
          <w:b/>
          <w:color w:val="000000" w:themeColor="text1"/>
          <w:sz w:val="30"/>
          <w:szCs w:val="30"/>
        </w:rPr>
      </w:pPr>
      <w:r w:rsidRPr="009371F2">
        <w:rPr>
          <w:rFonts w:ascii="仿宋_GB2312" w:eastAsia="仿宋_GB2312" w:hAnsi="仿宋_GB2312" w:cs="仿宋_GB2312" w:hint="eastAsia"/>
          <w:b/>
          <w:color w:val="000000" w:themeColor="text1"/>
          <w:sz w:val="30"/>
          <w:szCs w:val="30"/>
        </w:rPr>
        <w:lastRenderedPageBreak/>
        <w:t>中小企业声明函</w:t>
      </w:r>
    </w:p>
    <w:p w:rsidR="006D015E" w:rsidRPr="009371F2" w:rsidRDefault="00E94918">
      <w:pPr>
        <w:pStyle w:val="12"/>
        <w:spacing w:line="360" w:lineRule="auto"/>
        <w:ind w:firstLine="0"/>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说明：</w:t>
      </w:r>
    </w:p>
    <w:p w:rsidR="006D015E" w:rsidRPr="009371F2" w:rsidRDefault="00E94918" w:rsidP="00E409B3">
      <w:pPr>
        <w:pStyle w:val="12"/>
        <w:spacing w:line="360" w:lineRule="auto"/>
        <w:ind w:firstLineChars="200" w:firstLine="412"/>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1、本声明函主要供参加政府采购活动的中小企业填写，非中小企业无需填写。</w:t>
      </w:r>
    </w:p>
    <w:p w:rsidR="006D015E" w:rsidRPr="009371F2" w:rsidRDefault="00E94918" w:rsidP="00E409B3">
      <w:pPr>
        <w:pStyle w:val="12"/>
        <w:spacing w:line="360" w:lineRule="auto"/>
        <w:ind w:firstLineChars="200" w:firstLine="412"/>
        <w:rPr>
          <w:rFonts w:ascii="仿宋_GB2312" w:eastAsia="仿宋_GB2312" w:hAnsi="仿宋_GB2312" w:cs="仿宋_GB2312"/>
          <w:color w:val="000000" w:themeColor="text1"/>
          <w:sz w:val="21"/>
          <w:szCs w:val="21"/>
        </w:rPr>
      </w:pPr>
      <w:r w:rsidRPr="009371F2">
        <w:rPr>
          <w:rFonts w:ascii="仿宋_GB2312" w:eastAsia="仿宋_GB2312" w:hAnsi="仿宋_GB2312" w:cs="仿宋_GB2312" w:hint="eastAsia"/>
          <w:color w:val="000000" w:themeColor="text1"/>
          <w:sz w:val="21"/>
          <w:szCs w:val="21"/>
        </w:rPr>
        <w:t>2、小型、微型企业提供中型企业提供的服务的，视同为中型企业。</w:t>
      </w:r>
    </w:p>
    <w:p w:rsidR="006D015E" w:rsidRPr="009371F2" w:rsidRDefault="006D015E" w:rsidP="00E409B3">
      <w:pPr>
        <w:pStyle w:val="12"/>
        <w:spacing w:line="360" w:lineRule="auto"/>
        <w:ind w:firstLineChars="200" w:firstLine="412"/>
        <w:rPr>
          <w:rFonts w:ascii="仿宋_GB2312" w:eastAsia="仿宋_GB2312" w:hAnsi="仿宋_GB2312" w:cs="仿宋_GB2312"/>
          <w:color w:val="000000" w:themeColor="text1"/>
          <w:sz w:val="21"/>
          <w:szCs w:val="21"/>
        </w:rPr>
      </w:pPr>
    </w:p>
    <w:p w:rsidR="006D015E" w:rsidRPr="009371F2" w:rsidRDefault="00E94918">
      <w:pPr>
        <w:pStyle w:val="112"/>
        <w:spacing w:line="360" w:lineRule="auto"/>
        <w:ind w:right="142" w:firstLineChars="200" w:firstLine="440"/>
        <w:rPr>
          <w:rFonts w:ascii="仿宋_GB2312" w:eastAsia="仿宋_GB2312" w:hAnsi="仿宋_GB2312" w:cs="仿宋_GB2312"/>
          <w:color w:val="000000" w:themeColor="text1"/>
        </w:rPr>
      </w:pPr>
      <w:bookmarkStart w:id="338" w:name="PO_3000001866_PM002_4"/>
      <w:bookmarkStart w:id="339" w:name="PO_3000001866_PM026_8"/>
      <w:bookmarkEnd w:id="338"/>
      <w:bookmarkEnd w:id="339"/>
      <w:r w:rsidRPr="009371F2">
        <w:rPr>
          <w:rFonts w:ascii="仿宋_GB2312" w:eastAsia="仿宋_GB2312" w:hAnsi="仿宋_GB2312" w:cs="仿宋_GB2312" w:hint="eastAsia"/>
          <w:color w:val="000000" w:themeColor="text1"/>
        </w:rPr>
        <w:t>本公司（联合体）郑重声明，根据《政府采购促进中小企业发展管理办法》（财库﹝2020﹞46号）的规定，本公司（联合体）参加</w:t>
      </w:r>
      <w:r w:rsidRPr="009371F2">
        <w:rPr>
          <w:rFonts w:ascii="仿宋_GB2312" w:eastAsia="仿宋_GB2312" w:hAnsi="仿宋_GB2312" w:cs="仿宋_GB2312" w:hint="eastAsia"/>
          <w:color w:val="000000" w:themeColor="text1"/>
          <w:u w:val="single"/>
        </w:rPr>
        <w:t>[项目采购-采购人_]</w:t>
      </w:r>
      <w:r w:rsidRPr="009371F2">
        <w:rPr>
          <w:rFonts w:ascii="仿宋_GB2312" w:eastAsia="仿宋_GB2312" w:hAnsi="仿宋_GB2312" w:cs="仿宋_GB2312" w:hint="eastAsia"/>
          <w:color w:val="000000" w:themeColor="text1"/>
        </w:rPr>
        <w:t>的</w:t>
      </w:r>
      <w:r w:rsidRPr="009371F2">
        <w:rPr>
          <w:rFonts w:ascii="仿宋_GB2312" w:eastAsia="仿宋_GB2312" w:hAnsi="仿宋_GB2312" w:cs="仿宋_GB2312" w:hint="eastAsia"/>
          <w:color w:val="000000" w:themeColor="text1"/>
          <w:u w:val="single"/>
        </w:rPr>
        <w:t>[项目采购-项目名称_]</w:t>
      </w:r>
      <w:r w:rsidRPr="009371F2">
        <w:rPr>
          <w:rFonts w:ascii="仿宋_GB2312" w:eastAsia="仿宋_GB2312" w:hAnsi="仿宋_GB2312" w:cs="仿宋_GB2312" w:hint="eastAsia"/>
          <w:color w:val="000000" w:themeColor="text1"/>
        </w:rPr>
        <w:t>采购活动，服务全部由符合政策要求的中小企业承接。相关企业（含联合体中的中小企业、签订分包意向协议的中小企业）的具体情况如下：</w:t>
      </w:r>
    </w:p>
    <w:p w:rsidR="006D015E" w:rsidRPr="009371F2" w:rsidRDefault="00E94918">
      <w:pPr>
        <w:tabs>
          <w:tab w:val="left" w:pos="1384"/>
          <w:tab w:val="left" w:pos="4562"/>
          <w:tab w:val="left" w:pos="6803"/>
        </w:tabs>
        <w:spacing w:before="13" w:line="360" w:lineRule="auto"/>
        <w:ind w:right="142" w:firstLineChars="286" w:firstLine="62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1.</w:t>
      </w:r>
      <w:r w:rsidRPr="009371F2">
        <w:rPr>
          <w:rFonts w:ascii="仿宋_GB2312" w:eastAsia="仿宋_GB2312" w:hAnsi="仿宋_GB2312" w:cs="仿宋_GB2312" w:hint="eastAsia"/>
          <w:color w:val="000000" w:themeColor="text1"/>
          <w:szCs w:val="21"/>
          <w:u w:val="single"/>
        </w:rPr>
        <w:t>（标的名称）</w:t>
      </w:r>
      <w:r w:rsidRPr="009371F2">
        <w:rPr>
          <w:rFonts w:ascii="仿宋_GB2312" w:eastAsia="仿宋_GB2312" w:hAnsi="仿宋_GB2312" w:cs="仿宋_GB2312" w:hint="eastAsia"/>
          <w:color w:val="000000" w:themeColor="text1"/>
          <w:szCs w:val="21"/>
        </w:rPr>
        <w:t>，属于</w:t>
      </w:r>
      <w:r w:rsidRPr="009371F2">
        <w:rPr>
          <w:rFonts w:ascii="仿宋_GB2312" w:eastAsia="仿宋_GB2312" w:hAnsi="仿宋_GB2312" w:cs="仿宋_GB2312" w:hint="eastAsia"/>
          <w:color w:val="000000" w:themeColor="text1"/>
          <w:szCs w:val="21"/>
          <w:u w:val="single"/>
        </w:rPr>
        <w:t>（招标文件中明确的所属行业）</w:t>
      </w:r>
      <w:r w:rsidRPr="009371F2">
        <w:rPr>
          <w:rFonts w:ascii="仿宋_GB2312" w:eastAsia="仿宋_GB2312" w:hAnsi="仿宋_GB2312" w:cs="仿宋_GB2312" w:hint="eastAsia"/>
          <w:color w:val="000000" w:themeColor="text1"/>
          <w:szCs w:val="21"/>
        </w:rPr>
        <w:t>；承接企业为</w:t>
      </w:r>
      <w:r w:rsidRPr="009371F2">
        <w:rPr>
          <w:rFonts w:ascii="仿宋_GB2312" w:eastAsia="仿宋_GB2312" w:hAnsi="仿宋_GB2312" w:cs="仿宋_GB2312" w:hint="eastAsia"/>
          <w:color w:val="000000" w:themeColor="text1"/>
          <w:szCs w:val="21"/>
          <w:u w:val="single"/>
        </w:rPr>
        <w:t>（企业名称）</w:t>
      </w:r>
      <w:r w:rsidRPr="009371F2">
        <w:rPr>
          <w:rFonts w:ascii="仿宋_GB2312" w:eastAsia="仿宋_GB2312" w:hAnsi="仿宋_GB2312" w:cs="仿宋_GB2312" w:hint="eastAsia"/>
          <w:color w:val="000000" w:themeColor="text1"/>
          <w:szCs w:val="21"/>
        </w:rPr>
        <w:t>，从业人员人，营业收入为万元，资产总额为万元，属于</w:t>
      </w:r>
      <w:r w:rsidRPr="009371F2">
        <w:rPr>
          <w:rFonts w:ascii="仿宋_GB2312" w:eastAsia="仿宋_GB2312" w:hAnsi="仿宋_GB2312" w:cs="仿宋_GB2312" w:hint="eastAsia"/>
          <w:color w:val="000000" w:themeColor="text1"/>
          <w:szCs w:val="21"/>
          <w:u w:val="single"/>
        </w:rPr>
        <w:t>（中型企业、小型企业、微型企业）</w:t>
      </w:r>
      <w:r w:rsidRPr="009371F2">
        <w:rPr>
          <w:rFonts w:ascii="仿宋_GB2312" w:eastAsia="仿宋_GB2312" w:hAnsi="仿宋_GB2312" w:cs="仿宋_GB2312" w:hint="eastAsia"/>
          <w:color w:val="000000" w:themeColor="text1"/>
          <w:szCs w:val="21"/>
        </w:rPr>
        <w:t>；</w:t>
      </w:r>
    </w:p>
    <w:p w:rsidR="006D015E" w:rsidRPr="009371F2" w:rsidRDefault="00E94918">
      <w:pPr>
        <w:tabs>
          <w:tab w:val="left" w:pos="1065"/>
          <w:tab w:val="left" w:pos="4262"/>
          <w:tab w:val="left" w:pos="6477"/>
        </w:tabs>
        <w:spacing w:before="20" w:line="360" w:lineRule="auto"/>
        <w:ind w:right="84" w:firstLineChars="286" w:firstLine="629"/>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Cs w:val="21"/>
        </w:rPr>
        <w:t>2.</w:t>
      </w:r>
      <w:r w:rsidRPr="009371F2">
        <w:rPr>
          <w:rFonts w:ascii="仿宋_GB2312" w:eastAsia="仿宋_GB2312" w:hAnsi="仿宋_GB2312" w:cs="仿宋_GB2312" w:hint="eastAsia"/>
          <w:color w:val="000000" w:themeColor="text1"/>
          <w:szCs w:val="21"/>
          <w:u w:val="single"/>
        </w:rPr>
        <w:t>（标的名称）</w:t>
      </w:r>
      <w:r w:rsidRPr="009371F2">
        <w:rPr>
          <w:rFonts w:ascii="仿宋_GB2312" w:eastAsia="仿宋_GB2312" w:hAnsi="仿宋_GB2312" w:cs="仿宋_GB2312" w:hint="eastAsia"/>
          <w:color w:val="000000" w:themeColor="text1"/>
          <w:szCs w:val="21"/>
        </w:rPr>
        <w:t>，属于</w:t>
      </w:r>
      <w:r w:rsidRPr="009371F2">
        <w:rPr>
          <w:rFonts w:ascii="仿宋_GB2312" w:eastAsia="仿宋_GB2312" w:hAnsi="仿宋_GB2312" w:cs="仿宋_GB2312" w:hint="eastAsia"/>
          <w:color w:val="000000" w:themeColor="text1"/>
          <w:szCs w:val="21"/>
          <w:u w:val="single"/>
        </w:rPr>
        <w:t>（招标文件中明确的所属行业）</w:t>
      </w:r>
      <w:r w:rsidRPr="009371F2">
        <w:rPr>
          <w:rFonts w:ascii="仿宋_GB2312" w:eastAsia="仿宋_GB2312" w:hAnsi="仿宋_GB2312" w:cs="仿宋_GB2312" w:hint="eastAsia"/>
          <w:color w:val="000000" w:themeColor="text1"/>
          <w:szCs w:val="21"/>
        </w:rPr>
        <w:t>；承接企业为</w:t>
      </w:r>
      <w:r w:rsidRPr="009371F2">
        <w:rPr>
          <w:rFonts w:ascii="仿宋_GB2312" w:eastAsia="仿宋_GB2312" w:hAnsi="仿宋_GB2312" w:cs="仿宋_GB2312" w:hint="eastAsia"/>
          <w:color w:val="000000" w:themeColor="text1"/>
          <w:szCs w:val="21"/>
          <w:u w:val="single"/>
        </w:rPr>
        <w:t>（企业名称）</w:t>
      </w:r>
      <w:r w:rsidRPr="009371F2">
        <w:rPr>
          <w:rFonts w:ascii="仿宋_GB2312" w:eastAsia="仿宋_GB2312" w:hAnsi="仿宋_GB2312" w:cs="仿宋_GB2312" w:hint="eastAsia"/>
          <w:color w:val="000000" w:themeColor="text1"/>
          <w:szCs w:val="21"/>
        </w:rPr>
        <w:t>，从业人员人，营业收入为万元，资产总额为万元，属于</w:t>
      </w:r>
      <w:r w:rsidRPr="009371F2">
        <w:rPr>
          <w:rFonts w:ascii="仿宋_GB2312" w:eastAsia="仿宋_GB2312" w:hAnsi="仿宋_GB2312" w:cs="仿宋_GB2312" w:hint="eastAsia"/>
          <w:color w:val="000000" w:themeColor="text1"/>
          <w:szCs w:val="21"/>
          <w:u w:val="single"/>
        </w:rPr>
        <w:t>（中型企业、小型企业、微型企业）</w:t>
      </w:r>
      <w:r w:rsidRPr="009371F2">
        <w:rPr>
          <w:rFonts w:ascii="仿宋_GB2312" w:eastAsia="仿宋_GB2312" w:hAnsi="仿宋_GB2312" w:cs="仿宋_GB2312" w:hint="eastAsia"/>
          <w:color w:val="000000" w:themeColor="text1"/>
          <w:szCs w:val="21"/>
        </w:rPr>
        <w:t>；</w:t>
      </w:r>
    </w:p>
    <w:p w:rsidR="006D015E" w:rsidRPr="009371F2" w:rsidRDefault="00E94918">
      <w:pPr>
        <w:pStyle w:val="112"/>
        <w:spacing w:before="34" w:line="360" w:lineRule="auto"/>
        <w:ind w:left="765" w:right="142" w:hanging="5"/>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 xml:space="preserve">…… </w:t>
      </w:r>
    </w:p>
    <w:p w:rsidR="006D015E" w:rsidRPr="009371F2" w:rsidRDefault="00E94918">
      <w:pPr>
        <w:pStyle w:val="112"/>
        <w:spacing w:before="34" w:line="360" w:lineRule="auto"/>
        <w:ind w:right="142"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以上企业，不属于大企业的分支机构，不存在控股股东为大企业的情形，也不存在与大企业的负责人为同一人的情形。</w:t>
      </w:r>
    </w:p>
    <w:p w:rsidR="006D015E" w:rsidRPr="009371F2" w:rsidRDefault="00E94918">
      <w:pPr>
        <w:pStyle w:val="112"/>
        <w:spacing w:before="34" w:line="360" w:lineRule="auto"/>
        <w:ind w:right="142" w:firstLineChars="200" w:firstLine="440"/>
        <w:rPr>
          <w:rFonts w:ascii="仿宋_GB2312" w:eastAsia="仿宋_GB2312" w:hAnsi="仿宋_GB2312" w:cs="仿宋_GB2312"/>
          <w:color w:val="000000" w:themeColor="text1"/>
        </w:rPr>
      </w:pPr>
      <w:r w:rsidRPr="009371F2">
        <w:rPr>
          <w:rFonts w:ascii="仿宋_GB2312" w:eastAsia="仿宋_GB2312" w:hAnsi="仿宋_GB2312" w:cs="仿宋_GB2312" w:hint="eastAsia"/>
          <w:color w:val="000000" w:themeColor="text1"/>
        </w:rPr>
        <w:t>本企业对上述声明内容的真实性负责。如有虚假，将依法承担相应责任。</w:t>
      </w:r>
    </w:p>
    <w:p w:rsidR="006D015E" w:rsidRPr="009371F2" w:rsidRDefault="006D015E">
      <w:pPr>
        <w:pStyle w:val="11"/>
        <w:spacing w:line="360" w:lineRule="auto"/>
        <w:ind w:firstLineChars="200" w:firstLine="440"/>
        <w:rPr>
          <w:rFonts w:ascii="仿宋_GB2312" w:eastAsia="仿宋_GB2312" w:hAnsi="仿宋_GB2312" w:cs="仿宋_GB2312"/>
          <w:color w:val="000000" w:themeColor="text1"/>
          <w:szCs w:val="21"/>
        </w:rPr>
      </w:pPr>
    </w:p>
    <w:p w:rsidR="006D015E" w:rsidRPr="009371F2" w:rsidRDefault="006D015E">
      <w:pPr>
        <w:pStyle w:val="11"/>
        <w:spacing w:line="360" w:lineRule="auto"/>
        <w:ind w:firstLineChars="200" w:firstLine="440"/>
        <w:rPr>
          <w:rFonts w:ascii="仿宋_GB2312" w:eastAsia="仿宋_GB2312" w:hAnsi="仿宋_GB2312" w:cs="仿宋_GB2312"/>
          <w:color w:val="000000" w:themeColor="text1"/>
          <w:szCs w:val="21"/>
        </w:rPr>
      </w:pPr>
    </w:p>
    <w:p w:rsidR="006D015E" w:rsidRPr="009371F2" w:rsidRDefault="00E94918">
      <w:pPr>
        <w:spacing w:line="360" w:lineRule="auto"/>
        <w:ind w:firstLineChars="2100" w:firstLine="5040"/>
        <w:rPr>
          <w:rFonts w:ascii="仿宋_GB2312" w:eastAsia="仿宋_GB2312" w:hAnsi="仿宋_GB2312" w:cs="仿宋_GB2312"/>
          <w:color w:val="000000" w:themeColor="text1"/>
          <w:sz w:val="24"/>
          <w:lang w:val="zh-CN"/>
        </w:rPr>
      </w:pPr>
      <w:r w:rsidRPr="009371F2">
        <w:rPr>
          <w:rFonts w:ascii="仿宋_GB2312" w:eastAsia="仿宋_GB2312" w:hAnsi="仿宋_GB2312" w:cs="仿宋_GB2312" w:hint="eastAsia"/>
          <w:color w:val="000000" w:themeColor="text1"/>
          <w:sz w:val="24"/>
          <w:lang w:val="zh-CN"/>
        </w:rPr>
        <w:t>投标人名称(电子签章)：</w:t>
      </w:r>
    </w:p>
    <w:p w:rsidR="006D015E" w:rsidRPr="009371F2" w:rsidRDefault="00E94918">
      <w:pPr>
        <w:spacing w:line="360" w:lineRule="auto"/>
        <w:ind w:firstLineChars="2150" w:firstLine="5160"/>
        <w:rPr>
          <w:rFonts w:ascii="仿宋_GB2312" w:eastAsia="仿宋_GB2312" w:hAnsi="仿宋_GB2312" w:cs="仿宋_GB2312"/>
          <w:color w:val="000000" w:themeColor="text1"/>
          <w:szCs w:val="21"/>
        </w:rPr>
      </w:pPr>
      <w:r w:rsidRPr="009371F2">
        <w:rPr>
          <w:rFonts w:ascii="仿宋_GB2312" w:eastAsia="仿宋_GB2312" w:hAnsi="仿宋_GB2312" w:cs="仿宋_GB2312" w:hint="eastAsia"/>
          <w:color w:val="000000" w:themeColor="text1"/>
          <w:sz w:val="24"/>
          <w:lang w:val="zh-CN"/>
        </w:rPr>
        <w:t>日期</w:t>
      </w:r>
      <w:r w:rsidRPr="009371F2">
        <w:rPr>
          <w:rFonts w:ascii="仿宋_GB2312" w:eastAsia="仿宋_GB2312" w:hAnsi="仿宋_GB2312" w:cs="仿宋_GB2312" w:hint="eastAsia"/>
          <w:color w:val="000000" w:themeColor="text1"/>
          <w:sz w:val="24"/>
        </w:rPr>
        <w:t xml:space="preserve">：  年  </w:t>
      </w:r>
      <w:r w:rsidRPr="009371F2">
        <w:rPr>
          <w:rFonts w:ascii="仿宋_GB2312" w:eastAsia="仿宋_GB2312" w:hAnsi="仿宋_GB2312" w:cs="仿宋_GB2312" w:hint="eastAsia"/>
          <w:color w:val="000000" w:themeColor="text1"/>
          <w:sz w:val="24"/>
          <w:lang w:val="zh-CN"/>
        </w:rPr>
        <w:t>月日</w:t>
      </w:r>
    </w:p>
    <w:p w:rsidR="006D015E" w:rsidRPr="009371F2" w:rsidRDefault="00E94918">
      <w:pPr>
        <w:spacing w:before="50" w:after="165" w:line="360" w:lineRule="auto"/>
        <w:rPr>
          <w:rFonts w:ascii="仿宋_GB2312" w:eastAsia="仿宋_GB2312" w:hAnsi="仿宋_GB2312" w:cs="仿宋_GB2312"/>
          <w:color w:val="000000" w:themeColor="text1"/>
          <w:sz w:val="20"/>
        </w:rPr>
      </w:pPr>
      <w:r w:rsidRPr="009371F2">
        <w:rPr>
          <w:rFonts w:ascii="仿宋_GB2312" w:eastAsia="仿宋_GB2312" w:hAnsi="仿宋_GB2312" w:cs="仿宋_GB2312" w:hint="eastAsia"/>
          <w:color w:val="000000" w:themeColor="text1"/>
          <w:sz w:val="20"/>
        </w:rPr>
        <w:t>注：</w:t>
      </w:r>
    </w:p>
    <w:p w:rsidR="006D015E" w:rsidRPr="009371F2" w:rsidRDefault="00E94918">
      <w:pPr>
        <w:spacing w:before="50" w:after="165" w:line="360" w:lineRule="auto"/>
        <w:rPr>
          <w:rFonts w:ascii="仿宋_GB2312" w:eastAsia="仿宋_GB2312" w:hAnsi="仿宋_GB2312" w:cs="仿宋_GB2312"/>
          <w:color w:val="000000" w:themeColor="text1"/>
          <w:sz w:val="20"/>
        </w:rPr>
      </w:pPr>
      <w:r w:rsidRPr="009371F2">
        <w:rPr>
          <w:rFonts w:ascii="仿宋_GB2312" w:eastAsia="仿宋_GB2312" w:hAnsi="仿宋_GB2312" w:cs="仿宋_GB2312" w:hint="eastAsia"/>
          <w:color w:val="000000" w:themeColor="text1"/>
          <w:sz w:val="20"/>
        </w:rPr>
        <w:t>1.从业人员、营业收入、资产总额填报上一年度数据，无上一年度数据的新成立企业可不填报。</w:t>
      </w:r>
    </w:p>
    <w:p w:rsidR="006D015E" w:rsidRPr="009371F2" w:rsidRDefault="00E94918">
      <w:pPr>
        <w:spacing w:before="50" w:after="165" w:line="360" w:lineRule="auto"/>
        <w:rPr>
          <w:rFonts w:ascii="仿宋_GB2312" w:eastAsia="仿宋_GB2312" w:hAnsi="仿宋_GB2312" w:cs="仿宋_GB2312"/>
          <w:b/>
          <w:color w:val="000000" w:themeColor="text1"/>
          <w:sz w:val="36"/>
        </w:rPr>
      </w:pPr>
      <w:r w:rsidRPr="009371F2">
        <w:rPr>
          <w:rFonts w:ascii="仿宋_GB2312" w:eastAsia="仿宋_GB2312" w:hAnsi="仿宋_GB2312" w:cs="仿宋_GB2312" w:hint="eastAsia"/>
          <w:color w:val="000000" w:themeColor="text1"/>
          <w:sz w:val="20"/>
        </w:rPr>
        <w:t>2.请根据自己的真实情况出具《中小企业声明函》。依法享受中小企业优惠政策的，采购人或者采购代理机构在公告中标结果时，同时公告其《中小企业声明函》，接受社会监督。</w:t>
      </w: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6D015E">
      <w:pPr>
        <w:pStyle w:val="11"/>
        <w:tabs>
          <w:tab w:val="left" w:pos="2472"/>
        </w:tabs>
        <w:spacing w:line="460" w:lineRule="exact"/>
        <w:jc w:val="center"/>
        <w:rPr>
          <w:rFonts w:ascii="仿宋_GB2312" w:eastAsia="仿宋_GB2312" w:hAnsi="仿宋_GB2312" w:cs="仿宋_GB2312"/>
          <w:b/>
          <w:color w:val="000000" w:themeColor="text1"/>
          <w:sz w:val="36"/>
        </w:rPr>
      </w:pPr>
    </w:p>
    <w:p w:rsidR="006D015E" w:rsidRPr="009371F2" w:rsidRDefault="00E94918">
      <w:pPr>
        <w:pStyle w:val="11"/>
        <w:tabs>
          <w:tab w:val="left" w:pos="2472"/>
        </w:tabs>
        <w:spacing w:line="460" w:lineRule="exact"/>
        <w:jc w:val="center"/>
        <w:outlineLvl w:val="0"/>
        <w:rPr>
          <w:rFonts w:ascii="仿宋_GB2312" w:eastAsia="仿宋_GB2312" w:hAnsi="仿宋_GB2312" w:cs="仿宋_GB2312"/>
          <w:b/>
          <w:color w:val="000000" w:themeColor="text1"/>
          <w:sz w:val="36"/>
        </w:rPr>
      </w:pPr>
      <w:bookmarkStart w:id="340" w:name="_Toc156823063"/>
      <w:bookmarkEnd w:id="340"/>
      <w:r w:rsidRPr="009371F2">
        <w:rPr>
          <w:rFonts w:ascii="仿宋_GB2312" w:eastAsia="仿宋_GB2312" w:hAnsi="仿宋_GB2312" w:cs="仿宋_GB2312" w:hint="eastAsia"/>
          <w:b/>
          <w:color w:val="000000" w:themeColor="text1"/>
          <w:sz w:val="36"/>
        </w:rPr>
        <w:t>第七章 质疑、投诉证明材料格式</w:t>
      </w:r>
    </w:p>
    <w:p w:rsidR="006D015E" w:rsidRPr="009371F2" w:rsidRDefault="006D015E">
      <w:pPr>
        <w:spacing w:before="50" w:after="165" w:line="360" w:lineRule="auto"/>
        <w:ind w:firstLineChars="150" w:firstLine="300"/>
        <w:rPr>
          <w:rFonts w:ascii="仿宋_GB2312" w:eastAsia="仿宋_GB2312" w:hAnsi="仿宋_GB2312" w:cs="仿宋_GB2312"/>
          <w:color w:val="000000" w:themeColor="text1"/>
          <w:sz w:val="20"/>
        </w:rPr>
        <w:sectPr w:rsidR="006D015E" w:rsidRPr="009371F2">
          <w:pgSz w:w="11906" w:h="16838"/>
          <w:pgMar w:top="1134" w:right="1134" w:bottom="1134" w:left="1134" w:header="720" w:footer="720" w:gutter="0"/>
          <w:cols w:space="720"/>
          <w:docGrid w:type="lines" w:linePitch="331"/>
        </w:sectPr>
      </w:pPr>
    </w:p>
    <w:p w:rsidR="006D015E" w:rsidRPr="009371F2" w:rsidRDefault="006D015E">
      <w:pPr>
        <w:shd w:val="clear" w:color="auto" w:fill="FFFFFF"/>
        <w:spacing w:line="260" w:lineRule="exact"/>
        <w:rPr>
          <w:rFonts w:ascii="仿宋_GB2312" w:eastAsia="仿宋_GB2312" w:hAnsi="仿宋_GB2312" w:cs="仿宋_GB2312"/>
          <w:b/>
          <w:bCs/>
          <w:color w:val="000000" w:themeColor="text1"/>
          <w:sz w:val="28"/>
          <w:szCs w:val="28"/>
        </w:rPr>
      </w:pPr>
    </w:p>
    <w:p w:rsidR="006D015E" w:rsidRPr="009371F2" w:rsidRDefault="00E94918">
      <w:pPr>
        <w:pStyle w:val="210"/>
        <w:jc w:val="center"/>
        <w:rPr>
          <w:rFonts w:ascii="仿宋_GB2312" w:eastAsia="仿宋_GB2312" w:hAnsi="仿宋_GB2312" w:cs="仿宋_GB2312"/>
          <w:b w:val="0"/>
          <w:bCs w:val="0"/>
          <w:color w:val="000000" w:themeColor="text1"/>
        </w:rPr>
      </w:pPr>
      <w:bookmarkStart w:id="341" w:name="_Toc156823064"/>
      <w:bookmarkEnd w:id="341"/>
      <w:r w:rsidRPr="009371F2">
        <w:rPr>
          <w:rFonts w:ascii="仿宋_GB2312" w:eastAsia="仿宋_GB2312" w:hAnsi="仿宋_GB2312" w:cs="仿宋_GB2312" w:hint="eastAsia"/>
          <w:b w:val="0"/>
          <w:bCs w:val="0"/>
          <w:color w:val="000000" w:themeColor="text1"/>
        </w:rPr>
        <w:t>第一节 质疑函（格式）</w:t>
      </w:r>
    </w:p>
    <w:p w:rsidR="006D015E" w:rsidRPr="009371F2" w:rsidRDefault="00E94918">
      <w:pPr>
        <w:jc w:val="center"/>
        <w:rPr>
          <w:rFonts w:ascii="仿宋_GB2312" w:eastAsia="仿宋_GB2312" w:hAnsi="仿宋_GB2312" w:cs="仿宋_GB2312"/>
          <w:b/>
          <w:bCs/>
          <w:color w:val="000000" w:themeColor="text1"/>
          <w:sz w:val="44"/>
          <w:szCs w:val="44"/>
        </w:rPr>
      </w:pPr>
      <w:r w:rsidRPr="009371F2">
        <w:rPr>
          <w:rFonts w:ascii="仿宋_GB2312" w:eastAsia="仿宋_GB2312" w:hAnsi="仿宋_GB2312" w:cs="仿宋_GB2312" w:hint="eastAsia"/>
          <w:b/>
          <w:bCs/>
          <w:color w:val="000000" w:themeColor="text1"/>
          <w:sz w:val="44"/>
          <w:szCs w:val="44"/>
        </w:rPr>
        <w:t>质疑函范本</w:t>
      </w:r>
    </w:p>
    <w:p w:rsidR="006D015E" w:rsidRPr="009371F2" w:rsidRDefault="00E94918">
      <w:pPr>
        <w:spacing w:before="331" w:line="320" w:lineRule="exact"/>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一、质疑供应商基本信息</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质疑供应商：</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地址：邮编：</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联系人：联系电话：</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授权代表：</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联系电话：</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地址：邮编：</w:t>
      </w:r>
    </w:p>
    <w:p w:rsidR="006D015E" w:rsidRPr="009371F2" w:rsidRDefault="00E94918">
      <w:pPr>
        <w:spacing w:line="320" w:lineRule="exact"/>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二、质疑项目基本情况</w:t>
      </w:r>
    </w:p>
    <w:p w:rsidR="006D015E" w:rsidRPr="009371F2" w:rsidRDefault="00E94918">
      <w:pPr>
        <w:spacing w:line="320" w:lineRule="exact"/>
        <w:rPr>
          <w:rFonts w:ascii="仿宋_GB2312" w:eastAsia="仿宋_GB2312" w:hAnsi="仿宋_GB2312" w:cs="仿宋_GB2312"/>
          <w:color w:val="000000" w:themeColor="text1"/>
          <w:sz w:val="24"/>
        </w:rPr>
      </w:pPr>
      <w:bookmarkStart w:id="342" w:name="PO_3000001867_PM002_11"/>
      <w:bookmarkEnd w:id="342"/>
      <w:r w:rsidRPr="009371F2">
        <w:rPr>
          <w:rFonts w:ascii="仿宋_GB2312" w:eastAsia="仿宋_GB2312" w:hAnsi="仿宋_GB2312" w:cs="仿宋_GB2312" w:hint="eastAsia"/>
          <w:color w:val="000000" w:themeColor="text1"/>
          <w:sz w:val="24"/>
        </w:rPr>
        <w:t>质疑项目的名称：</w:t>
      </w:r>
      <w:r w:rsidRPr="009371F2">
        <w:rPr>
          <w:rFonts w:ascii="仿宋_GB2312" w:eastAsia="仿宋_GB2312" w:hAnsi="仿宋_GB2312" w:cs="仿宋_GB2312" w:hint="eastAsia"/>
          <w:color w:val="000000" w:themeColor="text1"/>
          <w:sz w:val="24"/>
          <w:u w:val="dotted"/>
        </w:rPr>
        <w:t>[项目采购-项目名称_]</w:t>
      </w:r>
    </w:p>
    <w:p w:rsidR="006D015E" w:rsidRPr="009371F2" w:rsidRDefault="00E94918">
      <w:pPr>
        <w:spacing w:line="320" w:lineRule="exact"/>
        <w:rPr>
          <w:rFonts w:ascii="仿宋_GB2312" w:eastAsia="仿宋_GB2312" w:hAnsi="仿宋_GB2312" w:cs="仿宋_GB2312"/>
          <w:color w:val="000000" w:themeColor="text1"/>
          <w:sz w:val="24"/>
        </w:rPr>
      </w:pPr>
      <w:bookmarkStart w:id="343" w:name="PO_3000001867_PM001_8"/>
      <w:bookmarkEnd w:id="343"/>
      <w:r w:rsidRPr="009371F2">
        <w:rPr>
          <w:rFonts w:ascii="仿宋_GB2312" w:eastAsia="仿宋_GB2312" w:hAnsi="仿宋_GB2312" w:cs="仿宋_GB2312" w:hint="eastAsia"/>
          <w:color w:val="000000" w:themeColor="text1"/>
          <w:sz w:val="24"/>
        </w:rPr>
        <w:t>质疑项目的编号：</w:t>
      </w:r>
      <w:r w:rsidRPr="009371F2">
        <w:rPr>
          <w:rFonts w:ascii="仿宋_GB2312" w:eastAsia="仿宋_GB2312" w:hAnsi="仿宋_GB2312" w:cs="仿宋_GB2312" w:hint="eastAsia"/>
          <w:color w:val="000000" w:themeColor="text1"/>
          <w:sz w:val="24"/>
          <w:u w:val="dotted"/>
        </w:rPr>
        <w:t>[项目采购-项目编号_]</w:t>
      </w:r>
      <w:r w:rsidRPr="009371F2">
        <w:rPr>
          <w:rFonts w:ascii="仿宋_GB2312" w:eastAsia="仿宋_GB2312" w:hAnsi="仿宋_GB2312" w:cs="仿宋_GB2312" w:hint="eastAsia"/>
          <w:color w:val="000000" w:themeColor="text1"/>
          <w:sz w:val="24"/>
        </w:rPr>
        <w:t>包号：</w:t>
      </w:r>
    </w:p>
    <w:p w:rsidR="006D015E" w:rsidRPr="009371F2" w:rsidRDefault="00E94918">
      <w:pPr>
        <w:spacing w:line="320" w:lineRule="exact"/>
        <w:rPr>
          <w:rFonts w:ascii="仿宋_GB2312" w:eastAsia="仿宋_GB2312" w:hAnsi="仿宋_GB2312" w:cs="仿宋_GB2312"/>
          <w:color w:val="000000" w:themeColor="text1"/>
          <w:sz w:val="24"/>
        </w:rPr>
      </w:pPr>
      <w:bookmarkStart w:id="344" w:name="PO_3000001867_PM026_5"/>
      <w:bookmarkEnd w:id="344"/>
      <w:r w:rsidRPr="009371F2">
        <w:rPr>
          <w:rFonts w:ascii="仿宋_GB2312" w:eastAsia="仿宋_GB2312" w:hAnsi="仿宋_GB2312" w:cs="仿宋_GB2312" w:hint="eastAsia"/>
          <w:color w:val="000000" w:themeColor="text1"/>
          <w:sz w:val="24"/>
        </w:rPr>
        <w:t>采购人名称：</w:t>
      </w:r>
      <w:r w:rsidRPr="009371F2">
        <w:rPr>
          <w:rFonts w:ascii="仿宋_GB2312" w:eastAsia="仿宋_GB2312" w:hAnsi="仿宋_GB2312" w:cs="仿宋_GB2312" w:hint="eastAsia"/>
          <w:color w:val="000000" w:themeColor="text1"/>
          <w:sz w:val="24"/>
          <w:u w:val="dotted"/>
        </w:rPr>
        <w:t>[项目采购-采购人_]</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招标文件获取日期：</w:t>
      </w:r>
    </w:p>
    <w:p w:rsidR="006D015E" w:rsidRPr="009371F2" w:rsidRDefault="00E94918">
      <w:pPr>
        <w:spacing w:line="320" w:lineRule="exact"/>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三、质疑事项具体内容</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质疑事项1：</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事实依据：</w:t>
      </w:r>
    </w:p>
    <w:p w:rsidR="006D015E" w:rsidRPr="009371F2" w:rsidRDefault="006D015E">
      <w:pPr>
        <w:spacing w:line="320" w:lineRule="exact"/>
        <w:rPr>
          <w:rFonts w:ascii="仿宋_GB2312" w:eastAsia="仿宋_GB2312" w:hAnsi="仿宋_GB2312" w:cs="仿宋_GB2312"/>
          <w:color w:val="000000" w:themeColor="text1"/>
          <w:sz w:val="24"/>
          <w:u w:val="dotted"/>
        </w:rPr>
      </w:pP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法律依据：</w:t>
      </w:r>
    </w:p>
    <w:p w:rsidR="006D015E" w:rsidRPr="009371F2" w:rsidRDefault="006D015E">
      <w:pPr>
        <w:spacing w:line="320" w:lineRule="exact"/>
        <w:rPr>
          <w:rFonts w:ascii="仿宋_GB2312" w:eastAsia="仿宋_GB2312" w:hAnsi="仿宋_GB2312" w:cs="仿宋_GB2312"/>
          <w:color w:val="000000" w:themeColor="text1"/>
          <w:sz w:val="24"/>
          <w:u w:val="dotted"/>
        </w:rPr>
      </w:pP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质疑事项2</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w:t>
      </w:r>
    </w:p>
    <w:p w:rsidR="006D015E" w:rsidRPr="009371F2" w:rsidRDefault="00E94918">
      <w:pPr>
        <w:spacing w:line="320" w:lineRule="exact"/>
        <w:rPr>
          <w:rFonts w:ascii="仿宋_GB2312" w:eastAsia="仿宋_GB2312" w:hAnsi="仿宋_GB2312" w:cs="仿宋_GB2312"/>
          <w:bCs/>
          <w:color w:val="000000" w:themeColor="text1"/>
          <w:sz w:val="24"/>
        </w:rPr>
      </w:pPr>
      <w:r w:rsidRPr="009371F2">
        <w:rPr>
          <w:rFonts w:ascii="仿宋_GB2312" w:eastAsia="仿宋_GB2312" w:hAnsi="仿宋_GB2312" w:cs="仿宋_GB2312" w:hint="eastAsia"/>
          <w:bCs/>
          <w:color w:val="000000" w:themeColor="text1"/>
          <w:sz w:val="24"/>
        </w:rPr>
        <w:t>四、与质疑事项相关的质疑请求</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请求：</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lastRenderedPageBreak/>
        <w:t xml:space="preserve">签字(签章)：                   公章：                      </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 xml:space="preserve">日期：    </w:t>
      </w:r>
    </w:p>
    <w:p w:rsidR="006D015E" w:rsidRPr="009371F2" w:rsidRDefault="006D015E">
      <w:pPr>
        <w:spacing w:line="320" w:lineRule="exact"/>
        <w:rPr>
          <w:rFonts w:ascii="仿宋_GB2312" w:eastAsia="仿宋_GB2312" w:hAnsi="仿宋_GB2312" w:cs="仿宋_GB2312"/>
          <w:color w:val="000000" w:themeColor="text1"/>
          <w:sz w:val="32"/>
          <w:szCs w:val="32"/>
        </w:rPr>
      </w:pPr>
    </w:p>
    <w:p w:rsidR="006D015E" w:rsidRPr="009371F2" w:rsidRDefault="00E94918">
      <w:pPr>
        <w:spacing w:line="320" w:lineRule="exact"/>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t>质疑函制作说明：</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1.供应商提出质疑时，应提交质疑函和必要的证明材料。</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3.质疑供应商若对项目的某一分包进行质疑，质疑函中应列明具体分包号。</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4.质疑函的质疑事项应具体、明确，并有必要的事实依据和法律依据。</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5.质疑函的质疑请求应与质疑事项相关。</w:t>
      </w:r>
    </w:p>
    <w:p w:rsidR="006D015E" w:rsidRPr="009371F2" w:rsidRDefault="00E94918">
      <w:pPr>
        <w:spacing w:line="32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6.质疑供应商为自然人的，质疑函应由本人签字；质疑供应商为法人或者其他组织的，质疑函应由法定代表人、项目负责人，或者其授权代表签字或者盖章，并加盖公章。</w:t>
      </w:r>
    </w:p>
    <w:p w:rsidR="006D015E" w:rsidRPr="009371F2" w:rsidRDefault="006D015E">
      <w:pPr>
        <w:ind w:firstLineChars="200" w:firstLine="600"/>
        <w:rPr>
          <w:rFonts w:ascii="仿宋_GB2312" w:eastAsia="仿宋_GB2312" w:hAnsi="仿宋_GB2312" w:cs="仿宋_GB2312"/>
          <w:color w:val="000000" w:themeColor="text1"/>
          <w:sz w:val="30"/>
          <w:szCs w:val="30"/>
        </w:rPr>
      </w:pPr>
    </w:p>
    <w:p w:rsidR="006D015E" w:rsidRPr="009371F2" w:rsidRDefault="006D015E">
      <w:pPr>
        <w:spacing w:before="50" w:after="165" w:line="360" w:lineRule="auto"/>
        <w:ind w:firstLineChars="200" w:firstLine="480"/>
        <w:rPr>
          <w:rFonts w:ascii="仿宋_GB2312" w:eastAsia="仿宋_GB2312" w:hAnsi="仿宋_GB2312" w:cs="仿宋_GB2312"/>
          <w:color w:val="000000" w:themeColor="text1"/>
          <w:sz w:val="24"/>
        </w:rPr>
        <w:sectPr w:rsidR="006D015E" w:rsidRPr="009371F2">
          <w:pgSz w:w="11906" w:h="16838"/>
          <w:pgMar w:top="1134" w:right="1134" w:bottom="1134" w:left="1134" w:header="720" w:footer="720" w:gutter="0"/>
          <w:cols w:space="720"/>
          <w:docGrid w:type="lines" w:linePitch="331"/>
        </w:sectPr>
      </w:pPr>
    </w:p>
    <w:p w:rsidR="006D015E" w:rsidRPr="009371F2" w:rsidRDefault="00E94918">
      <w:pPr>
        <w:pStyle w:val="210"/>
        <w:jc w:val="center"/>
        <w:rPr>
          <w:rFonts w:ascii="仿宋_GB2312" w:eastAsia="仿宋_GB2312" w:hAnsi="仿宋_GB2312" w:cs="仿宋_GB2312"/>
          <w:b w:val="0"/>
          <w:bCs w:val="0"/>
          <w:color w:val="000000" w:themeColor="text1"/>
        </w:rPr>
      </w:pPr>
      <w:bookmarkStart w:id="345" w:name="_Toc156823065"/>
      <w:bookmarkEnd w:id="345"/>
      <w:r w:rsidRPr="009371F2">
        <w:rPr>
          <w:rFonts w:ascii="仿宋_GB2312" w:eastAsia="仿宋_GB2312" w:hAnsi="仿宋_GB2312" w:cs="仿宋_GB2312" w:hint="eastAsia"/>
          <w:b w:val="0"/>
          <w:bCs w:val="0"/>
          <w:color w:val="000000" w:themeColor="text1"/>
        </w:rPr>
        <w:lastRenderedPageBreak/>
        <w:t>第二节 投诉书（格式）</w:t>
      </w:r>
    </w:p>
    <w:p w:rsidR="006D015E" w:rsidRPr="009371F2" w:rsidRDefault="00E94918">
      <w:pPr>
        <w:jc w:val="center"/>
        <w:rPr>
          <w:rFonts w:ascii="仿宋_GB2312" w:eastAsia="仿宋_GB2312" w:hAnsi="仿宋_GB2312" w:cs="仿宋_GB2312"/>
          <w:b/>
          <w:color w:val="000000" w:themeColor="text1"/>
          <w:sz w:val="44"/>
          <w:szCs w:val="44"/>
        </w:rPr>
      </w:pPr>
      <w:r w:rsidRPr="009371F2">
        <w:rPr>
          <w:rFonts w:ascii="仿宋_GB2312" w:eastAsia="仿宋_GB2312" w:hAnsi="仿宋_GB2312" w:cs="仿宋_GB2312" w:hint="eastAsia"/>
          <w:b/>
          <w:color w:val="000000" w:themeColor="text1"/>
          <w:sz w:val="44"/>
          <w:szCs w:val="44"/>
        </w:rPr>
        <w:t>投诉书范本</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一、投诉相关主体基本情况</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投诉人：</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地     址：邮编：</w:t>
      </w:r>
    </w:p>
    <w:p w:rsidR="006D015E" w:rsidRPr="009371F2" w:rsidRDefault="00E94918">
      <w:pPr>
        <w:tabs>
          <w:tab w:val="left" w:pos="6510"/>
        </w:tabs>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法定代表人/项目负责人：</w:t>
      </w:r>
    </w:p>
    <w:p w:rsidR="006D015E" w:rsidRPr="009371F2" w:rsidRDefault="00E94918">
      <w:pPr>
        <w:tabs>
          <w:tab w:val="left" w:pos="6510"/>
        </w:tabs>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联系电话：</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授权代表：联系电话</w:t>
      </w:r>
      <w:r w:rsidRPr="009371F2">
        <w:rPr>
          <w:rFonts w:ascii="仿宋_GB2312" w:eastAsia="仿宋_GB2312" w:hAnsi="仿宋_GB2312" w:cs="仿宋_GB2312" w:hint="eastAsia"/>
          <w:color w:val="000000" w:themeColor="text1"/>
          <w:sz w:val="24"/>
          <w:u w:val="dotted"/>
        </w:rPr>
        <w:t xml:space="preserve">：                  </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地     址：邮编：</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被投诉人1：</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地     址：邮编：</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联系人：联系电话：</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被投诉人2</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相关供应商：</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地     址：邮编：</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联系人：联系电话：</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二、投诉项目基本情况</w:t>
      </w:r>
    </w:p>
    <w:p w:rsidR="006D015E" w:rsidRPr="009371F2" w:rsidRDefault="00E94918">
      <w:pPr>
        <w:spacing w:line="300" w:lineRule="exact"/>
        <w:rPr>
          <w:rFonts w:ascii="仿宋_GB2312" w:eastAsia="仿宋_GB2312" w:hAnsi="仿宋_GB2312" w:cs="仿宋_GB2312"/>
          <w:color w:val="000000" w:themeColor="text1"/>
          <w:sz w:val="24"/>
        </w:rPr>
      </w:pPr>
      <w:bookmarkStart w:id="346" w:name="PO_3000001867_PM002_12"/>
      <w:bookmarkEnd w:id="346"/>
      <w:r w:rsidRPr="009371F2">
        <w:rPr>
          <w:rFonts w:ascii="仿宋_GB2312" w:eastAsia="仿宋_GB2312" w:hAnsi="仿宋_GB2312" w:cs="仿宋_GB2312" w:hint="eastAsia"/>
          <w:color w:val="000000" w:themeColor="text1"/>
          <w:sz w:val="24"/>
        </w:rPr>
        <w:t>采购项目名称：</w:t>
      </w:r>
      <w:r w:rsidRPr="009371F2">
        <w:rPr>
          <w:rFonts w:ascii="仿宋_GB2312" w:eastAsia="仿宋_GB2312" w:hAnsi="仿宋_GB2312" w:cs="仿宋_GB2312" w:hint="eastAsia"/>
          <w:color w:val="000000" w:themeColor="text1"/>
          <w:sz w:val="24"/>
          <w:u w:val="dotted"/>
        </w:rPr>
        <w:t xml:space="preserve">  [项目采购-项目名称_]  </w:t>
      </w:r>
    </w:p>
    <w:p w:rsidR="006D015E" w:rsidRPr="009371F2" w:rsidRDefault="00E94918">
      <w:pPr>
        <w:spacing w:line="300" w:lineRule="exact"/>
        <w:rPr>
          <w:rFonts w:ascii="仿宋_GB2312" w:eastAsia="仿宋_GB2312" w:hAnsi="仿宋_GB2312" w:cs="仿宋_GB2312"/>
          <w:color w:val="000000" w:themeColor="text1"/>
          <w:sz w:val="24"/>
        </w:rPr>
      </w:pPr>
      <w:bookmarkStart w:id="347" w:name="PO_3000001867_PM001_9"/>
      <w:bookmarkEnd w:id="347"/>
      <w:r w:rsidRPr="009371F2">
        <w:rPr>
          <w:rFonts w:ascii="仿宋_GB2312" w:eastAsia="仿宋_GB2312" w:hAnsi="仿宋_GB2312" w:cs="仿宋_GB2312" w:hint="eastAsia"/>
          <w:color w:val="000000" w:themeColor="text1"/>
          <w:sz w:val="24"/>
        </w:rPr>
        <w:t>采购项目编号：</w:t>
      </w:r>
      <w:r w:rsidRPr="009371F2">
        <w:rPr>
          <w:rFonts w:ascii="仿宋_GB2312" w:eastAsia="仿宋_GB2312" w:hAnsi="仿宋_GB2312" w:cs="仿宋_GB2312" w:hint="eastAsia"/>
          <w:color w:val="000000" w:themeColor="text1"/>
          <w:sz w:val="24"/>
          <w:u w:val="dotted"/>
        </w:rPr>
        <w:t xml:space="preserve">  [项目采购-项目编号_] </w:t>
      </w:r>
      <w:r w:rsidRPr="009371F2">
        <w:rPr>
          <w:rFonts w:ascii="仿宋_GB2312" w:eastAsia="仿宋_GB2312" w:hAnsi="仿宋_GB2312" w:cs="仿宋_GB2312" w:hint="eastAsia"/>
          <w:color w:val="000000" w:themeColor="text1"/>
          <w:sz w:val="24"/>
        </w:rPr>
        <w:t>包号：</w:t>
      </w:r>
    </w:p>
    <w:p w:rsidR="006D015E" w:rsidRPr="009371F2" w:rsidRDefault="00E94918">
      <w:pPr>
        <w:spacing w:line="300" w:lineRule="exact"/>
        <w:rPr>
          <w:rFonts w:ascii="仿宋_GB2312" w:eastAsia="仿宋_GB2312" w:hAnsi="仿宋_GB2312" w:cs="仿宋_GB2312"/>
          <w:color w:val="000000" w:themeColor="text1"/>
          <w:sz w:val="24"/>
        </w:rPr>
      </w:pPr>
      <w:bookmarkStart w:id="348" w:name="PO_3000001867_PM026_6"/>
      <w:bookmarkEnd w:id="348"/>
      <w:r w:rsidRPr="009371F2">
        <w:rPr>
          <w:rFonts w:ascii="仿宋_GB2312" w:eastAsia="仿宋_GB2312" w:hAnsi="仿宋_GB2312" w:cs="仿宋_GB2312" w:hint="eastAsia"/>
          <w:color w:val="000000" w:themeColor="text1"/>
          <w:sz w:val="24"/>
        </w:rPr>
        <w:t>采购人名称：</w:t>
      </w:r>
      <w:r w:rsidRPr="009371F2">
        <w:rPr>
          <w:rFonts w:ascii="仿宋_GB2312" w:eastAsia="仿宋_GB2312" w:hAnsi="仿宋_GB2312" w:cs="仿宋_GB2312" w:hint="eastAsia"/>
          <w:color w:val="000000" w:themeColor="text1"/>
          <w:sz w:val="24"/>
          <w:u w:val="dotted"/>
        </w:rPr>
        <w:t xml:space="preserve">  [项目采购-采购人_]</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代理机构名称：</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招标文件公告：</w:t>
      </w:r>
      <w:r w:rsidRPr="009371F2">
        <w:rPr>
          <w:rFonts w:ascii="仿宋_GB2312" w:eastAsia="仿宋_GB2312" w:hAnsi="仿宋_GB2312" w:cs="仿宋_GB2312" w:hint="eastAsia"/>
          <w:color w:val="000000" w:themeColor="text1"/>
          <w:sz w:val="24"/>
          <w:u w:val="dotted"/>
        </w:rPr>
        <w:t xml:space="preserve">是/否 </w:t>
      </w:r>
      <w:r w:rsidRPr="009371F2">
        <w:rPr>
          <w:rFonts w:ascii="仿宋_GB2312" w:eastAsia="仿宋_GB2312" w:hAnsi="仿宋_GB2312" w:cs="仿宋_GB2312" w:hint="eastAsia"/>
          <w:color w:val="000000" w:themeColor="text1"/>
          <w:sz w:val="24"/>
        </w:rPr>
        <w:t>公告期限：</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采购结果公告：</w:t>
      </w:r>
      <w:r w:rsidRPr="009371F2">
        <w:rPr>
          <w:rFonts w:ascii="仿宋_GB2312" w:eastAsia="仿宋_GB2312" w:hAnsi="仿宋_GB2312" w:cs="仿宋_GB2312" w:hint="eastAsia"/>
          <w:color w:val="000000" w:themeColor="text1"/>
          <w:sz w:val="24"/>
          <w:u w:val="dotted"/>
        </w:rPr>
        <w:t xml:space="preserve">是/否 </w:t>
      </w:r>
      <w:r w:rsidRPr="009371F2">
        <w:rPr>
          <w:rFonts w:ascii="仿宋_GB2312" w:eastAsia="仿宋_GB2312" w:hAnsi="仿宋_GB2312" w:cs="仿宋_GB2312" w:hint="eastAsia"/>
          <w:color w:val="000000" w:themeColor="text1"/>
          <w:sz w:val="24"/>
        </w:rPr>
        <w:t>公告期限：</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三、质疑基本情况</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投诉人于年月日,向提出质疑，质疑事项为：</w:t>
      </w:r>
    </w:p>
    <w:p w:rsidR="006D015E" w:rsidRPr="009371F2" w:rsidRDefault="006D015E">
      <w:pPr>
        <w:spacing w:line="300" w:lineRule="exact"/>
        <w:rPr>
          <w:rFonts w:ascii="仿宋_GB2312" w:eastAsia="仿宋_GB2312" w:hAnsi="仿宋_GB2312" w:cs="仿宋_GB2312"/>
          <w:color w:val="000000" w:themeColor="text1"/>
          <w:sz w:val="24"/>
          <w:u w:val="dotted"/>
        </w:rPr>
      </w:pPr>
    </w:p>
    <w:p w:rsidR="006D015E" w:rsidRPr="009371F2" w:rsidRDefault="00E94918">
      <w:pPr>
        <w:spacing w:line="300" w:lineRule="exact"/>
        <w:rPr>
          <w:rFonts w:ascii="仿宋_GB2312" w:eastAsia="仿宋_GB2312" w:hAnsi="仿宋_GB2312" w:cs="仿宋_GB2312"/>
          <w:color w:val="000000" w:themeColor="text1"/>
          <w:sz w:val="24"/>
          <w:u w:val="dotted"/>
        </w:rPr>
      </w:pPr>
      <w:r w:rsidRPr="009371F2">
        <w:rPr>
          <w:rFonts w:ascii="仿宋_GB2312" w:eastAsia="仿宋_GB2312" w:hAnsi="仿宋_GB2312" w:cs="仿宋_GB2312" w:hint="eastAsia"/>
          <w:color w:val="000000" w:themeColor="text1"/>
          <w:sz w:val="24"/>
          <w:u w:val="dotted"/>
        </w:rPr>
        <w:t>采购人/代理机构</w:t>
      </w:r>
      <w:r w:rsidRPr="009371F2">
        <w:rPr>
          <w:rFonts w:ascii="仿宋_GB2312" w:eastAsia="仿宋_GB2312" w:hAnsi="仿宋_GB2312" w:cs="仿宋_GB2312" w:hint="eastAsia"/>
          <w:color w:val="000000" w:themeColor="text1"/>
          <w:sz w:val="24"/>
        </w:rPr>
        <w:t>于年月日,就质疑事项作出了答复/没有在法定期限内作出答复。</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四、投诉事项具体内容</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投诉事项 1：</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事实依据：</w:t>
      </w:r>
    </w:p>
    <w:p w:rsidR="006D015E" w:rsidRPr="009371F2" w:rsidRDefault="006D015E">
      <w:pPr>
        <w:spacing w:line="300" w:lineRule="exact"/>
        <w:rPr>
          <w:rFonts w:ascii="仿宋_GB2312" w:eastAsia="仿宋_GB2312" w:hAnsi="仿宋_GB2312" w:cs="仿宋_GB2312"/>
          <w:color w:val="000000" w:themeColor="text1"/>
          <w:sz w:val="24"/>
          <w:u w:val="dotted"/>
        </w:rPr>
      </w:pP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法律依据：</w:t>
      </w:r>
    </w:p>
    <w:p w:rsidR="006D015E" w:rsidRPr="009371F2" w:rsidRDefault="006D015E">
      <w:pPr>
        <w:spacing w:line="300" w:lineRule="exact"/>
        <w:rPr>
          <w:rFonts w:ascii="仿宋_GB2312" w:eastAsia="仿宋_GB2312" w:hAnsi="仿宋_GB2312" w:cs="仿宋_GB2312"/>
          <w:color w:val="000000" w:themeColor="text1"/>
          <w:sz w:val="24"/>
          <w:u w:val="dotted"/>
        </w:rPr>
      </w:pP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投诉事项2</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五、与投诉事项相关的投诉请求</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请求：</w:t>
      </w:r>
    </w:p>
    <w:p w:rsidR="006D015E" w:rsidRPr="009371F2" w:rsidRDefault="006D015E">
      <w:pPr>
        <w:spacing w:line="300" w:lineRule="exact"/>
        <w:rPr>
          <w:rFonts w:ascii="仿宋_GB2312" w:eastAsia="仿宋_GB2312" w:hAnsi="仿宋_GB2312" w:cs="仿宋_GB2312"/>
          <w:color w:val="000000" w:themeColor="text1"/>
          <w:sz w:val="24"/>
        </w:rPr>
      </w:pP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 xml:space="preserve">签字(签章)：                   公章：                      </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 xml:space="preserve">日期：    </w:t>
      </w:r>
    </w:p>
    <w:p w:rsidR="006D015E" w:rsidRPr="009371F2" w:rsidRDefault="006D015E">
      <w:pPr>
        <w:spacing w:line="300" w:lineRule="exact"/>
        <w:rPr>
          <w:rFonts w:ascii="仿宋_GB2312" w:eastAsia="仿宋_GB2312" w:hAnsi="仿宋_GB2312" w:cs="仿宋_GB2312"/>
          <w:b/>
          <w:color w:val="000000" w:themeColor="text1"/>
          <w:sz w:val="24"/>
        </w:rPr>
      </w:pPr>
    </w:p>
    <w:p w:rsidR="006D015E" w:rsidRPr="009371F2" w:rsidRDefault="00E94918">
      <w:pPr>
        <w:spacing w:line="300" w:lineRule="exact"/>
        <w:rPr>
          <w:rFonts w:ascii="仿宋_GB2312" w:eastAsia="仿宋_GB2312" w:hAnsi="仿宋_GB2312" w:cs="仿宋_GB2312"/>
          <w:b/>
          <w:color w:val="000000" w:themeColor="text1"/>
          <w:sz w:val="24"/>
        </w:rPr>
      </w:pPr>
      <w:r w:rsidRPr="009371F2">
        <w:rPr>
          <w:rFonts w:ascii="仿宋_GB2312" w:eastAsia="仿宋_GB2312" w:hAnsi="仿宋_GB2312" w:cs="仿宋_GB2312" w:hint="eastAsia"/>
          <w:b/>
          <w:color w:val="000000" w:themeColor="text1"/>
          <w:sz w:val="24"/>
        </w:rPr>
        <w:t>投诉书制作说明：</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1.投诉人提起投诉时，应当提交投诉书和必要的证明材料，并按照被投诉人和与投诉事项有关的供应商数量提供投诉书副本。</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3.投诉人若对项目的某一分包进行投诉，投诉书应列明具体分包号。</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4.投诉书应简要列明质疑事项，质疑函、质疑答复等作为附件材料提供。</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5.投诉书的投诉事项应具体、明确，并有必要的事实依据和法律依据。</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6.投诉书的投诉请求应与投诉事项相关。</w:t>
      </w:r>
    </w:p>
    <w:p w:rsidR="006D015E" w:rsidRPr="009371F2" w:rsidRDefault="00E94918">
      <w:pPr>
        <w:spacing w:line="300" w:lineRule="exact"/>
        <w:rPr>
          <w:rFonts w:ascii="仿宋_GB2312" w:eastAsia="仿宋_GB2312" w:hAnsi="仿宋_GB2312" w:cs="仿宋_GB2312"/>
          <w:color w:val="000000" w:themeColor="text1"/>
          <w:sz w:val="24"/>
        </w:rPr>
      </w:pPr>
      <w:r w:rsidRPr="009371F2">
        <w:rPr>
          <w:rFonts w:ascii="仿宋_GB2312" w:eastAsia="仿宋_GB2312" w:hAnsi="仿宋_GB2312" w:cs="仿宋_GB2312" w:hint="eastAsia"/>
          <w:color w:val="000000" w:themeColor="text1"/>
          <w:sz w:val="24"/>
        </w:rPr>
        <w:t>7.投诉人为自然人的，投诉书应当由本人签字；投诉人为法人或者其他组织的，投诉书应当由法定代表人、项目负责人，或者其授权代表签字或者盖章，并加盖公章。</w:t>
      </w:r>
    </w:p>
    <w:p w:rsidR="006D015E" w:rsidRPr="009371F2" w:rsidRDefault="006D015E">
      <w:pPr>
        <w:spacing w:line="220" w:lineRule="atLeast"/>
        <w:rPr>
          <w:rFonts w:ascii="仿宋_GB2312" w:eastAsia="仿宋_GB2312" w:hAnsi="仿宋_GB2312" w:cs="仿宋_GB2312"/>
          <w:color w:val="000000" w:themeColor="text1"/>
        </w:rPr>
      </w:pPr>
    </w:p>
    <w:sectPr w:rsidR="006D015E" w:rsidRPr="009371F2" w:rsidSect="006D015E">
      <w:pgSz w:w="11906" w:h="16838"/>
      <w:pgMar w:top="1134" w:right="1134" w:bottom="1134" w:left="1134" w:header="720" w:footer="720" w:gutter="0"/>
      <w:cols w:space="72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7B1" w:rsidRDefault="004417B1" w:rsidP="006D015E">
      <w:pPr>
        <w:spacing w:after="0"/>
      </w:pPr>
      <w:r>
        <w:separator/>
      </w:r>
    </w:p>
  </w:endnote>
  <w:endnote w:type="continuationSeparator" w:id="1">
    <w:p w:rsidR="004417B1" w:rsidRDefault="004417B1" w:rsidP="006D01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AC59B6">
    <w:pPr>
      <w:pStyle w:val="16"/>
      <w:framePr w:wrap="around" w:vAnchor="text" w:hAnchor="margin" w:xAlign="center" w:y="1"/>
      <w:tabs>
        <w:tab w:val="clear" w:pos="4153"/>
        <w:tab w:val="clear" w:pos="8306"/>
      </w:tabs>
      <w:rPr>
        <w:sz w:val="21"/>
      </w:rPr>
    </w:pPr>
    <w:r>
      <w:rPr>
        <w:sz w:val="21"/>
      </w:rPr>
      <w:fldChar w:fldCharType="begin"/>
    </w:r>
    <w:r w:rsidR="00E94918">
      <w:rPr>
        <w:rStyle w:val="17"/>
        <w:sz w:val="21"/>
      </w:rPr>
      <w:instrText xml:space="preserve">PAGE  </w:instrText>
    </w:r>
    <w:r>
      <w:rPr>
        <w:sz w:val="21"/>
      </w:rPr>
      <w:fldChar w:fldCharType="separate"/>
    </w:r>
    <w:r w:rsidR="00E94918">
      <w:rPr>
        <w:rStyle w:val="17"/>
        <w:sz w:val="21"/>
      </w:rPr>
      <w:t>0</w:t>
    </w:r>
    <w:r>
      <w:rPr>
        <w:sz w:val="21"/>
      </w:rPr>
      <w:fldChar w:fldCharType="end"/>
    </w:r>
  </w:p>
  <w:p w:rsidR="006D015E" w:rsidRDefault="006D015E">
    <w:pPr>
      <w:pStyle w:val="16"/>
      <w:tabs>
        <w:tab w:val="clear" w:pos="4153"/>
        <w:tab w:val="clear" w:pos="8306"/>
      </w:tabs>
      <w:rPr>
        <w:sz w:val="21"/>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AC59B6">
    <w:pPr>
      <w:pStyle w:val="16"/>
      <w:framePr w:wrap="around" w:vAnchor="text" w:hAnchor="margin" w:xAlign="center" w:y="1"/>
      <w:tabs>
        <w:tab w:val="clear" w:pos="4153"/>
        <w:tab w:val="clear" w:pos="8306"/>
      </w:tabs>
    </w:pPr>
    <w:r>
      <w:fldChar w:fldCharType="begin"/>
    </w:r>
    <w:r w:rsidR="00E94918">
      <w:rPr>
        <w:rStyle w:val="17"/>
      </w:rPr>
      <w:instrText xml:space="preserve">PAGE  </w:instrText>
    </w:r>
    <w:r>
      <w:fldChar w:fldCharType="end"/>
    </w:r>
  </w:p>
  <w:p w:rsidR="006D015E" w:rsidRDefault="006D015E">
    <w:pPr>
      <w:pStyle w:val="16"/>
      <w:tabs>
        <w:tab w:val="clear" w:pos="4153"/>
        <w:tab w:val="clear" w:pos="8306"/>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AC59B6">
    <w:pPr>
      <w:pStyle w:val="16"/>
      <w:tabs>
        <w:tab w:val="clear" w:pos="4153"/>
        <w:tab w:val="clear" w:pos="8306"/>
      </w:tabs>
      <w:jc w:val="center"/>
    </w:pPr>
    <w:r w:rsidRPr="00AC59B6">
      <w:fldChar w:fldCharType="begin"/>
    </w:r>
    <w:r w:rsidR="00E94918">
      <w:instrText xml:space="preserve"> PAGE   \* MERGEFORMAT </w:instrText>
    </w:r>
    <w:r w:rsidRPr="00AC59B6">
      <w:fldChar w:fldCharType="separate"/>
    </w:r>
    <w:r w:rsidR="00177A21" w:rsidRPr="00177A21">
      <w:rPr>
        <w:noProof/>
        <w:lang w:val="zh-CN"/>
      </w:rPr>
      <w:t>111</w:t>
    </w:r>
    <w:r>
      <w:rPr>
        <w:lang w:val="zh-CN"/>
      </w:rPr>
      <w:fldChar w:fldCharType="end"/>
    </w:r>
  </w:p>
  <w:p w:rsidR="006D015E" w:rsidRDefault="006D015E">
    <w:pPr>
      <w:pStyle w:val="16"/>
      <w:tabs>
        <w:tab w:val="clear" w:pos="4153"/>
        <w:tab w:val="clear" w:pos="8306"/>
      </w:tabs>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AC59B6">
    <w:pPr>
      <w:pStyle w:val="16"/>
      <w:framePr w:wrap="around" w:vAnchor="text" w:hAnchor="margin" w:xAlign="right" w:y="1"/>
      <w:tabs>
        <w:tab w:val="clear" w:pos="4153"/>
        <w:tab w:val="clear" w:pos="8306"/>
      </w:tabs>
    </w:pPr>
    <w:r>
      <w:fldChar w:fldCharType="begin"/>
    </w:r>
    <w:r w:rsidR="00E94918">
      <w:rPr>
        <w:rStyle w:val="17"/>
      </w:rPr>
      <w:instrText xml:space="preserve">PAGE  </w:instrText>
    </w:r>
    <w:r>
      <w:fldChar w:fldCharType="separate"/>
    </w:r>
    <w:r w:rsidR="00E94918">
      <w:rPr>
        <w:rStyle w:val="17"/>
      </w:rPr>
      <w:t>122</w:t>
    </w:r>
    <w:r>
      <w:fldChar w:fldCharType="end"/>
    </w:r>
  </w:p>
  <w:p w:rsidR="006D015E" w:rsidRDefault="00E94918">
    <w:pPr>
      <w:pStyle w:val="16"/>
      <w:tabs>
        <w:tab w:val="clear" w:pos="4153"/>
        <w:tab w:val="clear" w:pos="8306"/>
      </w:tabs>
      <w:ind w:right="360"/>
      <w:jc w:val="both"/>
    </w:pPr>
    <w:r>
      <w:rPr>
        <w:rFonts w:hint="eastAsia"/>
      </w:rPr>
      <w:t>121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6D015E">
    <w:pPr>
      <w:pStyle w:val="16"/>
      <w:tabs>
        <w:tab w:val="clear" w:pos="4153"/>
        <w:tab w:val="clear" w:pos="8306"/>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AC59B6">
    <w:pPr>
      <w:pStyle w:val="16"/>
      <w:tabs>
        <w:tab w:val="clear" w:pos="4153"/>
        <w:tab w:val="clear" w:pos="8306"/>
      </w:tabs>
      <w:jc w:val="center"/>
    </w:pPr>
    <w:r w:rsidRPr="00AC59B6">
      <w:fldChar w:fldCharType="begin"/>
    </w:r>
    <w:r w:rsidR="00E94918">
      <w:instrText xml:space="preserve"> PAGE   \* MERGEFORMAT </w:instrText>
    </w:r>
    <w:r w:rsidRPr="00AC59B6">
      <w:fldChar w:fldCharType="separate"/>
    </w:r>
    <w:r w:rsidR="009371F2" w:rsidRPr="009371F2">
      <w:rPr>
        <w:noProof/>
        <w:lang w:val="zh-CN"/>
      </w:rPr>
      <w:t>1</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5810"/>
    </w:sdtPr>
    <w:sdtContent>
      <w:p w:rsidR="006D015E" w:rsidRDefault="00AC59B6">
        <w:pPr>
          <w:pStyle w:val="a6"/>
          <w:jc w:val="center"/>
        </w:pPr>
        <w:r w:rsidRPr="00AC59B6">
          <w:fldChar w:fldCharType="begin"/>
        </w:r>
        <w:r w:rsidR="00E94918">
          <w:instrText xml:space="preserve"> PAGE   \* MERGEFORMAT </w:instrText>
        </w:r>
        <w:r w:rsidRPr="00AC59B6">
          <w:fldChar w:fldCharType="separate"/>
        </w:r>
        <w:r w:rsidR="00177A21" w:rsidRPr="00177A21">
          <w:rPr>
            <w:noProof/>
            <w:lang w:val="zh-CN"/>
          </w:rPr>
          <w:t>69</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E94918">
    <w:pPr>
      <w:pStyle w:val="16"/>
      <w:tabs>
        <w:tab w:val="clear" w:pos="4153"/>
        <w:tab w:val="clear" w:pos="8306"/>
      </w:tabs>
      <w:jc w:val="center"/>
    </w:pPr>
    <w:r>
      <w:t>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AC59B6">
    <w:pPr>
      <w:pStyle w:val="16"/>
      <w:tabs>
        <w:tab w:val="clear" w:pos="4153"/>
        <w:tab w:val="clear" w:pos="8306"/>
      </w:tabs>
      <w:jc w:val="center"/>
    </w:pPr>
    <w:r w:rsidRPr="00AC59B6">
      <w:fldChar w:fldCharType="begin"/>
    </w:r>
    <w:r w:rsidR="00E94918">
      <w:instrText xml:space="preserve"> PAGE   \* MERGEFORMAT </w:instrText>
    </w:r>
    <w:r w:rsidRPr="00AC59B6">
      <w:fldChar w:fldCharType="separate"/>
    </w:r>
    <w:r w:rsidR="00177A21" w:rsidRPr="00177A21">
      <w:rPr>
        <w:noProof/>
        <w:lang w:val="zh-CN"/>
      </w:rPr>
      <w:t>83</w:t>
    </w:r>
    <w:r>
      <w:rPr>
        <w:lang w:val="zh-CN"/>
      </w:rPr>
      <w:fldChar w:fldCharType="end"/>
    </w:r>
  </w:p>
  <w:p w:rsidR="006D015E" w:rsidRDefault="006D015E">
    <w:pPr>
      <w:pStyle w:val="16"/>
      <w:tabs>
        <w:tab w:val="clear" w:pos="4153"/>
        <w:tab w:val="clear" w:pos="8306"/>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AC59B6">
    <w:pPr>
      <w:pStyle w:val="16"/>
      <w:framePr w:wrap="around" w:vAnchor="text" w:hAnchor="margin" w:xAlign="center" w:y="1"/>
      <w:tabs>
        <w:tab w:val="clear" w:pos="4153"/>
        <w:tab w:val="clear" w:pos="8306"/>
      </w:tabs>
    </w:pPr>
    <w:r>
      <w:fldChar w:fldCharType="begin"/>
    </w:r>
    <w:r w:rsidR="00E94918">
      <w:rPr>
        <w:rStyle w:val="17"/>
      </w:rPr>
      <w:instrText xml:space="preserve">PAGE  </w:instrText>
    </w:r>
    <w:r>
      <w:fldChar w:fldCharType="end"/>
    </w:r>
  </w:p>
  <w:p w:rsidR="006D015E" w:rsidRDefault="006D015E">
    <w:pPr>
      <w:pStyle w:val="16"/>
      <w:tabs>
        <w:tab w:val="clear" w:pos="4153"/>
        <w:tab w:val="clear" w:pos="8306"/>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AC59B6">
    <w:pPr>
      <w:pStyle w:val="16"/>
      <w:tabs>
        <w:tab w:val="clear" w:pos="4153"/>
        <w:tab w:val="clear" w:pos="8306"/>
      </w:tabs>
      <w:jc w:val="center"/>
    </w:pPr>
    <w:r w:rsidRPr="00AC59B6">
      <w:fldChar w:fldCharType="begin"/>
    </w:r>
    <w:r w:rsidR="00E94918">
      <w:instrText xml:space="preserve"> PAGE   \* MERGEFORMAT </w:instrText>
    </w:r>
    <w:r w:rsidRPr="00AC59B6">
      <w:fldChar w:fldCharType="separate"/>
    </w:r>
    <w:r w:rsidR="00177A21" w:rsidRPr="00177A21">
      <w:rPr>
        <w:noProof/>
        <w:lang w:val="zh-CN"/>
      </w:rPr>
      <w:t>91</w:t>
    </w:r>
    <w:r>
      <w:rPr>
        <w:lang w:val="zh-CN"/>
      </w:rPr>
      <w:fldChar w:fldCharType="end"/>
    </w:r>
  </w:p>
  <w:p w:rsidR="006D015E" w:rsidRDefault="006D015E">
    <w:pPr>
      <w:pStyle w:val="16"/>
      <w:tabs>
        <w:tab w:val="clear" w:pos="4153"/>
        <w:tab w:val="clear" w:pos="8306"/>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AC59B6">
    <w:pPr>
      <w:pStyle w:val="16"/>
      <w:framePr w:wrap="around" w:vAnchor="text" w:hAnchor="margin" w:xAlign="right" w:y="1"/>
      <w:tabs>
        <w:tab w:val="clear" w:pos="4153"/>
        <w:tab w:val="clear" w:pos="8306"/>
      </w:tabs>
    </w:pPr>
    <w:r>
      <w:fldChar w:fldCharType="begin"/>
    </w:r>
    <w:r w:rsidR="00E94918">
      <w:rPr>
        <w:rStyle w:val="17"/>
      </w:rPr>
      <w:instrText xml:space="preserve">PAGE  </w:instrText>
    </w:r>
    <w:r>
      <w:fldChar w:fldCharType="separate"/>
    </w:r>
    <w:r w:rsidR="00E94918">
      <w:rPr>
        <w:rStyle w:val="17"/>
      </w:rPr>
      <w:t>122</w:t>
    </w:r>
    <w:r>
      <w:fldChar w:fldCharType="end"/>
    </w:r>
  </w:p>
  <w:p w:rsidR="006D015E" w:rsidRDefault="00E94918">
    <w:pPr>
      <w:pStyle w:val="16"/>
      <w:tabs>
        <w:tab w:val="clear" w:pos="4153"/>
        <w:tab w:val="clear" w:pos="8306"/>
      </w:tabs>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7B1" w:rsidRDefault="004417B1">
      <w:pPr>
        <w:spacing w:after="0"/>
      </w:pPr>
      <w:r>
        <w:separator/>
      </w:r>
    </w:p>
  </w:footnote>
  <w:footnote w:type="continuationSeparator" w:id="1">
    <w:p w:rsidR="004417B1" w:rsidRDefault="004417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E94918">
    <w:pPr>
      <w:pStyle w:val="15"/>
      <w:tabs>
        <w:tab w:val="clear" w:pos="4153"/>
        <w:tab w:val="clear" w:pos="8306"/>
      </w:tabs>
    </w:pPr>
    <w:r>
      <w:rPr>
        <w:rFonts w:hint="eastAsia"/>
      </w:rPr>
      <w:t>南宁市政府采购公开招标文件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E94918">
    <w:pPr>
      <w:pStyle w:val="15"/>
      <w:tabs>
        <w:tab w:val="clear" w:pos="4153"/>
        <w:tab w:val="clear" w:pos="8306"/>
      </w:tabs>
    </w:pPr>
    <w:r>
      <w:rPr>
        <w:rFonts w:hint="eastAsia"/>
      </w:rPr>
      <w:t>南宁市政府采购公开招标文件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6D015E">
    <w:pPr>
      <w:pStyle w:val="15"/>
      <w:pBdr>
        <w:bottom w:val="none" w:sz="0" w:space="1" w:color="000000"/>
      </w:pBdr>
      <w:tabs>
        <w:tab w:val="clear" w:pos="4153"/>
        <w:tab w:val="clear"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E94918">
    <w:pPr>
      <w:pStyle w:val="15"/>
      <w:tabs>
        <w:tab w:val="clear" w:pos="4153"/>
        <w:tab w:val="clear" w:pos="8306"/>
      </w:tabs>
    </w:pPr>
    <w:r>
      <w:rPr>
        <w:rFonts w:hint="eastAsia"/>
      </w:rPr>
      <w:t>南宁市政府采购公开招标文件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E94918">
    <w:pPr>
      <w:pStyle w:val="15"/>
      <w:tabs>
        <w:tab w:val="clear" w:pos="4153"/>
        <w:tab w:val="clear" w:pos="8306"/>
      </w:tabs>
    </w:pPr>
    <w:r>
      <w:rPr>
        <w:rFonts w:hint="eastAsia"/>
      </w:rPr>
      <w:t>南宁市政府采购公开招标文件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5E" w:rsidRDefault="00E94918">
    <w:pPr>
      <w:pStyle w:val="15"/>
      <w:tabs>
        <w:tab w:val="clear" w:pos="4153"/>
        <w:tab w:val="clear" w:pos="8306"/>
      </w:tabs>
      <w:jc w:val="left"/>
    </w:pPr>
    <w:r>
      <w:rPr>
        <w:rFonts w:hint="eastAsia"/>
      </w:rPr>
      <w:t>南宁市政府采购公开招标文件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653870"/>
    <w:multiLevelType w:val="singleLevel"/>
    <w:tmpl w:val="83653870"/>
    <w:lvl w:ilvl="0">
      <w:start w:val="1"/>
      <w:numFmt w:val="decimal"/>
      <w:lvlText w:val="%1."/>
      <w:lvlJc w:val="left"/>
      <w:pPr>
        <w:tabs>
          <w:tab w:val="left" w:pos="312"/>
        </w:tabs>
      </w:pPr>
    </w:lvl>
  </w:abstractNum>
  <w:abstractNum w:abstractNumId="1">
    <w:nsid w:val="9DAC98AF"/>
    <w:multiLevelType w:val="singleLevel"/>
    <w:tmpl w:val="9DAC98AF"/>
    <w:lvl w:ilvl="0">
      <w:start w:val="1"/>
      <w:numFmt w:val="decimal"/>
      <w:suff w:val="nothing"/>
      <w:lvlText w:val="（%1）"/>
      <w:lvlJc w:val="left"/>
    </w:lvl>
  </w:abstractNum>
  <w:abstractNum w:abstractNumId="2">
    <w:nsid w:val="D804E059"/>
    <w:multiLevelType w:val="singleLevel"/>
    <w:tmpl w:val="D804E059"/>
    <w:lvl w:ilvl="0">
      <w:start w:val="1"/>
      <w:numFmt w:val="decimal"/>
      <w:suff w:val="nothing"/>
      <w:lvlText w:val="（%1）"/>
      <w:lvlJc w:val="left"/>
    </w:lvl>
  </w:abstractNum>
  <w:abstractNum w:abstractNumId="3">
    <w:nsid w:val="00000007"/>
    <w:multiLevelType w:val="multilevel"/>
    <w:tmpl w:val="00000007"/>
    <w:lvl w:ilvl="0">
      <w:start w:val="1"/>
      <w:numFmt w:val="decimal"/>
      <w:lvlText w:val="（%1）"/>
      <w:lvlJc w:val="left"/>
      <w:pPr>
        <w:tabs>
          <w:tab w:val="left" w:pos="1140"/>
        </w:tabs>
        <w:ind w:left="1140" w:hanging="720"/>
      </w:pPr>
      <w:rPr>
        <w:rFonts w:ascii="宋体" w:eastAsia="宋体" w:hAnsi="宋体"/>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12D3413B"/>
    <w:multiLevelType w:val="singleLevel"/>
    <w:tmpl w:val="12D3413B"/>
    <w:lvl w:ilvl="0">
      <w:start w:val="3"/>
      <w:numFmt w:val="chineseCounting"/>
      <w:suff w:val="nothing"/>
      <w:lvlText w:val="%1、"/>
      <w:lvlJc w:val="left"/>
      <w:rPr>
        <w:rFonts w:hint="eastAsia"/>
      </w:rPr>
    </w:lvl>
  </w:abstractNum>
  <w:abstractNum w:abstractNumId="5">
    <w:nsid w:val="34444808"/>
    <w:multiLevelType w:val="multilevel"/>
    <w:tmpl w:val="34444808"/>
    <w:lvl w:ilvl="0">
      <w:start w:val="1"/>
      <w:numFmt w:val="decimal"/>
      <w:lvlText w:val="%1、"/>
      <w:lvlJc w:val="left"/>
      <w:pPr>
        <w:ind w:left="660" w:hanging="360"/>
      </w:p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6">
    <w:nsid w:val="41367BD3"/>
    <w:multiLevelType w:val="multilevel"/>
    <w:tmpl w:val="41367BD3"/>
    <w:lvl w:ilvl="0">
      <w:start w:val="6"/>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497305C"/>
    <w:multiLevelType w:val="singleLevel"/>
    <w:tmpl w:val="7497305C"/>
    <w:lvl w:ilvl="0">
      <w:start w:val="10"/>
      <w:numFmt w:val="decimal"/>
      <w:suff w:val="nothing"/>
      <w:lvlText w:val="%1、"/>
      <w:lvlJc w:val="left"/>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720"/>
  <w:noPunctuationKerning/>
  <w:characterSpacingControl w:val="doNotCompress"/>
  <w:footnotePr>
    <w:footnote w:id="0"/>
    <w:footnote w:id="1"/>
  </w:footnotePr>
  <w:endnotePr>
    <w:endnote w:id="0"/>
    <w:endnote w:id="1"/>
  </w:endnotePr>
  <w:compat>
    <w:doNotExpandShiftReturn/>
    <w:useFELayout/>
  </w:compat>
  <w:rsids>
    <w:rsidRoot w:val="00D31D50"/>
    <w:rsid w:val="BEF5C056"/>
    <w:rsid w:val="E69FDB22"/>
    <w:rsid w:val="E9E3BC2B"/>
    <w:rsid w:val="EB0FE052"/>
    <w:rsid w:val="EFAF5D9E"/>
    <w:rsid w:val="FDF7CA8E"/>
    <w:rsid w:val="00027C5E"/>
    <w:rsid w:val="00034267"/>
    <w:rsid w:val="00070ADD"/>
    <w:rsid w:val="00077739"/>
    <w:rsid w:val="000863EF"/>
    <w:rsid w:val="000D5070"/>
    <w:rsid w:val="000F2AE2"/>
    <w:rsid w:val="000F772E"/>
    <w:rsid w:val="00164534"/>
    <w:rsid w:val="00177A21"/>
    <w:rsid w:val="001C5E96"/>
    <w:rsid w:val="001D7586"/>
    <w:rsid w:val="001E04D1"/>
    <w:rsid w:val="00251C55"/>
    <w:rsid w:val="002806DC"/>
    <w:rsid w:val="002B0BF5"/>
    <w:rsid w:val="002B1E97"/>
    <w:rsid w:val="00312E65"/>
    <w:rsid w:val="00315FFD"/>
    <w:rsid w:val="00323B43"/>
    <w:rsid w:val="00324C4A"/>
    <w:rsid w:val="003774A0"/>
    <w:rsid w:val="003B5525"/>
    <w:rsid w:val="003C7F09"/>
    <w:rsid w:val="003D37D8"/>
    <w:rsid w:val="00426133"/>
    <w:rsid w:val="004358AB"/>
    <w:rsid w:val="004417B1"/>
    <w:rsid w:val="00455457"/>
    <w:rsid w:val="004723D8"/>
    <w:rsid w:val="00492038"/>
    <w:rsid w:val="004A5156"/>
    <w:rsid w:val="004D1471"/>
    <w:rsid w:val="00537E08"/>
    <w:rsid w:val="00540DED"/>
    <w:rsid w:val="00546F56"/>
    <w:rsid w:val="005545C8"/>
    <w:rsid w:val="005A464C"/>
    <w:rsid w:val="005A51C4"/>
    <w:rsid w:val="005B4796"/>
    <w:rsid w:val="005D024F"/>
    <w:rsid w:val="00646C8D"/>
    <w:rsid w:val="006D015E"/>
    <w:rsid w:val="007068F0"/>
    <w:rsid w:val="00732476"/>
    <w:rsid w:val="007B4929"/>
    <w:rsid w:val="007D658C"/>
    <w:rsid w:val="007E06B5"/>
    <w:rsid w:val="0081216D"/>
    <w:rsid w:val="008312A3"/>
    <w:rsid w:val="0083213C"/>
    <w:rsid w:val="00885044"/>
    <w:rsid w:val="008B7726"/>
    <w:rsid w:val="008D10B1"/>
    <w:rsid w:val="009035C1"/>
    <w:rsid w:val="009371F2"/>
    <w:rsid w:val="0096171A"/>
    <w:rsid w:val="00965075"/>
    <w:rsid w:val="00AB151E"/>
    <w:rsid w:val="00AC59B6"/>
    <w:rsid w:val="00AE60B8"/>
    <w:rsid w:val="00AF5BAD"/>
    <w:rsid w:val="00B514B5"/>
    <w:rsid w:val="00B840D4"/>
    <w:rsid w:val="00B910FA"/>
    <w:rsid w:val="00BA791F"/>
    <w:rsid w:val="00BB14B9"/>
    <w:rsid w:val="00BB6AF6"/>
    <w:rsid w:val="00C00FA4"/>
    <w:rsid w:val="00C23C04"/>
    <w:rsid w:val="00C30416"/>
    <w:rsid w:val="00C474DE"/>
    <w:rsid w:val="00C80DD1"/>
    <w:rsid w:val="00D25B79"/>
    <w:rsid w:val="00D31D50"/>
    <w:rsid w:val="00D350C9"/>
    <w:rsid w:val="00D64A91"/>
    <w:rsid w:val="00DC0DC0"/>
    <w:rsid w:val="00DD3DC3"/>
    <w:rsid w:val="00DE3A79"/>
    <w:rsid w:val="00DF2392"/>
    <w:rsid w:val="00E25C85"/>
    <w:rsid w:val="00E409B3"/>
    <w:rsid w:val="00E5655F"/>
    <w:rsid w:val="00E65071"/>
    <w:rsid w:val="00E71CCE"/>
    <w:rsid w:val="00E86A04"/>
    <w:rsid w:val="00E94918"/>
    <w:rsid w:val="00EA4BE5"/>
    <w:rsid w:val="00EE4028"/>
    <w:rsid w:val="00F001C1"/>
    <w:rsid w:val="00F32413"/>
    <w:rsid w:val="00F33128"/>
    <w:rsid w:val="00F744A3"/>
    <w:rsid w:val="03315E11"/>
    <w:rsid w:val="03D759D0"/>
    <w:rsid w:val="045028A0"/>
    <w:rsid w:val="04896254"/>
    <w:rsid w:val="0845464C"/>
    <w:rsid w:val="0B962B80"/>
    <w:rsid w:val="0C261195"/>
    <w:rsid w:val="0CFA02B9"/>
    <w:rsid w:val="0FB61C71"/>
    <w:rsid w:val="10231126"/>
    <w:rsid w:val="14A8633C"/>
    <w:rsid w:val="15147EEB"/>
    <w:rsid w:val="17CC7E5F"/>
    <w:rsid w:val="18FA6F2C"/>
    <w:rsid w:val="191C6C6F"/>
    <w:rsid w:val="19280074"/>
    <w:rsid w:val="19BD0A4C"/>
    <w:rsid w:val="1D4B3F63"/>
    <w:rsid w:val="1F672134"/>
    <w:rsid w:val="22AC349C"/>
    <w:rsid w:val="23F01642"/>
    <w:rsid w:val="270E051C"/>
    <w:rsid w:val="2A2A706D"/>
    <w:rsid w:val="2D3D2B16"/>
    <w:rsid w:val="306F086A"/>
    <w:rsid w:val="336E6717"/>
    <w:rsid w:val="33947D8A"/>
    <w:rsid w:val="347D4B77"/>
    <w:rsid w:val="34823F84"/>
    <w:rsid w:val="34F73875"/>
    <w:rsid w:val="35C3492C"/>
    <w:rsid w:val="367D2662"/>
    <w:rsid w:val="36B231B0"/>
    <w:rsid w:val="373E50D4"/>
    <w:rsid w:val="387A13DE"/>
    <w:rsid w:val="3986639D"/>
    <w:rsid w:val="399245FC"/>
    <w:rsid w:val="3A842E9C"/>
    <w:rsid w:val="3B3D4F5E"/>
    <w:rsid w:val="3C292943"/>
    <w:rsid w:val="3D6F9B24"/>
    <w:rsid w:val="3DDA4E5D"/>
    <w:rsid w:val="405176C7"/>
    <w:rsid w:val="41861C52"/>
    <w:rsid w:val="46EE732F"/>
    <w:rsid w:val="4A221DC9"/>
    <w:rsid w:val="4ADE3E3E"/>
    <w:rsid w:val="4BDE0179"/>
    <w:rsid w:val="50DA744D"/>
    <w:rsid w:val="516B1876"/>
    <w:rsid w:val="52B0193D"/>
    <w:rsid w:val="533C2D4C"/>
    <w:rsid w:val="53884592"/>
    <w:rsid w:val="548105D1"/>
    <w:rsid w:val="54BD5148"/>
    <w:rsid w:val="577B423D"/>
    <w:rsid w:val="578601FB"/>
    <w:rsid w:val="579F72F0"/>
    <w:rsid w:val="597869B1"/>
    <w:rsid w:val="5A907813"/>
    <w:rsid w:val="5C391A9C"/>
    <w:rsid w:val="5F724443"/>
    <w:rsid w:val="5F9A7ECC"/>
    <w:rsid w:val="5FD41360"/>
    <w:rsid w:val="5FDA449D"/>
    <w:rsid w:val="624C63E3"/>
    <w:rsid w:val="62754478"/>
    <w:rsid w:val="64E2646F"/>
    <w:rsid w:val="65E258D7"/>
    <w:rsid w:val="65FC33BF"/>
    <w:rsid w:val="663E03F5"/>
    <w:rsid w:val="663E1019"/>
    <w:rsid w:val="67065B78"/>
    <w:rsid w:val="677522D6"/>
    <w:rsid w:val="679E5408"/>
    <w:rsid w:val="6C3D005B"/>
    <w:rsid w:val="6C4157DA"/>
    <w:rsid w:val="6CC94A75"/>
    <w:rsid w:val="6F7E53E3"/>
    <w:rsid w:val="70026C53"/>
    <w:rsid w:val="700A492A"/>
    <w:rsid w:val="7047527A"/>
    <w:rsid w:val="719937A8"/>
    <w:rsid w:val="71E76FE5"/>
    <w:rsid w:val="774C69B6"/>
    <w:rsid w:val="78EF32E3"/>
    <w:rsid w:val="79F50B77"/>
    <w:rsid w:val="7A922939"/>
    <w:rsid w:val="7AC34054"/>
    <w:rsid w:val="7CC61259"/>
    <w:rsid w:val="7E374B3D"/>
    <w:rsid w:val="7EC108AA"/>
    <w:rsid w:val="7F4909C9"/>
    <w:rsid w:val="7FFE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table of figures" w:semiHidden="0" w:uiPriority="0"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5E"/>
    <w:pPr>
      <w:adjustRightInd w:val="0"/>
      <w:snapToGrid w:val="0"/>
      <w:spacing w:after="200"/>
    </w:pPr>
    <w:rPr>
      <w:rFonts w:ascii="Tahoma" w:eastAsia="微软雅黑" w:hAnsi="Tahoma" w:cstheme="minorBidi"/>
      <w:sz w:val="22"/>
      <w:szCs w:val="22"/>
    </w:rPr>
  </w:style>
  <w:style w:type="paragraph" w:styleId="3">
    <w:name w:val="heading 3"/>
    <w:basedOn w:val="a"/>
    <w:uiPriority w:val="1"/>
    <w:qFormat/>
    <w:rsid w:val="006D015E"/>
    <w:pPr>
      <w:ind w:left="1384"/>
      <w:outlineLvl w:val="2"/>
    </w:pPr>
    <w:rPr>
      <w:rFonts w:ascii="宋体" w:eastAsia="宋体" w:hAnsi="宋体" w:cs="宋体"/>
      <w:b/>
      <w:bCs/>
      <w:sz w:val="24"/>
      <w:szCs w:val="24"/>
    </w:rPr>
  </w:style>
  <w:style w:type="paragraph" w:styleId="4">
    <w:name w:val="heading 4"/>
    <w:basedOn w:val="a"/>
    <w:uiPriority w:val="1"/>
    <w:qFormat/>
    <w:rsid w:val="006D015E"/>
    <w:pPr>
      <w:ind w:left="300"/>
      <w:outlineLvl w:val="3"/>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D015E"/>
  </w:style>
  <w:style w:type="paragraph" w:styleId="a4">
    <w:name w:val="Body Text"/>
    <w:basedOn w:val="a"/>
    <w:uiPriority w:val="1"/>
    <w:qFormat/>
    <w:rsid w:val="006D015E"/>
    <w:rPr>
      <w:rFonts w:ascii="宋体" w:eastAsia="宋体" w:hAnsi="宋体" w:cs="宋体"/>
      <w:sz w:val="21"/>
      <w:szCs w:val="21"/>
    </w:rPr>
  </w:style>
  <w:style w:type="paragraph" w:styleId="a5">
    <w:name w:val="Balloon Text"/>
    <w:basedOn w:val="a"/>
    <w:link w:val="Char0"/>
    <w:uiPriority w:val="99"/>
    <w:semiHidden/>
    <w:unhideWhenUsed/>
    <w:qFormat/>
    <w:rsid w:val="006D015E"/>
    <w:pPr>
      <w:spacing w:after="0"/>
    </w:pPr>
    <w:rPr>
      <w:sz w:val="18"/>
      <w:szCs w:val="18"/>
    </w:rPr>
  </w:style>
  <w:style w:type="paragraph" w:styleId="a6">
    <w:name w:val="footer"/>
    <w:basedOn w:val="a"/>
    <w:uiPriority w:val="99"/>
    <w:qFormat/>
    <w:rsid w:val="006D015E"/>
    <w:pPr>
      <w:tabs>
        <w:tab w:val="center" w:pos="4153"/>
        <w:tab w:val="right" w:pos="8306"/>
      </w:tabs>
    </w:pPr>
    <w:rPr>
      <w:sz w:val="18"/>
      <w:szCs w:val="18"/>
    </w:rPr>
  </w:style>
  <w:style w:type="paragraph" w:styleId="a7">
    <w:name w:val="header"/>
    <w:basedOn w:val="a"/>
    <w:link w:val="Char1"/>
    <w:uiPriority w:val="99"/>
    <w:unhideWhenUsed/>
    <w:qFormat/>
    <w:rsid w:val="006D015E"/>
    <w:pPr>
      <w:tabs>
        <w:tab w:val="center" w:pos="4153"/>
        <w:tab w:val="right" w:pos="8306"/>
      </w:tabs>
      <w:jc w:val="center"/>
    </w:pPr>
    <w:rPr>
      <w:sz w:val="18"/>
      <w:szCs w:val="18"/>
    </w:rPr>
  </w:style>
  <w:style w:type="paragraph" w:styleId="a8">
    <w:name w:val="table of figures"/>
    <w:basedOn w:val="a"/>
    <w:next w:val="a"/>
    <w:unhideWhenUsed/>
    <w:qFormat/>
    <w:rsid w:val="006D015E"/>
    <w:pPr>
      <w:ind w:leftChars="200" w:left="200" w:hangingChars="200" w:hanging="200"/>
    </w:pPr>
    <w:rPr>
      <w:rFonts w:ascii="Calibri" w:hAnsi="Calibri"/>
    </w:rPr>
  </w:style>
  <w:style w:type="paragraph" w:styleId="a9">
    <w:name w:val="annotation subject"/>
    <w:basedOn w:val="a3"/>
    <w:next w:val="a3"/>
    <w:link w:val="Char2"/>
    <w:uiPriority w:val="99"/>
    <w:semiHidden/>
    <w:unhideWhenUsed/>
    <w:qFormat/>
    <w:rsid w:val="006D015E"/>
    <w:rPr>
      <w:b/>
      <w:bCs/>
    </w:rPr>
  </w:style>
  <w:style w:type="character" w:styleId="aa">
    <w:name w:val="Hyperlink"/>
    <w:basedOn w:val="a0"/>
    <w:uiPriority w:val="99"/>
    <w:unhideWhenUsed/>
    <w:qFormat/>
    <w:rsid w:val="006D015E"/>
    <w:rPr>
      <w:color w:val="0000FF" w:themeColor="hyperlink"/>
      <w:u w:val="single"/>
    </w:rPr>
  </w:style>
  <w:style w:type="character" w:styleId="ab">
    <w:name w:val="annotation reference"/>
    <w:basedOn w:val="a0"/>
    <w:uiPriority w:val="99"/>
    <w:semiHidden/>
    <w:unhideWhenUsed/>
    <w:qFormat/>
    <w:rsid w:val="006D015E"/>
    <w:rPr>
      <w:sz w:val="21"/>
      <w:szCs w:val="21"/>
    </w:rPr>
  </w:style>
  <w:style w:type="paragraph" w:customStyle="1" w:styleId="11">
    <w:name w:val="纯文本11"/>
    <w:basedOn w:val="a"/>
    <w:qFormat/>
    <w:rsid w:val="006D015E"/>
    <w:rPr>
      <w:rFonts w:ascii="宋体" w:hAnsi="Courier New"/>
      <w:szCs w:val="20"/>
    </w:rPr>
  </w:style>
  <w:style w:type="paragraph" w:customStyle="1" w:styleId="110">
    <w:name w:val="目录 11"/>
    <w:basedOn w:val="a"/>
    <w:qFormat/>
    <w:rsid w:val="006D015E"/>
    <w:pPr>
      <w:spacing w:before="360" w:after="360"/>
    </w:pPr>
    <w:rPr>
      <w:rFonts w:ascii="Calibri" w:hAnsi="Calibri"/>
      <w:b/>
      <w:bCs/>
      <w:caps/>
      <w:u w:val="single"/>
    </w:rPr>
  </w:style>
  <w:style w:type="character" w:customStyle="1" w:styleId="1">
    <w:name w:val="超链接1"/>
    <w:qFormat/>
    <w:rsid w:val="006D015E"/>
    <w:rPr>
      <w:color w:val="0000FF"/>
      <w:u w:val="single"/>
    </w:rPr>
  </w:style>
  <w:style w:type="paragraph" w:customStyle="1" w:styleId="21">
    <w:name w:val="目录 21"/>
    <w:basedOn w:val="a"/>
    <w:qFormat/>
    <w:rsid w:val="006D015E"/>
    <w:rPr>
      <w:rFonts w:ascii="Calibri" w:hAnsi="Calibri"/>
      <w:b/>
      <w:bCs/>
    </w:rPr>
  </w:style>
  <w:style w:type="paragraph" w:customStyle="1" w:styleId="31">
    <w:name w:val="目录 31"/>
    <w:basedOn w:val="a"/>
    <w:qFormat/>
    <w:rsid w:val="006D015E"/>
    <w:rPr>
      <w:rFonts w:ascii="Calibri" w:hAnsi="Calibri"/>
    </w:rPr>
  </w:style>
  <w:style w:type="paragraph" w:customStyle="1" w:styleId="10">
    <w:name w:val="批注文字1"/>
    <w:basedOn w:val="a"/>
    <w:qFormat/>
    <w:rsid w:val="006D015E"/>
  </w:style>
  <w:style w:type="character" w:customStyle="1" w:styleId="260pt">
    <w:name w:val="正文文本 (26) + 间距 0 pt"/>
    <w:qFormat/>
    <w:rsid w:val="006D015E"/>
    <w:rPr>
      <w:rFonts w:ascii="宋体" w:eastAsia="宋体" w:hAnsi="宋体"/>
      <w:color w:val="000000"/>
      <w:spacing w:val="0"/>
      <w:w w:val="100"/>
      <w:sz w:val="22"/>
      <w:szCs w:val="22"/>
      <w:u w:val="none"/>
      <w:lang w:val="zh-CN" w:eastAsia="zh-CN" w:bidi="zh-CN"/>
    </w:rPr>
  </w:style>
  <w:style w:type="paragraph" w:customStyle="1" w:styleId="210">
    <w:name w:val="标题 21"/>
    <w:basedOn w:val="a"/>
    <w:qFormat/>
    <w:rsid w:val="006D015E"/>
    <w:pPr>
      <w:keepNext/>
      <w:keepLines/>
      <w:spacing w:before="260" w:after="260" w:line="413" w:lineRule="auto"/>
      <w:outlineLvl w:val="1"/>
    </w:pPr>
    <w:rPr>
      <w:rFonts w:ascii="Arial" w:eastAsia="黑体" w:hAnsi="Arial"/>
      <w:b/>
      <w:bCs/>
      <w:sz w:val="32"/>
      <w:szCs w:val="32"/>
    </w:rPr>
  </w:style>
  <w:style w:type="paragraph" w:customStyle="1" w:styleId="310">
    <w:name w:val="标题 31"/>
    <w:basedOn w:val="a"/>
    <w:qFormat/>
    <w:rsid w:val="006D015E"/>
    <w:pPr>
      <w:keepNext/>
      <w:keepLines/>
      <w:spacing w:line="600" w:lineRule="exact"/>
      <w:ind w:firstLineChars="200" w:firstLine="643"/>
      <w:outlineLvl w:val="2"/>
    </w:pPr>
    <w:rPr>
      <w:b/>
      <w:bCs/>
      <w:sz w:val="32"/>
      <w:szCs w:val="32"/>
    </w:rPr>
  </w:style>
  <w:style w:type="paragraph" w:customStyle="1" w:styleId="51">
    <w:name w:val="标题 51"/>
    <w:basedOn w:val="a"/>
    <w:qFormat/>
    <w:rsid w:val="006D015E"/>
    <w:pPr>
      <w:keepNext/>
      <w:keepLines/>
      <w:spacing w:before="280" w:after="290" w:line="376" w:lineRule="auto"/>
      <w:outlineLvl w:val="4"/>
    </w:pPr>
    <w:rPr>
      <w:b/>
      <w:bCs/>
      <w:sz w:val="28"/>
      <w:szCs w:val="28"/>
    </w:rPr>
  </w:style>
  <w:style w:type="paragraph" w:customStyle="1" w:styleId="2">
    <w:name w:val="正文2"/>
    <w:basedOn w:val="a"/>
    <w:qFormat/>
    <w:rsid w:val="006D015E"/>
    <w:pPr>
      <w:spacing w:before="156" w:line="360" w:lineRule="auto"/>
      <w:ind w:firstLineChars="200" w:firstLine="510"/>
    </w:pPr>
    <w:rPr>
      <w:sz w:val="24"/>
      <w:szCs w:val="20"/>
    </w:rPr>
  </w:style>
  <w:style w:type="paragraph" w:customStyle="1" w:styleId="12">
    <w:name w:val="正文文本缩进1"/>
    <w:basedOn w:val="a"/>
    <w:qFormat/>
    <w:rsid w:val="006D015E"/>
    <w:pPr>
      <w:spacing w:line="200" w:lineRule="exact"/>
      <w:ind w:firstLine="301"/>
    </w:pPr>
    <w:rPr>
      <w:rFonts w:ascii="宋体" w:hAnsi="Courier New"/>
      <w:spacing w:val="-4"/>
      <w:sz w:val="18"/>
      <w:szCs w:val="20"/>
    </w:rPr>
  </w:style>
  <w:style w:type="paragraph" w:customStyle="1" w:styleId="13">
    <w:name w:val="正文缩进1"/>
    <w:basedOn w:val="a"/>
    <w:qFormat/>
    <w:rsid w:val="006D015E"/>
    <w:pPr>
      <w:autoSpaceDE w:val="0"/>
      <w:autoSpaceDN w:val="0"/>
      <w:spacing w:after="120" w:line="360" w:lineRule="auto"/>
      <w:ind w:leftChars="200" w:left="420" w:firstLineChars="200" w:firstLine="480"/>
    </w:pPr>
    <w:rPr>
      <w:sz w:val="24"/>
      <w:szCs w:val="21"/>
    </w:rPr>
  </w:style>
  <w:style w:type="paragraph" w:customStyle="1" w:styleId="111">
    <w:name w:val="正文缩进11"/>
    <w:basedOn w:val="a"/>
    <w:qFormat/>
    <w:rsid w:val="006D015E"/>
    <w:pPr>
      <w:ind w:firstLine="420"/>
    </w:pPr>
    <w:rPr>
      <w:szCs w:val="20"/>
    </w:rPr>
  </w:style>
  <w:style w:type="paragraph" w:customStyle="1" w:styleId="5">
    <w:name w:val="样式5"/>
    <w:basedOn w:val="a"/>
    <w:qFormat/>
    <w:rsid w:val="006D015E"/>
    <w:pPr>
      <w:spacing w:line="440" w:lineRule="exact"/>
      <w:ind w:left="2" w:firstLineChars="200" w:firstLine="480"/>
    </w:pPr>
    <w:rPr>
      <w:rFonts w:ascii="仿宋_GB2312" w:eastAsia="仿宋_GB2312" w:hAnsi="仿宋"/>
      <w:sz w:val="24"/>
    </w:rPr>
  </w:style>
  <w:style w:type="paragraph" w:customStyle="1" w:styleId="14">
    <w:name w:val="列表1"/>
    <w:basedOn w:val="a"/>
    <w:qFormat/>
    <w:rsid w:val="006D015E"/>
    <w:pPr>
      <w:ind w:left="200" w:hangingChars="200" w:hanging="200"/>
    </w:pPr>
    <w:rPr>
      <w:sz w:val="28"/>
    </w:rPr>
  </w:style>
  <w:style w:type="paragraph" w:customStyle="1" w:styleId="112">
    <w:name w:val="正文文本11"/>
    <w:basedOn w:val="a"/>
    <w:qFormat/>
    <w:rsid w:val="006D015E"/>
    <w:pPr>
      <w:spacing w:after="120"/>
    </w:pPr>
  </w:style>
  <w:style w:type="paragraph" w:customStyle="1" w:styleId="15">
    <w:name w:val="页眉1"/>
    <w:basedOn w:val="a"/>
    <w:qFormat/>
    <w:rsid w:val="006D015E"/>
    <w:pPr>
      <w:pBdr>
        <w:bottom w:val="single" w:sz="6" w:space="1" w:color="000000"/>
      </w:pBdr>
      <w:tabs>
        <w:tab w:val="center" w:pos="4153"/>
        <w:tab w:val="right" w:pos="8306"/>
      </w:tabs>
      <w:jc w:val="center"/>
    </w:pPr>
    <w:rPr>
      <w:sz w:val="18"/>
      <w:szCs w:val="18"/>
    </w:rPr>
  </w:style>
  <w:style w:type="paragraph" w:customStyle="1" w:styleId="16">
    <w:name w:val="页脚1"/>
    <w:basedOn w:val="a"/>
    <w:qFormat/>
    <w:rsid w:val="006D015E"/>
    <w:pPr>
      <w:tabs>
        <w:tab w:val="center" w:pos="4153"/>
        <w:tab w:val="right" w:pos="8306"/>
      </w:tabs>
    </w:pPr>
    <w:rPr>
      <w:sz w:val="18"/>
      <w:szCs w:val="18"/>
    </w:rPr>
  </w:style>
  <w:style w:type="character" w:customStyle="1" w:styleId="17">
    <w:name w:val="页码1"/>
    <w:qFormat/>
    <w:rsid w:val="006D015E"/>
  </w:style>
  <w:style w:type="character" w:customStyle="1" w:styleId="Char1">
    <w:name w:val="页眉 Char"/>
    <w:basedOn w:val="a0"/>
    <w:link w:val="a7"/>
    <w:uiPriority w:val="99"/>
    <w:qFormat/>
    <w:rsid w:val="006D015E"/>
    <w:rPr>
      <w:rFonts w:ascii="Tahoma" w:eastAsia="微软雅黑" w:hAnsi="Tahoma" w:cstheme="minorBidi"/>
      <w:sz w:val="18"/>
      <w:szCs w:val="18"/>
    </w:rPr>
  </w:style>
  <w:style w:type="character" w:customStyle="1" w:styleId="18">
    <w:name w:val="未处理的提及1"/>
    <w:basedOn w:val="a0"/>
    <w:uiPriority w:val="99"/>
    <w:semiHidden/>
    <w:unhideWhenUsed/>
    <w:qFormat/>
    <w:rsid w:val="006D015E"/>
    <w:rPr>
      <w:color w:val="605E5C"/>
      <w:shd w:val="clear" w:color="auto" w:fill="E1DFDD"/>
    </w:rPr>
  </w:style>
  <w:style w:type="character" w:customStyle="1" w:styleId="Char0">
    <w:name w:val="批注框文本 Char"/>
    <w:basedOn w:val="a0"/>
    <w:link w:val="a5"/>
    <w:uiPriority w:val="99"/>
    <w:semiHidden/>
    <w:qFormat/>
    <w:rsid w:val="006D015E"/>
    <w:rPr>
      <w:rFonts w:ascii="Tahoma" w:eastAsia="微软雅黑" w:hAnsi="Tahoma" w:cstheme="minorBidi"/>
      <w:sz w:val="18"/>
      <w:szCs w:val="18"/>
    </w:rPr>
  </w:style>
  <w:style w:type="paragraph" w:customStyle="1" w:styleId="TableParagraph">
    <w:name w:val="Table Paragraph"/>
    <w:basedOn w:val="a"/>
    <w:uiPriority w:val="1"/>
    <w:qFormat/>
    <w:rsid w:val="006D015E"/>
    <w:rPr>
      <w:rFonts w:ascii="宋体" w:eastAsia="宋体" w:hAnsi="宋体" w:cs="宋体"/>
    </w:rPr>
  </w:style>
  <w:style w:type="paragraph" w:customStyle="1" w:styleId="19">
    <w:name w:val="修订1"/>
    <w:hidden/>
    <w:uiPriority w:val="99"/>
    <w:unhideWhenUsed/>
    <w:qFormat/>
    <w:rsid w:val="006D015E"/>
    <w:rPr>
      <w:rFonts w:ascii="Tahoma" w:eastAsia="微软雅黑" w:hAnsi="Tahoma" w:cstheme="minorBidi"/>
      <w:sz w:val="22"/>
      <w:szCs w:val="22"/>
    </w:rPr>
  </w:style>
  <w:style w:type="character" w:customStyle="1" w:styleId="Char">
    <w:name w:val="批注文字 Char"/>
    <w:basedOn w:val="a0"/>
    <w:link w:val="a3"/>
    <w:uiPriority w:val="99"/>
    <w:semiHidden/>
    <w:qFormat/>
    <w:rsid w:val="006D015E"/>
    <w:rPr>
      <w:rFonts w:ascii="Tahoma" w:eastAsia="微软雅黑" w:hAnsi="Tahoma" w:cstheme="minorBidi"/>
      <w:sz w:val="22"/>
      <w:szCs w:val="22"/>
    </w:rPr>
  </w:style>
  <w:style w:type="character" w:customStyle="1" w:styleId="Char2">
    <w:name w:val="批注主题 Char"/>
    <w:basedOn w:val="Char"/>
    <w:link w:val="a9"/>
    <w:qFormat/>
    <w:rsid w:val="006D015E"/>
    <w:rPr>
      <w:rFonts w:ascii="Tahoma" w:eastAsia="微软雅黑" w:hAnsi="Tahoma"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cygov.cn/&#65289;&#33719;&#21462;&#65288;&#19979;&#36733;&#65289;&#25307;&#26631;&#25991;&#20214;&#65292;&#24182;&#20110;2022&#24180;&#26376;&#26085;9&#26102;30" TargetMode="Externa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s://www.zcygov.cn/&#65289;&#33719;&#21462;&#65288;&#19979;&#36733;&#65289;&#25307;&#26631;&#25991;&#20214;&#65292;&#24182;&#20110;2022&#24180;&#26376;&#26085;9&#26102;30"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113</Pages>
  <Words>9713</Words>
  <Characters>55367</Characters>
  <Application>Microsoft Office Word</Application>
  <DocSecurity>0</DocSecurity>
  <Lines>461</Lines>
  <Paragraphs>129</Paragraphs>
  <ScaleCrop>false</ScaleCrop>
  <Company>微软中国</Company>
  <LinksUpToDate>false</LinksUpToDate>
  <CharactersWithSpaces>64951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53</cp:revision>
  <cp:lastPrinted>2025-06-05T15:12:00Z</cp:lastPrinted>
  <dcterms:created xsi:type="dcterms:W3CDTF">2008-09-13T01:20:00Z</dcterms:created>
  <dcterms:modified xsi:type="dcterms:W3CDTF">2025-06-13T11:05:00Z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1FECF07D30BA44B08221F9BD9D33D6A9_13</vt:lpwstr>
  </property>
  <property fmtid="{D5CDD505-2E9C-101B-9397-08002B2CF9AE}" pid="4" name="KSOTemplateDocerSaveRecord">
    <vt:lpwstr>eyJoZGlkIjoiNGU5YTk2NWU3OTRhNTU0YjZlNWE0ODExMjY4YzM0MTgiLCJ1c2VySWQiOiIxMzAzNTM5NzgxIn0=</vt:lpwstr>
  </property>
</Properties>
</file>